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26/04/2026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5CDA7BD1">
      <w:pPr>
        <w:spacing w:before="200" w:after="0"/>
        <w:jc w:val="both"/>
        <w:rPr>
          <w:rFonts w:hint="default" w:ascii="Times New Roman" w:hAnsi="Times New Roman" w:eastAsia="Times New Roman" w:cs="Times New Roman"/>
          <w:b/>
          <w:bCs/>
          <w:sz w:val="24"/>
          <w:szCs w:val="24"/>
          <w:lang w:val="en-GB"/>
        </w:rPr>
      </w:pPr>
    </w:p>
    <w:p w14:paraId="290914DE">
      <w:pPr>
        <w:spacing w:before="200" w:after="0"/>
        <w:jc w:val="both"/>
        <w:rPr>
          <w:rFonts w:hint="default" w:ascii="Times New Roman" w:hAnsi="Times New Roman" w:eastAsia="Times New Roman" w:cs="Times New Roman"/>
          <w:b/>
          <w:bCs/>
          <w:sz w:val="24"/>
          <w:szCs w:val="24"/>
          <w:lang w:val="en-GB"/>
        </w:rPr>
      </w:pPr>
    </w:p>
    <w:p w14:paraId="1E9DD8C9">
      <w:pPr>
        <w:spacing w:before="200" w:after="0"/>
        <w:jc w:val="both"/>
        <w:rPr>
          <w:rFonts w:hint="default" w:ascii="Times New Roman" w:hAnsi="Times New Roman" w:eastAsia="Times New Roman" w:cs="Times New Roman"/>
          <w:b/>
          <w:bCs/>
          <w:sz w:val="24"/>
          <w:szCs w:val="24"/>
          <w:lang w:val="en-GB"/>
        </w:rPr>
      </w:pPr>
    </w:p>
    <w:p w14:paraId="0AD07367">
      <w:pPr>
        <w:spacing w:before="200" w:after="0"/>
        <w:jc w:val="both"/>
        <w:rPr>
          <w:rFonts w:hint="default" w:ascii="Times New Roman" w:hAnsi="Times New Roman" w:eastAsia="Times New Roman" w:cs="Times New Roman"/>
          <w:b/>
          <w:bCs/>
          <w:sz w:val="24"/>
          <w:szCs w:val="24"/>
          <w:lang w:val="en-GB"/>
        </w:rPr>
      </w:pPr>
      <w:r>
        <w:rPr>
          <w:rFonts w:hint="default" w:ascii="Times New Roman" w:hAnsi="Times New Roman" w:eastAsia="Times New Roman" w:cs="Times New Roman"/>
          <w:b/>
          <w:bCs/>
          <w:sz w:val="24"/>
          <w:szCs w:val="24"/>
          <w:lang w:val="en-GB"/>
        </w:rPr>
        <w:t>Proof-Read and Quality Check Confirmation:</w:t>
      </w:r>
    </w:p>
    <w:p w14:paraId="48850902">
      <w:pPr>
        <w:spacing w:before="60" w:after="0"/>
        <w:jc w:val="both"/>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GB"/>
        </w:rPr>
        <w:t>I confirm that this report has been critically proof-read and quality checked to ensure it is free from grammar, spelling, and formatting errors, and meets high standards of clarity, coherence, and presentation.</w:t>
      </w:r>
    </w:p>
    <w:p w14:paraId="0CA8D7D5">
      <w:pPr>
        <w:jc w:val="both"/>
        <w:rPr>
          <w:rFonts w:hint="default" w:ascii="Times New Roman" w:hAnsi="Times New Roman" w:eastAsia="Calibri" w:cs="Times New Roman"/>
          <w:color w:val="auto"/>
          <w:sz w:val="36"/>
          <w:szCs w:val="36"/>
          <w:lang w:val="en-GB"/>
        </w:rPr>
      </w:pPr>
    </w:p>
    <w:p w14:paraId="480C78AA">
      <w:pPr>
        <w:autoSpaceDE w:val="0"/>
        <w:autoSpaceDN w:val="0"/>
        <w:adjustRightInd w:val="0"/>
        <w:spacing w:before="100" w:beforeAutospacing="1" w:after="0" w:line="240" w:lineRule="auto"/>
        <w:jc w:val="center"/>
        <w:rPr>
          <w:rFonts w:hint="default" w:ascii="Times New Roman" w:hAnsi="Times New Roman" w:eastAsia="Times New Roman" w:cs="Times New Roman"/>
          <w:color w:val="auto"/>
          <w:sz w:val="36"/>
          <w:szCs w:val="32"/>
          <w:lang w:eastAsia="en-GB"/>
        </w:rPr>
      </w:pPr>
      <w:r>
        <w:rPr>
          <w:rFonts w:hint="default" w:ascii="Times New Roman" w:hAnsi="Times New Roman" w:eastAsia="Times New Roman" w:cs="Times New Roman"/>
          <w:color w:val="auto"/>
          <w:sz w:val="36"/>
          <w:szCs w:val="32"/>
          <w:lang w:eastAsia="en-GB"/>
        </w:rPr>
        <w:t>MSc FPR Declaration</w:t>
      </w:r>
    </w:p>
    <w:p w14:paraId="2984D248">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bookmarkStart w:id="0" w:name="_GoBack"/>
      <w:bookmarkEnd w:id="0"/>
    </w:p>
    <w:p w14:paraId="067963A3">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This report is submitted in partial fulfilment of the requirement for the degree of:</w:t>
      </w:r>
      <w:r>
        <w:rPr>
          <w:rFonts w:hint="default" w:ascii="Times New Roman" w:hAnsi="Times New Roman" w:eastAsia="Times New Roman" w:cs="Times New Roman"/>
          <w:color w:val="000000"/>
          <w:sz w:val="24"/>
          <w:szCs w:val="24"/>
          <w:lang w:eastAsia="en-GB"/>
        </w:rPr>
        <w:br w:type="textWrapping"/>
      </w:r>
      <w:r>
        <w:rPr>
          <w:rFonts w:hint="default" w:ascii="Times New Roman" w:hAnsi="Times New Roman" w:eastAsia="Times New Roman" w:cs="Times New Roman"/>
          <w:color w:val="000000"/>
          <w:sz w:val="24"/>
          <w:szCs w:val="24"/>
          <w:lang w:eastAsia="en-GB"/>
        </w:rPr>
        <w:t xml:space="preserve">Master of Science in </w:t>
      </w:r>
      <w:r>
        <w:rPr>
          <w:rFonts w:ascii="Helvetica" w:hAnsi="Helvetica" w:eastAsia="Helvetica" w:cs="Helvetica"/>
          <w:i w:val="0"/>
          <w:iCs w:val="0"/>
          <w:caps w:val="0"/>
          <w:color w:val="273540"/>
          <w:spacing w:val="0"/>
          <w:sz w:val="19"/>
          <w:szCs w:val="19"/>
          <w:shd w:val="clear" w:fill="FFFFFF"/>
        </w:rPr>
        <w:t> </w:t>
      </w:r>
      <w:r>
        <w:rPr>
          <w:rFonts w:hint="default" w:ascii="Times New Roman" w:hAnsi="Times New Roman" w:eastAsia="Times New Roman" w:cs="Times New Roman"/>
          <w:color w:val="000000"/>
          <w:sz w:val="24"/>
          <w:szCs w:val="24"/>
          <w:lang w:eastAsia="en-GB"/>
        </w:rPr>
        <w:t xml:space="preserve">Advanced Computer Science Masters Project, at the University of Hertfordshire (UH). </w:t>
      </w:r>
    </w:p>
    <w:p w14:paraId="43778866">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I hereby declare that the work presented in this project and report is entirely my own, except where explicitly stated otherwise. All sources of information and ideas, whether quoted directly or paraphrased, have been properly referenced in accordance with academic standards. I understand that any failure to properly acknowledge the work of others could constitute plagiarism and may result in academic penalties.</w:t>
      </w:r>
    </w:p>
    <w:p w14:paraId="2890C387">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710496FC">
      <w:pPr>
        <w:autoSpaceDE w:val="0"/>
        <w:autoSpaceDN w:val="0"/>
        <w:adjustRightInd w:val="0"/>
        <w:spacing w:before="100" w:beforeAutospacing="1" w:after="0" w:line="480" w:lineRule="auto"/>
        <w:rPr>
          <w:rFonts w:hint="default" w:ascii="Times New Roman" w:hAnsi="Times New Roman" w:eastAsia="Times New Roman" w:cs="Times New Roman"/>
          <w:b/>
          <w:bCs/>
          <w:iCs/>
          <w:sz w:val="24"/>
          <w:szCs w:val="24"/>
          <w:lang w:eastAsia="en-GB"/>
        </w:rPr>
      </w:pPr>
      <w:r>
        <w:rPr>
          <w:rFonts w:hint="default" w:ascii="Times New Roman" w:hAnsi="Times New Roman" w:eastAsia="Times New Roman" w:cs="Times New Roman"/>
          <w:b/>
          <w:bCs/>
          <w:iCs/>
          <w:color w:val="000000"/>
          <w:sz w:val="24"/>
          <w:szCs w:val="24"/>
          <w:lang w:eastAsia="en-GB"/>
        </w:rPr>
        <w:t xml:space="preserve">I did not use human participants in my MSc Project. </w:t>
      </w:r>
    </w:p>
    <w:p w14:paraId="3C914766">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w:t>
      </w:r>
    </w:p>
    <w:p w14:paraId="7777DA4E">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xml:space="preserve">I hereby </w:t>
      </w:r>
      <w:r>
        <w:rPr>
          <w:rFonts w:hint="default" w:ascii="Times New Roman" w:hAnsi="Times New Roman" w:eastAsia="Times New Roman" w:cs="Times New Roman"/>
          <w:sz w:val="24"/>
          <w:szCs w:val="24"/>
          <w:lang w:val="en-US" w:eastAsia="en-GB"/>
        </w:rPr>
        <w:t>give</w:t>
      </w:r>
      <w:r>
        <w:rPr>
          <w:rFonts w:hint="default" w:ascii="Times New Roman" w:hAnsi="Times New Roman" w:eastAsia="Times New Roman" w:cs="Times New Roman"/>
          <w:sz w:val="24"/>
          <w:szCs w:val="24"/>
          <w:lang w:eastAsia="en-GB"/>
        </w:rPr>
        <w:t xml:space="preserve"> permission for the </w:t>
      </w:r>
      <w:r>
        <w:rPr>
          <w:rFonts w:hint="default" w:ascii="Times New Roman" w:hAnsi="Times New Roman" w:eastAsia="Times New Roman" w:cs="Times New Roman"/>
          <w:color w:val="000000"/>
          <w:sz w:val="24"/>
          <w:szCs w:val="24"/>
          <w:lang w:eastAsia="en-GB"/>
        </w:rPr>
        <w:t>report to be made available on the university website provided the source is acknowledged</w:t>
      </w:r>
      <w:r>
        <w:rPr>
          <w:rFonts w:hint="default" w:ascii="Times New Roman" w:hAnsi="Times New Roman" w:eastAsia="Times New Roman" w:cs="Times New Roman"/>
          <w:sz w:val="24"/>
          <w:szCs w:val="24"/>
          <w:lang w:eastAsia="en-GB"/>
        </w:rPr>
        <w:t>.</w:t>
      </w:r>
    </w:p>
    <w:p w14:paraId="2A29B9FA">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Abstract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w:t>
      </w:r>
      <w:r>
        <w:rPr>
          <w:rFonts w:hint="default" w:ascii="Times New Roman" w:hAnsi="Times New Roman" w:eastAsia="SimSun" w:cs="Times New Roman"/>
          <w:color w:val="auto"/>
          <w:kern w:val="0"/>
          <w:sz w:val="24"/>
          <w:szCs w:val="24"/>
          <w:lang w:val="en-GB" w:eastAsia="zh-CN" w:bidi="ar"/>
        </w:rPr>
        <w:t>optimized</w:t>
      </w:r>
      <w:r>
        <w:rPr>
          <w:rFonts w:hint="default" w:ascii="Times New Roman" w:hAnsi="Times New Roman" w:eastAsia="SimSun" w:cs="Times New Roman"/>
          <w:color w:val="auto"/>
          <w:kern w:val="0"/>
          <w:sz w:val="24"/>
          <w:szCs w:val="24"/>
          <w:lang w:val="en-US" w:eastAsia="zh-CN" w:bidi="ar"/>
        </w:rPr>
        <w:t xml:space="preserve">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75A2BEA">
      <w:pPr>
        <w:jc w:val="both"/>
        <w:rPr>
          <w:rFonts w:hint="default" w:ascii="Times New Roman" w:hAnsi="Times New Roman" w:eastAsia="Calibri" w:cs="Times New Roman"/>
          <w:b w:val="0"/>
          <w:bCs w:val="0"/>
          <w:color w:val="auto"/>
          <w:sz w:val="24"/>
          <w:szCs w:val="24"/>
          <w:lang w:val="en-GB"/>
        </w:rPr>
      </w:pPr>
    </w:p>
    <w:p w14:paraId="08921283">
      <w:pPr>
        <w:jc w:val="both"/>
        <w:rPr>
          <w:rFonts w:hint="default" w:ascii="Times New Roman" w:hAnsi="Times New Roman" w:eastAsia="Calibri" w:cs="Times New Roman"/>
          <w:b w:val="0"/>
          <w:bCs w:val="0"/>
          <w:color w:val="auto"/>
          <w:sz w:val="24"/>
          <w:szCs w:val="24"/>
          <w:lang w:val="en-GB"/>
        </w:rPr>
      </w:pPr>
    </w:p>
    <w:p w14:paraId="2B9F6DE3">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B86C29D">
      <w:pPr>
        <w:tabs>
          <w:tab w:val="right" w:pos="8500"/>
        </w:tabs>
        <w:spacing w:before="140" w:after="0"/>
        <w:ind w:left="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8"/>
          <w:szCs w:val="28"/>
        </w:rPr>
        <w:t>Table of Contents</w:t>
      </w:r>
    </w:p>
    <w:p w14:paraId="2ADB2BE0">
      <w:pPr>
        <w:tabs>
          <w:tab w:val="right" w:pos="8500"/>
        </w:tabs>
        <w:spacing w:before="140" w:after="0"/>
        <w:ind w:left="0"/>
        <w:rPr>
          <w:rFonts w:hint="default"/>
          <w:lang w:val="en-GB"/>
        </w:rPr>
      </w:pPr>
      <w:r>
        <w:rPr>
          <w:rFonts w:ascii="Times New Roman" w:hAnsi="Times New Roman" w:eastAsia="Times New Roman" w:cs="Times New Roman"/>
          <w:b/>
          <w:bCs/>
          <w:sz w:val="24"/>
          <w:szCs w:val="24"/>
        </w:rPr>
        <w:t>Abstract</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w:t>
      </w:r>
    </w:p>
    <w:p w14:paraId="0A1B2C3D">
      <w:pPr>
        <w:tabs>
          <w:tab w:val="right" w:pos="8500"/>
        </w:tabs>
        <w:spacing w:before="140" w:after="0"/>
        <w:ind w:left="0"/>
        <w:rPr>
          <w:rFonts w:hint="default"/>
          <w:lang w:val="en-GB"/>
        </w:rPr>
      </w:pPr>
      <w:r>
        <w:rPr>
          <w:rFonts w:ascii="Times New Roman" w:hAnsi="Times New Roman" w:eastAsia="Times New Roman" w:cs="Times New Roman"/>
          <w:b/>
          <w:bCs/>
          <w:sz w:val="24"/>
          <w:szCs w:val="24"/>
        </w:rPr>
        <w:t>Table of Figures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7</w:t>
      </w:r>
    </w:p>
    <w:p w14:paraId="0A1B2C3E">
      <w:pPr>
        <w:tabs>
          <w:tab w:val="right" w:pos="8500"/>
        </w:tabs>
        <w:spacing w:before="140" w:after="0"/>
        <w:ind w:left="0"/>
        <w:rPr>
          <w:rFonts w:hint="default"/>
          <w:lang w:val="en-GB"/>
        </w:rPr>
      </w:pPr>
      <w:r>
        <w:rPr>
          <w:rFonts w:ascii="Times New Roman" w:hAnsi="Times New Roman" w:eastAsia="Times New Roman" w:cs="Times New Roman"/>
          <w:b/>
          <w:bCs/>
          <w:sz w:val="24"/>
          <w:szCs w:val="24"/>
        </w:rPr>
        <w:t>Glossary</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7</w:t>
      </w:r>
    </w:p>
    <w:p w14:paraId="468A0C84">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1: Introduction</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9</w:t>
      </w:r>
    </w:p>
    <w:p w14:paraId="39CF46B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1.1   Project Overview and Motivation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9</w:t>
      </w:r>
    </w:p>
    <w:p w14:paraId="73CD08C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1.2   Research Problem and Significance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9</w:t>
      </w:r>
    </w:p>
    <w:p w14:paraId="00D3725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1.3   Aims and Objectives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10</w:t>
      </w:r>
    </w:p>
    <w:p w14:paraId="362120B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1.4   Research Hypothesis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10</w:t>
      </w:r>
    </w:p>
    <w:p w14:paraId="7C26DC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1.5   Scope and Delimitations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12683D9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1.6   Report Structure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76F159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2: Literature Review</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12</w:t>
      </w:r>
    </w:p>
    <w:p w14:paraId="62A5011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2.1   Introduction to Phishing and the Detection Landscape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12</w:t>
      </w:r>
    </w:p>
    <w:p w14:paraId="469D8FD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2.2   Traditional Detection Methods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12</w:t>
      </w:r>
    </w:p>
    <w:p w14:paraId="1F55411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2.2.1   Blacklist-Based Approaches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12</w:t>
      </w:r>
    </w:p>
    <w:p w14:paraId="0B02B26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2.2.2   Rule-Based Heuristic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3</w:t>
      </w:r>
    </w:p>
    <w:p w14:paraId="289FEED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2.3   Machine Learning Approaches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3</w:t>
      </w:r>
    </w:p>
    <w:p w14:paraId="64C080C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2.3.1   Feature Engineering for Phishing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3</w:t>
      </w:r>
    </w:p>
    <w:p w14:paraId="194AA10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2.3.2   Classification Algorithms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4</w:t>
      </w:r>
    </w:p>
    <w:p w14:paraId="43C87F3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2.3.3   Deep Learning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4</w:t>
      </w:r>
    </w:p>
    <w:p w14:paraId="3F1B014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2.4   Hybrid Detection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5</w:t>
      </w:r>
    </w:p>
    <w:p w14:paraId="6CF7817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2.5   Critical Analysis and Identification of Research Gaps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5</w:t>
      </w:r>
    </w:p>
    <w:p w14:paraId="2195914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3: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r>
        <w:rPr>
          <w:rFonts w:hint="default" w:ascii="Times New Roman" w:hAnsi="Times New Roman" w:eastAsia="Times New Roman" w:cs="Times New Roman"/>
          <w:b/>
          <w:bCs/>
          <w:sz w:val="24"/>
          <w:szCs w:val="24"/>
          <w:lang w:val="en-GB"/>
        </w:rPr>
        <w:t>7</w:t>
      </w:r>
    </w:p>
    <w:p w14:paraId="753B5F3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3.1   Research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7</w:t>
      </w:r>
    </w:p>
    <w:p w14:paraId="35EEFB7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3.2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7</w:t>
      </w:r>
    </w:p>
    <w:p w14:paraId="5A5E1EC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3.3   Data Collection and Preparation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7</w:t>
      </w:r>
    </w:p>
    <w:p w14:paraId="0881B31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3.3.1   Dataset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7</w:t>
      </w:r>
    </w:p>
    <w:p w14:paraId="31FA331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3.3.2   Dataset Characteristics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467C4EC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3.3.3   Preprocessing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9</w:t>
      </w:r>
    </w:p>
    <w:p w14:paraId="6367F807">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3.3.4   Train-Test Split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9</w:t>
      </w:r>
    </w:p>
    <w:p w14:paraId="725A538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3.4   Feature Engineering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9</w:t>
      </w:r>
    </w:p>
    <w:p w14:paraId="1703D0C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3.4.1   URL-Based Features (10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9</w:t>
      </w:r>
    </w:p>
    <w:p w14:paraId="31C1F1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3.4.2   Domain-Based Features (3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20</w:t>
      </w:r>
    </w:p>
    <w:p w14:paraId="61914CA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3.4.3   Content-Based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20</w:t>
      </w:r>
    </w:p>
    <w:p w14:paraId="032F91D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3.4.4   Lexical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0936BA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3.5   Detection System Design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21</w:t>
      </w:r>
    </w:p>
    <w:p w14:paraId="2E8657D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3.5.1   Rule-Based Detector</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6CC145C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3.5.2   Machine Learning Pipeline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22</w:t>
      </w:r>
    </w:p>
    <w:p w14:paraId="080022C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3.5.3   Hybrid Detection Strategies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22</w:t>
      </w:r>
    </w:p>
    <w:p w14:paraId="2ECC803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3.6   Evaluation Framework</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23</w:t>
      </w:r>
    </w:p>
    <w:p w14:paraId="50EA1AD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3.7   Tools and Technologies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3</w:t>
      </w:r>
    </w:p>
    <w:p w14:paraId="4775FAC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3.8   Ethical Considerations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3</w:t>
      </w:r>
    </w:p>
    <w:p w14:paraId="0BDB6EA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4: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r>
        <w:rPr>
          <w:rFonts w:hint="default" w:ascii="Times New Roman" w:hAnsi="Times New Roman" w:eastAsia="Times New Roman" w:cs="Times New Roman"/>
          <w:b/>
          <w:bCs/>
          <w:sz w:val="24"/>
          <w:szCs w:val="24"/>
          <w:lang w:val="en-GB"/>
        </w:rPr>
        <w:t>5</w:t>
      </w:r>
    </w:p>
    <w:p w14:paraId="22ACDDE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4.1   Development Environment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214BEE1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4.2   Data Preparation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39BB87B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4.3   Feature Extraction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6</w:t>
      </w:r>
    </w:p>
    <w:p w14:paraId="1A497C9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4.3.1   URL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4BAB7A3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4.3.2   Domain Feature Extraction and Caching</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757BC41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4.3.3   Content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31E7DAF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4.3.4   Parallel Processing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23FB64C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4.4   Rule-Based Detector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3A9FBCA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4.4.1   Rule Implementation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0D9D315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4.4.2   Threshold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056021C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4.5   Machine Learning Detector</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5033525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4.5.1   Algorithm Selection and Justification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594C69B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4.5.2   </w:t>
      </w:r>
      <w:r>
        <w:rPr>
          <w:rFonts w:ascii="Times New Roman" w:hAnsi="Times New Roman" w:eastAsia="Times New Roman" w:cs="Times New Roman"/>
          <w:b w:val="0"/>
          <w:bCs w:val="0"/>
          <w:sz w:val="20"/>
          <w:szCs w:val="20"/>
          <w:lang w:val="en-GB"/>
        </w:rPr>
        <w:t>Hyper parameter</w:t>
      </w:r>
      <w:r>
        <w:rPr>
          <w:rFonts w:ascii="Times New Roman" w:hAnsi="Times New Roman" w:eastAsia="Times New Roman" w:cs="Times New Roman"/>
          <w:b w:val="0"/>
          <w:bCs w:val="0"/>
          <w:sz w:val="20"/>
          <w:szCs w:val="20"/>
        </w:rPr>
        <w:t xml:space="preserve"> Tuning Results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7ABEAD0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4C860B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4.6   Hybrid Detection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8</w:t>
      </w:r>
    </w:p>
    <w:p w14:paraId="38F174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4.6.1   Weight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28</w:t>
      </w:r>
    </w:p>
    <w:p w14:paraId="246F256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4.6.2   Cascade Threshold Selection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28</w:t>
      </w:r>
    </w:p>
    <w:p w14:paraId="10DD220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4.7   Implementation Challenges and Solutions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29</w:t>
      </w:r>
    </w:p>
    <w:p w14:paraId="11D05390">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5: Quality and Results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30</w:t>
      </w:r>
    </w:p>
    <w:p w14:paraId="2ECC08C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5.1   Experimental Setup</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30</w:t>
      </w:r>
    </w:p>
    <w:p w14:paraId="03D6BEA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5.2   Rule-Based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0</w:t>
      </w:r>
    </w:p>
    <w:p w14:paraId="217C3D6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5.2.1   Performance Metrics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0</w:t>
      </w:r>
    </w:p>
    <w:p w14:paraId="71F413E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5.2.2   Rule Trigger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1</w:t>
      </w:r>
    </w:p>
    <w:p w14:paraId="65E581A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5.3   Machine Learning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2</w:t>
      </w:r>
    </w:p>
    <w:p w14:paraId="3800C181">
      <w:pPr>
        <w:tabs>
          <w:tab w:val="right" w:pos="8500"/>
        </w:tabs>
        <w:spacing w:before="60" w:after="0"/>
        <w:ind w:left="720"/>
        <w:rPr>
          <w:rFonts w:hint="default" w:ascii="Times New Roman" w:hAnsi="Times New Roman" w:eastAsia="Times New Roman" w:cs="Times New Roman"/>
          <w:b w:val="0"/>
          <w:bCs w:val="0"/>
          <w:sz w:val="20"/>
          <w:szCs w:val="20"/>
          <w:lang w:val="en-GB"/>
        </w:rPr>
      </w:pPr>
      <w:r>
        <w:rPr>
          <w:rFonts w:ascii="Times New Roman" w:hAnsi="Times New Roman" w:eastAsia="Times New Roman" w:cs="Times New Roman"/>
          <w:b w:val="0"/>
          <w:bCs w:val="0"/>
          <w:sz w:val="20"/>
          <w:szCs w:val="20"/>
        </w:rPr>
        <w:t>5.3.1   Algorithm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2</w:t>
      </w:r>
    </w:p>
    <w:p w14:paraId="243E92F1">
      <w:pPr>
        <w:tabs>
          <w:tab w:val="right" w:pos="8640"/>
        </w:tabs>
        <w:spacing w:before="60" w:after="0"/>
        <w:ind w:left="720"/>
        <w:rPr>
          <w:rFonts w:hint="default" w:ascii="Times New Roman" w:hAnsi="Times New Roman" w:eastAsia="Times New Roman" w:cs="Times New Roman"/>
          <w:b w:val="0"/>
          <w:bCs w:val="0"/>
          <w:sz w:val="20"/>
          <w:szCs w:val="20"/>
          <w:lang w:val="en-GB"/>
        </w:rPr>
      </w:pPr>
      <w:r>
        <w:rPr>
          <w:rFonts w:hint="default" w:ascii="Times New Roman" w:hAnsi="Times New Roman" w:eastAsia="Times New Roman" w:cs="Times New Roman"/>
          <w:b w:val="0"/>
          <w:bCs w:val="0"/>
          <w:sz w:val="20"/>
          <w:szCs w:val="20"/>
          <w:lang w:val="en-GB"/>
        </w:rPr>
        <w:t>5.3.2   Random Forest Detailed Results                                                                                         32</w:t>
      </w:r>
      <w:r>
        <w:rPr>
          <w:rFonts w:hint="default" w:ascii="Times New Roman" w:hAnsi="Times New Roman" w:eastAsia="Times New Roman" w:cs="Times New Roman"/>
          <w:b w:val="0"/>
          <w:bCs w:val="0"/>
          <w:sz w:val="20"/>
          <w:szCs w:val="20"/>
          <w:lang w:val="en-GB"/>
        </w:rPr>
        <w:tab/>
      </w:r>
    </w:p>
    <w:p w14:paraId="05DF08B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5.3.3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3</w:t>
      </w:r>
    </w:p>
    <w:p w14:paraId="316EEF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5.4   Hybrid System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4</w:t>
      </w:r>
    </w:p>
    <w:p w14:paraId="1659753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5.4.1   Strategy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2935E94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5.4.2   Overall Performance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4FC066E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5.5   Error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5</w:t>
      </w:r>
    </w:p>
    <w:p w14:paraId="2FE29EC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6: Evaluation and Conclusion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w:t>
      </w:r>
      <w:r>
        <w:rPr>
          <w:rFonts w:hint="default" w:ascii="Times New Roman" w:hAnsi="Times New Roman" w:eastAsia="Times New Roman" w:cs="Times New Roman"/>
          <w:b/>
          <w:bCs/>
          <w:sz w:val="24"/>
          <w:szCs w:val="24"/>
          <w:lang w:val="en-GB"/>
        </w:rPr>
        <w:t>7</w:t>
      </w:r>
    </w:p>
    <w:p w14:paraId="7ED70D6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6.1   Achievement of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220164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6.2   Strengths of the Approach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37BCB5B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6.2.1   Methodological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7</w:t>
      </w:r>
    </w:p>
    <w:p w14:paraId="74538B6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6.2.2   Technical Strengths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38</w:t>
      </w:r>
    </w:p>
    <w:p w14:paraId="7590823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6.3   Limitations and Weaknesses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38</w:t>
      </w:r>
    </w:p>
    <w:p w14:paraId="51DBAEF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6.3.1   Rule-Based Detector Performance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38</w:t>
      </w:r>
    </w:p>
    <w:p w14:paraId="558D4B9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6.3.2   Dataset Size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38</w:t>
      </w:r>
    </w:p>
    <w:p w14:paraId="285E4FB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6.3.3   WHOIS Feature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39</w:t>
      </w:r>
    </w:p>
    <w:p w14:paraId="6CA5364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6.3.4   Hybrid Cascade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39</w:t>
      </w:r>
    </w:p>
    <w:p w14:paraId="09C42BD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6.4   Comparison with Literature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39</w:t>
      </w:r>
    </w:p>
    <w:p w14:paraId="22566E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6.5   Reflection on Project Management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39</w:t>
      </w:r>
    </w:p>
    <w:p w14:paraId="0764D1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7: Conclusion and Future Work</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1</w:t>
      </w:r>
    </w:p>
    <w:p w14:paraId="3BEE3F5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7.1   Summary of Contributions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2049C59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7.2   Key Findings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0A51E2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7.3   Future Research Directions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1</w:t>
      </w:r>
    </w:p>
    <w:p w14:paraId="68B6E79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7.3.1   Browser Extension Deployment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1</w:t>
      </w:r>
    </w:p>
    <w:p w14:paraId="1ACEE36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7.3.2   Real-Time Performance 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5289AA6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7.3.3   Deep Learning Integration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17842BF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7.3.4   Continuous Learning and Model Drift Management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7D86DFD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7.3.5   Adversarial Robustness Evaluation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2</w:t>
      </w:r>
    </w:p>
    <w:p w14:paraId="6309C177">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7.4   Final Remarks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06837701">
      <w:pPr>
        <w:tabs>
          <w:tab w:val="right" w:pos="8500"/>
        </w:tabs>
        <w:spacing w:before="140" w:after="0"/>
        <w:ind w:left="0"/>
        <w:rPr>
          <w:rFonts w:hint="default"/>
          <w:lang w:val="en-GB"/>
        </w:rPr>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4</w:t>
      </w:r>
    </w:p>
    <w:p w14:paraId="1B345333">
      <w:pPr>
        <w:tabs>
          <w:tab w:val="right" w:pos="8500"/>
        </w:tabs>
        <w:spacing w:before="140" w:after="0"/>
        <w:ind w:left="0"/>
        <w:rPr>
          <w:rFonts w:hint="default"/>
          <w:lang w:val="en-GB"/>
        </w:rPr>
      </w:pPr>
      <w:r>
        <w:rPr>
          <w:rFonts w:ascii="Times New Roman" w:hAnsi="Times New Roman" w:eastAsia="Times New Roman" w:cs="Times New Roman"/>
          <w:b/>
          <w:bCs/>
          <w:sz w:val="24"/>
          <w:szCs w:val="24"/>
        </w:rPr>
        <w:t>Appendices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5</w:t>
      </w:r>
    </w:p>
    <w:p w14:paraId="0B2EE2A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A: Python Code (Main.py)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5</w:t>
      </w:r>
    </w:p>
    <w:p w14:paraId="021F5AC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B: Complete Feature List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50</w:t>
      </w:r>
    </w:p>
    <w:p w14:paraId="36A5F23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C: Evaluation Visualisations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1</w:t>
      </w:r>
    </w:p>
    <w:p w14:paraId="2479D6B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D: Dataset Statistics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3</w:t>
      </w:r>
    </w:p>
    <w:p w14:paraId="666D45B4">
      <w:pPr>
        <w:spacing w:before="400" w:after="200"/>
        <w:jc w:val="center"/>
        <w:rPr>
          <w:rFonts w:ascii="Times New Roman" w:hAnsi="Times New Roman" w:eastAsia="Times New Roman" w:cs="Times New Roman"/>
          <w:b/>
          <w:bCs/>
          <w:sz w:val="28"/>
          <w:szCs w:val="28"/>
        </w:rPr>
      </w:pPr>
    </w:p>
    <w:p w14:paraId="5871D9CA">
      <w:pPr>
        <w:spacing w:before="400" w:after="200"/>
        <w:jc w:val="center"/>
        <w:rPr>
          <w:rFonts w:ascii="Times New Roman" w:hAnsi="Times New Roman" w:eastAsia="Times New Roman" w:cs="Times New Roman"/>
          <w:b/>
          <w:bCs/>
          <w:sz w:val="28"/>
          <w:szCs w:val="28"/>
        </w:rPr>
      </w:pPr>
    </w:p>
    <w:p w14:paraId="5B9296E9">
      <w:pPr>
        <w:spacing w:before="400" w:after="200"/>
        <w:jc w:val="center"/>
        <w:rPr>
          <w:rFonts w:ascii="Times New Roman" w:hAnsi="Times New Roman" w:eastAsia="Times New Roman" w:cs="Times New Roman"/>
          <w:b/>
          <w:bCs/>
          <w:sz w:val="28"/>
          <w:szCs w:val="28"/>
        </w:rPr>
      </w:pPr>
    </w:p>
    <w:p w14:paraId="2A3B4C5D">
      <w:pPr>
        <w:spacing w:before="400" w:after="200"/>
        <w:jc w:val="center"/>
      </w:pPr>
      <w:r>
        <w:rPr>
          <w:rFonts w:ascii="Times New Roman" w:hAnsi="Times New Roman" w:eastAsia="Times New Roman" w:cs="Times New Roman"/>
          <w:b/>
          <w:bCs/>
          <w:sz w:val="28"/>
          <w:szCs w:val="28"/>
        </w:rPr>
        <w:t>Table of Figures</w:t>
      </w:r>
    </w:p>
    <w:p w14:paraId="2A3B4C5E">
      <w:pPr>
        <w:tabs>
          <w:tab w:val="right" w:pos="8500"/>
        </w:tabs>
        <w:spacing w:before="140" w:after="0"/>
        <w:ind w:left="0"/>
        <w:rPr>
          <w:rFonts w:hint="default"/>
          <w:lang w:val="en-GB"/>
        </w:rPr>
      </w:pPr>
      <w:r>
        <w:rPr>
          <w:rFonts w:ascii="Times New Roman" w:hAnsi="Times New Roman" w:eastAsia="Times New Roman" w:cs="Times New Roman"/>
          <w:sz w:val="22"/>
          <w:szCs w:val="22"/>
        </w:rPr>
        <w:t>Figure B.1: Random Forest — Confusion Matrix and ROC Curve (AUC=0.934)</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1</w:t>
      </w:r>
    </w:p>
    <w:p w14:paraId="2A3B4C5F">
      <w:pPr>
        <w:tabs>
          <w:tab w:val="right" w:pos="8500"/>
        </w:tabs>
        <w:spacing w:before="140" w:after="0"/>
        <w:ind w:left="0"/>
        <w:rPr>
          <w:rFonts w:hint="default"/>
          <w:lang w:val="en-GB"/>
        </w:rPr>
      </w:pPr>
      <w:r>
        <w:rPr>
          <w:rFonts w:ascii="Times New Roman" w:hAnsi="Times New Roman" w:eastAsia="Times New Roman" w:cs="Times New Roman"/>
          <w:sz w:val="22"/>
          <w:szCs w:val="22"/>
        </w:rPr>
        <w:t>Figure B.2: Random Forest — Top 15 Feature Importances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2</w:t>
      </w:r>
    </w:p>
    <w:p w14:paraId="2A3B4C60">
      <w:pPr>
        <w:tabs>
          <w:tab w:val="right" w:pos="8500"/>
        </w:tabs>
        <w:spacing w:before="140" w:after="0"/>
        <w:ind w:left="0"/>
        <w:rPr>
          <w:rFonts w:hint="default"/>
          <w:lang w:val="en-GB"/>
        </w:rPr>
      </w:pPr>
      <w:r>
        <w:rPr>
          <w:rFonts w:ascii="Times New Roman" w:hAnsi="Times New Roman" w:eastAsia="Times New Roman" w:cs="Times New Roman"/>
          <w:sz w:val="22"/>
          <w:szCs w:val="22"/>
        </w:rPr>
        <w:t>Figure B.3: SVM — Confusion Matrix and ROC Curve (AUC=0.877)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3</w:t>
      </w:r>
    </w:p>
    <w:p w14:paraId="2A3B4C61">
      <w:pPr>
        <w:tabs>
          <w:tab w:val="right" w:pos="8500"/>
        </w:tabs>
        <w:spacing w:before="140" w:after="0"/>
        <w:ind w:left="0"/>
        <w:rPr>
          <w:rFonts w:hint="default"/>
          <w:lang w:val="en-GB"/>
        </w:rPr>
      </w:pPr>
      <w:r>
        <w:rPr>
          <w:rFonts w:ascii="Times New Roman" w:hAnsi="Times New Roman" w:eastAsia="Times New Roman" w:cs="Times New Roman"/>
          <w:sz w:val="22"/>
          <w:szCs w:val="22"/>
        </w:rPr>
        <w:t>Figure B.4: Logistic Regression — Confusion Matrix and ROC Curve (AUC=0.857)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3</w:t>
      </w:r>
    </w:p>
    <w:p w14:paraId="2A3B4C62">
      <w:pPr>
        <w:spacing w:before="400" w:after="200"/>
        <w:jc w:val="center"/>
      </w:pPr>
      <w:r>
        <w:rPr>
          <w:rFonts w:ascii="Times New Roman" w:hAnsi="Times New Roman" w:eastAsia="Times New Roman" w:cs="Times New Roman"/>
          <w:b/>
          <w:bCs/>
          <w:sz w:val="28"/>
          <w:szCs w:val="28"/>
        </w:rPr>
        <w:t>Glossary</w:t>
      </w:r>
    </w:p>
    <w:p w14:paraId="2A3B4C63">
      <w:pPr>
        <w:spacing w:before="80" w:after="80"/>
        <w:jc w:val="both"/>
      </w:pPr>
      <w:r>
        <w:rPr>
          <w:rFonts w:ascii="Times New Roman" w:hAnsi="Times New Roman" w:eastAsia="Times New Roman" w:cs="Times New Roman"/>
          <w:b/>
          <w:bCs/>
          <w:sz w:val="22"/>
          <w:szCs w:val="22"/>
        </w:rPr>
        <w:t xml:space="preserve">AUC (Area Under the Curve): </w:t>
      </w:r>
      <w:r>
        <w:rPr>
          <w:rFonts w:ascii="Times New Roman" w:hAnsi="Times New Roman" w:eastAsia="Times New Roman" w:cs="Times New Roman"/>
          <w:sz w:val="22"/>
          <w:szCs w:val="22"/>
        </w:rPr>
        <w:t>A metric measuring the area under the ROC curve, indicating a classifier’s ability to discriminate between classes across all thresholds. A value of 1.0 indicates perfect discrimination; 0.5 indicates random chance.</w:t>
      </w:r>
    </w:p>
    <w:p w14:paraId="2A3B4C64">
      <w:pPr>
        <w:spacing w:before="80" w:after="80"/>
        <w:jc w:val="both"/>
      </w:pPr>
      <w:r>
        <w:rPr>
          <w:rFonts w:ascii="Times New Roman" w:hAnsi="Times New Roman" w:eastAsia="Times New Roman" w:cs="Times New Roman"/>
          <w:b/>
          <w:bCs/>
          <w:sz w:val="22"/>
          <w:szCs w:val="22"/>
        </w:rPr>
        <w:t xml:space="preserve">BeautifulSoup4: </w:t>
      </w:r>
      <w:r>
        <w:rPr>
          <w:rFonts w:ascii="Times New Roman" w:hAnsi="Times New Roman" w:eastAsia="Times New Roman" w:cs="Times New Roman"/>
          <w:sz w:val="22"/>
          <w:szCs w:val="22"/>
        </w:rPr>
        <w:t>A Python library used for parsing HTML and XML documents, used in this project to extract content-based features from retrieved webpages.</w:t>
      </w:r>
    </w:p>
    <w:p w14:paraId="2A3B4C65">
      <w:pPr>
        <w:spacing w:before="80" w:after="80"/>
        <w:jc w:val="both"/>
      </w:pPr>
      <w:r>
        <w:rPr>
          <w:rFonts w:ascii="Times New Roman" w:hAnsi="Times New Roman" w:eastAsia="Times New Roman" w:cs="Times New Roman"/>
          <w:b/>
          <w:bCs/>
          <w:sz w:val="22"/>
          <w:szCs w:val="22"/>
        </w:rPr>
        <w:t xml:space="preserve">Cascade Strategy: </w:t>
      </w:r>
      <w:r>
        <w:rPr>
          <w:rFonts w:ascii="Times New Roman" w:hAnsi="Times New Roman" w:eastAsia="Times New Roman" w:cs="Times New Roman"/>
          <w:sz w:val="22"/>
          <w:szCs w:val="22"/>
        </w:rPr>
        <w:t>A hybrid detection approach that routes high-confidence cases to the rule-based classifier and ambiguous cases to the machine learning classifier.</w:t>
      </w:r>
    </w:p>
    <w:p w14:paraId="2A3B4C66">
      <w:pPr>
        <w:spacing w:before="80" w:after="80"/>
        <w:jc w:val="both"/>
      </w:pPr>
      <w:r>
        <w:rPr>
          <w:rFonts w:ascii="Times New Roman" w:hAnsi="Times New Roman" w:eastAsia="Times New Roman" w:cs="Times New Roman"/>
          <w:b/>
          <w:bCs/>
          <w:sz w:val="22"/>
          <w:szCs w:val="22"/>
        </w:rPr>
        <w:t xml:space="preserve">Cross-Validation (k-fold): </w:t>
      </w:r>
      <w:r>
        <w:rPr>
          <w:rFonts w:ascii="Times New Roman" w:hAnsi="Times New Roman" w:eastAsia="Times New Roman" w:cs="Times New Roman"/>
          <w:sz w:val="22"/>
          <w:szCs w:val="22"/>
        </w:rPr>
        <w:t>A model evaluation technique that splits training data into k folds, training on k-1 folds and validating on the remaining fold, repeated k times. Used in this project with k=5.</w:t>
      </w:r>
    </w:p>
    <w:p w14:paraId="2A3B4C67">
      <w:pPr>
        <w:spacing w:before="80" w:after="80"/>
        <w:jc w:val="both"/>
      </w:pPr>
      <w:r>
        <w:rPr>
          <w:rFonts w:ascii="Times New Roman" w:hAnsi="Times New Roman" w:eastAsia="Times New Roman" w:cs="Times New Roman"/>
          <w:b/>
          <w:bCs/>
          <w:sz w:val="22"/>
          <w:szCs w:val="22"/>
        </w:rPr>
        <w:t xml:space="preserve">F1-Score: </w:t>
      </w:r>
      <w:r>
        <w:rPr>
          <w:rFonts w:ascii="Times New Roman" w:hAnsi="Times New Roman" w:eastAsia="Times New Roman" w:cs="Times New Roman"/>
          <w:sz w:val="22"/>
          <w:szCs w:val="22"/>
        </w:rPr>
        <w:t xml:space="preserve">The harmonic mean of precision and recall. Used as the primary </w:t>
      </w:r>
      <w:r>
        <w:rPr>
          <w:rFonts w:ascii="Times New Roman" w:hAnsi="Times New Roman" w:eastAsia="Times New Roman" w:cs="Times New Roman"/>
          <w:sz w:val="22"/>
          <w:szCs w:val="22"/>
          <w:lang w:val="en-GB"/>
        </w:rPr>
        <w:t>optimization</w:t>
      </w:r>
      <w:r>
        <w:rPr>
          <w:rFonts w:ascii="Times New Roman" w:hAnsi="Times New Roman" w:eastAsia="Times New Roman" w:cs="Times New Roman"/>
          <w:sz w:val="22"/>
          <w:szCs w:val="22"/>
        </w:rPr>
        <w:t xml:space="preserve"> metric in this project as it balances both false positives and false negatives.</w:t>
      </w:r>
    </w:p>
    <w:p w14:paraId="2A3B4C68">
      <w:pPr>
        <w:spacing w:before="80" w:after="80"/>
        <w:jc w:val="both"/>
      </w:pPr>
      <w:r>
        <w:rPr>
          <w:rFonts w:ascii="Times New Roman" w:hAnsi="Times New Roman" w:eastAsia="Times New Roman" w:cs="Times New Roman"/>
          <w:b/>
          <w:bCs/>
          <w:sz w:val="22"/>
          <w:szCs w:val="22"/>
        </w:rPr>
        <w:t xml:space="preserve">Feature Engineering: </w:t>
      </w:r>
      <w:r>
        <w:rPr>
          <w:rFonts w:ascii="Times New Roman" w:hAnsi="Times New Roman" w:eastAsia="Times New Roman" w:cs="Times New Roman"/>
          <w:sz w:val="22"/>
          <w:szCs w:val="22"/>
        </w:rPr>
        <w:t>The process of computing numerical representations from raw input data (URLs and webpages) that capture discriminative properties for machine learning classification.</w:t>
      </w:r>
    </w:p>
    <w:p w14:paraId="2A3B4C69">
      <w:pPr>
        <w:spacing w:before="80" w:after="80"/>
        <w:jc w:val="both"/>
      </w:pPr>
      <w:r>
        <w:rPr>
          <w:rFonts w:ascii="Times New Roman" w:hAnsi="Times New Roman" w:eastAsia="Times New Roman" w:cs="Times New Roman"/>
          <w:b/>
          <w:bCs/>
          <w:sz w:val="22"/>
          <w:szCs w:val="22"/>
        </w:rPr>
        <w:t xml:space="preserve">Gini Importance: </w:t>
      </w:r>
      <w:r>
        <w:rPr>
          <w:rFonts w:ascii="Times New Roman" w:hAnsi="Times New Roman" w:eastAsia="Times New Roman" w:cs="Times New Roman"/>
          <w:sz w:val="22"/>
          <w:szCs w:val="22"/>
        </w:rPr>
        <w:t>A measure of feature importance in Random Forest models, quantifying each feature’s total contribution to reducing node impurity across all decision trees, normalised to sum to 1.</w:t>
      </w:r>
    </w:p>
    <w:p w14:paraId="2A3B4C70">
      <w:pPr>
        <w:spacing w:before="80" w:after="80"/>
        <w:jc w:val="both"/>
      </w:pPr>
      <w:r>
        <w:rPr>
          <w:rFonts w:ascii="Times New Roman" w:hAnsi="Times New Roman" w:eastAsia="Times New Roman" w:cs="Times New Roman"/>
          <w:b/>
          <w:bCs/>
          <w:sz w:val="22"/>
          <w:szCs w:val="22"/>
        </w:rPr>
        <w:t xml:space="preserve">GridSearchCV: </w:t>
      </w:r>
      <w:r>
        <w:rPr>
          <w:rFonts w:ascii="Times New Roman" w:hAnsi="Times New Roman" w:eastAsia="Times New Roman" w:cs="Times New Roman"/>
          <w:sz w:val="22"/>
          <w:szCs w:val="22"/>
        </w:rPr>
        <w:t>A scikit-learn function performing exhaustive hyperparameter search across a defined grid, evaluating each combination using cross-validation to identify optimal model settings.</w:t>
      </w:r>
    </w:p>
    <w:p w14:paraId="2A3B4C71">
      <w:pPr>
        <w:spacing w:before="80" w:after="80"/>
        <w:jc w:val="both"/>
      </w:pPr>
      <w:r>
        <w:rPr>
          <w:rFonts w:ascii="Times New Roman" w:hAnsi="Times New Roman" w:eastAsia="Times New Roman" w:cs="Times New Roman"/>
          <w:b/>
          <w:bCs/>
          <w:sz w:val="22"/>
          <w:szCs w:val="22"/>
        </w:rPr>
        <w:t xml:space="preserve">Hybrid Detection System: </w:t>
      </w:r>
      <w:r>
        <w:rPr>
          <w:rFonts w:ascii="Times New Roman" w:hAnsi="Times New Roman" w:eastAsia="Times New Roman" w:cs="Times New Roman"/>
          <w:sz w:val="22"/>
          <w:szCs w:val="22"/>
        </w:rPr>
        <w:t>A detection architecture combining rule-based heuristics and machine learning classification to leverage the strengths of both approaches. Three strategies are evaluated: weighted combination, majority voting, and cascade filtering.</w:t>
      </w:r>
    </w:p>
    <w:p w14:paraId="2A3B4C72">
      <w:pPr>
        <w:spacing w:before="80" w:after="80"/>
        <w:jc w:val="both"/>
      </w:pPr>
      <w:r>
        <w:rPr>
          <w:rFonts w:ascii="Times New Roman" w:hAnsi="Times New Roman" w:eastAsia="Times New Roman" w:cs="Times New Roman"/>
          <w:b/>
          <w:bCs/>
          <w:sz w:val="22"/>
          <w:szCs w:val="22"/>
        </w:rPr>
        <w:t xml:space="preserve">Logistic Regression (LR): </w:t>
      </w:r>
      <w:r>
        <w:rPr>
          <w:rFonts w:ascii="Times New Roman" w:hAnsi="Times New Roman" w:eastAsia="Times New Roman" w:cs="Times New Roman"/>
          <w:sz w:val="22"/>
          <w:szCs w:val="22"/>
        </w:rPr>
        <w:t>A statistical classification algorithm that models the probability of a binary outcome using a logistic function. Chosen for this project as an interpretable baseline classifier.</w:t>
      </w:r>
    </w:p>
    <w:p w14:paraId="2A3B4C73">
      <w:pPr>
        <w:spacing w:before="80" w:after="80"/>
        <w:jc w:val="both"/>
      </w:pPr>
      <w:r>
        <w:rPr>
          <w:rFonts w:ascii="Times New Roman" w:hAnsi="Times New Roman" w:eastAsia="Times New Roman" w:cs="Times New Roman"/>
          <w:b/>
          <w:bCs/>
          <w:sz w:val="22"/>
          <w:szCs w:val="22"/>
        </w:rPr>
        <w:t xml:space="preserve">Phishing: </w:t>
      </w:r>
      <w:r>
        <w:rPr>
          <w:rFonts w:ascii="Times New Roman" w:hAnsi="Times New Roman" w:eastAsia="Times New Roman" w:cs="Times New Roman"/>
          <w:sz w:val="22"/>
          <w:szCs w:val="22"/>
        </w:rPr>
        <w:t>A form of cyber attack in which an attacker impersonates a legitimate website or communication to deceive users into surrendering sensitive credentials or personal information.</w:t>
      </w:r>
    </w:p>
    <w:p w14:paraId="2A3B4C74">
      <w:pPr>
        <w:spacing w:before="80" w:after="80"/>
        <w:jc w:val="both"/>
      </w:pPr>
      <w:r>
        <w:rPr>
          <w:rFonts w:ascii="Times New Roman" w:hAnsi="Times New Roman" w:eastAsia="Times New Roman" w:cs="Times New Roman"/>
          <w:b/>
          <w:bCs/>
          <w:sz w:val="22"/>
          <w:szCs w:val="22"/>
        </w:rPr>
        <w:t xml:space="preserve">Precision: </w:t>
      </w:r>
      <w:r>
        <w:rPr>
          <w:rFonts w:ascii="Times New Roman" w:hAnsi="Times New Roman" w:eastAsia="Times New Roman" w:cs="Times New Roman"/>
          <w:sz w:val="22"/>
          <w:szCs w:val="22"/>
        </w:rPr>
        <w:t>The proportion of URLs predicted as phishing that are actually phishing. Calculated as TP / (TP + FP). High precision minimises false alarms on legitimate websites.</w:t>
      </w:r>
    </w:p>
    <w:p w14:paraId="2A3B4C75">
      <w:pPr>
        <w:spacing w:before="80" w:after="80"/>
        <w:jc w:val="both"/>
      </w:pPr>
      <w:r>
        <w:rPr>
          <w:rFonts w:ascii="Times New Roman" w:hAnsi="Times New Roman" w:eastAsia="Times New Roman" w:cs="Times New Roman"/>
          <w:b/>
          <w:bCs/>
          <w:sz w:val="22"/>
          <w:szCs w:val="22"/>
        </w:rPr>
        <w:t xml:space="preserve">Random Forest (RF): </w:t>
      </w:r>
      <w:r>
        <w:rPr>
          <w:rFonts w:ascii="Times New Roman" w:hAnsi="Times New Roman" w:eastAsia="Times New Roman" w:cs="Times New Roman"/>
          <w:sz w:val="22"/>
          <w:szCs w:val="22"/>
        </w:rPr>
        <w:t>An ensemble machine learning algorithm that constructs multiple decision trees on random data subsamples and aggregates their predictions by majority vote. The best-performing classifier in this project (86.0% accuracy, F1: 0.854, AUC: 0.934).</w:t>
      </w:r>
    </w:p>
    <w:p w14:paraId="2A3B4C76">
      <w:pPr>
        <w:spacing w:before="80" w:after="80"/>
        <w:jc w:val="both"/>
      </w:pPr>
      <w:r>
        <w:rPr>
          <w:rFonts w:ascii="Times New Roman" w:hAnsi="Times New Roman" w:eastAsia="Times New Roman" w:cs="Times New Roman"/>
          <w:b/>
          <w:bCs/>
          <w:sz w:val="22"/>
          <w:szCs w:val="22"/>
        </w:rPr>
        <w:t xml:space="preserve">Recall: </w:t>
      </w:r>
      <w:r>
        <w:rPr>
          <w:rFonts w:ascii="Times New Roman" w:hAnsi="Times New Roman" w:eastAsia="Times New Roman" w:cs="Times New Roman"/>
          <w:sz w:val="22"/>
          <w:szCs w:val="22"/>
        </w:rPr>
        <w:t>The proportion of actual phishing URLs correctly identified by the classifier. Calculated as TP / (TP + FN). High recall minimises missed phishing detections.</w:t>
      </w:r>
    </w:p>
    <w:p w14:paraId="2A3B4C77">
      <w:pPr>
        <w:spacing w:before="80" w:after="80"/>
        <w:jc w:val="both"/>
      </w:pPr>
      <w:r>
        <w:rPr>
          <w:rFonts w:ascii="Times New Roman" w:hAnsi="Times New Roman" w:eastAsia="Times New Roman" w:cs="Times New Roman"/>
          <w:b/>
          <w:bCs/>
          <w:sz w:val="22"/>
          <w:szCs w:val="22"/>
        </w:rPr>
        <w:t xml:space="preserve">ROC Curve (Receiver Operating Characteristic): </w:t>
      </w:r>
      <w:r>
        <w:rPr>
          <w:rFonts w:ascii="Times New Roman" w:hAnsi="Times New Roman" w:eastAsia="Times New Roman" w:cs="Times New Roman"/>
          <w:sz w:val="22"/>
          <w:szCs w:val="22"/>
        </w:rPr>
        <w:t>A graphical plot of the true positive rate against the false positive rate at all classification thresholds. The area under this curve (AUC) quantifies overall classifier performance.</w:t>
      </w:r>
    </w:p>
    <w:p w14:paraId="2A3B4C78">
      <w:pPr>
        <w:spacing w:before="80" w:after="80"/>
        <w:jc w:val="both"/>
      </w:pPr>
      <w:r>
        <w:rPr>
          <w:rFonts w:ascii="Times New Roman" w:hAnsi="Times New Roman" w:eastAsia="Times New Roman" w:cs="Times New Roman"/>
          <w:b/>
          <w:bCs/>
          <w:sz w:val="22"/>
          <w:szCs w:val="22"/>
        </w:rPr>
        <w:t xml:space="preserve">Rule-Based Detector: </w:t>
      </w:r>
      <w:r>
        <w:rPr>
          <w:rFonts w:ascii="Times New Roman" w:hAnsi="Times New Roman" w:eastAsia="Times New Roman" w:cs="Times New Roman"/>
          <w:sz w:val="22"/>
          <w:szCs w:val="22"/>
        </w:rPr>
        <w:t>A detection system applying 15 manually defined weighted heuristic rules to compute a risk score for each URL. Rules are activated by observable URL or content characteristics associated with phishing behaviour.</w:t>
      </w:r>
    </w:p>
    <w:p w14:paraId="2A3B4C79">
      <w:pPr>
        <w:spacing w:before="80" w:after="80"/>
        <w:jc w:val="both"/>
      </w:pPr>
      <w:r>
        <w:rPr>
          <w:rFonts w:ascii="Times New Roman" w:hAnsi="Times New Roman" w:eastAsia="Times New Roman" w:cs="Times New Roman"/>
          <w:b/>
          <w:bCs/>
          <w:sz w:val="22"/>
          <w:szCs w:val="22"/>
        </w:rPr>
        <w:t xml:space="preserve">Shannon Entropy: </w:t>
      </w:r>
      <w:r>
        <w:rPr>
          <w:rFonts w:ascii="Times New Roman" w:hAnsi="Times New Roman" w:eastAsia="Times New Roman" w:cs="Times New Roman"/>
          <w:sz w:val="22"/>
          <w:szCs w:val="22"/>
        </w:rPr>
        <w:t>A measure of the randomness or unpredictability of a string’s character distribution. Higher entropy in a URL indicates greater randomness, a characteristic of algorithmically generated phishing URLs.</w:t>
      </w:r>
    </w:p>
    <w:p w14:paraId="2A3B4C80">
      <w:pPr>
        <w:spacing w:before="80" w:after="80"/>
        <w:jc w:val="both"/>
      </w:pPr>
      <w:r>
        <w:rPr>
          <w:rFonts w:ascii="Times New Roman" w:hAnsi="Times New Roman" w:eastAsia="Times New Roman" w:cs="Times New Roman"/>
          <w:b/>
          <w:bCs/>
          <w:sz w:val="22"/>
          <w:szCs w:val="22"/>
        </w:rPr>
        <w:t xml:space="preserve">SMOTE (Synthetic Minority Over-sampling Technique): </w:t>
      </w:r>
      <w:r>
        <w:rPr>
          <w:rFonts w:ascii="Times New Roman" w:hAnsi="Times New Roman" w:eastAsia="Times New Roman" w:cs="Times New Roman"/>
          <w:sz w:val="22"/>
          <w:szCs w:val="22"/>
        </w:rPr>
        <w:t>A technique that generates synthetic training examples for the minority class to address class imbalance. Not required in this project as the class imbalance ratio was 1.15, considered sufficiently balanced.</w:t>
      </w:r>
    </w:p>
    <w:p w14:paraId="2A3B4C81">
      <w:pPr>
        <w:spacing w:before="80" w:after="80"/>
        <w:jc w:val="both"/>
      </w:pPr>
      <w:r>
        <w:rPr>
          <w:rFonts w:ascii="Times New Roman" w:hAnsi="Times New Roman" w:eastAsia="Times New Roman" w:cs="Times New Roman"/>
          <w:b/>
          <w:bCs/>
          <w:sz w:val="22"/>
          <w:szCs w:val="22"/>
        </w:rPr>
        <w:t xml:space="preserve">StandardScaler: </w:t>
      </w:r>
      <w:r>
        <w:rPr>
          <w:rFonts w:ascii="Times New Roman" w:hAnsi="Times New Roman" w:eastAsia="Times New Roman" w:cs="Times New Roman"/>
          <w:sz w:val="22"/>
          <w:szCs w:val="22"/>
        </w:rPr>
        <w:t>A scikit-learn preprocessing transformer that scales features to zero mean and unit variance (z = (x − μ) / σ), ensuring distance-based algorithms are not dominated by large-scale features.</w:t>
      </w:r>
    </w:p>
    <w:p w14:paraId="2A3B4C82">
      <w:pPr>
        <w:spacing w:before="80" w:after="80"/>
        <w:jc w:val="both"/>
      </w:pPr>
      <w:r>
        <w:rPr>
          <w:rFonts w:ascii="Times New Roman" w:hAnsi="Times New Roman" w:eastAsia="Times New Roman" w:cs="Times New Roman"/>
          <w:b/>
          <w:bCs/>
          <w:sz w:val="22"/>
          <w:szCs w:val="22"/>
        </w:rPr>
        <w:t xml:space="preserve">Support Vector Machine (SVM): </w:t>
      </w:r>
      <w:r>
        <w:rPr>
          <w:rFonts w:ascii="Times New Roman" w:hAnsi="Times New Roman" w:eastAsia="Times New Roman" w:cs="Times New Roman"/>
          <w:sz w:val="22"/>
          <w:szCs w:val="22"/>
        </w:rPr>
        <w:t>A supervised machine learning algorithm that finds the optimal hyperplane separating classes in a high-dimensional feature space. Evaluated in this project with RBF kernel (accuracy: 76.0%, AUC: 0.877).</w:t>
      </w:r>
    </w:p>
    <w:p w14:paraId="2A3B4C83">
      <w:pPr>
        <w:spacing w:before="80" w:after="80"/>
        <w:jc w:val="both"/>
      </w:pPr>
      <w:r>
        <w:rPr>
          <w:rFonts w:ascii="Times New Roman" w:hAnsi="Times New Roman" w:eastAsia="Times New Roman" w:cs="Times New Roman"/>
          <w:b/>
          <w:bCs/>
          <w:sz w:val="22"/>
          <w:szCs w:val="22"/>
        </w:rPr>
        <w:t xml:space="preserve">URL (Uniform Resource Locator): </w:t>
      </w:r>
      <w:r>
        <w:rPr>
          <w:rFonts w:ascii="Times New Roman" w:hAnsi="Times New Roman" w:eastAsia="Times New Roman" w:cs="Times New Roman"/>
          <w:sz w:val="22"/>
          <w:szCs w:val="22"/>
        </w:rPr>
        <w:t>A web address specifying the location of a resource on the internet, comprising scheme, domain, path, and query components. The primary input to all three detection systems in this project.</w:t>
      </w:r>
    </w:p>
    <w:p w14:paraId="2A3B4C84">
      <w:pPr>
        <w:spacing w:before="80" w:after="80"/>
        <w:jc w:val="both"/>
      </w:pPr>
      <w:r>
        <w:rPr>
          <w:rFonts w:ascii="Times New Roman" w:hAnsi="Times New Roman" w:eastAsia="Times New Roman" w:cs="Times New Roman"/>
          <w:b/>
          <w:bCs/>
          <w:sz w:val="22"/>
          <w:szCs w:val="22"/>
        </w:rPr>
        <w:t xml:space="preserve">WHOIS: </w:t>
      </w:r>
      <w:r>
        <w:rPr>
          <w:rFonts w:ascii="Times New Roman" w:hAnsi="Times New Roman" w:eastAsia="Times New Roman" w:cs="Times New Roman"/>
          <w:sz w:val="22"/>
          <w:szCs w:val="22"/>
        </w:rPr>
        <w:t>A network protocol used to query domain registration databases, returning information such as domain creation date and registrant details. Used in this project to compute the domain_age_days feature, though lookups returned -1 for all URLs in the working dataset due to archived domain records.</w:t>
      </w:r>
    </w:p>
    <w:p w14:paraId="5B766A52">
      <w:pPr>
        <w:rPr>
          <w:rFonts w:hint="default" w:ascii="Times New Roman" w:hAnsi="Times New Roman" w:eastAsia="Arial" w:cs="Times New Roman"/>
          <w:b/>
          <w:bCs/>
          <w:color w:val="auto"/>
          <w:sz w:val="36"/>
          <w:szCs w:val="36"/>
        </w:rPr>
      </w:pPr>
    </w:p>
    <w:p w14:paraId="2D3AFE89">
      <w:pPr>
        <w:pStyle w:val="2"/>
        <w:spacing w:before="400" w:after="160"/>
        <w:jc w:val="both"/>
        <w:rPr>
          <w:rFonts w:hint="default" w:ascii="Times New Roman" w:hAnsi="Times New Roman" w:eastAsia="Arial" w:cs="Times New Roman"/>
          <w:b/>
          <w:bCs/>
          <w:color w:val="auto"/>
          <w:sz w:val="36"/>
          <w:szCs w:val="36"/>
        </w:rPr>
      </w:pPr>
    </w:p>
    <w:p w14:paraId="4D5FDB0D">
      <w:pPr>
        <w:rPr>
          <w:rFonts w:hint="default" w:ascii="Times New Roman" w:hAnsi="Times New Roman" w:eastAsia="Arial" w:cs="Times New Roman"/>
          <w:b/>
          <w:bCs/>
          <w:color w:val="auto"/>
          <w:sz w:val="36"/>
          <w:szCs w:val="36"/>
        </w:rPr>
      </w:pPr>
    </w:p>
    <w:p w14:paraId="6189806D">
      <w:pPr>
        <w:rPr>
          <w:rFonts w:hint="default" w:ascii="Times New Roman" w:hAnsi="Times New Roman" w:eastAsia="Arial" w:cs="Times New Roman"/>
          <w:b/>
          <w:bCs/>
          <w:color w:val="auto"/>
          <w:sz w:val="36"/>
          <w:szCs w:val="36"/>
        </w:rPr>
      </w:pPr>
    </w:p>
    <w:p w14:paraId="6C563ABC">
      <w:pPr>
        <w:rPr>
          <w:rFonts w:hint="default" w:ascii="Times New Roman" w:hAnsi="Times New Roman" w:eastAsia="Arial" w:cs="Times New Roman"/>
          <w:b/>
          <w:bCs/>
          <w:color w:val="auto"/>
          <w:sz w:val="36"/>
          <w:szCs w:val="36"/>
        </w:rPr>
      </w:pPr>
    </w:p>
    <w:p w14:paraId="67D2E140">
      <w:pPr>
        <w:rPr>
          <w:rFonts w:hint="default" w:ascii="Times New Roman" w:hAnsi="Times New Roman" w:eastAsia="Arial" w:cs="Times New Roman"/>
          <w:b/>
          <w:bCs/>
          <w:color w:val="auto"/>
          <w:sz w:val="36"/>
          <w:szCs w:val="36"/>
        </w:rPr>
      </w:pPr>
    </w:p>
    <w:p w14:paraId="42980EF0">
      <w:pPr>
        <w:rPr>
          <w:rFonts w:hint="default" w:ascii="Times New Roman" w:hAnsi="Times New Roman" w:eastAsia="Arial" w:cs="Times New Roman"/>
          <w:b/>
          <w:bCs/>
          <w:color w:val="auto"/>
          <w:sz w:val="36"/>
          <w:szCs w:val="36"/>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design and verify a collection of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39AE4200">
      <w:pPr>
        <w:pStyle w:val="2"/>
        <w:spacing w:before="400" w:after="160"/>
        <w:jc w:val="both"/>
        <w:rPr>
          <w:rFonts w:hint="default" w:ascii="Times New Roman" w:hAnsi="Times New Roman" w:eastAsia="Arial" w:cs="Times New Roman"/>
          <w:b/>
          <w:bCs/>
          <w:color w:val="auto"/>
          <w:sz w:val="36"/>
          <w:szCs w:val="36"/>
        </w:rPr>
      </w:pPr>
    </w:p>
    <w:p w14:paraId="7453C645">
      <w:pPr>
        <w:rPr>
          <w:rFonts w:hint="default"/>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392FA049">
      <w:pPr>
        <w:jc w:val="both"/>
        <w:rPr>
          <w:rFonts w:hint="default" w:ascii="Times New Roman" w:hAnsi="Times New Roman" w:eastAsia="Arial" w:cs="Times New Roman"/>
          <w:b/>
          <w:bCs/>
          <w:color w:val="auto"/>
          <w:sz w:val="28"/>
          <w:szCs w:val="28"/>
          <w:lang w:val="en-GB"/>
        </w:rPr>
      </w:pPr>
    </w:p>
    <w:p w14:paraId="7D4059BC">
      <w:pPr>
        <w:jc w:val="both"/>
        <w:rPr>
          <w:rFonts w:hint="default" w:ascii="Times New Roman" w:hAnsi="Times New Roman" w:eastAsia="Arial" w:cs="Times New Roman"/>
          <w:b/>
          <w:bCs/>
          <w:color w:val="auto"/>
          <w:sz w:val="28"/>
          <w:szCs w:val="28"/>
          <w:lang w:val="en-GB"/>
        </w:rPr>
      </w:pPr>
    </w:p>
    <w:p w14:paraId="6D077AF3">
      <w:pPr>
        <w:jc w:val="both"/>
        <w:rPr>
          <w:rFonts w:hint="default" w:ascii="Times New Roman" w:hAnsi="Times New Roman" w:eastAsia="Arial" w:cs="Times New Roman"/>
          <w:b/>
          <w:bCs/>
          <w:color w:val="auto"/>
          <w:sz w:val="28"/>
          <w:szCs w:val="28"/>
          <w:lang w:val="en-GB"/>
        </w:rPr>
      </w:pPr>
    </w:p>
    <w:p w14:paraId="24F3A234">
      <w:pPr>
        <w:jc w:val="both"/>
        <w:rPr>
          <w:rFonts w:hint="default" w:ascii="Times New Roman" w:hAnsi="Times New Roman" w:eastAsia="Arial" w:cs="Times New Roman"/>
          <w:b/>
          <w:bCs/>
          <w:color w:val="auto"/>
          <w:sz w:val="28"/>
          <w:szCs w:val="28"/>
          <w:lang w:val="en-GB"/>
        </w:rPr>
      </w:pPr>
    </w:p>
    <w:p w14:paraId="5D5EE63C">
      <w:pPr>
        <w:jc w:val="both"/>
        <w:rPr>
          <w:rFonts w:hint="default" w:ascii="Times New Roman" w:hAnsi="Times New Roman" w:eastAsia="Arial" w:cs="Times New Roman"/>
          <w:b/>
          <w:bCs/>
          <w:color w:val="auto"/>
          <w:sz w:val="28"/>
          <w:szCs w:val="28"/>
          <w:lang w:val="en-GB"/>
        </w:rPr>
      </w:pPr>
    </w:p>
    <w:p w14:paraId="3E9AA6CB">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29577AB7">
      <w:pPr>
        <w:pStyle w:val="2"/>
        <w:spacing w:before="400" w:after="160"/>
        <w:rPr>
          <w:rFonts w:hint="default" w:ascii="Times New Roman" w:hAnsi="Times New Roman" w:eastAsia="Arial" w:cs="Times New Roman"/>
          <w:b/>
          <w:bCs/>
          <w:color w:val="auto"/>
          <w:sz w:val="36"/>
          <w:szCs w:val="36"/>
        </w:rPr>
      </w:pPr>
    </w:p>
    <w:p w14:paraId="090D2C2A">
      <w:pPr>
        <w:rPr>
          <w:rFonts w:hint="default"/>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4A08897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The Data Preparation Module manages multi-format preprocessing, train/test splitting, dataset loading, and Kaggle API interaction. For every URL, the Feature Extraction Engine computes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3AD1089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b/>
          <w:bCs/>
          <w:color w:val="auto"/>
          <w:kern w:val="0"/>
          <w:sz w:val="24"/>
          <w:szCs w:val="24"/>
          <w:lang w:val="en-GB" w:eastAsia="zh-CN" w:bidi="ar"/>
        </w:rPr>
        <w:t>3.3.2</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Arial" w:cs="Times New Roman"/>
          <w:b/>
          <w:bCs/>
          <w:color w:val="auto"/>
          <w:sz w:val="24"/>
          <w:szCs w:val="24"/>
        </w:rPr>
        <w:t>Dataset Characteristics</w:t>
      </w:r>
    </w:p>
    <w:p w14:paraId="1153734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46B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3F4E5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201C0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ACD6D8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2A70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A5E50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482C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164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41131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5146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D62F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6D85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52CF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1B5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8838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D9A8E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08B1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1A2D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D9BA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C901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8A5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3CF9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75785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E9A5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6A30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25C6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E4B2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D81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3B9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B52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14EFC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48FE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696B9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192D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07D6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BD2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60CF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2FF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B5F0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524C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5A56D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AA8C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2AC9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45C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1131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5881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C59F6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1D0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669CE34C">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67EEAE29">
      <w:pPr>
        <w:keepNext w:val="0"/>
        <w:keepLines w:val="0"/>
        <w:widowControl/>
        <w:suppressLineNumbers w:val="0"/>
        <w:jc w:val="both"/>
        <w:rPr>
          <w:rFonts w:hint="default" w:ascii="Times New Roman" w:hAnsi="Times New Roman" w:eastAsia="SimSun" w:cs="Times New Roman"/>
          <w:color w:val="auto"/>
          <w:kern w:val="0"/>
          <w:sz w:val="24"/>
          <w:szCs w:val="24"/>
          <w:lang w:val="en-GB" w:eastAsia="zh-CN" w:bidi="ar"/>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Features)</w:t>
      </w:r>
    </w:p>
    <w:p w14:paraId="7D9DE551">
      <w:pPr>
        <w:spacing w:before="80" w:after="120" w:line="276" w:lineRule="auto"/>
        <w:jc w:val="both"/>
        <w:rPr>
          <w:rFonts w:hint="default" w:ascii="Times New Roman" w:hAnsi="Times New Roman" w:cs="Times New Roman"/>
          <w:color w:val="auto"/>
          <w:sz w:val="24"/>
          <w:szCs w:val="24"/>
          <w:lang w:val="en-GB"/>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w:t>
      </w:r>
      <w:r>
        <w:rPr>
          <w:rFonts w:hint="default" w:ascii="Times New Roman" w:hAnsi="Times New Roman" w:eastAsia="Arial" w:cs="Times New Roman"/>
          <w:color w:val="auto"/>
          <w:sz w:val="24"/>
          <w:szCs w:val="24"/>
          <w:lang w:val="en-GB"/>
        </w:rPr>
        <w:t xml:space="preserve"> These 4 features provide a light weight, network free characterization of URL string composition that complements the URL based structural features.</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60383C5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w:t>
      </w: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GridSearchCV is used for hyperparameter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with 5-fold stratified cross-validation, maximising F1-score to guarantee balanced precision and recall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Since F1-score strikes a compromise between precision and recall, which are both crucial in the context of phishing detection, it is employed as the main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w:t>
      </w:r>
      <w:r>
        <w:rPr>
          <w:rFonts w:hint="default" w:ascii="Times New Roman" w:hAnsi="Times New Roman" w:eastAsia="Arial" w:cs="Times New Roman"/>
          <w:color w:val="auto"/>
          <w:sz w:val="24"/>
          <w:szCs w:val="24"/>
          <w:lang w:val="en-GB"/>
        </w:rPr>
        <w:t xml:space="preserve"> included not applied , as the dataset imbalance ratio 1.15 did not meet 1.5 threshold</w:t>
      </w:r>
      <w:r>
        <w:rPr>
          <w:rFonts w:hint="default" w:ascii="Times New Roman" w:hAnsi="Times New Roman" w:eastAsia="Arial" w:cs="Times New Roman"/>
          <w:color w:val="auto"/>
          <w:sz w:val="24"/>
          <w:szCs w:val="24"/>
        </w:rPr>
        <w:t xml:space="preserv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97C4C01">
      <w:pPr>
        <w:pStyle w:val="2"/>
        <w:spacing w:before="400" w:after="160"/>
        <w:jc w:val="left"/>
        <w:rPr>
          <w:rFonts w:hint="default" w:ascii="Times New Roman" w:hAnsi="Times New Roman" w:eastAsia="Arial" w:cs="Times New Roman"/>
          <w:b/>
          <w:bCs/>
          <w:color w:val="auto"/>
          <w:sz w:val="36"/>
          <w:szCs w:val="36"/>
        </w:rPr>
      </w:pPr>
    </w:p>
    <w:p w14:paraId="6D45BF9A">
      <w:pPr>
        <w:pStyle w:val="2"/>
        <w:spacing w:before="400" w:after="160"/>
        <w:jc w:val="left"/>
        <w:rPr>
          <w:rFonts w:hint="default" w:ascii="Times New Roman" w:hAnsi="Times New Roman" w:eastAsia="Arial" w:cs="Times New Roman"/>
          <w:b/>
          <w:bCs/>
          <w:color w:val="auto"/>
          <w:sz w:val="36"/>
          <w:szCs w:val="36"/>
        </w:rPr>
      </w:pPr>
    </w:p>
    <w:p w14:paraId="0349909F">
      <w:pPr>
        <w:rPr>
          <w:rFonts w:hint="default" w:ascii="Times New Roman" w:hAnsi="Times New Roman" w:eastAsia="Arial" w:cs="Times New Roman"/>
          <w:b/>
          <w:bCs/>
          <w:color w:val="auto"/>
          <w:sz w:val="36"/>
          <w:szCs w:val="36"/>
        </w:rPr>
      </w:pPr>
    </w:p>
    <w:p w14:paraId="26DECDB7">
      <w:pPr>
        <w:rPr>
          <w:rFonts w:hint="default" w:ascii="Times New Roman" w:hAnsi="Times New Roman" w:eastAsia="Arial" w:cs="Times New Roman"/>
          <w:b/>
          <w:bCs/>
          <w:color w:val="auto"/>
          <w:sz w:val="36"/>
          <w:szCs w:val="36"/>
        </w:rPr>
      </w:pPr>
    </w:p>
    <w:p w14:paraId="465BE12A">
      <w:pPr>
        <w:rPr>
          <w:rFonts w:hint="default" w:ascii="Times New Roman" w:hAnsi="Times New Roman" w:eastAsia="Arial" w:cs="Times New Roman"/>
          <w:b/>
          <w:bCs/>
          <w:color w:val="auto"/>
          <w:sz w:val="36"/>
          <w:szCs w:val="36"/>
        </w:rPr>
      </w:pPr>
    </w:p>
    <w:p w14:paraId="4C06AB11">
      <w:pPr>
        <w:rPr>
          <w:rFonts w:hint="default" w:ascii="Times New Roman" w:hAnsi="Times New Roman" w:eastAsia="Arial" w:cs="Times New Roman"/>
          <w:b/>
          <w:bCs/>
          <w:color w:val="auto"/>
          <w:sz w:val="36"/>
          <w:szCs w:val="36"/>
        </w:rPr>
      </w:pPr>
    </w:p>
    <w:p w14:paraId="072B3D86">
      <w:pPr>
        <w:rPr>
          <w:rFonts w:hint="default" w:ascii="Times New Roman" w:hAnsi="Times New Roman" w:eastAsia="Arial" w:cs="Times New Roman"/>
          <w:b/>
          <w:bCs/>
          <w:color w:val="auto"/>
          <w:sz w:val="36"/>
          <w:szCs w:val="36"/>
        </w:rPr>
      </w:pPr>
    </w:p>
    <w:p w14:paraId="08F28DC3">
      <w:pPr>
        <w:rPr>
          <w:rFonts w:hint="default" w:ascii="Times New Roman" w:hAnsi="Times New Roman" w:eastAsia="Arial" w:cs="Times New Roman"/>
          <w:b/>
          <w:bCs/>
          <w:color w:val="auto"/>
          <w:sz w:val="36"/>
          <w:szCs w:val="36"/>
        </w:rPr>
      </w:pPr>
    </w:p>
    <w:p w14:paraId="193730A1">
      <w:pPr>
        <w:rPr>
          <w:rFonts w:hint="default" w:ascii="Times New Roman" w:hAnsi="Times New Roman" w:eastAsia="Arial" w:cs="Times New Roman"/>
          <w:b/>
          <w:bCs/>
          <w:color w:val="auto"/>
          <w:sz w:val="36"/>
          <w:szCs w:val="36"/>
        </w:rPr>
      </w:pPr>
    </w:p>
    <w:p w14:paraId="33A433CE">
      <w:pPr>
        <w:rPr>
          <w:rFonts w:hint="default" w:ascii="Times New Roman" w:hAnsi="Times New Roman" w:eastAsia="Arial" w:cs="Times New Roman"/>
          <w:b/>
          <w:bCs/>
          <w:color w:val="auto"/>
          <w:sz w:val="36"/>
          <w:szCs w:val="36"/>
        </w:rPr>
      </w:pPr>
    </w:p>
    <w:p w14:paraId="6B981D22">
      <w:pPr>
        <w:rPr>
          <w:rFonts w:hint="default" w:ascii="Times New Roman" w:hAnsi="Times New Roman" w:eastAsia="Arial" w:cs="Times New Roman"/>
          <w:b/>
          <w:bCs/>
          <w:color w:val="auto"/>
          <w:sz w:val="36"/>
          <w:szCs w:val="36"/>
        </w:rPr>
      </w:pPr>
    </w:p>
    <w:p w14:paraId="3306E6EB">
      <w:pPr>
        <w:rPr>
          <w:rFonts w:hint="default" w:ascii="Times New Roman" w:hAnsi="Times New Roman" w:eastAsia="Arial" w:cs="Times New Roman"/>
          <w:b/>
          <w:bCs/>
          <w:color w:val="auto"/>
          <w:sz w:val="36"/>
          <w:szCs w:val="36"/>
        </w:rPr>
      </w:pPr>
    </w:p>
    <w:p w14:paraId="329BE21C">
      <w:pPr>
        <w:rPr>
          <w:rFonts w:hint="default" w:ascii="Times New Roman" w:hAnsi="Times New Roman" w:eastAsia="Arial" w:cs="Times New Roman"/>
          <w:b/>
          <w:bCs/>
          <w:color w:val="auto"/>
          <w:sz w:val="36"/>
          <w:szCs w:val="36"/>
        </w:rPr>
      </w:pPr>
    </w:p>
    <w:p w14:paraId="12AC4584">
      <w:pPr>
        <w:rPr>
          <w:rFonts w:hint="default" w:ascii="Times New Roman" w:hAnsi="Times New Roman" w:eastAsia="Arial" w:cs="Times New Roman"/>
          <w:b/>
          <w:bCs/>
          <w:color w:val="auto"/>
          <w:sz w:val="36"/>
          <w:szCs w:val="36"/>
        </w:rPr>
      </w:pPr>
    </w:p>
    <w:p w14:paraId="2942DA53">
      <w:pPr>
        <w:rPr>
          <w:rFonts w:hint="default" w:ascii="Times New Roman" w:hAnsi="Times New Roman" w:eastAsia="Arial" w:cs="Times New Roman"/>
          <w:b/>
          <w:bCs/>
          <w:color w:val="auto"/>
          <w:sz w:val="36"/>
          <w:szCs w:val="36"/>
        </w:rPr>
      </w:pPr>
    </w:p>
    <w:p w14:paraId="591CC9D0">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5BDE764C">
      <w:pPr>
        <w:pStyle w:val="3"/>
        <w:spacing w:before="300" w:after="120"/>
        <w:jc w:val="both"/>
        <w:rPr>
          <w:rFonts w:hint="default"/>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4.3 Feature Extraction System</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1</w:t>
      </w:r>
      <w:r>
        <w:rPr>
          <w:rFonts w:hint="default" w:ascii="Times New Roman" w:hAnsi="Times New Roman" w:eastAsia="Arial" w:cs="Times New Roman"/>
          <w:b/>
          <w:bCs/>
          <w:color w:val="auto"/>
          <w:sz w:val="24"/>
          <w:szCs w:val="24"/>
        </w:rPr>
        <w:t xml:space="preserve">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w:t>
      </w:r>
      <w:r>
        <w:rPr>
          <w:rFonts w:hint="default" w:ascii="Times New Roman" w:hAnsi="Times New Roman" w:eastAsia="SimSun" w:cs="Times New Roman"/>
          <w:color w:val="auto"/>
          <w:kern w:val="0"/>
          <w:sz w:val="24"/>
          <w:szCs w:val="24"/>
          <w:lang w:val="en-GB" w:eastAsia="zh-CN" w:bidi="ar"/>
        </w:rPr>
        <w:t xml:space="preserve">9 </w:t>
      </w:r>
      <w:r>
        <w:rPr>
          <w:rFonts w:hint="default" w:ascii="Times New Roman" w:hAnsi="Times New Roman" w:eastAsia="SimSun" w:cs="Times New Roman"/>
          <w:color w:val="auto"/>
          <w:kern w:val="0"/>
          <w:sz w:val="24"/>
          <w:szCs w:val="24"/>
          <w:lang w:val="en-US" w:eastAsia="zh-CN" w:bidi="ar"/>
        </w:rPr>
        <w:t>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Domain Feature Extraction and Caching</w:t>
      </w:r>
    </w:p>
    <w:p w14:paraId="2178772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Domain feature extraction is handled sequentially within the pipeline, with a configurable timeout applied to each lookup to prevent indefinite blocking. WHOIS lookup failures — which occurred for all 500 URLs in the working sample due to the archived nature of the Kaggle dataset — are handled gracefully by returning -1 for domain_age_days, treating unknown domain age as a conservative risk indicator consistent with the phishing pattern of using freshly registered domains.</w:t>
      </w:r>
    </w:p>
    <w:p w14:paraId="1EBE888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Parallel Processing </w:t>
      </w:r>
      <w:r>
        <w:rPr>
          <w:rFonts w:hint="default" w:ascii="Times New Roman" w:hAnsi="Times New Roman" w:eastAsia="Arial" w:cs="Times New Roman"/>
          <w:b/>
          <w:bCs/>
          <w:color w:val="auto"/>
          <w:sz w:val="24"/>
          <w:szCs w:val="24"/>
          <w:lang w:val="en-GB"/>
        </w:rPr>
        <w:t>Optimization</w:t>
      </w:r>
    </w:p>
    <w:p w14:paraId="40960F8D">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Feature extraction for the 500-URL working sample was performed sequentially using a single-threaded pipeline. Each URL is processed in turn — URL and lexical features are computed instantly from the string, domain features are retrieved via network lookups with a 5-second timeout, and content features are extracted via HTTP retrieval and BeautifulSoup4 HTML parsing. The average per-URL processing time is dominated by content retrieval for URLs where pages respond slowly. For the full 11,430-URL dataset, parallel processing using ThreadPoolExecutor is proposed as a future optimisation in Section 7.3.2 and would substantially reduce total extraction time.</w:t>
      </w:r>
    </w:p>
    <w:p w14:paraId="427092EF">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35671029">
      <w:pPr>
        <w:keepNext w:val="0"/>
        <w:keepLines w:val="0"/>
        <w:widowControl/>
        <w:suppressLineNumbers w:val="0"/>
        <w:tabs>
          <w:tab w:val="left" w:pos="4320"/>
        </w:tabs>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GridSearchCV with 5-fold stratified cross-validation identified the following optimal hyperparameters. For Random Forest: n_estimators = 100, max_depth = 10, min_samples_split = 10 (best CV F1-score: 0.811). For SVM: C = 10, kernel = 'rbf', gamma = 'scale' (best CV F1-score: 0.765). For Logistic Regression: C = 10, penalty = 'l2', solver = 'lbfgs' (best CV F1-score: 0.765). Class imbalance was assessed prior to training — the imbalance ratio of 1.15 was below the 1.5 threshold, so SMOTE resampling was not applied; all three models were trained on the original class distribution.</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 xml:space="preserve">4.6.1 Weight </w:t>
      </w:r>
      <w:r>
        <w:rPr>
          <w:rFonts w:hint="default" w:ascii="Times New Roman" w:hAnsi="Times New Roman" w:eastAsia="Arial" w:cs="Times New Roman"/>
          <w:b/>
          <w:bCs/>
          <w:color w:val="auto"/>
          <w:sz w:val="24"/>
          <w:szCs w:val="24"/>
          <w:lang w:val="en-GB"/>
        </w:rPr>
        <w:t>Optimization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4E36AF18">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662D232E">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color w:val="auto"/>
          <w:kern w:val="0"/>
          <w:sz w:val="24"/>
          <w:szCs w:val="24"/>
          <w:lang w:val="en-US" w:eastAsia="zh-CN" w:bidi="ar"/>
        </w:rPr>
        <w:t>To capture high-confidence rule decisions while routing uncertain cases to the more accurate ML classifier, the cascade strategy applies confidence thresholds: rule_score &gt; 0.8 classifies a URL as phishing directly; rule_score &lt; 0.2 classifies it as legitimate directly; all other URLs are passed to the ML classifier. In practice, because the rule-based detector in this implementation assigns high confidence scores broadly — as evidenced by its 53% overall accuracy — the cascade strategy routed the majority of test URLs to the rule-based path, resulting in the cascade inheriting the rule detector's poor phishing recall. This behaviour is discussed in the results analysis in Section 5.4 and identified as a limitation requiring threshold calibration in future work.</w:t>
      </w: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7A1C131">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279FE4E">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59231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BF95AE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66A820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7FC28176">
      <w:pPr>
        <w:jc w:val="left"/>
        <w:rPr>
          <w:rFonts w:hint="default" w:ascii="Times New Roman" w:hAnsi="Times New Roman" w:eastAsia="Arial" w:cs="Times New Roman"/>
          <w:b/>
          <w:bCs/>
          <w:color w:val="auto"/>
          <w:sz w:val="28"/>
          <w:szCs w:val="28"/>
          <w:lang w:val="en-GB"/>
        </w:rPr>
      </w:pPr>
    </w:p>
    <w:p w14:paraId="6088E123">
      <w:pPr>
        <w:jc w:val="left"/>
        <w:rPr>
          <w:rFonts w:hint="default" w:ascii="Times New Roman" w:hAnsi="Times New Roman" w:eastAsia="Arial" w:cs="Times New Roman"/>
          <w:b/>
          <w:bCs/>
          <w:color w:val="auto"/>
          <w:sz w:val="28"/>
          <w:szCs w:val="28"/>
          <w:lang w:val="en-GB"/>
        </w:rPr>
      </w:pPr>
    </w:p>
    <w:p w14:paraId="51B4BBD9">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Quality and Results</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 xml:space="preserve">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 xml:space="preserve">5-fold stratified cross-validation, F1-score </w:t>
            </w:r>
            <w:r>
              <w:rPr>
                <w:rFonts w:hint="default" w:ascii="Times New Roman" w:hAnsi="Times New Roman" w:eastAsia="Arial" w:cs="Times New Roman"/>
                <w:b w:val="0"/>
                <w:bCs w:val="0"/>
                <w:color w:val="000000"/>
                <w:sz w:val="20"/>
                <w:szCs w:val="20"/>
                <w:lang w:val="en-GB"/>
              </w:rPr>
              <w:t>optimization</w:t>
            </w:r>
          </w:p>
        </w:tc>
      </w:tr>
    </w:tbl>
    <w:p w14:paraId="5FF445B4">
      <w:pPr>
        <w:pStyle w:val="3"/>
        <w:spacing w:before="300" w:after="120"/>
        <w:jc w:val="center"/>
        <w:rPr>
          <w:rFonts w:hint="default" w:ascii="Times New Roman" w:hAnsi="Times New Roman" w:cs="Times New Roman"/>
          <w:sz w:val="24"/>
          <w:szCs w:val="24"/>
        </w:rPr>
      </w:pPr>
      <w:r>
        <w:rPr>
          <w:rFonts w:hint="default" w:ascii="Times New Roman" w:hAnsi="Times New Roman" w:eastAsia="Arial" w:cs="Times New Roman"/>
          <w:i/>
          <w:iCs/>
          <w:color w:val="595959"/>
          <w:sz w:val="18"/>
          <w:szCs w:val="18"/>
        </w:rPr>
        <w:t>Table 5.1: Experimental Setup</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2</w:t>
      </w:r>
      <w:r>
        <w:rPr>
          <w:rFonts w:hint="default" w:ascii="Times New Roman" w:hAnsi="Times New Roman" w:eastAsia="Arial" w:cs="Times New Roman"/>
          <w:b/>
          <w:bCs/>
          <w:color w:val="auto"/>
          <w:sz w:val="28"/>
          <w:szCs w:val="28"/>
        </w:rPr>
        <w:t xml:space="preserve">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.2 Rule Trigger Analysis</w:t>
      </w:r>
    </w:p>
    <w:tbl>
      <w:tblPr>
        <w:tblStyle w:val="12"/>
        <w:tblpPr w:leftFromText="180" w:rightFromText="180" w:vertAnchor="text" w:horzAnchor="page" w:tblpX="1524" w:tblpY="18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2AC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65BA30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F9D75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104006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2AD0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87C9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4C926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27A5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5A4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35E7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02BA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9C657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3F47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21BB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CB2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94B9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54AB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4EE0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8EE6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C5E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7DBE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8DDED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B696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A5C8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65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2C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EA2AB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49D9C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1AEF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1A80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0025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1A19B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3158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E33B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2278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43F96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503E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5265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42E4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9E53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4B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6CE4D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19039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00958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34B8B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2F579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B8EA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6A502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6FFA02">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6E09B02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w:t>
      </w:r>
      <w:r>
        <w:rPr>
          <w:rFonts w:hint="default" w:ascii="Times New Roman" w:hAnsi="Times New Roman" w:eastAsia="Arial" w:cs="Times New Roman"/>
          <w:b/>
          <w:bCs/>
          <w:color w:val="auto"/>
          <w:sz w:val="24"/>
          <w:szCs w:val="24"/>
          <w:highlight w:val="none"/>
          <w:lang w:val="en-GB"/>
        </w:rPr>
        <w:t>3</w:t>
      </w:r>
      <w:r>
        <w:rPr>
          <w:rFonts w:hint="default" w:ascii="Times New Roman" w:hAnsi="Times New Roman" w:eastAsia="Arial" w:cs="Times New Roman"/>
          <w:b/>
          <w:bCs/>
          <w:color w:val="auto"/>
          <w:sz w:val="24"/>
          <w:szCs w:val="24"/>
          <w:highlight w:val="none"/>
        </w:rPr>
        <w:t>.2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6DE141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54277052">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3061FA24">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443EBC91">
      <w:pPr>
        <w:pStyle w:val="2"/>
        <w:spacing w:before="400" w:after="160"/>
        <w:jc w:val="both"/>
        <w:rPr>
          <w:rFonts w:hint="default" w:ascii="Times New Roman" w:hAnsi="Times New Roman" w:eastAsia="Arial" w:cs="Times New Roman"/>
          <w:b/>
          <w:bCs/>
          <w:color w:val="auto"/>
          <w:sz w:val="36"/>
          <w:szCs w:val="36"/>
        </w:rPr>
      </w:pPr>
    </w:p>
    <w:p w14:paraId="7D3ECCE9">
      <w:pPr>
        <w:pStyle w:val="2"/>
        <w:spacing w:before="400" w:after="160"/>
        <w:jc w:val="both"/>
        <w:rPr>
          <w:rFonts w:hint="default" w:ascii="Times New Roman" w:hAnsi="Times New Roman" w:eastAsia="Arial" w:cs="Times New Roman"/>
          <w:b/>
          <w:bCs/>
          <w:color w:val="auto"/>
          <w:sz w:val="36"/>
          <w:szCs w:val="36"/>
        </w:rPr>
      </w:pPr>
    </w:p>
    <w:p w14:paraId="1381193B">
      <w:pPr>
        <w:rPr>
          <w:rFonts w:hint="default" w:ascii="Times New Roman" w:hAnsi="Times New Roman" w:eastAsia="Arial" w:cs="Times New Roman"/>
          <w:b/>
          <w:bCs/>
          <w:color w:val="auto"/>
          <w:sz w:val="36"/>
          <w:szCs w:val="36"/>
        </w:rPr>
      </w:pPr>
    </w:p>
    <w:p w14:paraId="22678E81">
      <w:pPr>
        <w:rPr>
          <w:rFonts w:hint="default" w:ascii="Times New Roman" w:hAnsi="Times New Roman" w:eastAsia="Arial" w:cs="Times New Roman"/>
          <w:b/>
          <w:bCs/>
          <w:color w:val="auto"/>
          <w:sz w:val="36"/>
          <w:szCs w:val="36"/>
        </w:rPr>
      </w:pPr>
    </w:p>
    <w:p w14:paraId="1FB803DE">
      <w:pPr>
        <w:rPr>
          <w:rFonts w:hint="default" w:ascii="Times New Roman" w:hAnsi="Times New Roman" w:eastAsia="Arial" w:cs="Times New Roman"/>
          <w:b/>
          <w:bCs/>
          <w:color w:val="auto"/>
          <w:sz w:val="36"/>
          <w:szCs w:val="36"/>
        </w:rPr>
      </w:pPr>
    </w:p>
    <w:p w14:paraId="37FAB58C">
      <w:pPr>
        <w:rPr>
          <w:rFonts w:hint="default" w:ascii="Times New Roman" w:hAnsi="Times New Roman" w:eastAsia="Arial" w:cs="Times New Roman"/>
          <w:b/>
          <w:bCs/>
          <w:color w:val="auto"/>
          <w:sz w:val="36"/>
          <w:szCs w:val="36"/>
        </w:rPr>
      </w:pPr>
    </w:p>
    <w:p w14:paraId="6BFECB61">
      <w:pPr>
        <w:rPr>
          <w:rFonts w:hint="default" w:ascii="Times New Roman" w:hAnsi="Times New Roman" w:eastAsia="Arial" w:cs="Times New Roman"/>
          <w:b/>
          <w:bCs/>
          <w:color w:val="auto"/>
          <w:sz w:val="36"/>
          <w:szCs w:val="36"/>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Evaluation and Conclusion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Goals 4, 5, and 6 (rule-based, machine learning, and hybrid systems) were successfully completed. The requirements outlined in Chapter 3, which include three hybrid techniques, hyperparameter tweaking, and data-driven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were applied to all three detection systems.</w:t>
      </w:r>
    </w:p>
    <w:p w14:paraId="4A21516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that a single-approach research could get.</w:t>
      </w: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Rules with hardcoded thresholds should not generalise as well to datasets with different URL characteristics as the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approach for rule-based detection, which uses data-driven midpoint calculation instead of empirically assumed values. This approach is technically superior.</w:t>
      </w: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578" w:tblpY="131"/>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FDC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CBC53C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C26052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7E43BA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84452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163989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5622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ED8C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2404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79A9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7880B9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41BE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26F0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F903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1B2F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3A1E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4FAE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124C2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53A8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0005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349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8D2D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AC14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2ECBB1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7CBF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400CD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BCE66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30A54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168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99AB0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6A8135B0">
      <w:pPr>
        <w:keepNext w:val="0"/>
        <w:keepLines w:val="0"/>
        <w:widowControl/>
        <w:suppressLineNumbers w:val="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Arial" w:cs="Times New Roman"/>
          <w:i/>
          <w:iCs/>
          <w:color w:val="595959"/>
          <w:sz w:val="18"/>
          <w:szCs w:val="18"/>
        </w:rPr>
        <w:t>Table 6.1: Performance Comparison with Prior Literature (N/R = Not Reported)</w:t>
      </w:r>
    </w:p>
    <w:p w14:paraId="67DC69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FBEFED">
      <w:pPr>
        <w:rPr>
          <w:rFonts w:hint="default" w:ascii="Times New Roman" w:hAnsi="Times New Roman" w:eastAsia="Arial" w:cs="Times New Roman"/>
          <w:b/>
          <w:bCs/>
          <w:color w:val="auto"/>
          <w:sz w:val="36"/>
          <w:szCs w:val="36"/>
        </w:rPr>
      </w:pPr>
    </w:p>
    <w:p w14:paraId="5017BEA3">
      <w:pPr>
        <w:rPr>
          <w:rFonts w:hint="default" w:ascii="Times New Roman" w:hAnsi="Times New Roman" w:eastAsia="Arial" w:cs="Times New Roman"/>
          <w:b/>
          <w:bCs/>
          <w:color w:val="auto"/>
          <w:sz w:val="36"/>
          <w:szCs w:val="36"/>
        </w:rPr>
      </w:pPr>
    </w:p>
    <w:p w14:paraId="4F6B1A6B">
      <w:pPr>
        <w:rPr>
          <w:rFonts w:hint="default" w:ascii="Times New Roman" w:hAnsi="Times New Roman" w:eastAsia="Arial" w:cs="Times New Roman"/>
          <w:b/>
          <w:bCs/>
          <w:color w:val="auto"/>
          <w:sz w:val="36"/>
          <w:szCs w:val="36"/>
        </w:rPr>
      </w:pPr>
    </w:p>
    <w:p w14:paraId="2ED4C810">
      <w:pPr>
        <w:rPr>
          <w:rFonts w:hint="default" w:ascii="Times New Roman" w:hAnsi="Times New Roman" w:eastAsia="Arial" w:cs="Times New Roman"/>
          <w:b/>
          <w:bCs/>
          <w:color w:val="auto"/>
          <w:sz w:val="36"/>
          <w:szCs w:val="36"/>
        </w:rPr>
      </w:pPr>
    </w:p>
    <w:p w14:paraId="0AD3C383">
      <w:pPr>
        <w:rPr>
          <w:rFonts w:hint="default" w:ascii="Times New Roman" w:hAnsi="Times New Roman" w:eastAsia="Arial" w:cs="Times New Roman"/>
          <w:b/>
          <w:bCs/>
          <w:color w:val="auto"/>
          <w:sz w:val="36"/>
          <w:szCs w:val="36"/>
        </w:rPr>
      </w:pPr>
    </w:p>
    <w:p w14:paraId="7EF5CF41">
      <w:pPr>
        <w:rPr>
          <w:rFonts w:hint="default" w:ascii="Times New Roman" w:hAnsi="Times New Roman" w:eastAsia="Arial" w:cs="Times New Roman"/>
          <w:b/>
          <w:bCs/>
          <w:color w:val="auto"/>
          <w:sz w:val="36"/>
          <w:szCs w:val="36"/>
        </w:rPr>
      </w:pPr>
    </w:p>
    <w:p w14:paraId="1A4A3FEE">
      <w:pPr>
        <w:rPr>
          <w:rFonts w:hint="default" w:ascii="Times New Roman" w:hAnsi="Times New Roman" w:eastAsia="Arial" w:cs="Times New Roman"/>
          <w:b/>
          <w:bCs/>
          <w:color w:val="auto"/>
          <w:sz w:val="36"/>
          <w:szCs w:val="36"/>
        </w:rPr>
      </w:pPr>
    </w:p>
    <w:p w14:paraId="24BC445E">
      <w:pPr>
        <w:rPr>
          <w:rFonts w:hint="default" w:ascii="Times New Roman" w:hAnsi="Times New Roman" w:eastAsia="Arial" w:cs="Times New Roman"/>
          <w:b/>
          <w:bCs/>
          <w:color w:val="auto"/>
          <w:sz w:val="36"/>
          <w:szCs w:val="36"/>
        </w:rPr>
      </w:pPr>
    </w:p>
    <w:p w14:paraId="4CA8DED6">
      <w:pPr>
        <w:rPr>
          <w:rFonts w:hint="default" w:ascii="Times New Roman" w:hAnsi="Times New Roman" w:eastAsia="Arial" w:cs="Times New Roman"/>
          <w:b/>
          <w:bCs/>
          <w:color w:val="auto"/>
          <w:sz w:val="36"/>
          <w:szCs w:val="36"/>
        </w:rPr>
      </w:pPr>
    </w:p>
    <w:p w14:paraId="66CF0730">
      <w:pPr>
        <w:rPr>
          <w:rFonts w:hint="default" w:ascii="Times New Roman" w:hAnsi="Times New Roman" w:eastAsia="Arial" w:cs="Times New Roman"/>
          <w:b/>
          <w:bCs/>
          <w:color w:val="auto"/>
          <w:sz w:val="36"/>
          <w:szCs w:val="36"/>
        </w:rPr>
      </w:pPr>
    </w:p>
    <w:p w14:paraId="76881C56">
      <w:pPr>
        <w:rPr>
          <w:rFonts w:hint="default" w:ascii="Times New Roman" w:hAnsi="Times New Roman" w:eastAsia="Arial" w:cs="Times New Roman"/>
          <w:b/>
          <w:bCs/>
          <w:color w:val="auto"/>
          <w:sz w:val="36"/>
          <w:szCs w:val="36"/>
        </w:rPr>
      </w:pPr>
    </w:p>
    <w:p w14:paraId="5C9E1644">
      <w:pPr>
        <w:pStyle w:val="2"/>
        <w:spacing w:before="400" w:after="160"/>
        <w:jc w:val="both"/>
        <w:rPr>
          <w:rFonts w:hint="default" w:ascii="Times New Roman" w:hAnsi="Times New Roman" w:eastAsia="Arial" w:cs="Times New Roman"/>
          <w:b/>
          <w:bCs/>
          <w:color w:val="auto"/>
          <w:sz w:val="36"/>
          <w:szCs w:val="36"/>
        </w:rPr>
      </w:pPr>
    </w:p>
    <w:p w14:paraId="684068C7">
      <w:pPr>
        <w:rPr>
          <w:rFonts w:hint="default" w:ascii="Times New Roman" w:hAnsi="Times New Roman" w:eastAsia="Arial" w:cs="Times New Roman"/>
          <w:b/>
          <w:bCs/>
          <w:color w:val="auto"/>
          <w:sz w:val="36"/>
          <w:szCs w:val="36"/>
        </w:rPr>
      </w:pPr>
    </w:p>
    <w:p w14:paraId="1717357C">
      <w:pPr>
        <w:rPr>
          <w:rFonts w:hint="default" w:ascii="Times New Roman" w:hAnsi="Times New Roman" w:eastAsia="Arial" w:cs="Times New Roman"/>
          <w:b/>
          <w:bCs/>
          <w:color w:val="auto"/>
          <w:sz w:val="36"/>
          <w:szCs w:val="36"/>
        </w:rPr>
      </w:pPr>
    </w:p>
    <w:p w14:paraId="28378831">
      <w:pPr>
        <w:rPr>
          <w:rFonts w:hint="default" w:ascii="Times New Roman" w:hAnsi="Times New Roman" w:eastAsia="Arial" w:cs="Times New Roman"/>
          <w:b/>
          <w:bCs/>
          <w:color w:val="auto"/>
          <w:sz w:val="36"/>
          <w:szCs w:val="36"/>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w:t>
      </w:r>
      <w:r>
        <w:rPr>
          <w:rFonts w:hint="default" w:ascii="Times New Roman" w:hAnsi="Times New Roman" w:eastAsia="SimSun" w:cs="Times New Roman"/>
          <w:kern w:val="0"/>
          <w:sz w:val="24"/>
          <w:szCs w:val="24"/>
          <w:lang w:val="en-GB" w:eastAsia="zh-CN" w:bidi="ar"/>
        </w:rPr>
        <w:t>4</w:t>
      </w:r>
      <w:r>
        <w:rPr>
          <w:rFonts w:hint="default" w:ascii="Times New Roman" w:hAnsi="Times New Roman" w:eastAsia="SimSun" w:cs="Times New Roman"/>
          <w:kern w:val="0"/>
          <w:sz w:val="24"/>
          <w:szCs w:val="24"/>
          <w:lang w:val="en-US" w:eastAsia="zh-CN" w:bidi="ar"/>
        </w:rPr>
        <w:t>-feature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7EABE5CD">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.2 Real-Time Performance </w:t>
      </w:r>
      <w:r>
        <w:rPr>
          <w:rFonts w:hint="default" w:ascii="Times New Roman" w:hAnsi="Times New Roman" w:eastAsia="Arial" w:cs="Times New Roman"/>
          <w:b/>
          <w:bCs/>
          <w:color w:val="auto"/>
          <w:sz w:val="24"/>
          <w:szCs w:val="24"/>
          <w:lang w:val="en-GB"/>
        </w:rPr>
        <w:t>Optimization</w:t>
      </w:r>
    </w:p>
    <w:p w14:paraId="5A45729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would be required to reduce per-URL classification latency to a target of under 500 milliseconds suitable for inline browser classification. The current sequential implementation processes each URL fully before moving to the next; a parallel architecture using ThreadPoolExecutor with multiple worker threads is the primary technical step needed to make bulk processing of the full dataset feasible.</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.3 Deep Learning Integration</w:t>
      </w:r>
    </w:p>
    <w:p w14:paraId="3F8629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74A1000">
      <w:pPr>
        <w:rPr>
          <w:rFonts w:hint="default" w:ascii="Times New Roman" w:hAnsi="Times New Roman" w:eastAsia="Arial" w:cs="Times New Roman"/>
          <w:b/>
          <w:bCs/>
          <w:color w:val="auto"/>
          <w:sz w:val="36"/>
          <w:szCs w:val="36"/>
        </w:rPr>
      </w:pPr>
    </w:p>
    <w:p w14:paraId="514E000D">
      <w:pPr>
        <w:rPr>
          <w:rFonts w:hint="default" w:ascii="Times New Roman" w:hAnsi="Times New Roman" w:eastAsia="Arial" w:cs="Times New Roman"/>
          <w:b/>
          <w:bCs/>
          <w:color w:val="auto"/>
          <w:sz w:val="36"/>
          <w:szCs w:val="36"/>
        </w:rPr>
      </w:pPr>
    </w:p>
    <w:p w14:paraId="39F5B68C">
      <w:pPr>
        <w:rPr>
          <w:rFonts w:hint="default" w:ascii="Times New Roman" w:hAnsi="Times New Roman" w:eastAsia="Arial" w:cs="Times New Roman"/>
          <w:b/>
          <w:bCs/>
          <w:color w:val="auto"/>
          <w:sz w:val="36"/>
          <w:szCs w:val="36"/>
        </w:rPr>
      </w:pPr>
    </w:p>
    <w:p w14:paraId="2146D03E">
      <w:pPr>
        <w:rPr>
          <w:rFonts w:hint="default" w:ascii="Times New Roman" w:hAnsi="Times New Roman" w:eastAsia="Arial" w:cs="Times New Roman"/>
          <w:b/>
          <w:bCs/>
          <w:color w:val="auto"/>
          <w:sz w:val="36"/>
          <w:szCs w:val="36"/>
        </w:rPr>
      </w:pPr>
    </w:p>
    <w:p w14:paraId="6BF6F100">
      <w:pPr>
        <w:rPr>
          <w:rFonts w:hint="default" w:ascii="Times New Roman" w:hAnsi="Times New Roman" w:eastAsia="Arial" w:cs="Times New Roman"/>
          <w:b/>
          <w:bCs/>
          <w:color w:val="auto"/>
          <w:sz w:val="36"/>
          <w:szCs w:val="36"/>
        </w:rPr>
      </w:pPr>
    </w:p>
    <w:p w14:paraId="4A57684B">
      <w:pPr>
        <w:rPr>
          <w:rFonts w:hint="default" w:ascii="Times New Roman" w:hAnsi="Times New Roman" w:eastAsia="Arial" w:cs="Times New Roman"/>
          <w:b/>
          <w:bCs/>
          <w:color w:val="auto"/>
          <w:sz w:val="36"/>
          <w:szCs w:val="36"/>
        </w:rPr>
      </w:pPr>
    </w:p>
    <w:p w14:paraId="2E0F3BC3">
      <w:pPr>
        <w:rPr>
          <w:rFonts w:hint="default" w:ascii="Times New Roman" w:hAnsi="Times New Roman" w:eastAsia="Arial" w:cs="Times New Roman"/>
          <w:b/>
          <w:bCs/>
          <w:color w:val="auto"/>
          <w:sz w:val="36"/>
          <w:szCs w:val="36"/>
        </w:rPr>
      </w:pPr>
    </w:p>
    <w:p w14:paraId="53AD1AAE">
      <w:pPr>
        <w:rPr>
          <w:rFonts w:hint="default" w:ascii="Times New Roman" w:hAnsi="Times New Roman" w:eastAsia="Arial" w:cs="Times New Roman"/>
          <w:b/>
          <w:bCs/>
          <w:color w:val="auto"/>
          <w:sz w:val="36"/>
          <w:szCs w:val="36"/>
        </w:rPr>
      </w:pPr>
    </w:p>
    <w:p w14:paraId="0348A8F6">
      <w:pPr>
        <w:rPr>
          <w:rFonts w:hint="default" w:ascii="Times New Roman" w:hAnsi="Times New Roman" w:eastAsia="Arial" w:cs="Times New Roman"/>
          <w:b/>
          <w:bCs/>
          <w:color w:val="auto"/>
          <w:sz w:val="36"/>
          <w:szCs w:val="36"/>
        </w:rPr>
      </w:pPr>
    </w:p>
    <w:p w14:paraId="0EE2456F">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eastAsia="Arial" w:cs="Times New Roman"/>
          <w:b/>
          <w:bCs/>
          <w:color w:val="auto"/>
          <w:sz w:val="36"/>
          <w:szCs w:val="36"/>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7BC90E66">
      <w:pPr>
        <w:rPr>
          <w:rFonts w:hint="default" w:ascii="Times New Roman" w:hAnsi="Times New Roman" w:eastAsia="Arial" w:cs="Times New Roman"/>
          <w:b/>
          <w:bCs/>
          <w:color w:val="auto"/>
          <w:sz w:val="28"/>
          <w:szCs w:val="28"/>
          <w:lang w:val="en-GB" w:eastAsia="ja-JP" w:bidi="ar-SA"/>
        </w:rPr>
      </w:pPr>
      <w:r>
        <w:rPr>
          <w:rFonts w:hint="default" w:ascii="Times New Roman" w:hAnsi="Times New Roman" w:eastAsia="Arial" w:cs="Times New Roman"/>
          <w:b/>
          <w:bCs/>
          <w:color w:val="auto"/>
          <w:sz w:val="28"/>
          <w:szCs w:val="28"/>
          <w:lang w:val="en-GB" w:eastAsia="ja-JP" w:bidi="ar-SA"/>
        </w:rPr>
        <w:t>Appendix A: Python Code (Main.py)</w:t>
      </w:r>
    </w:p>
    <w:tbl>
      <w:tblPr>
        <w:tblStyle w:val="16"/>
        <w:tblW w:w="9226" w:type="dxa"/>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26"/>
      </w:tblGrid>
      <w:tr w14:paraId="783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26" w:type="dxa"/>
          </w:tcPr>
          <w:p w14:paraId="3BFFF6E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os</w:t>
            </w:r>
          </w:p>
          <w:p w14:paraId="60D7542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sys</w:t>
            </w:r>
          </w:p>
          <w:p w14:paraId="2C02F3B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warnings</w:t>
            </w:r>
          </w:p>
          <w:p w14:paraId="74EB347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warnings.filterwarnings('ignore')</w:t>
            </w:r>
          </w:p>
          <w:p w14:paraId="1E0BB41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src.data_preparation_hy import DataPreparation, create_sample_dataset</w:t>
            </w:r>
          </w:p>
          <w:p w14:paraId="4B6A965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src.feature_extraction_hy import extract_features_from_dataset</w:t>
            </w:r>
          </w:p>
          <w:p w14:paraId="5729795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config import DATA_DIR, MODELS_DIR, RESULTS_DIR</w:t>
            </w:r>
          </w:p>
          <w:p w14:paraId="2F7002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pandas as pd</w:t>
            </w:r>
          </w:p>
          <w:p w14:paraId="637E85F8">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def setup_directories_hy():</w:t>
            </w:r>
          </w:p>
          <w:p w14:paraId="7D68BEE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"""Create necessary project directories"""</w:t>
            </w:r>
          </w:p>
          <w:p w14:paraId="2131BF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for directory_hy in [DATA_DIR, MODELS_DIR, RESULTS_DIR]:</w:t>
            </w:r>
          </w:p>
          <w:p w14:paraId="52F187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os.makedirs(directory_hy, exist_ok=True)</w:t>
            </w:r>
          </w:p>
          <w:p w14:paraId="63AA49B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print("Project directories created/verified successfully.")</w:t>
            </w:r>
          </w:p>
          <w:p w14:paraId="61C1ED1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74071C5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056859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1: DATA PREPARATION (KAGGLE DATASET)")</w:t>
            </w:r>
          </w:p>
          <w:p w14:paraId="1BC2A7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BB632C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Data preparation variable is prep_hy</w:t>
            </w:r>
          </w:p>
          <w:p w14:paraId="63EC2BA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prep_hy = DataPreparation()</w:t>
            </w:r>
          </w:p>
          <w:p w14:paraId="582F78C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try:</w:t>
            </w:r>
          </w:p>
          <w:p w14:paraId="48519B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 Try loading Kaggle dataset</w:t>
            </w:r>
          </w:p>
          <w:p w14:paraId="1A4ACD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prep_hy.load_raw_data(try_auto_download=True)</w:t>
            </w:r>
          </w:p>
          <w:p w14:paraId="39C932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5B4B07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except FileNotFoundError:</w:t>
            </w:r>
          </w:p>
          <w:p w14:paraId="3CB130F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print("\nDEMO MODE: Creating Sample Dataset")</w:t>
            </w:r>
          </w:p>
          <w:p w14:paraId="66FD3D8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print("Kaggle dataset not found. Creating sample dataset...")</w:t>
            </w:r>
          </w:p>
          <w:p w14:paraId="64EA3654">
            <w:pPr>
              <w:widowControl w:val="0"/>
              <w:jc w:val="both"/>
              <w:rPr>
                <w:rFonts w:hint="default" w:ascii="Times New Roman" w:hAnsi="Times New Roman" w:eastAsia="Arial"/>
                <w:b w:val="0"/>
                <w:bCs w:val="0"/>
                <w:color w:val="auto"/>
                <w:sz w:val="20"/>
                <w:szCs w:val="20"/>
                <w:vertAlign w:val="baseline"/>
                <w:lang w:val="en-GB" w:eastAsia="ja-JP"/>
              </w:rPr>
            </w:pPr>
          </w:p>
          <w:p w14:paraId="458CD09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create_sample_dataset(n_samples=500)</w:t>
            </w:r>
          </w:p>
          <w:p w14:paraId="34A0DD9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6B1991C8">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print("\nData Preparation Complete!")</w:t>
            </w:r>
          </w:p>
          <w:p w14:paraId="5FE9CCD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print("Dataset shape:", sample_dataset_hy.shape)</w:t>
            </w:r>
          </w:p>
          <w:p w14:paraId="0CBE97B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sample_dataset_hy.head()</w:t>
            </w:r>
          </w:p>
          <w:p w14:paraId="50C5963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2FD392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2: FEATURE EXTRACTION")</w:t>
            </w:r>
          </w:p>
          <w:p w14:paraId="780F2A9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153768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sample/small datasets, extract features</w:t>
            </w:r>
          </w:p>
          <w:p w14:paraId="7DD8D0A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large datasets, you may want to extract features in batches</w:t>
            </w:r>
          </w:p>
          <w:p w14:paraId="632680B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len(sample_dataset_hy) &lt;= 500:</w:t>
            </w:r>
          </w:p>
          <w:p w14:paraId="1A9D998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print("\nExtracting features from URLs...")</w:t>
            </w:r>
          </w:p>
          <w:p w14:paraId="5E71BB6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print("Note: This may take a few minutes for network-based features...")</w:t>
            </w:r>
          </w:p>
          <w:p w14:paraId="5660DA0D">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features_df_HY = prep_hy.load_or_extract_features(sample_dataset_hy, force_extract=False)</w:t>
            </w:r>
          </w:p>
          <w:p w14:paraId="2419B60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3FBC2C8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print("\nLarge dataset detected. Extracting features from first 500 URLs...")</w:t>
            </w:r>
          </w:p>
          <w:p w14:paraId="3A4B2FB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print("For full dataset, run feature extraction separately.")</w:t>
            </w:r>
          </w:p>
          <w:p w14:paraId="470727F6">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df_datasetHY_sample = sample_dataset_hy.head(500)</w:t>
            </w:r>
          </w:p>
          <w:p w14:paraId="044E6F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features_df_HY = prep_hy.load_or_extract_features(df_datasetHY_sample, force_extract=False)</w:t>
            </w:r>
          </w:p>
          <w:p w14:paraId="1B0490E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print(f"\nFeature extraction complete!")</w:t>
            </w:r>
          </w:p>
          <w:p w14:paraId="559026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shape: {features_df_HY.shape}")</w:t>
            </w:r>
          </w:p>
          <w:p w14:paraId="39F52D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{list(features_df_HY.columns)}")</w:t>
            </w:r>
          </w:p>
          <w:p w14:paraId="3B67BAA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2FD142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3: TRAIN-TEST SPLIT")</w:t>
            </w:r>
          </w:p>
          <w:p w14:paraId="47ED39F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49B7C5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X_train_hyn, X_test_hyn, y_train_hyn, y_test_hyn = prep_hy.prepare_train_test_split(features_df_HY</w:t>
            </w:r>
            <w:r>
              <w:rPr>
                <w:rFonts w:hint="default" w:ascii="Times New Roman" w:hAnsi="Times New Roman" w:eastAsia="Arial"/>
                <w:b w:val="0"/>
                <w:bCs w:val="0"/>
                <w:color w:val="auto"/>
                <w:sz w:val="20"/>
                <w:szCs w:val="20"/>
                <w:vertAlign w:val="baseline"/>
                <w:lang w:val="en-GB" w:eastAsia="ja-JP"/>
              </w:rPr>
              <w:t>)</w:t>
            </w:r>
          </w:p>
          <w:p w14:paraId="2E8153F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Scale features for ML</w:t>
            </w:r>
          </w:p>
          <w:p w14:paraId="0C6C7BDE">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X_train_scaledhyn, X_test_scaledhyn = prep_hy.scale_features(X_train_hyn, X_test_hyn)</w:t>
            </w:r>
          </w:p>
          <w:p w14:paraId="380B9AF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433F03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3E629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4: RULE-BASED DETECTOR")</w:t>
            </w:r>
          </w:p>
          <w:p w14:paraId="0BBBFD0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51A99074">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rule_detector_class_hyn = RuleBasedDetector()</w:t>
            </w:r>
          </w:p>
          <w:p w14:paraId="739BE5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rule_detector_class_hyn.optimize_thresholds(X_train_hyn, y_train_hyn)</w:t>
            </w:r>
          </w:p>
          <w:p w14:paraId="3AE5C1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rule_detector_metrics = rule_detector_class_hyn.evaluate(X_test_hyn, y_test_hyn)</w:t>
            </w:r>
          </w:p>
          <w:p w14:paraId="5419BB7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rule_detector_class_hyn.save()</w:t>
            </w:r>
          </w:p>
          <w:p w14:paraId="1B6999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src.ml_detector_hy import MLDetector  </w:t>
            </w:r>
          </w:p>
          <w:p w14:paraId="2932413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compare_algorithms_all_hyn</w:t>
            </w:r>
          </w:p>
          <w:p w14:paraId="61C9A65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print("\nOption 1: Train single best algorithm (Random Forest)")</w:t>
            </w:r>
          </w:p>
          <w:p w14:paraId="24DBDE3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print("Option 2: Compare multiple algorithms")</w:t>
            </w:r>
          </w:p>
          <w:p w14:paraId="3C446EC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userinput = int(input("Select option 1 or Option 2")</w:t>
            </w:r>
          </w:p>
          <w:p w14:paraId="0FB245C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userinput == 1:</w:t>
            </w:r>
          </w:p>
          <w:p w14:paraId="66928A2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print("\nTraining Random Forest classifier...")</w:t>
            </w:r>
          </w:p>
          <w:p w14:paraId="2E7D7FE9">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ml_detector_hyn = MLDetector(algorithm='Random Forest')</w:t>
            </w:r>
          </w:p>
          <w:p w14:paraId="7006C65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ml_detector_hyn.train(X_train_scaledhyn, y_train_hyn, use_grid_search=True)</w:t>
            </w:r>
          </w:p>
          <w:p w14:paraId="5D73DD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ml_metricshyn = ml_detector_hyn.evaluate(X_test_scaledhyn, y_test_hyn)</w:t>
            </w:r>
          </w:p>
          <w:p w14:paraId="7DC16DD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ml_detector_hyn.save()</w:t>
            </w:r>
          </w:p>
          <w:p w14:paraId="77E56F6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elif userinput == 2:</w:t>
            </w:r>
          </w:p>
          <w:p w14:paraId="0147854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print("\nComparing multiple algorithms...")</w:t>
            </w:r>
          </w:p>
          <w:p w14:paraId="60715CD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ml_detector_hyn = MLDetector()</w:t>
            </w:r>
          </w:p>
          <w:p w14:paraId="5A0D47B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resultshyn, best_algohyn = compare_algorithms_all_hyn(X_train_scaledhyn, X_test_scaledhyn, y_train_hyn, y_test_hyn)</w:t>
            </w:r>
          </w:p>
          <w:p w14:paraId="449647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 = resultshyn[best_algohyn]['detector']</w:t>
            </w:r>
          </w:p>
          <w:p w14:paraId="11E64A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4396AA8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 Check your Selection !!!!!!!!!!!!!!!!!!!!!!")</w:t>
            </w:r>
          </w:p>
          <w:p w14:paraId="7864A71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src.hybrid_detector_hy import HybridDetector </w:t>
            </w:r>
          </w:p>
          <w:p w14:paraId="30FC3CA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MLDetector</w:t>
            </w:r>
          </w:p>
          <w:p w14:paraId="6C258FD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2940142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rule_based_detector_hy = RuleBasedDetector()</w:t>
            </w:r>
          </w:p>
          <w:p w14:paraId="055AFE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 = MLDetector(algorithm='Random Forest')</w:t>
            </w:r>
          </w:p>
          <w:p w14:paraId="03CEE5C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ml_detector_hy.train(X_train_scaledhyn, y_train_hyn, use_grid_search=True)</w:t>
            </w:r>
          </w:p>
          <w:p w14:paraId="213501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Create validation set from training data for weight optimization</w:t>
            </w:r>
          </w:p>
          <w:p w14:paraId="509A6D2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val_size_hyn = int(len(X_train_hyn) * 0.2)</w:t>
            </w:r>
          </w:p>
          <w:p w14:paraId="47440A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X_val_hyn = X_train_hyn.iloc[-val_size_hyn:]</w:t>
            </w:r>
          </w:p>
          <w:p w14:paraId="499E5D7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y_val_hyn = y_train_hyn.iloc[-val_size_hyn:]</w:t>
            </w:r>
          </w:p>
          <w:p w14:paraId="08B38B0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X_val_scaledhyn = X_train_scaledhyn.iloc[-val_size_hyn:]</w:t>
            </w:r>
          </w:p>
          <w:p w14:paraId="7FCF228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Try different strategies</w:t>
            </w:r>
          </w:p>
          <w:p w14:paraId="707E556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strategies = ['weighted', 'voting', 'cascade']</w:t>
            </w:r>
          </w:p>
          <w:p w14:paraId="255352C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best_strategy = None</w:t>
            </w:r>
          </w:p>
          <w:p w14:paraId="218B37E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best_f1 = 0</w:t>
            </w:r>
          </w:p>
          <w:p w14:paraId="68C5D68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 = None</w:t>
            </w:r>
          </w:p>
          <w:p w14:paraId="4EA178A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for strategy in strategies:</w:t>
            </w:r>
          </w:p>
          <w:p w14:paraId="78E30D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print(f"\n{'='*70}")</w:t>
            </w:r>
          </w:p>
          <w:p w14:paraId="7E3FE4A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print(f"Testing Hybrid Strategy: {strategy.upper()}")</w:t>
            </w:r>
          </w:p>
          <w:p w14:paraId="4A80546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print(f"{'='*70}")</w:t>
            </w:r>
          </w:p>
          <w:p w14:paraId="275E48CF">
            <w:pPr>
              <w:widowControl w:val="0"/>
              <w:ind w:firstLine="20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hybrid = HybridDetector(rule_based_detector_hy, ml_detector_hy, strategy=strategy)</w:t>
            </w:r>
          </w:p>
          <w:p w14:paraId="2291681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strategy == 'weighted':</w:t>
            </w:r>
          </w:p>
          <w:p w14:paraId="2637822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hybrid.optimize_weights(X_val_scaledhyn, y_val_hyn)</w:t>
            </w:r>
          </w:p>
          <w:p w14:paraId="1FA06BA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metrics = hybrid.evaluate(X_test_scaledhyn, y_test_hyn, show_comparison=True)</w:t>
            </w:r>
          </w:p>
          <w:p w14:paraId="0AB23A9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metrics['f1_score'] &gt; best_f1:</w:t>
            </w:r>
          </w:p>
          <w:p w14:paraId="3F2FB3D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best_f1 = metrics['f1_score']</w:t>
            </w:r>
          </w:p>
          <w:p w14:paraId="1368E45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best_strategy = strategy</w:t>
            </w:r>
          </w:p>
          <w:p w14:paraId="048FE8B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best_hybrid_hyn = hybrid</w:t>
            </w:r>
          </w:p>
          <w:p w14:paraId="245920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print(f"\n{'='*70}")</w:t>
            </w:r>
          </w:p>
          <w:p w14:paraId="38E7F31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print(f"BEST HYBRID STRATEGY: {best_strategy.upper()}")</w:t>
            </w:r>
          </w:p>
          <w:p w14:paraId="3847A5F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print(f"F1-Score: {best_f1:.4f}")</w:t>
            </w:r>
          </w:p>
          <w:p w14:paraId="5A3561A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print(f"{'='*70}") </w:t>
            </w:r>
          </w:p>
          <w:p w14:paraId="46F6978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Save best hybrid detector</w:t>
            </w:r>
          </w:p>
          <w:p w14:paraId="100891E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best_hybrid_hyn.save()</w:t>
            </w:r>
          </w:p>
          <w:p w14:paraId="091637B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09D650A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7: DETAILED ANALYSIS</w:t>
            </w:r>
          </w:p>
          <w:p w14:paraId="343028F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3A017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3926370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7: DETAILED PREDICTION ANALYSIS")</w:t>
            </w:r>
          </w:p>
          <w:p w14:paraId="0740D1A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567121F">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87416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best_hybrid_hyn.analyze_predictions(X_test_scaledhyn, y_test_hyn, n_samples=5)</w:t>
            </w:r>
          </w:p>
          <w:p w14:paraId="049423C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34923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889E40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8: FINAL SUMMARY</w:t>
            </w:r>
          </w:p>
          <w:p w14:paraId="5F4991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257521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BD0CFB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print("FINAL SUMMARY")</w:t>
            </w:r>
          </w:p>
          <w:p w14:paraId="44FFF4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FBAFA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2E67CAF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print("\nAll detection systems have been trained and evaluated!")</w:t>
            </w:r>
          </w:p>
          <w:p w14:paraId="76EC353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print(f"\nResults Summary:")</w:t>
            </w:r>
          </w:p>
          <w:p w14:paraId="487D462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Rule-Based Detector F1-Score:  {rule_detector_metrics['f1_score']:.4f}")</w:t>
            </w:r>
          </w:p>
          <w:p w14:paraId="3A6594B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ML Detector F1-Score:          {ml_metricshyn['f1_score']:.4f}")</w:t>
            </w:r>
          </w:p>
          <w:p w14:paraId="4F7AF5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Hybrid Detector F1-Score:      {best_f1:.4f}")</w:t>
            </w:r>
          </w:p>
          <w:p w14:paraId="19F4C85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3150A95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print(f"\nModels saved in: {MODELS_DIR}")</w:t>
            </w:r>
          </w:p>
          <w:p w14:paraId="75AD71F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print(f"Results saved in: {RESULTS_DIR}")</w:t>
            </w:r>
          </w:p>
          <w:p w14:paraId="463263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6474AB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DDAA5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print("Pipeline execution completed successfully!")</w:t>
            </w:r>
          </w:p>
          <w:p w14:paraId="01401ED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tc>
      </w:tr>
    </w:tbl>
    <w:p w14:paraId="4560716F">
      <w:pPr>
        <w:rPr>
          <w:rFonts w:hint="default" w:ascii="Times New Roman" w:hAnsi="Times New Roman" w:eastAsia="Arial" w:cs="Times New Roman"/>
          <w:b/>
          <w:bCs/>
          <w:color w:val="auto"/>
          <w:sz w:val="28"/>
          <w:szCs w:val="28"/>
          <w:lang w:val="en-GB" w:eastAsia="ja-JP" w:bidi="ar-SA"/>
        </w:rPr>
      </w:pP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B</w:t>
      </w:r>
      <w:r>
        <w:rPr>
          <w:rFonts w:hint="default" w:ascii="Times New Roman" w:hAnsi="Times New Roman" w:eastAsia="Arial" w:cs="Times New Roman"/>
          <w:b/>
          <w:bCs/>
          <w:color w:val="auto"/>
          <w:sz w:val="28"/>
          <w:szCs w:val="28"/>
        </w:rPr>
        <w:t>: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C</w:t>
      </w:r>
      <w:r>
        <w:rPr>
          <w:rFonts w:hint="default" w:ascii="Times New Roman" w:hAnsi="Times New Roman" w:eastAsia="Arial" w:cs="Times New Roman"/>
          <w:b/>
          <w:bCs/>
          <w:color w:val="auto"/>
          <w:sz w:val="28"/>
          <w:szCs w:val="28"/>
        </w:rPr>
        <w:t>: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8"/>
                    <a:stretch>
                      <a:fillRect/>
                    </a:stretch>
                  </pic:blipFill>
                  <pic:spPr>
                    <a:xfrm>
                      <a:off x="0" y="0"/>
                      <a:ext cx="5941060" cy="2094230"/>
                    </a:xfrm>
                    <a:prstGeom prst="rect">
                      <a:avLst/>
                    </a:prstGeom>
                  </pic:spPr>
                </pic:pic>
              </a:graphicData>
            </a:graphic>
          </wp:inline>
        </w:drawing>
      </w:r>
    </w:p>
    <w:p w14:paraId="3504D6C4">
      <w:pPr>
        <w:spacing w:before="80" w:after="40"/>
        <w:rPr>
          <w:rFonts w:ascii="Arial" w:hAnsi="Arial" w:eastAsia="Arial" w:cs="Arial"/>
          <w:b/>
          <w:bCs/>
          <w:color w:val="1F3864"/>
          <w:sz w:val="22"/>
          <w:szCs w:val="22"/>
        </w:rPr>
      </w:pPr>
    </w:p>
    <w:p w14:paraId="3300A8B3">
      <w:pPr>
        <w:spacing w:before="80" w:after="40"/>
        <w:rPr>
          <w:rFonts w:hint="default" w:ascii="Times New Roman" w:hAnsi="Times New Roman" w:eastAsia="Arial" w:cs="Times New Roman"/>
          <w:b/>
          <w:bCs/>
          <w:color w:val="auto"/>
          <w:sz w:val="22"/>
          <w:szCs w:val="22"/>
        </w:rPr>
      </w:pPr>
    </w:p>
    <w:p w14:paraId="568C7949">
      <w:pPr>
        <w:spacing w:before="80" w:after="40"/>
        <w:rPr>
          <w:rFonts w:hint="default" w:ascii="Times New Roman" w:hAnsi="Times New Roman" w:eastAsia="Arial" w:cs="Times New Roman"/>
          <w:b/>
          <w:bCs/>
          <w:color w:val="auto"/>
          <w:sz w:val="22"/>
          <w:szCs w:val="22"/>
        </w:rPr>
      </w:pPr>
    </w:p>
    <w:p w14:paraId="34321F23">
      <w:pPr>
        <w:spacing w:before="80" w:after="40"/>
        <w:rPr>
          <w:rFonts w:hint="default" w:ascii="Times New Roman" w:hAnsi="Times New Roman" w:eastAsia="Arial" w:cs="Times New Roman"/>
          <w:b/>
          <w:bCs/>
          <w:color w:val="auto"/>
          <w:sz w:val="22"/>
          <w:szCs w:val="22"/>
        </w:rPr>
      </w:pPr>
    </w:p>
    <w:p w14:paraId="413D1896">
      <w:pPr>
        <w:spacing w:before="80" w:after="40"/>
        <w:rPr>
          <w:rFonts w:hint="default" w:ascii="Times New Roman" w:hAnsi="Times New Roman" w:eastAsia="Arial" w:cs="Times New Roman"/>
          <w:b/>
          <w:bCs/>
          <w:color w:val="auto"/>
          <w:sz w:val="22"/>
          <w:szCs w:val="22"/>
        </w:rPr>
      </w:pPr>
    </w:p>
    <w:p w14:paraId="4471D7BD">
      <w:pPr>
        <w:spacing w:before="80" w:after="40"/>
        <w:rPr>
          <w:rFonts w:hint="default" w:ascii="Times New Roman" w:hAnsi="Times New Roman" w:eastAsia="Arial" w:cs="Times New Roman"/>
          <w:b/>
          <w:bCs/>
          <w:color w:val="auto"/>
          <w:sz w:val="22"/>
          <w:szCs w:val="22"/>
        </w:rPr>
      </w:pPr>
    </w:p>
    <w:p w14:paraId="513693E4">
      <w:pPr>
        <w:spacing w:before="80" w:after="40"/>
        <w:rPr>
          <w:rFonts w:hint="default" w:ascii="Times New Roman" w:hAnsi="Times New Roman" w:eastAsia="Arial" w:cs="Times New Roman"/>
          <w:b/>
          <w:bCs/>
          <w:color w:val="auto"/>
          <w:sz w:val="22"/>
          <w:szCs w:val="22"/>
        </w:rPr>
      </w:pPr>
    </w:p>
    <w:p w14:paraId="372FBF05">
      <w:pPr>
        <w:spacing w:before="80" w:after="40"/>
        <w:rPr>
          <w:rFonts w:hint="default" w:ascii="Times New Roman" w:hAnsi="Times New Roman" w:eastAsia="Arial" w:cs="Times New Roman"/>
          <w:b/>
          <w:bCs/>
          <w:color w:val="auto"/>
          <w:sz w:val="22"/>
          <w:szCs w:val="22"/>
        </w:rPr>
      </w:pPr>
    </w:p>
    <w:p w14:paraId="63681E87">
      <w:pPr>
        <w:spacing w:before="80" w:after="40"/>
        <w:rPr>
          <w:rFonts w:hint="default" w:ascii="Times New Roman" w:hAnsi="Times New Roman" w:eastAsia="Arial" w:cs="Times New Roman"/>
          <w:b/>
          <w:bCs/>
          <w:color w:val="auto"/>
          <w:sz w:val="22"/>
          <w:szCs w:val="22"/>
        </w:rPr>
      </w:pPr>
    </w:p>
    <w:p w14:paraId="24C46D3C">
      <w:pPr>
        <w:spacing w:before="80" w:after="40"/>
        <w:rPr>
          <w:rFonts w:hint="default" w:ascii="Times New Roman" w:hAnsi="Times New Roman" w:eastAsia="Arial" w:cs="Times New Roman"/>
          <w:b/>
          <w:bCs/>
          <w:color w:val="auto"/>
          <w:sz w:val="22"/>
          <w:szCs w:val="22"/>
        </w:rPr>
      </w:pPr>
    </w:p>
    <w:p w14:paraId="5AC18C1A">
      <w:pPr>
        <w:spacing w:before="80" w:after="40"/>
        <w:rPr>
          <w:rFonts w:hint="default" w:ascii="Times New Roman" w:hAnsi="Times New Roman" w:eastAsia="Arial" w:cs="Times New Roman"/>
          <w:b/>
          <w:bCs/>
          <w:color w:val="auto"/>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9"/>
                    <a:stretch>
                      <a:fillRect/>
                    </a:stretch>
                  </pic:blipFill>
                  <pic:spPr>
                    <a:xfrm>
                      <a:off x="0" y="0"/>
                      <a:ext cx="5938520" cy="4734560"/>
                    </a:xfrm>
                    <a:prstGeom prst="rect">
                      <a:avLst/>
                    </a:prstGeom>
                  </pic:spPr>
                </pic:pic>
              </a:graphicData>
            </a:graphic>
          </wp:inline>
        </w:drawing>
      </w:r>
    </w:p>
    <w:p w14:paraId="39131349">
      <w:pPr>
        <w:spacing w:before="80" w:after="40"/>
        <w:rPr>
          <w:rFonts w:ascii="Arial" w:hAnsi="Arial" w:eastAsia="Arial" w:cs="Arial"/>
          <w:b/>
          <w:bCs/>
          <w:color w:val="1F3864"/>
          <w:sz w:val="22"/>
          <w:szCs w:val="22"/>
        </w:rPr>
      </w:pPr>
    </w:p>
    <w:p w14:paraId="3ADB48D3">
      <w:pPr>
        <w:spacing w:before="80" w:after="40"/>
        <w:rPr>
          <w:rFonts w:hint="default" w:ascii="Times New Roman" w:hAnsi="Times New Roman" w:eastAsia="Arial" w:cs="Times New Roman"/>
          <w:b/>
          <w:bCs/>
          <w:color w:val="auto"/>
          <w:sz w:val="22"/>
          <w:szCs w:val="22"/>
        </w:rPr>
      </w:pPr>
    </w:p>
    <w:p w14:paraId="73A018D8">
      <w:pPr>
        <w:spacing w:before="80" w:after="40"/>
        <w:rPr>
          <w:rFonts w:hint="default" w:ascii="Times New Roman" w:hAnsi="Times New Roman" w:eastAsia="Arial" w:cs="Times New Roman"/>
          <w:b/>
          <w:bCs/>
          <w:color w:val="auto"/>
          <w:sz w:val="22"/>
          <w:szCs w:val="22"/>
        </w:rPr>
      </w:pPr>
    </w:p>
    <w:p w14:paraId="0DD00A78">
      <w:pPr>
        <w:spacing w:before="80" w:after="40"/>
        <w:rPr>
          <w:rFonts w:hint="default" w:ascii="Times New Roman" w:hAnsi="Times New Roman" w:eastAsia="Arial" w:cs="Times New Roman"/>
          <w:b/>
          <w:bCs/>
          <w:color w:val="auto"/>
          <w:sz w:val="22"/>
          <w:szCs w:val="22"/>
        </w:rPr>
      </w:pPr>
    </w:p>
    <w:p w14:paraId="21CEDD25">
      <w:pPr>
        <w:spacing w:before="80" w:after="40"/>
        <w:rPr>
          <w:rFonts w:hint="default" w:ascii="Times New Roman" w:hAnsi="Times New Roman" w:eastAsia="Arial" w:cs="Times New Roman"/>
          <w:b/>
          <w:bCs/>
          <w:color w:val="auto"/>
          <w:sz w:val="22"/>
          <w:szCs w:val="22"/>
        </w:rPr>
      </w:pPr>
    </w:p>
    <w:p w14:paraId="195BE665">
      <w:pPr>
        <w:spacing w:before="80" w:after="40"/>
        <w:rPr>
          <w:rFonts w:hint="default" w:ascii="Times New Roman" w:hAnsi="Times New Roman" w:eastAsia="Arial" w:cs="Times New Roman"/>
          <w:b/>
          <w:bCs/>
          <w:color w:val="auto"/>
          <w:sz w:val="22"/>
          <w:szCs w:val="22"/>
        </w:rPr>
      </w:pPr>
    </w:p>
    <w:p w14:paraId="22B4A345">
      <w:pPr>
        <w:spacing w:before="80" w:after="40"/>
        <w:rPr>
          <w:rFonts w:hint="default" w:ascii="Times New Roman" w:hAnsi="Times New Roman" w:eastAsia="Arial" w:cs="Times New Roman"/>
          <w:b/>
          <w:bCs/>
          <w:color w:val="auto"/>
          <w:sz w:val="22"/>
          <w:szCs w:val="22"/>
        </w:rPr>
      </w:pPr>
    </w:p>
    <w:p w14:paraId="43A38294">
      <w:pPr>
        <w:spacing w:before="80" w:after="40"/>
        <w:rPr>
          <w:rFonts w:hint="default" w:ascii="Times New Roman" w:hAnsi="Times New Roman" w:eastAsia="Arial" w:cs="Times New Roman"/>
          <w:b/>
          <w:bCs/>
          <w:color w:val="auto"/>
          <w:sz w:val="22"/>
          <w:szCs w:val="22"/>
        </w:rPr>
      </w:pPr>
    </w:p>
    <w:p w14:paraId="22D8D308">
      <w:pPr>
        <w:spacing w:before="80" w:after="40"/>
        <w:rPr>
          <w:rFonts w:hint="default" w:ascii="Times New Roman" w:hAnsi="Times New Roman" w:eastAsia="Arial" w:cs="Times New Roman"/>
          <w:b/>
          <w:bCs/>
          <w:color w:val="auto"/>
          <w:sz w:val="22"/>
          <w:szCs w:val="22"/>
        </w:rPr>
      </w:pPr>
    </w:p>
    <w:p w14:paraId="1328944E">
      <w:pPr>
        <w:spacing w:before="80" w:after="40"/>
        <w:rPr>
          <w:rFonts w:hint="default" w:ascii="Times New Roman" w:hAnsi="Times New Roman" w:eastAsia="Arial" w:cs="Times New Roman"/>
          <w:b/>
          <w:bCs/>
          <w:color w:val="auto"/>
          <w:sz w:val="22"/>
          <w:szCs w:val="22"/>
        </w:rPr>
      </w:pPr>
    </w:p>
    <w:p w14:paraId="2EB67B40">
      <w:pPr>
        <w:spacing w:before="80" w:after="40"/>
        <w:rPr>
          <w:rFonts w:hint="default" w:ascii="Times New Roman" w:hAnsi="Times New Roman" w:eastAsia="Arial" w:cs="Times New Roman"/>
          <w:b/>
          <w:bCs/>
          <w:color w:val="auto"/>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1"/>
                    <a:stretch>
                      <a:fillRect/>
                    </a:stretch>
                  </pic:blipFill>
                  <pic:spPr>
                    <a:xfrm>
                      <a:off x="0" y="0"/>
                      <a:ext cx="5941060" cy="2094230"/>
                    </a:xfrm>
                    <a:prstGeom prst="rect">
                      <a:avLst/>
                    </a:prstGeom>
                  </pic:spPr>
                </pic:pic>
              </a:graphicData>
            </a:graphic>
          </wp:inline>
        </w:drawing>
      </w:r>
    </w:p>
    <w:p w14:paraId="3BADB87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D</w:t>
      </w:r>
      <w:r>
        <w:rPr>
          <w:rFonts w:hint="default" w:ascii="Times New Roman" w:hAnsi="Times New Roman" w:eastAsia="Arial" w:cs="Times New Roman"/>
          <w:b/>
          <w:bCs/>
          <w:color w:val="auto"/>
          <w:sz w:val="28"/>
          <w:szCs w:val="28"/>
        </w:rPr>
        <w:t>: Dataset Statistics</w:t>
      </w:r>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D</w:t>
      </w:r>
      <w:r>
        <w:rPr>
          <w:rFonts w:hint="default" w:ascii="Times New Roman" w:hAnsi="Times New Roman" w:eastAsia="Arial" w:cs="Times New Roman"/>
          <w:i/>
          <w:iCs/>
          <w:color w:val="595959"/>
          <w:sz w:val="18"/>
          <w:szCs w:val="18"/>
        </w:rPr>
        <w:t>.1: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p w14:paraId="222B7C61">
      <w:pPr>
        <w:jc w:val="left"/>
        <w:rPr>
          <w:rFonts w:hint="default" w:ascii="Times New Roman" w:hAnsi="Times New Roman" w:eastAsia="Arial" w:cs="Times New Roman"/>
          <w:b/>
          <w:bCs/>
          <w:color w:val="auto"/>
          <w:sz w:val="28"/>
          <w:szCs w:val="28"/>
          <w:lang w:val="en-GB"/>
        </w:rPr>
      </w:pPr>
    </w:p>
    <w:p w14:paraId="7CA7BF8B">
      <w:pPr>
        <w:jc w:val="left"/>
        <w:rPr>
          <w:rFonts w:hint="default" w:ascii="Times New Roman" w:hAnsi="Times New Roman" w:eastAsia="Arial" w:cs="Times New Roman"/>
          <w:b/>
          <w:bCs/>
          <w:color w:val="auto"/>
          <w:sz w:val="28"/>
          <w:szCs w:val="28"/>
          <w:lang w:val="en-GB"/>
        </w:rPr>
      </w:pPr>
    </w:p>
    <w:sectPr>
      <w:footerReference r:id="rId5" w:type="default"/>
      <w:pgSz w:w="12240" w:h="15840"/>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FA7FC">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11D6260"/>
    <w:rsid w:val="01F340A4"/>
    <w:rsid w:val="0253085C"/>
    <w:rsid w:val="02AB476E"/>
    <w:rsid w:val="02D6F5C4"/>
    <w:rsid w:val="036B1298"/>
    <w:rsid w:val="04490D17"/>
    <w:rsid w:val="04E92676"/>
    <w:rsid w:val="04EF4021"/>
    <w:rsid w:val="04EF4D28"/>
    <w:rsid w:val="05204B43"/>
    <w:rsid w:val="05AA1241"/>
    <w:rsid w:val="05C4137F"/>
    <w:rsid w:val="05E906A3"/>
    <w:rsid w:val="06CD58D5"/>
    <w:rsid w:val="07376C6E"/>
    <w:rsid w:val="08115849"/>
    <w:rsid w:val="08536BB9"/>
    <w:rsid w:val="08B74DB7"/>
    <w:rsid w:val="09DF3382"/>
    <w:rsid w:val="0A157218"/>
    <w:rsid w:val="0AFA660F"/>
    <w:rsid w:val="0BEC43BF"/>
    <w:rsid w:val="0BEF1D0B"/>
    <w:rsid w:val="0DE55AB1"/>
    <w:rsid w:val="0DF0781E"/>
    <w:rsid w:val="0E847628"/>
    <w:rsid w:val="0EAE11B1"/>
    <w:rsid w:val="0F7F7FD3"/>
    <w:rsid w:val="0FD7469F"/>
    <w:rsid w:val="101B45FA"/>
    <w:rsid w:val="1024383E"/>
    <w:rsid w:val="10BB6702"/>
    <w:rsid w:val="10E168CB"/>
    <w:rsid w:val="113C220C"/>
    <w:rsid w:val="11D07085"/>
    <w:rsid w:val="127A3038"/>
    <w:rsid w:val="12932BF8"/>
    <w:rsid w:val="12B17FC8"/>
    <w:rsid w:val="12D3431A"/>
    <w:rsid w:val="13530A47"/>
    <w:rsid w:val="136B4935"/>
    <w:rsid w:val="13CB1888"/>
    <w:rsid w:val="14E30C7E"/>
    <w:rsid w:val="164F6905"/>
    <w:rsid w:val="167129ED"/>
    <w:rsid w:val="168E169B"/>
    <w:rsid w:val="16BD3CED"/>
    <w:rsid w:val="1763366E"/>
    <w:rsid w:val="179D5560"/>
    <w:rsid w:val="1844295B"/>
    <w:rsid w:val="18790E10"/>
    <w:rsid w:val="189B7D38"/>
    <w:rsid w:val="18A54F7E"/>
    <w:rsid w:val="18C4683B"/>
    <w:rsid w:val="193E4D8D"/>
    <w:rsid w:val="195A3DBA"/>
    <w:rsid w:val="1A27E5E0"/>
    <w:rsid w:val="1B8B07A9"/>
    <w:rsid w:val="1BD35136"/>
    <w:rsid w:val="1CD01190"/>
    <w:rsid w:val="1D6A3C9A"/>
    <w:rsid w:val="1DB87F26"/>
    <w:rsid w:val="1DDC550B"/>
    <w:rsid w:val="1E0423C5"/>
    <w:rsid w:val="1E677EBF"/>
    <w:rsid w:val="1E912E02"/>
    <w:rsid w:val="1ED25CD9"/>
    <w:rsid w:val="1FE56608"/>
    <w:rsid w:val="206C2341"/>
    <w:rsid w:val="20831F67"/>
    <w:rsid w:val="211D6667"/>
    <w:rsid w:val="21A571AA"/>
    <w:rsid w:val="21FF7B90"/>
    <w:rsid w:val="23BE37FE"/>
    <w:rsid w:val="23F06C33"/>
    <w:rsid w:val="249F163F"/>
    <w:rsid w:val="24DE4CC9"/>
    <w:rsid w:val="255567A5"/>
    <w:rsid w:val="263D540C"/>
    <w:rsid w:val="272C3C47"/>
    <w:rsid w:val="283D50AE"/>
    <w:rsid w:val="2843319D"/>
    <w:rsid w:val="28A23544"/>
    <w:rsid w:val="29010FB3"/>
    <w:rsid w:val="2967647C"/>
    <w:rsid w:val="297E3CA1"/>
    <w:rsid w:val="29DF00DA"/>
    <w:rsid w:val="29E61678"/>
    <w:rsid w:val="2A00522D"/>
    <w:rsid w:val="2A0E54C8"/>
    <w:rsid w:val="2A7478B3"/>
    <w:rsid w:val="2B400742"/>
    <w:rsid w:val="2C04600B"/>
    <w:rsid w:val="2C7D2851"/>
    <w:rsid w:val="2CEE3E1A"/>
    <w:rsid w:val="2DF36387"/>
    <w:rsid w:val="2E8FC1D0"/>
    <w:rsid w:val="2EE7080D"/>
    <w:rsid w:val="2F132404"/>
    <w:rsid w:val="2F433B83"/>
    <w:rsid w:val="30D52683"/>
    <w:rsid w:val="316B5A7F"/>
    <w:rsid w:val="323C0429"/>
    <w:rsid w:val="324967E9"/>
    <w:rsid w:val="334A28B5"/>
    <w:rsid w:val="3482188D"/>
    <w:rsid w:val="34B5347E"/>
    <w:rsid w:val="34EF379B"/>
    <w:rsid w:val="35C524A0"/>
    <w:rsid w:val="3808667B"/>
    <w:rsid w:val="38977040"/>
    <w:rsid w:val="39C50E6C"/>
    <w:rsid w:val="39E6050C"/>
    <w:rsid w:val="3A2F3A82"/>
    <w:rsid w:val="3A679DF2"/>
    <w:rsid w:val="3AB61867"/>
    <w:rsid w:val="3B562F8E"/>
    <w:rsid w:val="3B832FF8"/>
    <w:rsid w:val="3BAE7776"/>
    <w:rsid w:val="3C3257D1"/>
    <w:rsid w:val="3C815550"/>
    <w:rsid w:val="3C972F77"/>
    <w:rsid w:val="3C9B1F06"/>
    <w:rsid w:val="3CFF6158"/>
    <w:rsid w:val="3D1A5DE0"/>
    <w:rsid w:val="3DC67C5F"/>
    <w:rsid w:val="3E201779"/>
    <w:rsid w:val="3E7E7594"/>
    <w:rsid w:val="3EA02665"/>
    <w:rsid w:val="3EB87D22"/>
    <w:rsid w:val="3EE7F3AA"/>
    <w:rsid w:val="3F3732AF"/>
    <w:rsid w:val="3FA90A83"/>
    <w:rsid w:val="3FAD2A99"/>
    <w:rsid w:val="41D54350"/>
    <w:rsid w:val="424469C5"/>
    <w:rsid w:val="428B2AAE"/>
    <w:rsid w:val="430F39CD"/>
    <w:rsid w:val="43F66243"/>
    <w:rsid w:val="43F90615"/>
    <w:rsid w:val="443237DE"/>
    <w:rsid w:val="458C7DD1"/>
    <w:rsid w:val="46847CBF"/>
    <w:rsid w:val="46BDFD8E"/>
    <w:rsid w:val="47691236"/>
    <w:rsid w:val="47CB4450"/>
    <w:rsid w:val="486451FB"/>
    <w:rsid w:val="49927B74"/>
    <w:rsid w:val="4BF23C29"/>
    <w:rsid w:val="4CA025E3"/>
    <w:rsid w:val="4DD04FF2"/>
    <w:rsid w:val="4DF52C71"/>
    <w:rsid w:val="4F505ACB"/>
    <w:rsid w:val="4FA4138A"/>
    <w:rsid w:val="517E48E1"/>
    <w:rsid w:val="52044D00"/>
    <w:rsid w:val="52582329"/>
    <w:rsid w:val="526C7ABA"/>
    <w:rsid w:val="52B93CE0"/>
    <w:rsid w:val="52C9193E"/>
    <w:rsid w:val="536001F0"/>
    <w:rsid w:val="53A17D41"/>
    <w:rsid w:val="54183AAA"/>
    <w:rsid w:val="54F02F33"/>
    <w:rsid w:val="5511121D"/>
    <w:rsid w:val="555322B5"/>
    <w:rsid w:val="55F54D95"/>
    <w:rsid w:val="567A32F2"/>
    <w:rsid w:val="56835639"/>
    <w:rsid w:val="569B6BD3"/>
    <w:rsid w:val="569D0407"/>
    <w:rsid w:val="56A15A34"/>
    <w:rsid w:val="57AE515A"/>
    <w:rsid w:val="57E867E0"/>
    <w:rsid w:val="57FE03DB"/>
    <w:rsid w:val="59DC761C"/>
    <w:rsid w:val="5A305343"/>
    <w:rsid w:val="5A352F62"/>
    <w:rsid w:val="5AAF4D37"/>
    <w:rsid w:val="5B474DD8"/>
    <w:rsid w:val="5BDC31EC"/>
    <w:rsid w:val="5CA10D0E"/>
    <w:rsid w:val="5CD37BDA"/>
    <w:rsid w:val="5D404508"/>
    <w:rsid w:val="5DD64AC5"/>
    <w:rsid w:val="5E7457CA"/>
    <w:rsid w:val="5EA17880"/>
    <w:rsid w:val="5ED56562"/>
    <w:rsid w:val="5FA252EA"/>
    <w:rsid w:val="5FD57AE4"/>
    <w:rsid w:val="60A56859"/>
    <w:rsid w:val="6173696E"/>
    <w:rsid w:val="617940FB"/>
    <w:rsid w:val="62E93049"/>
    <w:rsid w:val="63436BE9"/>
    <w:rsid w:val="644F13EC"/>
    <w:rsid w:val="64586204"/>
    <w:rsid w:val="66134411"/>
    <w:rsid w:val="66D8599D"/>
    <w:rsid w:val="673374B1"/>
    <w:rsid w:val="67410373"/>
    <w:rsid w:val="68750155"/>
    <w:rsid w:val="68EB1B33"/>
    <w:rsid w:val="694E29D2"/>
    <w:rsid w:val="69F60125"/>
    <w:rsid w:val="6A1D4C9E"/>
    <w:rsid w:val="6AEF2E49"/>
    <w:rsid w:val="6B8F39C5"/>
    <w:rsid w:val="6D6558D8"/>
    <w:rsid w:val="6E322882"/>
    <w:rsid w:val="6EEE2B4F"/>
    <w:rsid w:val="6F8710AC"/>
    <w:rsid w:val="70233CBB"/>
    <w:rsid w:val="70637F71"/>
    <w:rsid w:val="708A3169"/>
    <w:rsid w:val="71C0117F"/>
    <w:rsid w:val="71D401F9"/>
    <w:rsid w:val="71D72C0E"/>
    <w:rsid w:val="71E216E7"/>
    <w:rsid w:val="722E3D64"/>
    <w:rsid w:val="72541323"/>
    <w:rsid w:val="72737951"/>
    <w:rsid w:val="729F4DE6"/>
    <w:rsid w:val="73842BB9"/>
    <w:rsid w:val="7423107F"/>
    <w:rsid w:val="74E41CD4"/>
    <w:rsid w:val="758D55FA"/>
    <w:rsid w:val="75DD200D"/>
    <w:rsid w:val="763C9F61"/>
    <w:rsid w:val="76E76FA9"/>
    <w:rsid w:val="76FB26C3"/>
    <w:rsid w:val="77031CCE"/>
    <w:rsid w:val="778642EA"/>
    <w:rsid w:val="78114E54"/>
    <w:rsid w:val="787B3183"/>
    <w:rsid w:val="797039A4"/>
    <w:rsid w:val="79B86F30"/>
    <w:rsid w:val="7A4D29AB"/>
    <w:rsid w:val="7BB40478"/>
    <w:rsid w:val="7CDA7FEC"/>
    <w:rsid w:val="7E5F7D2E"/>
    <w:rsid w:val="7EC67CA9"/>
    <w:rsid w:val="7F376DBE"/>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qFormat/>
    <w:uiPriority w:val="9"/>
    <w:rPr>
      <w:rFonts w:eastAsiaTheme="majorEastAsia" w:cstheme="majorBidi"/>
      <w:color w:val="104862" w:themeColor="accent1" w:themeShade="BF"/>
      <w:sz w:val="28"/>
      <w:szCs w:val="28"/>
    </w:rPr>
  </w:style>
  <w:style w:type="character" w:customStyle="1" w:styleId="21">
    <w:name w:val="Heading 4 Char"/>
    <w:basedOn w:val="11"/>
    <w:link w:val="5"/>
    <w:qFormat/>
    <w:uiPriority w:val="9"/>
    <w:rPr>
      <w:rFonts w:eastAsiaTheme="majorEastAsia" w:cstheme="majorBidi"/>
      <w:i/>
      <w:iCs/>
      <w:color w:val="104862" w:themeColor="accent1" w:themeShade="BF"/>
    </w:rPr>
  </w:style>
  <w:style w:type="character" w:customStyle="1" w:styleId="22">
    <w:name w:val="Heading 5 Char"/>
    <w:basedOn w:val="11"/>
    <w:link w:val="6"/>
    <w:qFormat/>
    <w:uiPriority w:val="9"/>
    <w:rPr>
      <w:rFonts w:eastAsiaTheme="majorEastAsia" w:cstheme="majorBidi"/>
      <w:color w:val="104862"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1"/>
    <w:qFormat/>
    <w:uiPriority w:val="21"/>
    <w:rPr>
      <w:i/>
      <w:iCs/>
      <w:color w:val="104862" w:themeColor="accent1" w:themeShade="BF"/>
    </w:rPr>
  </w:style>
  <w:style w:type="character" w:customStyle="1" w:styleId="30">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1"/>
    <w:link w:val="33"/>
    <w:qFormat/>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paragraph" w:styleId="35">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TotalTime>18</TotalTime>
  <ScaleCrop>false</ScaleCrop>
  <LinksUpToDate>false</LinksUpToDate>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2026-04-26T17:15:35Z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1033-12.2.0.23202</vt:lpwstr>
  </property>
  <property fmtid="{D5CDD505-2E9C-101B-9397-08002B2CF9AE}" pid="3" name="ICV">
    <vt:lpwstr>7C8CC174A1664A03A5A976CFDEC37A42_12</vt:lpwstr>
  </property>
</Properties>
</file>