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AECDF0">
      <w:pPr>
        <w:rPr>
          <w:rFonts w:hint="default" w:ascii="Times New Roman" w:hAnsi="Times New Roman" w:cs="Times New Roman"/>
          <w:highlight w:val="yellow"/>
          <w:lang w:val="vi-VN"/>
        </w:rPr>
      </w:pPr>
      <w:r>
        <w:rPr>
          <w:rFonts w:hint="default" w:ascii="Times New Roman" w:hAnsi="Times New Roman" w:cs="Times New Roman"/>
          <w:highlight w:val="yellow"/>
          <w:lang w:val="vi-VN"/>
        </w:rPr>
        <w:t>c1</w:t>
      </w:r>
    </w:p>
    <w:p w14:paraId="2759FF76">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Tủ Sách Nhân Vật Lịch Sử - Anh Hùng Hào Kiệt Việt Nam</w:t>
      </w:r>
    </w:p>
    <w:p w14:paraId="214AB3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jc w:val="left"/>
        <w:rPr>
          <w:rFonts w:hint="default" w:ascii="Times New Roman" w:hAnsi="Times New Roman" w:eastAsia="sans-serif" w:cs="Times New Roman"/>
          <w:b/>
          <w:bCs/>
          <w:sz w:val="21"/>
          <w:szCs w:val="21"/>
        </w:rPr>
      </w:pPr>
      <w:r>
        <w:rPr>
          <w:rFonts w:hint="default" w:ascii="Times New Roman" w:hAnsi="Times New Roman" w:eastAsia="sans-serif" w:cs="Times New Roman"/>
          <w:b/>
          <w:bCs/>
          <w:i w:val="0"/>
          <w:iCs w:val="0"/>
          <w:caps w:val="0"/>
          <w:color w:val="212121"/>
          <w:spacing w:val="0"/>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122"/>
        <w:gridCol w:w="5494"/>
      </w:tblGrid>
      <w:tr w14:paraId="46D73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D9838A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bookmarkStart w:id="0" w:name="_GoBack"/>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A49B7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9786046131304</w:t>
            </w:r>
          </w:p>
        </w:tc>
      </w:tr>
      <w:bookmarkEnd w:id="0"/>
      <w:tr w14:paraId="1EBFD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F922D5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3C5A1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"https://www.fahasa.com/van-hoa-va-truyen-thong-tri-viet?fhs_campaign=ATTRIBUTE_PRODUCT"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Cty Văn Hóa &amp; Truyền Thông Trí Việt.</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769ED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97DE7D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4158A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Phan Khải</w:t>
            </w:r>
          </w:p>
        </w:tc>
      </w:tr>
      <w:tr w14:paraId="19CBB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FC4584D">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2C25E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Hồng Đức</w:t>
            </w:r>
          </w:p>
        </w:tc>
      </w:tr>
      <w:tr w14:paraId="1BA1E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E85302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CAF60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2025</w:t>
            </w:r>
          </w:p>
        </w:tc>
      </w:tr>
      <w:tr w14:paraId="36085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B4E510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2A092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180</w:t>
            </w:r>
          </w:p>
        </w:tc>
      </w:tr>
      <w:tr w14:paraId="17C83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2840A9D">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C136A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20.5 x 14 x 0.9 cm</w:t>
            </w:r>
          </w:p>
        </w:tc>
      </w:tr>
      <w:tr w14:paraId="426AB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CDF932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54EF3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182</w:t>
            </w:r>
          </w:p>
        </w:tc>
      </w:tr>
      <w:tr w14:paraId="26814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F80A7F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80A9E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32CFB21B">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264"/>
        <w:gridCol w:w="5352"/>
      </w:tblGrid>
      <w:tr w14:paraId="657FF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D340F4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A80BA07">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"https://www.fahasa.com/sach-trong-nuoc/lich-su-dia-ly-ton-giao/lich-su.html?order=num_orders_month"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Lịch Sử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0240B6D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Tủ Sách Nhân Vật Lịch Sử - Anh Hùng Hào Kiệt Việt Nam</w:t>
      </w:r>
    </w:p>
    <w:p w14:paraId="4818D0F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Sách này là một tài liệu hữu ích cho những ai muốn tìm hiểu về các anh hùng Việt Nam và học hỏi từ những tấm gương sáng.</w:t>
      </w:r>
    </w:p>
    <w:p w14:paraId="4CBD6BD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Sách Anh Hùng Hào Kiệt Việt Nam cung cấp cho người đọc những câu chuyện về các anh hùng Việt Nam, những người đã có những hành động anh hùng, dũng cảm, giúp bảo vệ đất nước, dân tộc. Sách cũng cung cấp cho người đọc những bài học về sự kiên trì, sự hy sinh, tinh thần yêu nước, lòng tự hào dân tộc.</w:t>
      </w:r>
    </w:p>
    <w:p w14:paraId="4356E10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Với nội dung phong phú và đa dạng, sách Anh Hùng Hào Kiệt Việt Nam là một tài liệu hữu ích cho những ai muốn tìm hiểu về lịch sử Việt Nam và các anh hùng của đất nước. Sách cũng là một lựa chọn tuyệt vời cho những người muốn rèn luyện kỹ năng đọc sách và trau dồi kiến thức.</w:t>
      </w:r>
    </w:p>
    <w:p w14:paraId="1BF3042C">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c2</w:t>
      </w:r>
    </w:p>
    <w:p w14:paraId="31370308">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Việt Sử Những Câu Chuyện Thú Vị (Tái Bản 2023)</w:t>
      </w:r>
    </w:p>
    <w:p w14:paraId="2D1610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1"/>
          <w:szCs w:val="21"/>
        </w:rPr>
      </w:pPr>
      <w:r>
        <w:rPr>
          <w:rFonts w:hint="default" w:ascii="Times New Roman" w:hAnsi="Times New Roman" w:eastAsia="sans-serif" w:cs="Times New Roman"/>
          <w:b/>
          <w:bCs/>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765"/>
        <w:gridCol w:w="5851"/>
      </w:tblGrid>
      <w:tr w14:paraId="282F7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C367BA8">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D9F46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9786044768809</w:t>
            </w:r>
          </w:p>
        </w:tc>
      </w:tr>
      <w:tr w14:paraId="15C52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0E2DB3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744EE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"https://www.fahasa.com/sach-tri-thuc-viet?fhs_campaign=ATTRIBUTE_PRODUCT"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CÔNG TY CỔ PHẦN SÁCH TRÍ THỨC VIỆT</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79C77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3C74CE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C450C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Lê Thái Dũng</w:t>
            </w:r>
          </w:p>
        </w:tc>
      </w:tr>
      <w:tr w14:paraId="680DF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9D53F4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BF0E4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Hồng Đức</w:t>
            </w:r>
          </w:p>
        </w:tc>
      </w:tr>
      <w:tr w14:paraId="5A52C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D102E8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11542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2023</w:t>
            </w:r>
          </w:p>
        </w:tc>
      </w:tr>
      <w:tr w14:paraId="2BE99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4DD1E0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Ngôn Ngữ</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9D890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Tiếng Việt</w:t>
            </w:r>
          </w:p>
        </w:tc>
      </w:tr>
      <w:tr w14:paraId="22A93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C6C50ED">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A0E56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200</w:t>
            </w:r>
          </w:p>
        </w:tc>
      </w:tr>
      <w:tr w14:paraId="54629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F016AF8">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403E5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20.5 x 13 x 0.9 cm</w:t>
            </w:r>
          </w:p>
        </w:tc>
      </w:tr>
      <w:tr w14:paraId="10B0B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753C2D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E1CA8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180</w:t>
            </w:r>
          </w:p>
        </w:tc>
      </w:tr>
      <w:tr w14:paraId="249DE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656EA8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956B1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41DA09AB">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264"/>
        <w:gridCol w:w="5352"/>
      </w:tblGrid>
      <w:tr w14:paraId="19291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15AB0F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83DE731">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"https://www.fahasa.com/sach-trong-nuoc/lich-su-dia-ly-ton-giao/lich-su.html?order=num_orders_month"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Lịch Sử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5CC212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Việt Sử Những Câu Chuyện Thú Vị</w:t>
      </w:r>
    </w:p>
    <w:p w14:paraId="14DFB25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Lịch sử Việt Nam từ ngàn xưa đã có biết bao nhiêu câu chuyện lý thú, kỳ lạ về những vùng đất đẹp và linh thiêng, về những con người cần cù chịu khó, không ít trong số họ là những gương anh hùng liệt nữ tài hoa, bất khuất. Tất cả đã tạo nên một đất nước, một dân tộc mà trải bao sóng gió, thử thách của thiên nhiên, địch họa nhưng vẫn hiên ngang đứng vững, phát triển và tồn tại đến muôn đời</w:t>
      </w:r>
    </w:p>
    <w:p w14:paraId="54241B8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Bên cạnh đó còn có những đường lối, những sách lược trị quốc an dân nhằm đem lại sự phồn vinh, ổn định và hạnh phúc được ban hành thực hiện.</w:t>
      </w:r>
    </w:p>
    <w:p w14:paraId="00EA945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Và cũng trong những giai đoạn nhất định, lịch sử còn xuất hiện những câu chuyện kỳ lạ, nững sự việc khác thường phản ánh bối cảnh xã hội đương thời…</w:t>
      </w:r>
    </w:p>
    <w:p w14:paraId="2A774E7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Cùng khám phá thêm những câu chuyện li kì đó qua cuốn sách Việt sử Những câu chuyện thú vị</w:t>
      </w:r>
    </w:p>
    <w:p w14:paraId="5C3F16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rPr>
      </w:pPr>
    </w:p>
    <w:p w14:paraId="4EC93F08">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c3</w:t>
      </w:r>
    </w:p>
    <w:p w14:paraId="2FE71D54">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Lịch Sử Châu Âu - European History - Bìa Cứng (Tái Bản 2024)</w:t>
      </w:r>
    </w:p>
    <w:p w14:paraId="356D68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1"/>
          <w:szCs w:val="21"/>
        </w:rPr>
      </w:pPr>
      <w:r>
        <w:rPr>
          <w:rFonts w:hint="default" w:ascii="Times New Roman" w:hAnsi="Times New Roman" w:eastAsia="sans-serif" w:cs="Times New Roman"/>
          <w:b/>
          <w:bCs/>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160"/>
        <w:gridCol w:w="4456"/>
      </w:tblGrid>
      <w:tr w14:paraId="2010C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33E754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E353D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8935074135278</w:t>
            </w:r>
          </w:p>
        </w:tc>
      </w:tr>
      <w:tr w14:paraId="508D0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A40539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BA23D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"https://www.fahasa.com/van-lang-books?fhs_campaign=ATTRIBUTE_PRODUCT"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Cty Văn Hóa Văn Lang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765A0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5CCE4A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33823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Norman Davies</w:t>
            </w:r>
          </w:p>
        </w:tc>
      </w:tr>
      <w:tr w14:paraId="647E9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4B8162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41D2E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Lê Thành</w:t>
            </w:r>
          </w:p>
        </w:tc>
      </w:tr>
      <w:tr w14:paraId="530F6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7B59CA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641CC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Hồng Đức</w:t>
            </w:r>
          </w:p>
        </w:tc>
      </w:tr>
      <w:tr w14:paraId="63A09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BB489A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4CD84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2024</w:t>
            </w:r>
          </w:p>
        </w:tc>
      </w:tr>
      <w:tr w14:paraId="6D7AD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1E68FB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Ngôn Ngữ</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8B300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Tiếng Việt</w:t>
            </w:r>
          </w:p>
        </w:tc>
      </w:tr>
      <w:tr w14:paraId="29DA2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2C975B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9881F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1440</w:t>
            </w:r>
          </w:p>
        </w:tc>
      </w:tr>
      <w:tr w14:paraId="71E01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9BA637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E4E43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24 x 16 x 5 cm</w:t>
            </w:r>
          </w:p>
        </w:tc>
      </w:tr>
      <w:tr w14:paraId="7A928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AB4C05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46CFF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983</w:t>
            </w:r>
          </w:p>
        </w:tc>
      </w:tr>
      <w:tr w14:paraId="21715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CA0298C">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A2E18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Cứng</w:t>
            </w:r>
          </w:p>
        </w:tc>
      </w:tr>
    </w:tbl>
    <w:p w14:paraId="4C8FBB99">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264"/>
        <w:gridCol w:w="5352"/>
      </w:tblGrid>
      <w:tr w14:paraId="12055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7C80D2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FE08BAF">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"https://www.fahasa.com/sach-trong-nuoc/lich-su-dia-ly-ton-giao/lich-su.html?order=num_orders_month"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Lịch Sử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7A2380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Lịch Sử Châu Âu - European History - Bìa Cứng</w:t>
      </w:r>
    </w:p>
    <w:p w14:paraId="77537AC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Norman Davies mang lại cho chúng ta một pho sử đồ sộ và đầy tham vọng về châu Âu từ thời Cổ đại đến thời Hiện đại, với văn phong nghiêm cẩn của một sử gia nhưng cũng đầy xúc cảm và tài hoa.</w:t>
      </w:r>
    </w:p>
    <w:p w14:paraId="1057BF2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Tờ The Observer viết: “Điều kỳ diệu là Norman Davies đã đưa vào công trình nghiên cứu của ông, cùng với niềm đam mê, là thơ ca, âm nhạc, huyền thoại..., tất cả hoà quyện trong những trang sử bi tráng của châu Âu hàng ngàn năm dâu bể.”</w:t>
      </w:r>
    </w:p>
    <w:p w14:paraId="4AAFE00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Còn Norman Davies lại nói: “Tôi đặt ra cho mình nhiệm vụ dường như bất khả thi là cấu trúc lại toàn bộ cảnh quan lịch sử châu Âu qua từng thời kỳ”.</w:t>
      </w:r>
    </w:p>
    <w:p w14:paraId="4DAD31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Norman Davies là giáo sư sử học, Viện Nghiên cứu Slav và Đông Âu, Đại học London, Anh quốc. Ông cũng là tác giả của nhiều cuốn sách nổi tiếng về lịch sử cổ đại và cận đại.</w:t>
      </w:r>
    </w:p>
    <w:p w14:paraId="617DB1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rPr>
      </w:pPr>
    </w:p>
    <w:p w14:paraId="6941A5AD">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c4</w:t>
      </w:r>
    </w:p>
    <w:p w14:paraId="0ABCF94A">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Góc Nhìn Sử Việt - Việt Hoa Bang Giao Sử - Từ Thời Thượng Cổ Đến Thời Đại Cận Kim</w:t>
      </w:r>
    </w:p>
    <w:p w14:paraId="0104C3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1"/>
          <w:szCs w:val="21"/>
        </w:rPr>
      </w:pPr>
      <w:r>
        <w:rPr>
          <w:rFonts w:hint="default" w:ascii="Times New Roman" w:hAnsi="Times New Roman" w:eastAsia="sans-serif" w:cs="Times New Roman"/>
          <w:b/>
          <w:bCs/>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362"/>
        <w:gridCol w:w="5254"/>
      </w:tblGrid>
      <w:tr w14:paraId="168D5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54008F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C2C1E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8935251421699</w:t>
            </w:r>
          </w:p>
        </w:tc>
      </w:tr>
      <w:tr w14:paraId="6AA25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AA0715D">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12F09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"https://www.fahasa.com/alpha-books?fhs_campaign=ATTRIBUTE_PRODUCT"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Alpha Books</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2A838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84AB9C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98CB9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Huyền Quang, Xuân Khôi, Đạt Chí</w:t>
            </w:r>
          </w:p>
        </w:tc>
      </w:tr>
      <w:tr w14:paraId="3ACC2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F10FCB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F125C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Hồng Đức</w:t>
            </w:r>
          </w:p>
        </w:tc>
      </w:tr>
      <w:tr w14:paraId="7DC4A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F6DC15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325CD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2024</w:t>
            </w:r>
          </w:p>
        </w:tc>
      </w:tr>
      <w:tr w14:paraId="7BB97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179442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0B8A7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200</w:t>
            </w:r>
          </w:p>
        </w:tc>
      </w:tr>
      <w:tr w14:paraId="70BC2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7C0D8D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C9C15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20.5 x 13 x 0.9 cm</w:t>
            </w:r>
          </w:p>
        </w:tc>
      </w:tr>
      <w:tr w14:paraId="5DE02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7D96EDD">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A66C5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188</w:t>
            </w:r>
          </w:p>
        </w:tc>
      </w:tr>
      <w:tr w14:paraId="77287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704E89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2E705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39A583C6">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264"/>
        <w:gridCol w:w="5352"/>
      </w:tblGrid>
      <w:tr w14:paraId="05707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66C0D3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03ED9A9">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"https://www.fahasa.com/sach-trong-nuoc/lich-su-dia-ly-ton-giao/lich-su.html?order=num_orders_month"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Lịch Sử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400B62E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Góc Nhìn Sử Việt - Việt Hoa Bang Giao Sử - Từ Thời Thượng Cổ Đến Thời Đại Cận Kim</w:t>
      </w:r>
    </w:p>
    <w:p w14:paraId="6ACCDD0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I. AI NÊN ĐỌC CUỐN SÁCH NÀY</w:t>
      </w:r>
    </w:p>
    <w:p w14:paraId="6D31D5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Bộ sách “Góc nhìn sử Việt” hướng đến nhiều đối tượng độc giả rộng rãi, từ những người học tập và nghiên cứu cho đến những người có đam mê với lịch sử và văn hóa Việt Nam.</w:t>
      </w:r>
    </w:p>
    <w:p w14:paraId="2F67E0A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Học sinh từ lớp 8 đã có thể đọc được.</w:t>
      </w:r>
    </w:p>
    <w:p w14:paraId="420967B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II. TÓM TẮT SÁCH</w:t>
      </w:r>
    </w:p>
    <w:p w14:paraId="1A8355C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Cuốn sách "Việt Hoa bang giao sử" kể về các chính sách ngoại giao giữa Việt Nam và Trung Quốc trong lịch sử phong kiến, từ các thủ đoạn ngoại giao, cống phẩm, tước phong qua các thời đại, đến các sứ trình và hành vi của tuế công sứ Việt Nam. Sách cũng phân tích mối quan hệ văn chương ràng buộc giữa các sĩ phu hai nước, thể hiện sự tương tác và ảnh hưởng lẫn nhau trong suốt chiều dài lịch sử.</w:t>
      </w:r>
    </w:p>
    <w:p w14:paraId="7426EBD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III. CUỐN SÁCH CÓ GÌ ĐẶC BIỆT</w:t>
      </w:r>
    </w:p>
    <w:p w14:paraId="6171787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Cuốn sách "Việt Hoa bang giao sử" nổi bật với việc cung cấp cái nhìn toàn diện và chi tiết về mối quan hệ ngoại giao giữa Việt Nam và Trung Quốc trong suốt lịch sử phong kiến. Đầu tiên, sách phân tích các chính sách ngoại giao, từ các thủ đoạn và chiến lược đối phó của hai nước đến việc cống nạp và tước phong qua các thời đại. Một điểm nhấn quan trọng là mô tả chi tiết về các sứ trình, hành vi của các vị tuế công sứ Việt Nam, cho thấy sự phức tạp và tinh tế trong hoạt động ngoại giao thời kỳ đó.</w:t>
      </w:r>
    </w:p>
    <w:p w14:paraId="023E1B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Ngoài ra, cuốn sách còn tập trung vào mối quan hệ văn chương giữa các sĩ phu Việt Nam và Trung Quốc, phân tích sự tương tác và ảnh hưởng lẫn nhau trong lĩnh vực văn học và tư tưởng. Điều này không chỉ thể hiện sự giao thoa văn hóa mà còn cho thấy sự ràng buộc và hợp tác trên phương diện trí tuệ và học thuật giữa hai dân tộc.</w:t>
      </w:r>
    </w:p>
    <w:p w14:paraId="408BDDF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Các sự kiện lịch sử quan trọng, các cuộc gặp gỡ và thương lượng giữa hai quốc gia cũng được tường thuật một cách chi tiết và sống động, giúp độc giả hiểu rõ hơn về bối cảnh và diễn biến của mối quan hệ này. Từ đó, "Việt Hoa bang giao sử" không chỉ là một tài liệu lịch sử giá trị mà còn là một tác phẩm mang tính học thuật cao, giúp người đọc có cái nhìn sâu sắc và đa chiều về quan hệ Việt - Trung.</w:t>
      </w:r>
    </w:p>
    <w:p w14:paraId="4841A62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IV: CÁC TRÍCH ĐOẠN HAY</w:t>
      </w:r>
    </w:p>
    <w:p w14:paraId="45BCB43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"…Kể viết những trang sử bang giao Hoa – Việt này, lúc nào cũng mang một thành ý là phơi bày sự thực đã ghi trong sử sách. Chúng tôi chỉ muốn nói ra một sự thật của những cây bút vô tư, chứ không bao giờ muốn khơi lại đống tro tàn đã tắt ngấm từ những triều đại trước. Xin đừng ai ngộ nhận những quan điểm của chúng tôi mà kết thù vì những chuyện đã qua, không bao giờ trở lại…"</w:t>
      </w:r>
    </w:p>
    <w:p w14:paraId="43D60431">
      <w:pPr>
        <w:keepNext w:val="0"/>
        <w:keepLines w:val="0"/>
        <w:widowControl/>
        <w:suppressLineNumbers w:val="0"/>
        <w:pBdr>
          <w:top w:val="single" w:color="EEEEEE" w:sz="4" w:space="0"/>
          <w:left w:val="none" w:color="auto" w:sz="0" w:space="0"/>
          <w:bottom w:val="none" w:color="auto" w:sz="0" w:space="0"/>
          <w:right w:val="none" w:color="auto" w:sz="0" w:space="0"/>
        </w:pBdr>
        <w:spacing w:before="240" w:beforeAutospacing="0" w:after="240" w:afterAutospacing="0" w:line="300" w:lineRule="atLeast"/>
        <w:ind w:left="0" w:right="0"/>
        <w:jc w:val="left"/>
        <w:rPr>
          <w:rFonts w:hint="default" w:ascii="Times New Roman" w:hAnsi="Times New Roman" w:cs="Times New Roman"/>
        </w:rPr>
      </w:pPr>
      <w:r>
        <w:rPr>
          <w:rFonts w:hint="default" w:ascii="Times New Roman" w:hAnsi="Times New Roman" w:cs="Times New Roman"/>
          <w:sz w:val="21"/>
          <w:szCs w:val="21"/>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03ECF1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"...Trên dòng lịch sử, cái hay cũng như cái dở, chúng ta cần phải thẳng thắn nói ra, miễn sao bằng một ngòi bút khách quan là hơn hết, “Việt Hoa bang giao sử” chỉ là những tấn kịch đã hạ màn, tuy vậy mối kết giao giữa anh em Hoa - Việt vẫn còn bền bỉ đời đời..."</w:t>
      </w:r>
    </w:p>
    <w:p w14:paraId="3B9BEA25">
      <w:pPr>
        <w:keepNext w:val="0"/>
        <w:keepLines w:val="0"/>
        <w:widowControl/>
        <w:suppressLineNumbers w:val="0"/>
        <w:pBdr>
          <w:top w:val="single" w:color="EEEEEE" w:sz="4" w:space="0"/>
          <w:left w:val="none" w:color="auto" w:sz="0" w:space="0"/>
          <w:bottom w:val="none" w:color="auto" w:sz="0" w:space="0"/>
          <w:right w:val="none" w:color="auto" w:sz="0" w:space="0"/>
        </w:pBdr>
        <w:spacing w:before="240" w:beforeAutospacing="0" w:after="240" w:afterAutospacing="0" w:line="300" w:lineRule="atLeast"/>
        <w:ind w:left="0" w:right="0"/>
        <w:jc w:val="left"/>
        <w:rPr>
          <w:rFonts w:hint="default" w:ascii="Times New Roman" w:hAnsi="Times New Roman" w:cs="Times New Roman"/>
        </w:rPr>
      </w:pPr>
      <w:r>
        <w:rPr>
          <w:rFonts w:hint="default" w:ascii="Times New Roman" w:hAnsi="Times New Roman" w:cs="Times New Roman"/>
          <w:sz w:val="21"/>
          <w:szCs w:val="21"/>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C6730B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"Nước Việt Nam ta, trải qua bốn nghìn năm lịch sử, đã có hàng chục thế kỷ nằm dưới quyền Bắc thuộc, nên văn hóa Trung Hoa đã có một ảnh hưởng sâu xa vào văn hóa nước nhà. Hai dân tộc Việt Hoa đã có một cuộc bang giao truyền thống trải qua mấy ngàn năm lịch sử. Kể từ thượng cổ thời đại cho đến thời đại cận kim, cuộc bang giao giữa Việt Nam và Trung Hoa chưa bao giờ đứt đoạn..."</w:t>
      </w:r>
    </w:p>
    <w:p w14:paraId="2DF8746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Nhóm soạn giả: Huyền Quang, Xuân Khôi và Thi Đạt Chí</w:t>
      </w:r>
    </w:p>
    <w:p w14:paraId="42591DBD">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p>
    <w:p w14:paraId="5AF200D5">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c5</w:t>
      </w:r>
    </w:p>
    <w:p w14:paraId="2AC54A3D">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Việt Sử Tiêu Án (Từ Hồng Bàng Đến Ngoại Thuộc Nhà Minh)</w:t>
      </w:r>
    </w:p>
    <w:p w14:paraId="433596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jc w:val="left"/>
        <w:rPr>
          <w:rFonts w:hint="default" w:ascii="Times New Roman" w:hAnsi="Times New Roman" w:eastAsia="sans-serif" w:cs="Times New Roman"/>
          <w:b/>
          <w:bCs/>
          <w:sz w:val="21"/>
          <w:szCs w:val="21"/>
        </w:rPr>
      </w:pPr>
      <w:r>
        <w:rPr>
          <w:rFonts w:hint="default" w:ascii="Times New Roman" w:hAnsi="Times New Roman" w:eastAsia="sans-serif" w:cs="Times New Roman"/>
          <w:b/>
          <w:bCs/>
          <w:i w:val="0"/>
          <w:iCs w:val="0"/>
          <w:caps w:val="0"/>
          <w:color w:val="212121"/>
          <w:spacing w:val="0"/>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250"/>
        <w:gridCol w:w="4366"/>
      </w:tblGrid>
      <w:tr w14:paraId="3E1DC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4EAA0C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59E00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8935236426107</w:t>
            </w:r>
          </w:p>
        </w:tc>
      </w:tr>
      <w:tr w14:paraId="2E43E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175A15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37D1C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"https://www.fahasa.com/minh-thang?fhs_campaign=ATTRIBUTE_PRODUCT"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Nhà Sách Minh Thắng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0CBD1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B4DFC3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45A35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Ngô Gia Văn Phái</w:t>
            </w:r>
          </w:p>
        </w:tc>
      </w:tr>
      <w:tr w14:paraId="4B879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873E40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FC53D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Hồng Đức</w:t>
            </w:r>
          </w:p>
        </w:tc>
      </w:tr>
      <w:tr w14:paraId="23BB5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5EBC09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BE29F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2022</w:t>
            </w:r>
          </w:p>
        </w:tc>
      </w:tr>
      <w:tr w14:paraId="06CA6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BC3FFC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2E19D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500</w:t>
            </w:r>
          </w:p>
        </w:tc>
      </w:tr>
      <w:tr w14:paraId="4C19B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E5B6E8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F72AB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20.5 x 14.5 cm</w:t>
            </w:r>
          </w:p>
        </w:tc>
      </w:tr>
      <w:tr w14:paraId="2DDC2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FE2751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8C6EB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464</w:t>
            </w:r>
          </w:p>
        </w:tc>
      </w:tr>
      <w:tr w14:paraId="55F98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1CC574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EBE35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6B9AF118">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264"/>
        <w:gridCol w:w="5352"/>
      </w:tblGrid>
      <w:tr w14:paraId="11F95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3197348">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A8A33AD">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"https://www.fahasa.com/sach-trong-nuoc/lich-su-dia-ly-ton-giao/lich-su.html?order=num_orders_month"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Lịch Sử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27AF2FE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“Việt sử tiêu án” là tác phẩm phê bình lịch sử, do Ngọ Phong Ngô Thời Sỹ (1726 - 1780) viết. Tác phẩm nêu lên những nghi vấn và quan điểm về những nghi án trong sử Việt qua các bản cựu sử từ đời Hồng Bàng đến hết thời kỳ Minh thuộc (1428).</w:t>
      </w:r>
    </w:p>
    <w:p w14:paraId="3F14D8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Ngô Thời Sỹ, tự là Thế Lộc, hiệu Ngọ Phong, đạo hiệu Nhị Thanh cư sĩ, người làng Tả Thanh Oai, huyện Thanh Oai, trấn Sơn Nam (sau thuộc tỉnh Hà Đông, và nay thuộc huyện Thanh Trì, Hà Nội). Ông đỗ Tiến sỹ đời Cảnh Hưng thứ XXVII, Tây lịch năm 1766 triều đại nhà Lê.</w:t>
      </w:r>
    </w:p>
    <w:p w14:paraId="10F08CC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Cho dù một số quan điểm trong cuốn sách chưa được chính xác tuyệt đối nhưng cũng chứng tỏ trong tinh thần truyền thống Việt Nam luôn có yếu tố khoa học cầu chân</w:t>
      </w:r>
    </w:p>
    <w:p w14:paraId="3403F2B9">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c6</w:t>
      </w:r>
    </w:p>
    <w:p w14:paraId="020498BC">
      <w:pPr>
        <w:rPr>
          <w:rFonts w:hint="default" w:ascii="Times New Roman" w:hAnsi="Times New Roman" w:eastAsia="Nunito Sans" w:cs="Times New Roman"/>
          <w:i w:val="0"/>
          <w:iCs w:val="0"/>
          <w:caps w:val="0"/>
          <w:color w:val="212121"/>
          <w:spacing w:val="0"/>
          <w:sz w:val="19"/>
          <w:szCs w:val="19"/>
          <w:shd w:val="clear" w:fill="FFFFFF"/>
          <w:lang w:val="vi-VN"/>
        </w:rPr>
      </w:pPr>
      <w:r>
        <w:rPr>
          <w:rFonts w:hint="default" w:ascii="Times New Roman" w:hAnsi="Times New Roman" w:eastAsia="Nunito Sans" w:cs="Times New Roman"/>
          <w:i w:val="0"/>
          <w:iCs w:val="0"/>
          <w:caps w:val="0"/>
          <w:color w:val="212121"/>
          <w:spacing w:val="0"/>
          <w:sz w:val="19"/>
          <w:szCs w:val="19"/>
          <w:shd w:val="clear" w:fill="FFFFFF"/>
        </w:rPr>
        <w:t>Đại Việt Sử Ký Toàn Thư - Trọn Bộ - Bìa Cứng (Tái Bản 2025)</w:t>
      </w:r>
    </w:p>
    <w:p w14:paraId="6EDA10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jc w:val="left"/>
        <w:rPr>
          <w:rFonts w:hint="default" w:ascii="Times New Roman" w:hAnsi="Times New Roman" w:eastAsia="sans-serif" w:cs="Times New Roman"/>
          <w:b/>
          <w:bCs/>
          <w:sz w:val="21"/>
          <w:szCs w:val="21"/>
        </w:rPr>
      </w:pPr>
      <w:r>
        <w:rPr>
          <w:rFonts w:hint="default" w:ascii="Times New Roman" w:hAnsi="Times New Roman" w:eastAsia="sans-serif" w:cs="Times New Roman"/>
          <w:b/>
          <w:bCs/>
          <w:i w:val="0"/>
          <w:iCs w:val="0"/>
          <w:caps w:val="0"/>
          <w:color w:val="212121"/>
          <w:spacing w:val="0"/>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250"/>
        <w:gridCol w:w="4366"/>
      </w:tblGrid>
      <w:tr w14:paraId="45352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1643A1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4A5B0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8935236434515</w:t>
            </w:r>
          </w:p>
        </w:tc>
      </w:tr>
      <w:tr w14:paraId="3AC77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68FBD3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40181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"https://www.fahasa.com/minh-thang?fhs_campaign=ATTRIBUTE_PRODUCT"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Nhà Sách Minh Thắng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0AA69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C42D51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77BFD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Cao Huy Giu</w:t>
            </w:r>
          </w:p>
        </w:tc>
      </w:tr>
      <w:tr w14:paraId="3075A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0DBBFB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5C69D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Hồng Đức</w:t>
            </w:r>
          </w:p>
        </w:tc>
      </w:tr>
      <w:tr w14:paraId="7A711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AF4334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25B65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2025</w:t>
            </w:r>
          </w:p>
        </w:tc>
      </w:tr>
      <w:tr w14:paraId="1453B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EBBC5D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Ngôn Ngữ</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98CB7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Tiếng Việt</w:t>
            </w:r>
          </w:p>
        </w:tc>
      </w:tr>
      <w:tr w14:paraId="0FD39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56D40C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2707F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1740</w:t>
            </w:r>
          </w:p>
        </w:tc>
      </w:tr>
      <w:tr w14:paraId="24A09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B85D95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58C7F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24 x 16 x 5 cm</w:t>
            </w:r>
          </w:p>
        </w:tc>
      </w:tr>
      <w:tr w14:paraId="347FE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F6B218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FBFA8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1284</w:t>
            </w:r>
          </w:p>
        </w:tc>
      </w:tr>
      <w:tr w14:paraId="7095B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492327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A075D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Cứng</w:t>
            </w:r>
          </w:p>
        </w:tc>
      </w:tr>
    </w:tbl>
    <w:p w14:paraId="2D512474">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264"/>
        <w:gridCol w:w="5352"/>
      </w:tblGrid>
      <w:tr w14:paraId="18020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C0F363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0F9E766">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"https://www.fahasa.com/sach-trong-nuoc/lich-su-dia-ly-ton-giao/lich-su.html?order=num_orders_month"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Lịch Sử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3C1D0F5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Đại Việt Sử Ký Toàn Thư Trọn Bộ</w:t>
      </w:r>
    </w:p>
    <w:p w14:paraId="24AE7E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Trong các sách lịch sử cũ của ta , thì " Đại Việt sử ký toàn thư " là một bộ sử lớn chép từ Hồng Bàng đến Ất Mão ( 1675) đời vua Gia Tôn nhà Lê. " Đại Việt sử ký toàn thư " là bộ sách lịch sử quý báu trong tủ sách sử cũ của nước Việt Nam , rất cần thiết cho những người nghiên cứu lịch sử dân tộc</w:t>
      </w:r>
    </w:p>
    <w:p w14:paraId="680908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highlight w:val="yellow"/>
          <w:lang w:val="vi-VN"/>
        </w:rPr>
      </w:pPr>
      <w:r>
        <w:rPr>
          <w:rFonts w:hint="default" w:ascii="Times New Roman" w:hAnsi="Times New Roman" w:cs="Times New Roman"/>
          <w:highlight w:val="yellow"/>
          <w:lang w:val="vi-VN"/>
        </w:rPr>
        <w:t>c7</w:t>
      </w:r>
    </w:p>
    <w:p w14:paraId="4EA2C2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Lịch Sử Việt Nam Từ Nguồn Gốc Đến Thế Kỷ XIX</w:t>
      </w:r>
    </w:p>
    <w:p w14:paraId="396D07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jc w:val="left"/>
        <w:rPr>
          <w:rFonts w:hint="default" w:ascii="Times New Roman" w:hAnsi="Times New Roman" w:eastAsia="sans-serif" w:cs="Times New Roman"/>
          <w:b/>
          <w:bCs/>
          <w:sz w:val="21"/>
          <w:szCs w:val="21"/>
        </w:rPr>
      </w:pPr>
      <w:r>
        <w:rPr>
          <w:rFonts w:hint="default" w:ascii="Times New Roman" w:hAnsi="Times New Roman" w:eastAsia="sans-serif" w:cs="Times New Roman"/>
          <w:b/>
          <w:bCs/>
          <w:i w:val="0"/>
          <w:iCs w:val="0"/>
          <w:caps w:val="0"/>
          <w:color w:val="212121"/>
          <w:spacing w:val="0"/>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101"/>
        <w:gridCol w:w="4515"/>
      </w:tblGrid>
      <w:tr w14:paraId="3E3A8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87D186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82F11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8935088556366</w:t>
            </w:r>
          </w:p>
        </w:tc>
      </w:tr>
      <w:tr w14:paraId="1D775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DCB47F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900AB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"https://www.fahasa.com/minh-lam?fhs_campaign=ATTRIBUTE_PRODUCT"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Cty Văn Hóa Minh Lâm</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45BDF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E51D1B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8369E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Đào Duy Anh</w:t>
            </w:r>
          </w:p>
        </w:tc>
      </w:tr>
      <w:tr w14:paraId="61201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1C0ABE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49A68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Hồng Đức</w:t>
            </w:r>
          </w:p>
        </w:tc>
      </w:tr>
      <w:tr w14:paraId="72956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C70B2AB">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7584D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2023</w:t>
            </w:r>
          </w:p>
        </w:tc>
      </w:tr>
      <w:tr w14:paraId="655C2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0E9FC6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82C94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835</w:t>
            </w:r>
          </w:p>
        </w:tc>
      </w:tr>
      <w:tr w14:paraId="047AD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0744C4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64341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24 x 16 x 2.8 cm</w:t>
            </w:r>
          </w:p>
        </w:tc>
      </w:tr>
      <w:tr w14:paraId="3624B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0FED66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C8D2B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595</w:t>
            </w:r>
          </w:p>
        </w:tc>
      </w:tr>
      <w:tr w14:paraId="22305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F12119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F92F2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4DFA4857">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264"/>
        <w:gridCol w:w="5352"/>
      </w:tblGrid>
      <w:tr w14:paraId="2BF3F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EA55B1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327076D">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"https://www.fahasa.com/sach-trong-nuoc/lich-su-dia-ly-ton-giao/lich-su.html?order=num_orders_month"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Lịch Sử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299FD64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Lịch Sử Việt Nam Từ Nguồn Gốc Đến Thế Kỷ XIX</w:t>
      </w:r>
    </w:p>
    <w:p w14:paraId="6294D66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Đào Duy Anh (25/4/1904 - 1/4/1988) là nhà sử học, địa lý, từ điển học, ngôn ngữ học, nhà nghiên cứu văn hóa, tôn giáo, văn học dân gian nổi tiếng của Việt Nam. Ông được xem là người mở đầu cho nhiều ngành khoa học xã hội Việt Nam và là một trong số ít người Việt Nam được ghi tên vào bộ từ điển Larousse với tư cách là một nhà bách khoa toàn thư của thời hiện đại. Đặc biệt, ông là một nhà sử học lớn với những công trình nghiên cứu mang tính khai phá, đặt nền tảng cho sự hình thành nền sử học Việt Nam hiện đại.</w:t>
      </w:r>
    </w:p>
    <w:p w14:paraId="2A87CD9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Theo đánh giá của GS-NGND Phan Huy Lê: “GS Đào Duy Anh là người thầy của những thế hệ sử gia đầu tiên được đào tạo từ nền đại học Việt Nam sau Cách mạng tháng Tám 1945” Công trình </w:t>
      </w: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Lịch Sử Việt Nam Từ Nguồn Gốc Đến Thế Kỷ XIX</w:t>
      </w:r>
      <w:r>
        <w:rPr>
          <w:rFonts w:hint="default" w:ascii="Times New Roman" w:hAnsi="Times New Roman" w:eastAsia="Nunito Sans" w:cs="Times New Roman"/>
          <w:i w:val="0"/>
          <w:iCs w:val="0"/>
          <w:caps w:val="0"/>
          <w:color w:val="212121"/>
          <w:spacing w:val="0"/>
          <w:sz w:val="21"/>
          <w:szCs w:val="21"/>
          <w:bdr w:val="none" w:color="auto" w:sz="0" w:space="0"/>
          <w:shd w:val="clear" w:fill="FFFFFF"/>
        </w:rPr>
        <w:t> thuộc cụm công trình lịch sử và văn hóa Việt Nam của Đào Duy Anh vinh dự được truy tặng Giải thưởng Hồ Chí Minh về khoa học xã hội năm 2000. Mời các bạn đón đọc</w:t>
      </w:r>
    </w:p>
    <w:p w14:paraId="1C391D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c8</w:t>
      </w:r>
    </w:p>
    <w:p w14:paraId="7F74CA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Sông Đà - Lịch Sử Một Vùng Biên Cảnh Việt Nam</w:t>
      </w:r>
    </w:p>
    <w:p w14:paraId="2A4C3F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jc w:val="left"/>
        <w:rPr>
          <w:rFonts w:hint="default" w:ascii="Times New Roman" w:hAnsi="Times New Roman" w:eastAsia="sans-serif" w:cs="Times New Roman"/>
          <w:b/>
          <w:bCs/>
          <w:sz w:val="21"/>
          <w:szCs w:val="21"/>
        </w:rPr>
      </w:pPr>
      <w:r>
        <w:rPr>
          <w:rFonts w:hint="default" w:ascii="Times New Roman" w:hAnsi="Times New Roman" w:eastAsia="sans-serif" w:cs="Times New Roman"/>
          <w:b/>
          <w:bCs/>
          <w:i w:val="0"/>
          <w:iCs w:val="0"/>
          <w:caps w:val="0"/>
          <w:color w:val="212121"/>
          <w:spacing w:val="0"/>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635"/>
        <w:gridCol w:w="3981"/>
      </w:tblGrid>
      <w:tr w14:paraId="1D6FB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1AEF5F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3D88F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8935270704537</w:t>
            </w:r>
          </w:p>
        </w:tc>
      </w:tr>
      <w:tr w14:paraId="39F174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CAA536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Dự Kiến Có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96C99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21/06/2025</w:t>
            </w:r>
          </w:p>
        </w:tc>
      </w:tr>
      <w:tr w14:paraId="6074A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5E9074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91508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"https://www.fahasa.com/alpha-books?fhs_campaign=ATTRIBUTE_PRODUCT"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Alpha Books</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2F5CD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2DEF7D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DFA98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Philippe Le Failler</w:t>
            </w:r>
          </w:p>
        </w:tc>
      </w:tr>
      <w:tr w14:paraId="1DCB1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BBB2CB8">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36C14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Thanh Thư</w:t>
            </w:r>
          </w:p>
        </w:tc>
      </w:tr>
      <w:tr w14:paraId="11A37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B4968D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87CDC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Hồng Đức</w:t>
            </w:r>
          </w:p>
        </w:tc>
      </w:tr>
      <w:tr w14:paraId="24BAD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0AD9F2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8EEBD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2025</w:t>
            </w:r>
          </w:p>
        </w:tc>
      </w:tr>
      <w:tr w14:paraId="2AF96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C9E521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F0F89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940</w:t>
            </w:r>
          </w:p>
        </w:tc>
      </w:tr>
      <w:tr w14:paraId="2F221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3A89AC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8A992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24 x 16 x 3.3 cm</w:t>
            </w:r>
          </w:p>
        </w:tc>
      </w:tr>
      <w:tr w14:paraId="13699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9EF8A2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CF0B9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660</w:t>
            </w:r>
          </w:p>
        </w:tc>
      </w:tr>
      <w:tr w14:paraId="483A9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708F64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6AC49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3298BA32">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264"/>
        <w:gridCol w:w="5352"/>
      </w:tblGrid>
      <w:tr w14:paraId="7DA3E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ECC7E2B">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7997D71">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"https://www.fahasa.com/sach-trong-nuoc/lich-su-dia-ly-ton-giao/lich-su.html?order=num_orders_month"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Lịch Sử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4444B1C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Sông Đà - Lịch Sử Một Vùng Biên Cảnh Việt Nam</w:t>
      </w:r>
    </w:p>
    <w:p w14:paraId="2F9911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“Sông Đà: Lịch sử một vùng biên cảnh Việt Nam” là công trình nghiên cứu đồ sộ, một tập đại thành về lịch sử vùng cao phía bắc của nhà sử học Philippe Le Failler về lịch sử khu vực sông Đà – một không gian địa lý, lịch sử và văn hóa đặc biệt, vùng biên cảnh của Việt Nam với Lào và Trung Quốc.</w:t>
      </w:r>
    </w:p>
    <w:p w14:paraId="4D45874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Trước nay chưa có một công trình nào tương tự. Để hiểu lịch sử vùng cao từ thời Pháp thuộc cho đến những năm 1950, đây là một tài liệu cần phải đọc, và là tài liệu tham khảo khả tín cho học giới.</w:t>
      </w:r>
    </w:p>
    <w:p w14:paraId="068D18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c9</w:t>
      </w:r>
    </w:p>
    <w:p w14:paraId="3A37B3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Góc Nhìn Sử Việt - Lương Ngọc Quyến Và Cuộc Khởi Nghĩa Thái Nguyên 1917</w:t>
      </w:r>
    </w:p>
    <w:p w14:paraId="6865E5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1"/>
          <w:szCs w:val="21"/>
        </w:rPr>
      </w:pPr>
      <w:r>
        <w:rPr>
          <w:rFonts w:hint="default" w:ascii="Times New Roman" w:hAnsi="Times New Roman" w:eastAsia="sans-serif" w:cs="Times New Roman"/>
          <w:b/>
          <w:bCs/>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642"/>
        <w:gridCol w:w="3974"/>
      </w:tblGrid>
      <w:tr w14:paraId="3FB22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E0BB43B">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88955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8935251421736</w:t>
            </w:r>
          </w:p>
        </w:tc>
      </w:tr>
      <w:tr w14:paraId="2DF52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646622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E96C8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"https://www.fahasa.com/alpha-books?fhs_campaign=ATTRIBUTE_PRODUCT"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Alpha Books</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6B2B6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B0A635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7F104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Đào Trinh Nhất</w:t>
            </w:r>
          </w:p>
        </w:tc>
      </w:tr>
      <w:tr w14:paraId="6EAD7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E9196B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477A2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Thông Tấn</w:t>
            </w:r>
          </w:p>
        </w:tc>
      </w:tr>
      <w:tr w14:paraId="4DA1D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C6CDB2D">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68AB8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2024</w:t>
            </w:r>
          </w:p>
        </w:tc>
      </w:tr>
      <w:tr w14:paraId="0B7C8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CA9A6DB">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B76CC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160</w:t>
            </w:r>
          </w:p>
        </w:tc>
      </w:tr>
      <w:tr w14:paraId="1D9BE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D308B1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BCD3B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20.5 x 13 x 0.7 cm</w:t>
            </w:r>
          </w:p>
        </w:tc>
      </w:tr>
      <w:tr w14:paraId="33715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C31CF6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433BA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144</w:t>
            </w:r>
          </w:p>
        </w:tc>
      </w:tr>
      <w:tr w14:paraId="32CD8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E0DAAB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2E290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398B1FE8">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264"/>
        <w:gridCol w:w="5352"/>
      </w:tblGrid>
      <w:tr w14:paraId="03F4F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E556C1D">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1747503">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"https://www.fahasa.com/sach-trong-nuoc/lich-su-dia-ly-ton-giao/lich-su.html?order=num_orders_month"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Lịch Sử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5E982FA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Góc Nhìn Sử Việt - Lương Ngọc Quyến Và Cuộc Khởi Nghĩa Thái Nguyên 1917</w:t>
      </w:r>
    </w:p>
    <w:p w14:paraId="330022B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I. AI NÊN ĐỌC CUỐN SÁCH NÀY</w:t>
      </w:r>
    </w:p>
    <w:p w14:paraId="159EA15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Bộ sách “Góc nhìn sử Việt” hướng đến nhiều đối tượng độc giả rộng rãi, từ những người học tập và nghiên cứu cho đến những người có đam mê với lịch sử và văn hóa Việt Nam.</w:t>
      </w:r>
    </w:p>
    <w:p w14:paraId="7BA80B9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Học sinh từ lớp 8 đã có thể đọc được.</w:t>
      </w:r>
    </w:p>
    <w:p w14:paraId="341275E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II. TÓM TẮT SÁCH</w:t>
      </w:r>
    </w:p>
    <w:p w14:paraId="1524D3E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Cuốn sách kể về cuộc đời và sự nghiệp của Lương Ngọc Quyến, một nhà yêu nước tiêu biểu thời kỳ đầu thế kỷ XX. Cuốn sách tập trung vào hoạt động cách mạng của ông, từ thời gian học tập tại Nhật Bản trong phong trào Đông Du đến việc bị bắt và giam giữ bởi thực dân Pháp. Đặc biệt, sách mô tả chi tiết về cuộc khởi nghĩa Thái Nguyên năm 1917, nơi Lương Ngọc Quyến cùng các đồng chí đã dũng cảm đứng lên chống lại sự áp bức của thực dân Pháp, mặc dù cuộc khởi nghĩa cuối cùng thất bại.</w:t>
      </w:r>
    </w:p>
    <w:p w14:paraId="18DDE1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III. CUỐN SÁCH CÓ GÌ ĐẶC BIỆT</w:t>
      </w:r>
    </w:p>
    <w:p w14:paraId="6F6FD1C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Lương Ngọc Quyến, tên hiệu là Lương Lập Nham, con trai cụ Cử Nhị Khê – Ôn Như Lương Văn Can. Có thể nói ông là người học sinh Đông Du hiếm hoi đầu tiên của phong trào Đông Du, đánh liều vượt biển, bôn tẩu sang Nhật với hai bàn tay trắng với bầu máu giết thù cứu nước sôi sục.</w:t>
      </w:r>
    </w:p>
    <w:p w14:paraId="1324287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Hai bản tuyên ngôn của Thái Nguyên cách mạng quân, có thể coi đó là hai bản hịch văn kể tội trạng của thực dân Pháp đã thể hiện rõ bầu máu sục sôi đó của ông:</w:t>
      </w:r>
    </w:p>
    <w:p w14:paraId="620809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5"/>
          <w:rFonts w:hint="default" w:ascii="Times New Roman" w:hAnsi="Times New Roman" w:eastAsia="Nunito Sans" w:cs="Times New Roman"/>
          <w:i/>
          <w:iCs/>
          <w:caps w:val="0"/>
          <w:color w:val="212121"/>
          <w:spacing w:val="0"/>
          <w:sz w:val="21"/>
          <w:szCs w:val="21"/>
          <w:bdr w:val="none" w:color="auto" w:sz="0" w:space="0"/>
          <w:shd w:val="clear" w:fill="FFFFFF"/>
        </w:rPr>
        <w:t>“… Dân tộc ta vốn dòng dõi rồng tiên. Ruộng đất ta phì nhiêu, dài mấy trăm muôn dặm, đầy những núi non linh tú. Kể từ Hồng Bàng lập quốc đến giờ, lịch sử truyền nối hơn 4.000 năm, trải qua các triều đại Kinh Dương vương, Đinh Tiên Hoàng, Lê Đại Hành, Lý, Trần, Hậu Lê rồi đến bản triều Nguyễn thị, mỗi đời kế tiếp mở mang bờ cõi thêm to, điểm tô non sông thêm đẹp. Phải biết tổ tiên ta đã tốn bao nhiêu thông minh, bày tỏ biết bao nhiêu nghị lực, hy sinh biết bao nhiêu máu thịt, mới xây dựng lên được giang sơn gấm vóc này để lại chúng ta…”</w:t>
      </w:r>
    </w:p>
    <w:p w14:paraId="1AAB7E9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5"/>
          <w:rFonts w:hint="default" w:ascii="Times New Roman" w:hAnsi="Times New Roman" w:eastAsia="Nunito Sans" w:cs="Times New Roman"/>
          <w:i/>
          <w:iCs/>
          <w:caps w:val="0"/>
          <w:color w:val="212121"/>
          <w:spacing w:val="0"/>
          <w:sz w:val="21"/>
          <w:szCs w:val="21"/>
          <w:bdr w:val="none" w:color="auto" w:sz="0" w:space="0"/>
          <w:shd w:val="clear" w:fill="FFFFFF"/>
        </w:rPr>
        <w:t>- Trích Tuyên ngôn thứ nhất</w:t>
      </w:r>
    </w:p>
    <w:p w14:paraId="61F82A7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IV: CÁC TRÍCH ĐOẠN HAY</w:t>
      </w:r>
    </w:p>
    <w:p w14:paraId="24FEC26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Lòng người đã trung thành sốt sắng,</w:t>
      </w:r>
    </w:p>
    <w:p w14:paraId="53831C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Giời xanh kia ắt chẳng phụ mình.</w:t>
      </w:r>
    </w:p>
    <w:p w14:paraId="086A3A6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Mai sau bị cực thái hanh</w:t>
      </w:r>
    </w:p>
    <w:p w14:paraId="2A7186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Kéo cờ Độc lập giữa thành Thăng Long.</w:t>
      </w:r>
    </w:p>
    <w:p w14:paraId="242B0A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Ba mươi triệu Lạc Long tôn tử,</w:t>
      </w:r>
    </w:p>
    <w:p w14:paraId="0729736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Bốn nghìn năm lịch sử quang vinh.</w:t>
      </w:r>
    </w:p>
    <w:p w14:paraId="736212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Giời Nam rực rỡ văn minh,</w:t>
      </w:r>
    </w:p>
    <w:p w14:paraId="7F36E4C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Sơn hà rửa sạch hôi tanh giặc Hồ</w:t>
      </w:r>
    </w:p>
    <w:p w14:paraId="57E5500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5"/>
          <w:rFonts w:hint="default" w:ascii="Times New Roman" w:hAnsi="Times New Roman" w:eastAsia="Nunito Sans" w:cs="Times New Roman"/>
          <w:i/>
          <w:iCs/>
          <w:caps w:val="0"/>
          <w:color w:val="212121"/>
          <w:spacing w:val="0"/>
          <w:sz w:val="21"/>
          <w:szCs w:val="21"/>
          <w:bdr w:val="none" w:color="auto" w:sz="0" w:space="0"/>
          <w:shd w:val="clear" w:fill="FFFFFF"/>
        </w:rPr>
        <w:t>(Trích thư vĩnh quyết từ trong ngục thất Hà Nội của Lương Ngọc Quyến gửi ra cho phu nhân)</w:t>
      </w:r>
    </w:p>
    <w:p w14:paraId="738B236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Bể học xông pha trải bấy lâu</w:t>
      </w:r>
    </w:p>
    <w:p w14:paraId="4C1B203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Thân tù ngoảnh lại nghĩ mà đau</w:t>
      </w:r>
    </w:p>
    <w:p w14:paraId="6B0407C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Trăm năm Tổ quốc về quân mọi</w:t>
      </w:r>
    </w:p>
    <w:p w14:paraId="412A0A4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Bảy thước thân tàn mặc nước sâu</w:t>
      </w:r>
    </w:p>
    <w:p w14:paraId="54B6A86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Bạn tốt đời nay sao vắng cả</w:t>
      </w:r>
    </w:p>
    <w:p w14:paraId="1A2A6E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Thù nhà kiếp khác dễ quên đâu</w:t>
      </w:r>
    </w:p>
    <w:p w14:paraId="3BF909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Hồn ta được gặp Lam Sơn đế</w:t>
      </w:r>
    </w:p>
    <w:p w14:paraId="3E98AFF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Quyết một cười linh chém Pháp đầu</w:t>
      </w:r>
    </w:p>
    <w:p w14:paraId="4951DFB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5"/>
          <w:rFonts w:hint="default" w:ascii="Times New Roman" w:hAnsi="Times New Roman" w:eastAsia="Nunito Sans" w:cs="Times New Roman"/>
          <w:i/>
          <w:iCs/>
          <w:caps w:val="0"/>
          <w:color w:val="212121"/>
          <w:spacing w:val="0"/>
          <w:sz w:val="21"/>
          <w:szCs w:val="21"/>
          <w:bdr w:val="none" w:color="auto" w:sz="0" w:space="0"/>
          <w:shd w:val="clear" w:fill="FFFFFF"/>
        </w:rPr>
        <w:t>(Một trong ba bài thơ tuyệt mệnh của người anh hùng Lương Ngọc Quyến)</w:t>
      </w:r>
    </w:p>
    <w:p w14:paraId="360D34B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GIỚI THIỆU TÁC GIẢ:</w:t>
      </w:r>
    </w:p>
    <w:p w14:paraId="2A70241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Đào Trinh Nhất</w:t>
      </w:r>
      <w:r>
        <w:rPr>
          <w:rFonts w:hint="default" w:ascii="Times New Roman" w:hAnsi="Times New Roman" w:eastAsia="Nunito Sans" w:cs="Times New Roman"/>
          <w:i w:val="0"/>
          <w:iCs w:val="0"/>
          <w:caps w:val="0"/>
          <w:color w:val="212121"/>
          <w:spacing w:val="0"/>
          <w:sz w:val="21"/>
          <w:szCs w:val="21"/>
          <w:bdr w:val="none" w:color="auto" w:sz="0" w:space="0"/>
          <w:shd w:val="clear" w:fill="FFFFFF"/>
        </w:rPr>
        <w:t> (1900-1951), tự Quán Chi, là nhà văn, nhà báo Việt Nam giữa thế kỷ XX. Khi viết văn, viết báo, ông ký nhiều bút hiệu: Nam Chúc, Viên Nạp, Hậu Đình, Tinh Vệ, Bất Nghị, Vô Nhị, Hồng Phong, Anh Đào, XYZ... Ông được người trong giới cầm bút đánh giá là người có </w:t>
      </w:r>
      <w:r>
        <w:rPr>
          <w:rStyle w:val="5"/>
          <w:rFonts w:hint="default" w:ascii="Times New Roman" w:hAnsi="Times New Roman" w:eastAsia="Nunito Sans" w:cs="Times New Roman"/>
          <w:i/>
          <w:iCs/>
          <w:caps w:val="0"/>
          <w:color w:val="212121"/>
          <w:spacing w:val="0"/>
          <w:sz w:val="21"/>
          <w:szCs w:val="21"/>
          <w:bdr w:val="none" w:color="auto" w:sz="0" w:space="0"/>
          <w:shd w:val="clear" w:fill="FFFFFF"/>
        </w:rPr>
        <w:t>“cách làm việc nghiêm túc, thận trọng và là người đã biết dùng ngòi bút nghệ thuật làm sống lại nhiều tư liệu đã mai một trong lịch sử cận đại Việt Nam”.</w:t>
      </w:r>
    </w:p>
    <w:p w14:paraId="17DF6B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rPr>
      </w:pPr>
    </w:p>
    <w:p w14:paraId="36511C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c10</w:t>
      </w:r>
    </w:p>
    <w:p w14:paraId="39B17E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Góc Nhìn Sử Việt - Cao Bá Quát - Danh Nhân Truyện Ký</w:t>
      </w:r>
    </w:p>
    <w:p w14:paraId="26172B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1"/>
          <w:szCs w:val="21"/>
        </w:rPr>
      </w:pPr>
      <w:r>
        <w:rPr>
          <w:rFonts w:hint="default" w:ascii="Times New Roman" w:hAnsi="Times New Roman" w:eastAsia="sans-serif" w:cs="Times New Roman"/>
          <w:b/>
          <w:bCs/>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642"/>
        <w:gridCol w:w="3974"/>
      </w:tblGrid>
      <w:tr w14:paraId="45732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FE16AC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00D7E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8935251421682</w:t>
            </w:r>
          </w:p>
        </w:tc>
      </w:tr>
      <w:tr w14:paraId="74CAE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C78965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70BAF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"https://www.fahasa.com/alpha-books?fhs_campaign=ATTRIBUTE_PRODUCT"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Alpha Books</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10FEE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3F7EFE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9A97E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Trúc Khê</w:t>
            </w:r>
          </w:p>
        </w:tc>
      </w:tr>
      <w:tr w14:paraId="34F3B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643F44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9151C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Thông Tấn</w:t>
            </w:r>
          </w:p>
        </w:tc>
      </w:tr>
      <w:tr w14:paraId="60942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A867B5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DD994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2024</w:t>
            </w:r>
          </w:p>
        </w:tc>
      </w:tr>
      <w:tr w14:paraId="08794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66D1EA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BCE94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180</w:t>
            </w:r>
          </w:p>
        </w:tc>
      </w:tr>
      <w:tr w14:paraId="03C1C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75F224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8DF34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20.5 x 13 x 0.8 cm</w:t>
            </w:r>
          </w:p>
        </w:tc>
      </w:tr>
      <w:tr w14:paraId="2E7B6B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DF718E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81139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168</w:t>
            </w:r>
          </w:p>
        </w:tc>
      </w:tr>
      <w:tr w14:paraId="01DCF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9981E7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0BF7F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1AF5628C">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264"/>
        <w:gridCol w:w="5352"/>
      </w:tblGrid>
      <w:tr w14:paraId="54395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06A10BC">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DCDA1F0">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"https://www.fahasa.com/sach-trong-nuoc/lich-su-dia-ly-ton-giao/lich-su.html?order=num_orders_month"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Lịch Sử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231FF3D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Góc Nhìn Sử Việt - Cao Bá Quát - Danh Nhân Truyện Ký</w:t>
      </w:r>
    </w:p>
    <w:p w14:paraId="4DA46EE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I. AI NÊN ĐỌC CUỐN SÁCH NÀY</w:t>
      </w:r>
    </w:p>
    <w:p w14:paraId="7A17562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Bộ sách “Góc nhìn sử Việt” hướng đến nhiều đối tượng độc giả rộng rãi, từ những người học tập và nghiên cứu cho đến những người có đam mê với lịch sử và văn hóa Việt Nam. Học sinh từ lớp 8 đã có thể đọc được.</w:t>
      </w:r>
    </w:p>
    <w:p w14:paraId="24328A1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II. TÓM TẮT SÁCH</w:t>
      </w:r>
    </w:p>
    <w:p w14:paraId="6FC57DE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Cuốn "Cao Bá Quát - Danh nhân truyện ký" kể về cuộc đời và sự nghiệp của Cao Bá Quát, một nhà thơ và nhà văn tài ba thời Nguyễn. Ông nổi tiếng với tài năng văn chương xuất chúng và lòng yêu nước. Cuốn sách cũng mô tả chi tiết các cuộc khởi nghĩa của ông chống lại triều đình, thể hiện tinh thần kiên cường và lòng quyết tâm của một danh nhân lịch sử.</w:t>
      </w:r>
    </w:p>
    <w:p w14:paraId="78D27EF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III. CUỐN SÁCH CÓ GÌ ĐẶC BIỆT</w:t>
      </w:r>
    </w:p>
    <w:p w14:paraId="0AF7FFD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“Một cậu học trò ngạo nghễ,</w:t>
      </w:r>
    </w:p>
    <w:p w14:paraId="6090584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Một thí sinh coi rẻ quan trường,</w:t>
      </w:r>
    </w:p>
    <w:p w14:paraId="5BB0C1A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Một khách giang hồ phiêu lãng,</w:t>
      </w:r>
    </w:p>
    <w:p w14:paraId="2C047E5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Một văn sĩ khinh đời ngạo thế,</w:t>
      </w:r>
    </w:p>
    <w:p w14:paraId="6257617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Một viên giáo thụ bất đắc chí,</w:t>
      </w:r>
    </w:p>
    <w:p w14:paraId="4756BE1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Một kẻ làm loạn đã đem về cho gia tộc cái họa chu di.”</w:t>
      </w:r>
    </w:p>
    <w:p w14:paraId="5FB828B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Cuốn sách "Cao Bá Quát - Danh nhân truyện ký" nổi bật với việc tái hiện cuộc đời và sự nghiệp của Cao Bá Quát, một trong những danh nhân văn hóa xuất sắc nhất của Việt Nam thời Nguyễn. Sách mô tả chi tiết về tài năng văn chương kiệt xuất của ông, với nhiều tác phẩm thơ văn nổi tiếng, phản ánh sâu sắc tình hình xã hội và tâm tư của người dân.</w:t>
      </w:r>
    </w:p>
    <w:p w14:paraId="43F85AC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Ngoài văn chương, cuốn sách còn tập trung vào những giai đoạn quan trọng trong cuộc đời Cao Bá Quát, đặc biệt là cuộc khởi nghĩa chống lại triều đình Nguyễn. Cao Bá Quát được khắc họa như một người có lòng yêu nước nồng nàn, tinh thần đấu tranh kiên cường và lý tưởng cao đẹp. Cuộc khởi nghĩa của ông, dù thất bại, đã để lại dấu ấn sâu sắc trong lịch sử và văn hóa Việt Nam.</w:t>
      </w:r>
    </w:p>
    <w:p w14:paraId="64CB59F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Sách cũng nhấn mạnh vào sự mâu thuẫn nội tâm của Cao Bá Quát, giữa việc sống theo lý tưởng và đối mặt với hiện thực tàn khốc. Những phân tích sâu sắc về con người và thời đại của ông giúp người đọc hiểu rõ hơn về giá trị và tầm ảnh hưởng của Cao Bá Quát trong lịch sử văn học và phong trào yêu nước Việt Nam.</w:t>
      </w:r>
    </w:p>
    <w:p w14:paraId="3A50298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GIỚI THIỆU TÁC GIẢ:</w:t>
      </w:r>
    </w:p>
    <w:p w14:paraId="7A43E1A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Trúc Khê Ngô Văn Triện (1901-1947)</w:t>
      </w:r>
    </w:p>
    <w:p w14:paraId="557BF62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Còn có các bút danh khác: Cẩm Khê, Kim Phượng, Đỗ Giang, Khâm Trai, Ngô Sơn, Hạo Nhiên Đình. Ông là nhà văn, nhà báo, nhà cách mạng Việt Nam.</w:t>
      </w:r>
    </w:p>
    <w:p w14:paraId="3BA9F51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Năm 1928, ông mở Trúc Khê thư cục ở trên gác nhà số 196 phố Hàng Bông (Hà Nội) để tự xuất bản sách của mình. Từ năm 1937 đến 1945, ông còn trước tác, dịch thuật và biên khảo khoảng 60 cuốn sách. Năm 1941 đến 1945, ông tham gia phong trào truyền bá Quốc ngữ tại Hà Nội.</w:t>
      </w:r>
    </w:p>
    <w:p w14:paraId="3009B02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Năm 2005, Ủy ban nhân dân Thành phố Hà Nội đặt tên phố Trúc Khê cho một con đường tại Hà Nội.</w:t>
      </w:r>
    </w:p>
    <w:p w14:paraId="1B9DBD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rPr>
      </w:pPr>
    </w:p>
    <w:p w14:paraId="735809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eastAsia="Nunito Sans" w:cs="Times New Roman"/>
          <w:i w:val="0"/>
          <w:iCs w:val="0"/>
          <w:caps w:val="0"/>
          <w:color w:val="212121"/>
          <w:spacing w:val="0"/>
          <w:sz w:val="19"/>
          <w:szCs w:val="19"/>
          <w:shd w:val="clear" w:fill="FFFFFF"/>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unito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782203"/>
    <w:rsid w:val="0E782203"/>
    <w:rsid w:val="6D5556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yperlink"/>
    <w:basedOn w:val="3"/>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9</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2025-06-13T07:09:00Z</dcterms:created>
  <dc:creator>Linh Chung</dc:creator>
  <cp:lastModifiedBy>Linh Chung</cp:lastModifiedBy>
  <dcterms:modified xsi:type="dcterms:W3CDTF">2025-06-13T07:19:36Z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BD5E970D11734B759EA13A7EA578AB54_11</vt:lpwstr>
  </property>
</Properties>
</file>