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87" w:rsidRDefault="00A2448D" w:rsidP="00885870">
      <w:pPr>
        <w:pStyle w:val="a3"/>
        <w:rPr>
          <w:rFonts w:hint="eastAsia"/>
        </w:rPr>
      </w:pPr>
      <w:r w:rsidRPr="00A2448D">
        <w:t>Introduction of Anaconda</w:t>
      </w:r>
    </w:p>
    <w:p w:rsidR="00885870" w:rsidRPr="00885870" w:rsidRDefault="00885870" w:rsidP="0088587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ind w:leftChars="0"/>
        <w:outlineLvl w:val="1"/>
        <w:rPr>
          <w:rFonts w:ascii="Helvetica" w:eastAsia="굴림" w:hAnsi="Helvetica" w:cs="Helvetica"/>
          <w:color w:val="414042"/>
          <w:kern w:val="0"/>
          <w:sz w:val="39"/>
          <w:szCs w:val="39"/>
        </w:rPr>
      </w:pPr>
      <w:r>
        <w:rPr>
          <w:rFonts w:ascii="Helvetica" w:eastAsia="굴림" w:hAnsi="Helvetica" w:cs="Helvetica" w:hint="eastAsia"/>
          <w:color w:val="414042"/>
          <w:kern w:val="0"/>
          <w:sz w:val="39"/>
          <w:szCs w:val="39"/>
        </w:rPr>
        <w:t xml:space="preserve"> </w:t>
      </w:r>
      <w:r w:rsidRPr="00885870">
        <w:rPr>
          <w:rFonts w:ascii="Helvetica" w:eastAsia="굴림" w:hAnsi="Helvetica" w:cs="Helvetica"/>
          <w:color w:val="414042"/>
          <w:kern w:val="0"/>
          <w:sz w:val="39"/>
          <w:szCs w:val="39"/>
        </w:rPr>
        <w:t>Anaconda Distribution</w:t>
      </w:r>
    </w:p>
    <w:p w:rsidR="00885870" w:rsidRDefault="00885870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600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백만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명이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넘는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사용자가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A</w:t>
      </w:r>
      <w:bookmarkStart w:id="0" w:name="_GoBack"/>
      <w:bookmarkEnd w:id="0"/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naconda Distribution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을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사용하여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Linux, Windows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및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Mac </w:t>
      </w:r>
      <w:proofErr w:type="spellStart"/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Os</w:t>
      </w:r>
      <w:proofErr w:type="spellEnd"/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X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에서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Phthon</w:t>
      </w:r>
      <w:proofErr w:type="spellEnd"/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및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R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데이터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과학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그리고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기계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학습을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가장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빠르고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쉬운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방법으로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수행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할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수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있습니다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.</w:t>
      </w:r>
    </w:p>
    <w:p w:rsidR="00885870" w:rsidRDefault="00885870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868899C" wp14:editId="3D74152A">
            <wp:extent cx="5731510" cy="370078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386" w:rsidRPr="005A1386" w:rsidRDefault="005A1386" w:rsidP="005A1386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ascii="Helvetica" w:eastAsia="굴림" w:hAnsi="Helvetica" w:cs="Helvetica"/>
          <w:color w:val="414042"/>
          <w:kern w:val="0"/>
          <w:sz w:val="39"/>
          <w:szCs w:val="39"/>
        </w:rPr>
      </w:pPr>
      <w:r w:rsidRPr="005A1386">
        <w:rPr>
          <w:rFonts w:ascii="Helvetica" w:eastAsia="굴림" w:hAnsi="Helvetica" w:cs="Helvetica"/>
          <w:color w:val="414042"/>
          <w:kern w:val="0"/>
          <w:sz w:val="39"/>
          <w:szCs w:val="39"/>
        </w:rPr>
        <w:t>Why Over 6 Million Users Love Anaconda Distribution</w:t>
      </w:r>
    </w:p>
    <w:p w:rsidR="005A1386" w:rsidRPr="005A1386" w:rsidRDefault="005A1386" w:rsidP="005A1386">
      <w:pPr>
        <w:widowControl/>
        <w:numPr>
          <w:ilvl w:val="0"/>
          <w:numId w:val="4"/>
        </w:num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16" w:color="ECECEC"/>
        </w:pBdr>
        <w:shd w:val="clear" w:color="auto" w:fill="FFFFFF"/>
        <w:wordWrap/>
        <w:autoSpaceDE/>
        <w:autoSpaceDN/>
        <w:spacing w:after="0" w:line="312" w:lineRule="atLeast"/>
        <w:ind w:left="-225"/>
        <w:jc w:val="center"/>
        <w:rPr>
          <w:rFonts w:ascii="굴림" w:eastAsia="굴림" w:hAnsi="굴림" w:cs="굴림"/>
          <w:color w:val="43B02A"/>
          <w:kern w:val="0"/>
          <w:sz w:val="24"/>
          <w:szCs w:val="24"/>
        </w:rPr>
      </w:pPr>
      <w:hyperlink r:id="rId7" w:anchor="feature-science-libraries" w:history="1">
        <w:r w:rsidRPr="005A1386">
          <w:rPr>
            <w:rFonts w:ascii="Helvetica" w:eastAsia="굴림" w:hAnsi="Helvetica" w:cs="Helvetica"/>
            <w:b/>
            <w:bCs/>
            <w:color w:val="0000FF"/>
            <w:kern w:val="0"/>
            <w:sz w:val="23"/>
            <w:szCs w:val="23"/>
          </w:rPr>
          <w:t>Data Science Libraries</w:t>
        </w:r>
      </w:hyperlink>
    </w:p>
    <w:p w:rsidR="005A1386" w:rsidRPr="005A1386" w:rsidRDefault="005A1386" w:rsidP="005A1386">
      <w:pPr>
        <w:widowControl/>
        <w:numPr>
          <w:ilvl w:val="0"/>
          <w:numId w:val="4"/>
        </w:num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16" w:color="ECECEC"/>
        </w:pBdr>
        <w:shd w:val="clear" w:color="auto" w:fill="FFFFFF"/>
        <w:wordWrap/>
        <w:autoSpaceDE/>
        <w:autoSpaceDN/>
        <w:spacing w:after="0" w:line="312" w:lineRule="atLeast"/>
        <w:ind w:left="-225"/>
        <w:jc w:val="center"/>
        <w:rPr>
          <w:rFonts w:ascii="굴림" w:eastAsia="굴림" w:hAnsi="굴림" w:cs="굴림"/>
          <w:color w:val="414042"/>
          <w:kern w:val="0"/>
          <w:sz w:val="24"/>
          <w:szCs w:val="24"/>
        </w:rPr>
      </w:pPr>
      <w:hyperlink r:id="rId8" w:anchor="feature-package-management" w:history="1">
        <w:r w:rsidRPr="005A1386">
          <w:rPr>
            <w:rFonts w:ascii="Helvetica" w:eastAsia="굴림" w:hAnsi="Helvetica" w:cs="Helvetica"/>
            <w:b/>
            <w:bCs/>
            <w:color w:val="414042"/>
            <w:kern w:val="0"/>
            <w:sz w:val="23"/>
            <w:szCs w:val="23"/>
          </w:rPr>
          <w:t>Package Management</w:t>
        </w:r>
      </w:hyperlink>
    </w:p>
    <w:p w:rsidR="005A1386" w:rsidRPr="005A1386" w:rsidRDefault="005A1386" w:rsidP="005A1386">
      <w:pPr>
        <w:widowControl/>
        <w:numPr>
          <w:ilvl w:val="0"/>
          <w:numId w:val="4"/>
        </w:numPr>
        <w:pBdr>
          <w:top w:val="single" w:sz="6" w:space="0" w:color="ECECEC"/>
          <w:left w:val="single" w:sz="6" w:space="0" w:color="ECECEC"/>
          <w:bottom w:val="single" w:sz="6" w:space="0" w:color="ECECEC"/>
          <w:right w:val="single" w:sz="6" w:space="0" w:color="ECECEC"/>
        </w:pBdr>
        <w:shd w:val="clear" w:color="auto" w:fill="FFFFFF"/>
        <w:wordWrap/>
        <w:autoSpaceDE/>
        <w:autoSpaceDN/>
        <w:spacing w:after="0" w:line="312" w:lineRule="atLeast"/>
        <w:ind w:left="-225"/>
        <w:jc w:val="center"/>
        <w:rPr>
          <w:rFonts w:ascii="굴림" w:eastAsia="굴림" w:hAnsi="굴림" w:cs="굴림"/>
          <w:color w:val="414042"/>
          <w:kern w:val="0"/>
          <w:sz w:val="24"/>
          <w:szCs w:val="24"/>
        </w:rPr>
      </w:pPr>
      <w:hyperlink r:id="rId9" w:anchor="feature-desktop-gui" w:history="1">
        <w:r w:rsidRPr="005A1386">
          <w:rPr>
            <w:rFonts w:ascii="Helvetica" w:eastAsia="굴림" w:hAnsi="Helvetica" w:cs="Helvetica"/>
            <w:b/>
            <w:bCs/>
            <w:color w:val="414042"/>
            <w:kern w:val="0"/>
            <w:sz w:val="23"/>
            <w:szCs w:val="23"/>
          </w:rPr>
          <w:t>Desktop GUI</w:t>
        </w:r>
      </w:hyperlink>
    </w:p>
    <w:p w:rsidR="005A1386" w:rsidRDefault="005A1386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</w:p>
    <w:tbl>
      <w:tblPr>
        <w:tblStyle w:val="a7"/>
        <w:tblW w:w="0" w:type="auto"/>
        <w:tblInd w:w="400" w:type="dxa"/>
        <w:tblLook w:val="04A0" w:firstRow="1" w:lastRow="0" w:firstColumn="1" w:lastColumn="0" w:noHBand="0" w:noVBand="1"/>
      </w:tblPr>
      <w:tblGrid>
        <w:gridCol w:w="8842"/>
      </w:tblGrid>
      <w:tr w:rsidR="00885870" w:rsidTr="005A1386">
        <w:tc>
          <w:tcPr>
            <w:tcW w:w="8842" w:type="dxa"/>
            <w:vAlign w:val="center"/>
          </w:tcPr>
          <w:p w:rsidR="00885870" w:rsidRDefault="00885870" w:rsidP="00885870">
            <w:pPr>
              <w:jc w:val="center"/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128B1C0" wp14:editId="6137D6A2">
                  <wp:extent cx="2965214" cy="2219325"/>
                  <wp:effectExtent l="0" t="0" r="698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5214" cy="2219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5870" w:rsidTr="005A1386">
        <w:tc>
          <w:tcPr>
            <w:tcW w:w="8842" w:type="dxa"/>
          </w:tcPr>
          <w:p w:rsidR="00885870" w:rsidRDefault="00885870" w:rsidP="00885870">
            <w:pP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</w:pPr>
            <w:r w:rsidRPr="00885870">
              <w:rPr>
                <w:rFonts w:ascii="Helvetica" w:eastAsia="굴림" w:hAnsi="Helvetica" w:cs="Helvetica"/>
                <w:color w:val="414042"/>
                <w:kern w:val="0"/>
                <w:sz w:val="39"/>
                <w:szCs w:val="39"/>
              </w:rPr>
              <w:t>Anaconda</w:t>
            </w:r>
            <w: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  <w:t xml:space="preserve"> Data Science Libraries</w:t>
            </w:r>
          </w:p>
          <w:p w:rsidR="00885870" w:rsidRPr="00885870" w:rsidRDefault="00885870" w:rsidP="00885870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Over 1,400 Anaconda-curated and community data science packages</w:t>
            </w:r>
          </w:p>
          <w:p w:rsidR="00885870" w:rsidRPr="00885870" w:rsidRDefault="00885870" w:rsidP="00885870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Develop data science projects using your favorite IDEs, including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Jupyter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JupyterLab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Spyder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and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RStudio</w:t>
            </w:r>
            <w:proofErr w:type="spellEnd"/>
          </w:p>
          <w:p w:rsidR="00885870" w:rsidRPr="00885870" w:rsidRDefault="00885870" w:rsidP="00885870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Analyze data with scalability and performance with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Dask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numpy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pandas, and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Numba</w:t>
            </w:r>
            <w:proofErr w:type="spellEnd"/>
          </w:p>
          <w:p w:rsidR="00885870" w:rsidRPr="00885870" w:rsidRDefault="00885870" w:rsidP="00885870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Visualize your data with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Matplotlib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Bokeh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Datashader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 and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Holoviews</w:t>
            </w:r>
            <w:proofErr w:type="spellEnd"/>
          </w:p>
          <w:p w:rsidR="00885870" w:rsidRPr="00885870" w:rsidRDefault="00885870" w:rsidP="00885870">
            <w:pPr>
              <w:widowControl/>
              <w:numPr>
                <w:ilvl w:val="0"/>
                <w:numId w:val="3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Create machine learning and deep learning models with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Scikit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-learn,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Tensorflow</w:t>
            </w:r>
            <w:proofErr w:type="spellEnd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h20, and </w:t>
            </w:r>
            <w:proofErr w:type="spellStart"/>
            <w:r w:rsidRPr="00885870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Theano</w:t>
            </w:r>
            <w:proofErr w:type="spellEnd"/>
          </w:p>
          <w:p w:rsidR="00885870" w:rsidRPr="00885870" w:rsidRDefault="00885870" w:rsidP="00885870">
            <w:pPr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</w:p>
        </w:tc>
      </w:tr>
      <w:tr w:rsidR="005A1386" w:rsidTr="005A1386">
        <w:tc>
          <w:tcPr>
            <w:tcW w:w="8842" w:type="dxa"/>
          </w:tcPr>
          <w:p w:rsidR="005A1386" w:rsidRDefault="005A1386" w:rsidP="000F23FE">
            <w:pPr>
              <w:jc w:val="center"/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57485E84" wp14:editId="65AAA256">
                  <wp:extent cx="3057525" cy="2143486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143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86" w:rsidRPr="00885870" w:rsidTr="005A1386">
        <w:tc>
          <w:tcPr>
            <w:tcW w:w="8842" w:type="dxa"/>
          </w:tcPr>
          <w:p w:rsidR="005A1386" w:rsidRDefault="005A1386" w:rsidP="005A1386">
            <w:pPr>
              <w:jc w:val="left"/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</w:pPr>
            <w:proofErr w:type="spellStart"/>
            <w: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  <w:t>Conda</w:t>
            </w:r>
            <w:proofErr w:type="spellEnd"/>
            <w: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  <w:t>, the Data Science Package &amp; Environment Manager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Automatically manages all packages, including cross-language dependencies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Works across all platforms: Linux,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macOS</w:t>
            </w:r>
            <w:proofErr w:type="spellEnd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, Windows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lastRenderedPageBreak/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Create virtual environments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5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Download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conda</w:t>
            </w:r>
            <w:proofErr w:type="spellEnd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 packages from Anaconda, Anaconda Enterprise,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Conda</w:t>
            </w:r>
            <w:proofErr w:type="spellEnd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 Forge, and Anaconda Cloud</w:t>
            </w:r>
          </w:p>
          <w:p w:rsidR="005A1386" w:rsidRPr="005A1386" w:rsidRDefault="005A1386" w:rsidP="000F23FE">
            <w:pPr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</w:p>
        </w:tc>
      </w:tr>
      <w:tr w:rsidR="005A1386" w:rsidTr="005A1386">
        <w:tc>
          <w:tcPr>
            <w:tcW w:w="8842" w:type="dxa"/>
          </w:tcPr>
          <w:p w:rsidR="005A1386" w:rsidRDefault="005A1386" w:rsidP="000F23FE">
            <w:pPr>
              <w:jc w:val="center"/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6C2E50" wp14:editId="323F00E0">
                  <wp:extent cx="3971925" cy="2247564"/>
                  <wp:effectExtent l="0" t="0" r="0" b="63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247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1386" w:rsidRPr="00885870" w:rsidTr="005A1386">
        <w:tc>
          <w:tcPr>
            <w:tcW w:w="8842" w:type="dxa"/>
          </w:tcPr>
          <w:p w:rsidR="005A1386" w:rsidRDefault="005A1386" w:rsidP="000F23FE">
            <w:pP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</w:pPr>
            <w:r w:rsidRPr="00885870">
              <w:rPr>
                <w:rFonts w:ascii="Helvetica" w:eastAsia="굴림" w:hAnsi="Helvetica" w:cs="Helvetica"/>
                <w:color w:val="414042"/>
                <w:kern w:val="0"/>
                <w:sz w:val="39"/>
                <w:szCs w:val="39"/>
              </w:rPr>
              <w:t>Anaconda</w:t>
            </w:r>
            <w: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  <w:t xml:space="preserve"> </w:t>
            </w:r>
            <w:r>
              <w:rPr>
                <w:rFonts w:ascii="Helvetica" w:eastAsia="굴림" w:hAnsi="Helvetica" w:cs="Helvetica" w:hint="eastAsia"/>
                <w:color w:val="414042"/>
                <w:kern w:val="0"/>
                <w:sz w:val="39"/>
                <w:szCs w:val="39"/>
              </w:rPr>
              <w:t>Navigator, the Desktop Portal to Data Science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Install and launch applications and editors including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Jupyter</w:t>
            </w:r>
            <w:proofErr w:type="spellEnd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RStudio</w:t>
            </w:r>
            <w:proofErr w:type="spellEnd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 xml:space="preserve">, Visual Studio Code, and </w:t>
            </w:r>
            <w:proofErr w:type="spellStart"/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Spyder</w:t>
            </w:r>
            <w:proofErr w:type="spellEnd"/>
          </w:p>
          <w:p w:rsidR="005A1386" w:rsidRPr="005A1386" w:rsidRDefault="005A1386" w:rsidP="005A1386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Manage your local environments and data science projects from a graphical interface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Connect to Anaconda Cloud or Anaconda Enterprise</w:t>
            </w:r>
          </w:p>
          <w:p w:rsidR="005A1386" w:rsidRPr="005A1386" w:rsidRDefault="005A1386" w:rsidP="005A1386">
            <w:pPr>
              <w:widowControl/>
              <w:numPr>
                <w:ilvl w:val="0"/>
                <w:numId w:val="6"/>
              </w:numPr>
              <w:shd w:val="clear" w:color="auto" w:fill="FFFFFF"/>
              <w:wordWrap/>
              <w:autoSpaceDE/>
              <w:autoSpaceDN/>
              <w:spacing w:after="222" w:line="312" w:lineRule="atLeast"/>
              <w:ind w:left="0"/>
              <w:jc w:val="left"/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</w:pPr>
            <w:r>
              <w:rPr>
                <w:rFonts w:ascii="Helvetica" w:eastAsia="굴림" w:hAnsi="Helvetica" w:cs="Helvetica" w:hint="eastAsia"/>
                <w:color w:val="414042"/>
                <w:kern w:val="0"/>
                <w:sz w:val="24"/>
                <w:szCs w:val="24"/>
              </w:rPr>
              <w:t xml:space="preserve">- </w:t>
            </w:r>
            <w:r w:rsidRPr="005A1386">
              <w:rPr>
                <w:rFonts w:ascii="Helvetica" w:eastAsia="굴림" w:hAnsi="Helvetica" w:cs="Helvetica"/>
                <w:color w:val="414042"/>
                <w:kern w:val="0"/>
                <w:sz w:val="24"/>
                <w:szCs w:val="24"/>
              </w:rPr>
              <w:t>Access the latest learning and community resources</w:t>
            </w:r>
          </w:p>
          <w:p w:rsidR="005A1386" w:rsidRPr="005A1386" w:rsidRDefault="005A1386" w:rsidP="000F23FE">
            <w:pPr>
              <w:rPr>
                <w:rFonts w:ascii="Helvetica" w:hAnsi="Helvetica" w:cs="Helvetica" w:hint="eastAsia"/>
                <w:color w:val="414042"/>
                <w:sz w:val="27"/>
                <w:szCs w:val="27"/>
                <w:shd w:val="clear" w:color="auto" w:fill="FFFFFF"/>
              </w:rPr>
            </w:pPr>
          </w:p>
        </w:tc>
      </w:tr>
    </w:tbl>
    <w:p w:rsidR="005A1386" w:rsidRPr="005A1386" w:rsidRDefault="005A1386" w:rsidP="005A1386">
      <w:pP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</w:p>
    <w:p w:rsidR="005A1386" w:rsidRDefault="005A1386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</w:p>
    <w:p w:rsidR="00885870" w:rsidRPr="00885870" w:rsidRDefault="00885870" w:rsidP="00885870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after="300" w:line="240" w:lineRule="auto"/>
        <w:ind w:leftChars="0"/>
        <w:outlineLvl w:val="1"/>
        <w:rPr>
          <w:rFonts w:ascii="Helvetica" w:eastAsia="굴림" w:hAnsi="Helvetica" w:cs="Helvetica"/>
          <w:color w:val="414042"/>
          <w:kern w:val="0"/>
          <w:sz w:val="39"/>
          <w:szCs w:val="39"/>
        </w:rPr>
      </w:pPr>
      <w:r w:rsidRPr="00885870">
        <w:rPr>
          <w:rFonts w:ascii="Helvetica" w:eastAsia="굴림" w:hAnsi="Helvetica" w:cs="Helvetica"/>
          <w:color w:val="414042"/>
          <w:kern w:val="0"/>
          <w:sz w:val="39"/>
          <w:szCs w:val="39"/>
        </w:rPr>
        <w:t xml:space="preserve">Anaconda </w:t>
      </w:r>
      <w:r>
        <w:rPr>
          <w:rFonts w:ascii="Helvetica" w:eastAsia="굴림" w:hAnsi="Helvetica" w:cs="Helvetica" w:hint="eastAsia"/>
          <w:color w:val="414042"/>
          <w:kern w:val="0"/>
          <w:sz w:val="39"/>
          <w:szCs w:val="39"/>
        </w:rPr>
        <w:t>Enterprise</w:t>
      </w:r>
    </w:p>
    <w:p w:rsidR="00885870" w:rsidRDefault="00885870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Anaconda Enterprise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는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AI/ML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지원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플랫폼으로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교육을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통해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노트북에서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AI/ML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및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데이터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과학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개발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관리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및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자동화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할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수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있도록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지원합니다</w:t>
      </w:r>
      <w:r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  <w:t>.</w:t>
      </w:r>
      <w:r>
        <w:rPr>
          <w:rFonts w:ascii="Helvetica" w:hAnsi="Helvetica" w:cs="Helvetica"/>
          <w:color w:val="414042"/>
          <w:sz w:val="27"/>
          <w:szCs w:val="27"/>
          <w:shd w:val="clear" w:color="auto" w:fill="FFFFFF"/>
        </w:rPr>
        <w:br/>
      </w:r>
    </w:p>
    <w:p w:rsidR="00885870" w:rsidRPr="00885870" w:rsidRDefault="005A1386" w:rsidP="00885870">
      <w:pPr>
        <w:ind w:left="400"/>
        <w:rPr>
          <w:rFonts w:ascii="Helvetica" w:hAnsi="Helvetica" w:cs="Helvetica" w:hint="eastAsia"/>
          <w:color w:val="414042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D89018" wp14:editId="182B0BEC">
            <wp:extent cx="5731510" cy="198153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0" w:rsidRPr="00885870" w:rsidRDefault="005A1386" w:rsidP="00885870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213584D3" wp14:editId="20FE0415">
            <wp:extent cx="5731510" cy="1085680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870" w:rsidRPr="00885870" w:rsidRDefault="00885870" w:rsidP="00885870"/>
    <w:sectPr w:rsidR="00885870" w:rsidRPr="00885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E2166"/>
    <w:multiLevelType w:val="multilevel"/>
    <w:tmpl w:val="035C3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3E62AE"/>
    <w:multiLevelType w:val="hybridMultilevel"/>
    <w:tmpl w:val="0734B1FC"/>
    <w:lvl w:ilvl="0" w:tplc="2E3615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1EA6C6D"/>
    <w:multiLevelType w:val="multilevel"/>
    <w:tmpl w:val="C3C85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D92F59"/>
    <w:multiLevelType w:val="multilevel"/>
    <w:tmpl w:val="523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021CDB"/>
    <w:multiLevelType w:val="hybridMultilevel"/>
    <w:tmpl w:val="4F584118"/>
    <w:lvl w:ilvl="0" w:tplc="55F049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98A728A"/>
    <w:multiLevelType w:val="multilevel"/>
    <w:tmpl w:val="C4D01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C22"/>
    <w:rsid w:val="001C6D87"/>
    <w:rsid w:val="002A2C22"/>
    <w:rsid w:val="005A1386"/>
    <w:rsid w:val="00885870"/>
    <w:rsid w:val="00A2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58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858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587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587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858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858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5870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85870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885870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Balloon Text"/>
    <w:basedOn w:val="a"/>
    <w:link w:val="Char0"/>
    <w:uiPriority w:val="99"/>
    <w:semiHidden/>
    <w:unhideWhenUsed/>
    <w:rsid w:val="00885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8587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8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semiHidden/>
    <w:rsid w:val="0088587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587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link w:val="2Char"/>
    <w:uiPriority w:val="9"/>
    <w:qFormat/>
    <w:rsid w:val="0088587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587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5870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8858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8858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85870"/>
    <w:pPr>
      <w:ind w:leftChars="400" w:left="800"/>
    </w:pPr>
  </w:style>
  <w:style w:type="character" w:styleId="a5">
    <w:name w:val="Hyperlink"/>
    <w:basedOn w:val="a0"/>
    <w:uiPriority w:val="99"/>
    <w:semiHidden/>
    <w:unhideWhenUsed/>
    <w:rsid w:val="00885870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885870"/>
    <w:rPr>
      <w:rFonts w:ascii="굴림" w:eastAsia="굴림" w:hAnsi="굴림" w:cs="굴림"/>
      <w:b/>
      <w:bCs/>
      <w:kern w:val="0"/>
      <w:sz w:val="36"/>
      <w:szCs w:val="36"/>
    </w:rPr>
  </w:style>
  <w:style w:type="paragraph" w:styleId="a6">
    <w:name w:val="Balloon Text"/>
    <w:basedOn w:val="a"/>
    <w:link w:val="Char0"/>
    <w:uiPriority w:val="99"/>
    <w:semiHidden/>
    <w:unhideWhenUsed/>
    <w:rsid w:val="008858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885870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8858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제목 3 Char"/>
    <w:basedOn w:val="a0"/>
    <w:link w:val="3"/>
    <w:uiPriority w:val="9"/>
    <w:semiHidden/>
    <w:rsid w:val="00885870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462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6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istribution/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www.anaconda.com/distribution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anaconda.com/distribution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박효준</dc:creator>
  <cp:keywords/>
  <dc:description/>
  <cp:lastModifiedBy>박효준</cp:lastModifiedBy>
  <cp:revision>3</cp:revision>
  <dcterms:created xsi:type="dcterms:W3CDTF">2018-11-20T17:48:00Z</dcterms:created>
  <dcterms:modified xsi:type="dcterms:W3CDTF">2018-11-20T18:03:00Z</dcterms:modified>
</cp:coreProperties>
</file>