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2026-10-03</w:t>
      </w:r>
    </w:p>
    <w:p>
      <w:pPr>
        <w:jc w:val="center"/>
      </w:pPr>
      <w:r>
        <w:rPr>
          <w:color w:val="808080"/>
          <w:sz w:val="18"/>
        </w:rPr>
        <w:t>생성 모델: claude-sonnet-4-6  |  HIGH+MEDIUM 342건 (해외 144건 / 국내 198건)</w:t>
      </w:r>
    </w:p>
    <w:p/>
    <w:p>
      <w:pPr>
        <w:pStyle w:val="Heading2"/>
      </w:pPr>
      <w:r>
        <w:t>오늘의 핵심</w:t>
      </w:r>
    </w:p>
    <w:p>
      <w:r>
        <w:t>호르무즈 해협 인근에서 쿠웨이트 국적 유조선 MT Kazimah III가 미상 발사체에 피격되어 인도인 선원 5명이 구조되었으며[1][2][3], 이는 해협 봉쇄 위기 속 실제 선박 공격 사례로 주목된다. 사우디아라비아와 예멘 정부군이 후티 반군에 대한 대규모 공세를 준비 중이며 10만 명 동원 가능성이 보도되었고[4][18][21], 터키·파키스탄도 무기를 지원한 것으로 전해졌다[32]. 미국은 항공모함과 병력 1만 명을 중동에 추가 배치하는 한편[12][14], 트럼프 행정부 외교·안보 수뇌부가 캠프 데이비드에서 대이란 작전을 논의한 것으로 보도되었다[20][24][27]. 이란은 9월 원유 수출이 전무했다는 보도가 나왔으며[52], 이란 성직자는 자국 원유 수출이 막히면 걸프 해역 유조선 통항도 불가하다고 위협했다[31]. G7은 트럼프의 디젤 수출 금지 압박에 대응해 4개월간 경유·원유 1억 배럴을 방출하기로 합의했고[46][47][63][64], 이에 따라 국제유가는 WTI 기준 1.9% 하락했다[60]. 브렌트유는 배럴당 102달러 수준을 유지하고 있으며[50], 국내 정유주(S-Oil, SK이노베이션)는 10%대 급등세를 보였다[69]. 북극해 항로 통행량이 9월 133회로 사상 최대를 기록했으며[74], 이는 중동 항로 불안에 따른 대체 수요 증가로 보인다[71][73]. 트럼프 대통령은 한국이 알래스카 LNG 투자에 합의하지 않으면 두 배를 청구하겠다고 압박했으며[56][57][88], 한국 정부는 84억 달러 규모 석유 프로젝트는 합의에 없는 내용이라고 반박했다[95][96]. BDI는 3,000까지 치솟으며 팬오션 등 벌크선사 실적 개선이 기대되고 있다[42].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66건</w:t>
            </w:r>
          </w:p>
        </w:tc>
        <w:tc>
          <w:tcPr>
            <w:tcW w:type="dxa" w:w="2209"/>
          </w:tcPr>
          <w:p>
            <w:r>
              <w:t>▲36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42건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39건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38건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정책</w:t>
            </w:r>
          </w:p>
        </w:tc>
        <w:tc>
          <w:tcPr>
            <w:tcW w:type="dxa" w:w="2209"/>
          </w:tcPr>
          <w:p>
            <w:r>
              <w:t>비축유 방출</w:t>
            </w:r>
          </w:p>
        </w:tc>
        <w:tc>
          <w:tcPr>
            <w:tcW w:type="dxa" w:w="2209"/>
          </w:tcPr>
          <w:p>
            <w:r>
              <w:t>22건</w:t>
            </w:r>
          </w:p>
        </w:tc>
        <w:tc>
          <w:tcPr>
            <w:tcW w:type="dxa" w:w="2209"/>
          </w:tcPr>
          <w:p>
            <w:r>
              <w:t>▲17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쿠웨이트 원유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▲10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오만 원유 공급원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91 / MEDIUM 73)</w:t>
      </w:r>
    </w:p>
    <w:p>
      <w:r>
        <w:rPr>
          <w:b/>
        </w:rPr>
        <w:t>🌐 해외 상황</w:t>
      </w:r>
    </w:p>
    <w:p>
      <w:r>
        <w:t>쿠웨이트 국적 유조선 MT Kazimah III가 호르무즈 해협 인근 오만 해안에서 미상 발사체에 피격되었으며, 인도인 선원 5명이 구조되었다[1][2][3]. 미국 국방장관 피트 헤그세스는 이란이 핵폭탄을 '절대' 보유하지 못할 것이라고 경고하며 호르무즈 봉쇄 위협을 언급했다[16]. 미국은 항공모함과 병력 1만 명을 중동에 추가 배치하기로 했으며[12], 트럼프 행정부 외교·안보 수뇌부는 캠프 데이비드에서 대이란 작전을 극비리에 논의했다[20][27]. 이란은 미국의 상업 선박 나포에 대해 국제법원에 제소하겠다고 밝혔다[13]. 사우디아라비아와 예멘 정부군은 후티 반군에 대한 대규모 공세를 준비 중이며, 바브엘만데브 탈환을 목표로 하는 것으로 보도되었다[4]. 예멘 정부군은 타이즈 지역에서 후티 반군에 대해 71건의 작전을 수행했으며 후티 사상자 1,540명을 주장했다[5][7]. 후티 반군은 사우디아라비아 내 기도실을 미사일로 공격해 주민 부상 피해가 발생했으며[10], 사우디 아람코 시설에서도 화염이 발생했다[23]. 영국은 타이즈에서의 후티 확전이 민간인 피해를 초래하고 있다고 비난했다[8]. 파키스탄의 대사우디 방위 공약 이행 여부에 대한 의문도 제기되었다[9]. 북한은 남북 긴장 고조 속에 탄도미사일을 발사했다[11].</w:t>
      </w:r>
    </w:p>
    <w:p>
      <w:r>
        <w:rPr>
          <w:b/>
        </w:rPr>
        <w:t>🇰🇷 국내 영향</w:t>
      </w:r>
    </w:p>
    <w:p>
      <w:r>
        <w:t>한국 정부는 G20 셰르파 회의에서 에너지 공급 관련 선박 안전 통항 보장을 강조했다[26]. 사우디-예멘 정부군의 후티 대공세가 며칠 내 개시될 수 있다는 보도가 나왔으며, 미국은 직접 참전을 거부하고 후방 지원에 그칠 것으로 전해졌다[18][29][30]. 이란 성직자는 자국 원유 수출이 막히면 걸프 해역 유조선도 통항할 수 없다고 위협했다[31]. 터키·파키스탄도 무기를 지원하며 사우디의 후티 반군 대상 10만 대공세 준비에 힘을 보탠 것으로 보도되었다[32]. 일본은 러시아 '그림자 선단'을 겨냥한 추가 대러 제재를 발표했다[25]. 북한 원산만 해군기지 공사가 본격화된 것으로 보도되었다[22].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인도는 호르무즈 해협 유조선 피격 사건 이후 자국 선원 5명이 구조된 것을 확인하며 해기사 안전에 대한 의지를 재확인했다[33].</w:t>
      </w:r>
    </w:p>
    <w:p>
      <w:r>
        <w:rPr>
          <w:b/>
        </w:rPr>
        <w:t>🇰🇷 국내 영향</w:t>
      </w:r>
    </w:p>
    <w:p>
      <w:r>
        <w:t>한국 정부는 G20 준비회의에서 에너지 공급 관련 선박 안전 통항 보장의 중요성을 강조했다[34].</w:t>
      </w:r>
    </w:p>
    <w:p>
      <w:pPr>
        <w:pStyle w:val="Heading3"/>
      </w:pPr>
      <w:r>
        <w:t>운임·물류비  (HIGH 1 / MEDIUM 8)</w:t>
      </w:r>
    </w:p>
    <w:p>
      <w:r>
        <w:rPr>
          <w:b/>
        </w:rPr>
        <w:t>🌐 해외 상황</w:t>
      </w:r>
    </w:p>
    <w:p>
      <w:r>
        <w:t>인도-미국 간 화물 운임이 선복 부족으로 1만 1,000달러에 달했다[39]. 중동 원유 수출이 회복세를 보이는 가운데 유조선 운임은 급등했다[38]. 세인트빈센트 항로의 연료 할증료는 3월 이후 45% 상승했다[36]. 파나마 운하는 강수량 증가로 교역 압박이 완화될 것으로 전망되었다[37]. SWR은 9월 화물 440만 톤을 적재했다[35].</w:t>
      </w:r>
    </w:p>
    <w:p>
      <w:r>
        <w:rPr>
          <w:b/>
        </w:rPr>
        <w:t>🇰🇷 국내 영향</w:t>
      </w:r>
    </w:p>
    <w:p>
      <w:r>
        <w:t>BDI가 3,000까지 치솟으며 팬오션 등 벌크선사의 실적 개선이 기대되고 있다[42]. 국회에서는 중동산 원유 대체 운반에 따른 운임·보험료 증가분을 과세에서 제외하는 방안이 논의되었다[41].</w:t>
      </w:r>
    </w:p>
    <w:p>
      <w:pPr>
        <w:pStyle w:val="Heading3"/>
      </w:pPr>
      <w:r>
        <w:t>항만·화물  (HIGH 0 / MEDIUM 3)</w:t>
      </w:r>
    </w:p>
    <w:p>
      <w:r>
        <w:rPr>
          <w:b/>
        </w:rPr>
        <w:t>🇰🇷 국내 영향</w:t>
      </w:r>
    </w:p>
    <w:p>
      <w:r>
        <w:t>부산 북항 하역장비의 97%가 내구연한을 초과한 것으로 나타나 항만 인프라 노후화 문제가 제기되었다[45].</w:t>
      </w:r>
    </w:p>
    <w:p>
      <w:pPr>
        <w:pStyle w:val="Heading3"/>
      </w:pPr>
      <w:r>
        <w:t>경제·금융  (HIGH 12 / MEDIUM 85)</w:t>
      </w:r>
    </w:p>
    <w:p>
      <w:r>
        <w:rPr>
          <w:b/>
        </w:rPr>
        <w:t>🌐 해외 상황</w:t>
      </w:r>
    </w:p>
    <w:p>
      <w:r>
        <w:t>G7은 트럼프의 디젤 수출 금지 압박에 대응해 4개월간 경유·원유 1억 배럴을 방출하기로 합의했으며, 트럼프는 즉시 시행될 것이라고 밝혔다[46][47][63][64]. 트럼프는 이후 디젤 수출 금지는 '처음부터 검토 대상이 아니었다'고 주장했다[49]. 브렌트유는 미-이란 대치 속 배럴당 102달러 수준을 유지하고 있다[50]. 아제리 라이트유는 아우구스타 항 기준 배럴당 124.01달러를 기록했다[48]. 이란은 9월 원유 수출이 전무했다고 베센트 미 재무장관이 밝혔다[52]. 후티 반군의 리야드 정유 시설 공격으로 사우디 아람코 시설에서 화재가 발생하며 유가 상승 우려가 커졌다[51][53]. 인도 나야라 에너지는 원유 가격 상승을 이유로 마디아프라데시주에서 휘발유를 리터당 5루피, 경유를 3루피 인상했다[55]. 트럼프는 한국과의 투자 협상에 84억 달러 규모 석유 회수 프로젝트가 포함된다고 주장했다[54].</w:t>
      </w:r>
    </w:p>
    <w:p>
      <w:r>
        <w:rPr>
          <w:b/>
        </w:rPr>
        <w:t>🇰🇷 국내 영향</w:t>
      </w:r>
    </w:p>
    <w:p>
      <w:r>
        <w:t>트럼프 대통령은 한국이 알래스카 LNG 투자에 합의하지 않으면 두 배를 청구하겠다고 연일 압박했다[56][57]. 한국 정부는 트럼프가 언급한 84억 달러 규모 석유 프로젝트는 합의에 없는 내용이라고 반박했다[95][96]. G7의 비축유 1억 배럴 방출 합의 소식에 국제유가는 WTI 기준 1.9% 하락했다[60]. 국내 기름값은 20주 연속 하락하며 휘발유 기준 리터당 1,857원을 기록했다[59]. 트럼프는 이란전이 끝나면 에너지 가격이 하락할 것이라며 미국 전략비축유를 곧 확충하겠다고 밝혔다[58]. 국내 정유주는 미국-이란 충돌 재확대 우려로 S-Oil이 10%대, SK이노베이션도 급등세를 보였다[69]. G7 비축유 방출에도 불구하고 국내 디젤 공급난은 여전한 것으로 보도되었다[97].</w:t>
      </w:r>
    </w:p>
    <w:p>
      <w:pPr>
        <w:pStyle w:val="Heading3"/>
      </w:pPr>
      <w:r>
        <w:t>해운  (HIGH 0 / MEDIUM 10)</w:t>
      </w:r>
    </w:p>
    <w:p>
      <w:r>
        <w:rPr>
          <w:b/>
        </w:rPr>
        <w:t>🌐 해외 상황</w:t>
      </w:r>
    </w:p>
    <w:p>
      <w:r>
        <w:t>캐나다는 아시아로의 원유 수출을 위해 하루 100만 배럴 규모의 태평양 연결 파이프라인 건설을 신속 추진하기로 했다[70].</w:t>
      </w:r>
    </w:p>
    <w:p>
      <w:r>
        <w:rPr>
          <w:b/>
        </w:rPr>
        <w:t>🇰🇷 국내 영향</w:t>
      </w:r>
    </w:p>
    <w:p>
      <w:r>
        <w:t>북극해 항로 통행량이 9월 133회로 사상 최대를 기록했으며[74], 중동 항로 불안에 따른 대체 수요 증가와 해빙 영향이 복합적으로 작용한 것으로 보인다[71][73][75]. 삼성중공업은 LNG 운반선 2척을 추가 수주하며 올해 LNG 운반선 총 20척 수주를 달성했다[72]. 한국 컨테이너선이 북극해 왕복에 성공하며 북극항로 실증 의미가 주목받고 있으며[77], 북극항로 운항 시 친환경 연료가 필수 요건으로 부각되고 있다[76].</w:t>
      </w:r>
    </w:p>
    <w:p>
      <w:pPr>
        <w:pStyle w:val="Heading3"/>
      </w:pPr>
      <w:r>
        <w:t>기타 산업  (HIGH 3 / MEDIUM 53)</w:t>
      </w:r>
    </w:p>
    <w:p>
      <w:r>
        <w:rPr>
          <w:b/>
        </w:rPr>
        <w:t>🌐 해외 상황</w:t>
      </w:r>
    </w:p>
    <w:p>
      <w:r>
        <w:t>후티 반군의 공격으로 리야드 인근 사우디 아람코 시설에서 대형 화재가 발생했다[79][80]. 젤렌스키 우크라이나 대통령은 트럼프의 요청에도 불구하고 러시아 정유 시설 추가 타격을 예고했다[81]. 유럽의 곡물 손실이 32억 유로에 달하며 인도 식품 인플레이션에도 영향을 미칠 것으로 분석되었다[82]. 파이프라인 가스 수요 증가로 글로벌 LNG 수입이 1% 성장했다[83]. 미국 천연가스 생산량은 2026년 7월 사상 최고치를 기록했다[86].</w:t>
      </w:r>
    </w:p>
    <w:p>
      <w:r>
        <w:rPr>
          <w:b/>
        </w:rPr>
        <w:t>🇰🇷 국내 영향</w:t>
      </w:r>
    </w:p>
    <w:p>
      <w:r>
        <w:t>트럼프 대통령은 한국이 알래스카 LNG 투자에 합의하지 않으면 비용을 두 배로 청구하겠다고 압박했으며[88][89][93][94], 한국 정부는 합의에 없는 내용이라고 반박했다[95][96]. FAO 세계식량가격지수가 1.5% 상승했으며, 설탕 6.1%, 곡물 5.1% 상승이 두드러졌다[90][91]. 중국발 휘발유·항공유 공급이 끊기며 정유사 선적 취소로 아시아 유가에 영향을 미치고 있다[92].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1961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107</w:t>
            </w:r>
          </w:p>
        </w:tc>
        <w:tc>
          <w:tcPr>
            <w:tcW w:type="dxa" w:w="2946"/>
          </w:tcPr>
          <w:p>
            <w:r>
              <w:t>5.5%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235</w:t>
            </w:r>
          </w:p>
        </w:tc>
        <w:tc>
          <w:tcPr>
            <w:tcW w:type="dxa" w:w="2946"/>
          </w:tcPr>
          <w:p>
            <w:r>
              <w:t>12.0%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318</w:t>
            </w:r>
          </w:p>
        </w:tc>
        <w:tc>
          <w:tcPr>
            <w:tcW w:type="dxa" w:w="2946"/>
          </w:tcPr>
          <w:p>
            <w:r>
              <w:t>16.2%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1301</w:t>
            </w:r>
          </w:p>
        </w:tc>
        <w:tc>
          <w:tcPr>
            <w:tcW w:type="dxa" w:w="2946"/>
          </w:tcPr>
          <w:p>
            <w:r>
              <w:t>66.3%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