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2026-05-04</w:t>
      </w:r>
    </w:p>
    <w:p>
      <w:pPr>
        <w:jc w:val="center"/>
      </w:pPr>
      <w:r>
        <w:rPr>
          <w:color w:val="808080"/>
          <w:sz w:val="18"/>
        </w:rPr>
        <w:t>생성 모델: claude-sonnet-4-6  |  HIGH+MEDIUM 748건 (해외 390건 / 국내 358건)</w:t>
      </w:r>
    </w:p>
    <w:p/>
    <w:p>
      <w:pPr>
        <w:pStyle w:val="Heading2"/>
      </w:pPr>
      <w:r>
        <w:t>오늘의 핵심</w:t>
      </w:r>
    </w:p>
    <w:p>
      <w:r>
        <w:t>미군은 '프로젝트 프리덤(Project Freedom)'을 가동해 미국 국기를 단 상선 2척이 호르무즈 해협을 성공적으로 통과했다고 발표했으나[87][93][98], 이란은 선박 통과 사실을 부인하며 군사적 긴장이 지속되고 있다[2][17]. 미군은 이란 소형 보트 6~7척을 격파하고 미사일·드론을 격추했으며[3][4][5], UAE 후지라 석유시설이 이란 드론 공격으로 화재가 발생했다[107][109][110]. 한국 HMM 운용 선박 'HMM 나무'호가 호르무즈 해협 정박 중 외부 폭발로 기관실 화재가 발생했으나 선원 24명 전원 무사한 것으로 확인됐다[34][35][37]. 4월 울산항 원유 반입량은 전년 월평균 대비 41% 급감했으며[52][53][54], 브렌트유는 123달러까지 치솟은 것으로 보도됐다[45]. 트럼프 대통령은 한국에 호르무즈 재개방 연합 참여를 요청했으며[9][16], UAE에 정박 중인 한국 선박 26척의 귀환 여부가 주목된다[20][99].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317 / MEDIUM 115)</w:t>
      </w:r>
    </w:p>
    <w:p>
      <w:r>
        <w:rPr>
          <w:b/>
        </w:rPr>
        <w:t>🌐 해외 상황</w:t>
      </w:r>
    </w:p>
    <w:p>
      <w:r>
        <w:t>미군은 이란 소형 보트 6~7척을 격파하고 미사일·드론을 격추했으며[3][4][5], 트럼프 대통령은 이란이 호르무즈 통행을 방해할 경우 '지구상에서 날려버리겠다'고 경고했다[8]. UAE는 이란의 미사일·드론 공격에 직면했으며[1], UAE 후지라 석유시설에서 이란 드론 공격으로 화재가 발생했다[107][109][110]. 이란은 미국의 선박 통과 주장을 부인하며 경고 사격을 실시했다고 보도됐다[2][7]. UAE는 OPEC 탈퇴를 방어하면서 호르무즈 해협이 반드시 개방 상태를 유지해야 한다고 경고했다[10]. 미군은 '프로젝트 프리덤'을 통해 오만 영해를 경유하는 항로로 선박을 통과시키는 방안을 추진 중이다[92].</w:t>
      </w:r>
    </w:p>
    <w:p>
      <w:r>
        <w:rPr>
          <w:b/>
        </w:rPr>
        <w:t>🇰🇷 국내 영향</w:t>
      </w:r>
    </w:p>
    <w:p>
      <w:r>
        <w:t>트럼프 대통령은 한국에 호르무즈 재개방 연합 참여를 요청했으며[9][16], 서울에 대한 미국의 압박이 고조되고 있다[16]. 한국 정부는 한국 선박 피격 여부를 확인 중이며 인명 피해는 없다고 밝혔고[19], 청와대는 한국 승선원 피해가 없음을 확인했다[18]. 트럼프 대통령은 호르무즈에 묶인 선박들을 안내해 탈출시키겠다고 밝혔으며[12][14][15], 한국 선박 26척의 무사 귀환이 기대되는 상황이다[20]. 트럼프는 이란 봉쇄 중 선박 나포를 '수익성 있는 사업'이라고 언급하기도 했다[13].</w:t>
      </w:r>
    </w:p>
    <w:p>
      <w:pPr>
        <w:pStyle w:val="Heading3"/>
      </w:pPr>
      <w:r>
        <w:t>해양안전  (HIGH 38 / MEDIUM 9)</w:t>
      </w:r>
    </w:p>
    <w:p>
      <w:r>
        <w:rPr>
          <w:b/>
        </w:rPr>
        <w:t>🌐 해외 상황</w:t>
      </w:r>
    </w:p>
    <w:p>
      <w:r>
        <w:t>한국 운용 선박이 호르무즈 해협에서 화재·폭발 피해를 입었다는 보도가 파키스탄[21], 그리스[22], 일본[23], 이스라엘[24] 등 복수의 해외 매체에서 확인됐다. IMO는 호르무즈 위기로 약 2만 명의 선원이 발이 묶였다고 밝혔다[25]. UAE 해안 인근에서 탱커가 미상의 발사체에 피격됐다는 영국 해양기관의 보고가 있었으며[26], UAE 인근에서 화물선 화재도 발생했다[27]. 필리핀 해외근로자부(DMW)는 중동 분쟁 지역 내 필리핀 선원에 대해 제한적 교대 근무를 허용했다[28].</w:t>
      </w:r>
    </w:p>
    <w:p>
      <w:r>
        <w:rPr>
          <w:b/>
        </w:rPr>
        <w:t>🇰🇷 국내 영향</w:t>
      </w:r>
    </w:p>
    <w:p>
      <w:r>
        <w:t>HMM 운용 선박 'HMM 나무'호가 호르무즈 해협 정박 중 기관실 좌현에서 외부 폭발이 발생해 화재가 진압 중이라고 HMM이 밝혔다[37][39]. 외교부는 폭발·화재 사실을 확인하며 피해 현황을 파악 중이라고 발표했고[32][34], 정부는 선원 24명 전원 무사를 확인했다[35]. 해경청은 인접국에 구조 협력을 요청하고 구조 협력 체계를 유지 중이다[33][36]. 해수부도 인명 피해가 없음을 확인했다[31].</w:t>
      </w:r>
    </w:p>
    <w:p>
      <w:pPr>
        <w:pStyle w:val="Heading3"/>
      </w:pPr>
      <w:r>
        <w:t>운임·물류비  (HIGH 2 / MEDIUM 6)</w:t>
      </w:r>
    </w:p>
    <w:p>
      <w:r>
        <w:rPr>
          <w:b/>
        </w:rPr>
        <w:t>🌐 해외 상황</w:t>
      </w:r>
    </w:p>
    <w:p>
      <w:r>
        <w:t>호르무즈 해협 통과 선박 수가 14척으로 급감했다는 CAS 집계가 보도됐다[40]. AP 몰러-머스크(Maersk)는 이란 관련 비용 증가로 운임이 급등했다고 보도됐다[44]. 아시아-미국 컨테이너 운임은 대체로 안정세를 유지하고 있으며, 미국 걸프 출발 액체 탱커 운임도 안정적인 것으로 보도됐다[42]. 말레이시아 총리는 호르무즈가 말레이시아 원유 수송에 여전히 핵심적이라고 밝혔다[43].</w:t>
      </w:r>
    </w:p>
    <w:p>
      <w:r>
        <w:rPr>
          <w:b/>
        </w:rPr>
        <w:t>🇰🇷 국내 영향</w:t>
      </w:r>
    </w:p>
    <w:p>
      <w:r>
        <w:t>브렌트유가 123달러까지 치솟은 가운데 호르무즈 봉쇄를 돌파하기 위한 '프로젝트 프리덤'이 가동됐다[45]. 뉴욕 왕복 유류할증료가 112만원까지 치솟아 여객 수요 급감이 우려되고 있다[46]. 팬오션은 SK에너지와 최소 1,300억원 규모의 장기 원유운송계약을 체결했다[47].</w:t>
      </w:r>
    </w:p>
    <w:p>
      <w:pPr>
        <w:pStyle w:val="Heading3"/>
      </w:pPr>
      <w:r>
        <w:t>항만·화물  (HIGH 7 / MEDIUM 8)</w:t>
      </w:r>
    </w:p>
    <w:p>
      <w:r>
        <w:rPr>
          <w:b/>
        </w:rPr>
        <w:t>🌐 해외 상황</w:t>
      </w:r>
    </w:p>
    <w:p>
      <w:r>
        <w:t>중동산 마지막 원유 수송분이 미국 롱비치항에 도착했다는 보도가 있었으며[48], 인도는 카타르 LNG 공급 차질에 대응해 LNG 탱크 용량 확충을 추진 중이다[49].</w:t>
      </w:r>
    </w:p>
    <w:p>
      <w:r>
        <w:rPr>
          <w:b/>
        </w:rPr>
        <w:t>🇰🇷 국내 영향</w:t>
      </w:r>
    </w:p>
    <w:p>
      <w:r>
        <w:t>4월 울산항 원유 반입량이 전년 월평균 대비 41% 급감했다[52][53][54]. 3월 울산항 물동량도 전년 대비 9.7% 감소한 1,532만 톤을 기록했다[56]. 호르무즈 봉쇄 이후 첫 러시아 원유가 일본에 도착하며 수입선 다각화 전략이 주목받고 있다[51]. 삼성중공업은 LNG-FSRU(부유식 LNG 저장·재기화설비) 1척을 4,848억원 규모로 수주했다[57][58]. 부산신항 터미널 변전실에서 화재가 발생해 20대 감전 사망 사고가 있었다[59].</w:t>
      </w:r>
    </w:p>
    <w:p>
      <w:pPr>
        <w:pStyle w:val="Heading3"/>
      </w:pPr>
      <w:r>
        <w:t>경제·금융  (HIGH 22 / MEDIUM 94)</w:t>
      </w:r>
    </w:p>
    <w:p>
      <w:r>
        <w:rPr>
          <w:b/>
        </w:rPr>
        <w:t>🌐 해외 상황</w:t>
      </w:r>
    </w:p>
    <w:p>
      <w:r>
        <w:t>이란의 UAE 공격 및 미국 군함 피격설로 국제 유가가 급등해 배럴당 114달러를 넘어섰으며[65], 미국 군함 피격 보도 이후 원유 선물이 5% 이상 급등했다[69]. 미 재무장관 베센트는 '프로젝트 프리덤'으로 원유 부족 문제가 해결될 것이라며 낙관적 전망을 내놨으나[61], 시장은 트럼프의 호르무즈 계획을 신뢰하지 않는 분위기라고 보도됐다[62]. 월스트리트는 호르무즈 불확실성 속에 혼조세를 보이며 유가는 상승했다[63][66].</w:t>
      </w:r>
    </w:p>
    <w:p>
      <w:r>
        <w:rPr>
          <w:b/>
        </w:rPr>
        <w:t>🇰🇷 국내 영향</w:t>
      </w:r>
    </w:p>
    <w:p>
      <w:r>
        <w:t>중동 긴장 완화 기대감에 서울 증시(KOSPI)가 사상 최고치로 출발하기도 했으나[70], 이란-미국 긴장 고조로 뉴욕 증시 선물이 하락세를 보이며 국내 시장도 영향을 받았다[78][79]. 달러-원 환율은 뉴욕 시장에서 1,470원 후반대에 거래됐다[76]. 미 달러화는 이란의 미국 군함 공격설로 강세를 보였다[75]. 미 재무부는 호르무즈 복구 임무로 원유 부족이 해결될 것이라며 당일부터 효과가 나타날 것이라고 밝혔다[71].</w:t>
      </w:r>
    </w:p>
    <w:p>
      <w:pPr>
        <w:pStyle w:val="Heading3"/>
      </w:pPr>
      <w:r>
        <w:t>수산물  (HIGH 0 / MEDIUM 6)</w:t>
      </w:r>
    </w:p>
    <w:p>
      <w:r>
        <w:rPr>
          <w:b/>
        </w:rPr>
        <w:t>🇰🇷 국내 영향</w:t>
      </w:r>
    </w:p>
    <w:p>
      <w:r>
        <w:t>중국 어선 100여 척이 NLL 인근 동해로 북상해 집결하자 해경이 대형 함정을 배치하고 불법 조업 차단 태세를 강화했다[81][82][83][85]. 울릉도에서 마른 오징어 8~10마리가 17만원에 판매되며 바가지 논란이 일고 있다[80].</w:t>
      </w:r>
    </w:p>
    <w:p>
      <w:pPr>
        <w:pStyle w:val="Heading3"/>
      </w:pPr>
      <w:r>
        <w:t>해운  (HIGH 52 / MEDIUM 31)</w:t>
      </w:r>
    </w:p>
    <w:p>
      <w:r>
        <w:rPr>
          <w:b/>
        </w:rPr>
        <w:t>🌐 해외 상황</w:t>
      </w:r>
    </w:p>
    <w:p>
      <w:r>
        <w:t>미군 중부사령부는 미국 국기를 단 상선 2척이 호르무즈 해협을 성공적으로 통과했다고 발표하며 '프로젝트 프리덤'의 첫 성과라고 밝혔다[87][93][95]. 미군은 구축함을 배치해 선박의 안전 통과를 지원했으며[88], 오만 영해를 경유하는 항로를 활용한 것으로 보도됐다[92]. 미국은 이란의 군함 피격 주장을 부인하며 선박 통과 사실을 재확인했다[89][102]. 호르무즈 통과 이후 유가 상승폭이 일부 축소됐다[90].</w:t>
      </w:r>
    </w:p>
    <w:p>
      <w:r>
        <w:rPr>
          <w:b/>
        </w:rPr>
        <w:t>🇰🇷 국내 영향</w:t>
      </w:r>
    </w:p>
    <w:p>
      <w:r>
        <w:t>UAE 항구에 묶인 한국 선박들이 '프로젝트 프리덤'에 긴장과 기대를 동시에 보이며 최대한 빨리 탈출을 준비 중이다[99]. 중동 사태에 대응해 국적 선사들이 공급을 늘리고 운임을 낮추는 방향으로 나섰다[100]. 호르무즈 봉쇄 이후 일본이 러시아 원유를 조달하며 수입선 다각화에 나선 것으로 보도됐다[104][105].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🇰🇷 국내 영향</w:t>
      </w:r>
    </w:p>
    <w:p>
      <w:r>
        <w:t>호르무즈 해협 앞 무산담 항구에 수십 척의 선박이 이란의 통과 허가를 기다리며 대기 중인 것으로 보도됐다[106].</w:t>
      </w:r>
    </w:p>
    <w:p>
      <w:pPr>
        <w:pStyle w:val="Heading3"/>
      </w:pPr>
      <w:r>
        <w:t>기타 산업  (HIGH 5 / MEDIUM 30)</w:t>
      </w:r>
    </w:p>
    <w:p>
      <w:r>
        <w:rPr>
          <w:b/>
        </w:rPr>
        <w:t>🌐 해외 상황</w:t>
      </w:r>
    </w:p>
    <w:p>
      <w:r>
        <w:t>UAE 후지라 석유시설이 이란 드론 공격으로 화재가 발생했으며[107][108][109][110], 이란의 UAE 공격으로 중동 지역 에너지 인프라 피해가 현실화됐다. 호르무즈 봉쇄로 세계 헬륨 공급의 30%가 차질을 빚고 있으며, 이것이 AI 칩 관련 주식에 반사이익을 줄 수 있다는 분석이 나왔다[111]. 유럽 항공 여행은 호르무즈 봉쇄로 인한 항공유 공급 우려로 차질이 우려되고 있다[112]. 인도의 4월 LPG 소비량은 서아시아 분쟁 여파로 16% 감소했다[113].</w:t>
      </w:r>
    </w:p>
    <w:p>
      <w:r>
        <w:rPr>
          <w:b/>
        </w:rPr>
        <w:t>🇰🇷 국내 영향</w:t>
      </w:r>
    </w:p>
    <w:p>
      <w:r>
        <w:t>현대백화점은 나프타 수급난에 대응해 폐비닐을 재활용한 재생 비닐봉투 20만장을 자체 공급하는 '비닐 투 비닐' 방식을 가동했다[122][123][124][125][126]. 삼성중공업은 4,848억원 규모의 해양플랜트(부유식 LNG 저장·재기화설비) 1척을 수주했다[119][121]. 수출입은행은 ADB와 핵심광물 공급망 안정화를 위한 협력에 나섰다[118].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2984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444</w:t>
            </w:r>
          </w:p>
        </w:tc>
        <w:tc>
          <w:tcPr>
            <w:tcW w:type="dxa" w:w="2946"/>
          </w:tcPr>
          <w:p>
            <w:r>
              <w:t>14.9%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304</w:t>
            </w:r>
          </w:p>
        </w:tc>
        <w:tc>
          <w:tcPr>
            <w:tcW w:type="dxa" w:w="2946"/>
          </w:tcPr>
          <w:p>
            <w:r>
              <w:t>10.2%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325</w:t>
            </w:r>
          </w:p>
        </w:tc>
        <w:tc>
          <w:tcPr>
            <w:tcW w:type="dxa" w:w="2946"/>
          </w:tcPr>
          <w:p>
            <w:r>
              <w:t>10.9%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1911</w:t>
            </w:r>
          </w:p>
        </w:tc>
        <w:tc>
          <w:tcPr>
            <w:tcW w:type="dxa" w:w="2946"/>
          </w:tcPr>
          <w:p>
            <w:r>
              <w:t>64.0%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