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2026-09-19</w:t>
      </w:r>
    </w:p>
    <w:p>
      <w:pPr>
        <w:jc w:val="center"/>
      </w:pPr>
      <w:r>
        <w:rPr>
          <w:color w:val="808080"/>
          <w:sz w:val="18"/>
        </w:rPr>
        <w:t>생성 모델: claude-sonnet-4-6  |  HIGH+MEDIUM 344건 (해외 152건 / 국내 192건)</w:t>
      </w:r>
    </w:p>
    <w:p/>
    <w:p>
      <w:pPr>
        <w:pStyle w:val="Heading2"/>
      </w:pPr>
      <w:r>
        <w:t>오늘의 핵심</w:t>
      </w:r>
    </w:p>
    <w:p>
      <w:r>
        <w:t>후티 반군이 사우디아라비아 수도 리야드를 탄도미사일로 공격해 리야드 공항 인근 아람코 연료탱크에 화재가 발생하고 사우디 역사상 첫 공습경보가 발령됐다[11][12][13][14]. 이에 사우디 아람코는 10월부터 유럽에 대한 원유 공급을 전면 중단하고 인도 정유사에 대한 공급도 중단했으며[64][65][76][77][78], 국제 원유 가격은 배럴당 100달러를 상회하고 아제르바이잔 아제리 라이트유는 122달러를 넘어섰다[38][39][43]. 미 CENTCOM은 호르무즈 해협 기뢰 제거 후 최근 수개월간 10억 배럴 이상의 원유 통과를 지원했으며 해협 통과 물동량이 6개월 만에 최고치를 기록했다고 밝혔으나[25][27][32][33], 이란은 여전히 해협 주도권을 보유하고 있다고 주장했다[8]. 국내에서는 국제유가 급등에도 불구하고 최고가격제 영향으로 주유소 기름값이 18주 연속 하락해 1800원대를 유지하고 있으며[50][51][52][53], LG화학 등 7개 석유화학사가 중동 위기를 틈탄 15조 원대 나프타 가격 담합 혐의로 수사를 받고 있다[79][80][81][82][83].</w:t>
      </w:r>
    </w:p>
    <w:p/>
    <w:p>
      <w:pPr>
        <w:pStyle w:val="Heading2"/>
      </w:pPr>
      <w:r>
        <w:t>공급망 요소별 기사량 (상위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t>유형</w:t>
            </w:r>
          </w:p>
        </w:tc>
        <w:tc>
          <w:tcPr>
            <w:tcW w:type="dxa" w:w="2209"/>
          </w:tcPr>
          <w:p>
            <w:r>
              <w:t>요소</w:t>
            </w:r>
          </w:p>
        </w:tc>
        <w:tc>
          <w:tcPr>
            <w:tcW w:type="dxa" w:w="2209"/>
          </w:tcPr>
          <w:p>
            <w:r>
              <w:t>기사 수</w:t>
            </w:r>
          </w:p>
        </w:tc>
        <w:tc>
          <w:tcPr>
            <w:tcW w:type="dxa" w:w="2209"/>
          </w:tcPr>
          <w:p>
            <w:r>
              <w:t>전일 대비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홍해·후티 사태</w:t>
            </w:r>
          </w:p>
        </w:tc>
        <w:tc>
          <w:tcPr>
            <w:tcW w:type="dxa" w:w="2209"/>
          </w:tcPr>
          <w:p>
            <w:r>
              <w:t>61건</w:t>
            </w:r>
          </w:p>
        </w:tc>
        <w:tc>
          <w:tcPr>
            <w:tcW w:type="dxa" w:w="2209"/>
          </w:tcPr>
          <w:p>
            <w:r>
              <w:t>▼12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원유</w:t>
            </w:r>
          </w:p>
        </w:tc>
        <w:tc>
          <w:tcPr>
            <w:tcW w:type="dxa" w:w="2209"/>
          </w:tcPr>
          <w:p>
            <w:r>
              <w:t>49건</w:t>
            </w:r>
          </w:p>
        </w:tc>
        <w:tc>
          <w:tcPr>
            <w:tcW w:type="dxa" w:w="2209"/>
          </w:tcPr>
          <w:p>
            <w:r>
              <w:t>▼68</w:t>
            </w:r>
          </w:p>
        </w:tc>
      </w:tr>
      <w:tr>
        <w:tc>
          <w:tcPr>
            <w:tcW w:type="dxa" w:w="2209"/>
          </w:tcPr>
          <w:p>
            <w:r>
              <w:t>초크포인트</w:t>
            </w:r>
          </w:p>
        </w:tc>
        <w:tc>
          <w:tcPr>
            <w:tcW w:type="dxa" w:w="2209"/>
          </w:tcPr>
          <w:p>
            <w:r>
              <w:t>호르무즈 해협</w:t>
            </w:r>
          </w:p>
        </w:tc>
        <w:tc>
          <w:tcPr>
            <w:tcW w:type="dxa" w:w="2209"/>
          </w:tcPr>
          <w:p>
            <w:r>
              <w:t>45건</w:t>
            </w:r>
          </w:p>
        </w:tc>
        <w:tc>
          <w:tcPr>
            <w:tcW w:type="dxa" w:w="2209"/>
          </w:tcPr>
          <w:p>
            <w:r>
              <w:t>▼39</w:t>
            </w:r>
          </w:p>
        </w:tc>
      </w:tr>
      <w:tr>
        <w:tc>
          <w:tcPr>
            <w:tcW w:type="dxa" w:w="2209"/>
          </w:tcPr>
          <w:p>
            <w:r>
              <w:t>초크포인트</w:t>
            </w:r>
          </w:p>
        </w:tc>
        <w:tc>
          <w:tcPr>
            <w:tcW w:type="dxa" w:w="2209"/>
          </w:tcPr>
          <w:p>
            <w:r>
              <w:t>바브엘만데브 해협</w:t>
            </w:r>
          </w:p>
        </w:tc>
        <w:tc>
          <w:tcPr>
            <w:tcW w:type="dxa" w:w="2209"/>
          </w:tcPr>
          <w:p>
            <w:r>
              <w:t>6건</w:t>
            </w:r>
          </w:p>
        </w:tc>
        <w:tc>
          <w:tcPr>
            <w:tcW w:type="dxa" w:w="2209"/>
          </w:tcPr>
          <w:p>
            <w:r>
              <w:t>▼2</w:t>
            </w:r>
          </w:p>
        </w:tc>
      </w:tr>
      <w:tr>
        <w:tc>
          <w:tcPr>
            <w:tcW w:type="dxa" w:w="2209"/>
          </w:tcPr>
          <w:p>
            <w:r>
              <w:t>정책</w:t>
            </w:r>
          </w:p>
        </w:tc>
        <w:tc>
          <w:tcPr>
            <w:tcW w:type="dxa" w:w="2209"/>
          </w:tcPr>
          <w:p>
            <w:r>
              <w:t>비축유 방출</w:t>
            </w:r>
          </w:p>
        </w:tc>
        <w:tc>
          <w:tcPr>
            <w:tcW w:type="dxa" w:w="2209"/>
          </w:tcPr>
          <w:p>
            <w:r>
              <w:t>3건</w:t>
            </w:r>
          </w:p>
        </w:tc>
        <w:tc>
          <w:tcPr>
            <w:tcW w:type="dxa" w:w="2209"/>
          </w:tcPr>
          <w:p>
            <w:r>
              <w:t>▲3</w:t>
            </w:r>
          </w:p>
        </w:tc>
      </w:tr>
      <w:tr>
        <w:tc>
          <w:tcPr>
            <w:tcW w:type="dxa" w:w="2209"/>
          </w:tcPr>
          <w:p>
            <w:r>
              <w:t>선종</w:t>
            </w:r>
          </w:p>
        </w:tc>
        <w:tc>
          <w:tcPr>
            <w:tcW w:type="dxa" w:w="2209"/>
          </w:tcPr>
          <w:p>
            <w:r>
              <w:t>냉장선</w:t>
            </w:r>
          </w:p>
        </w:tc>
        <w:tc>
          <w:tcPr>
            <w:tcW w:type="dxa" w:w="2209"/>
          </w:tcPr>
          <w:p>
            <w:r>
              <w:t>3건</w:t>
            </w:r>
          </w:p>
        </w:tc>
        <w:tc>
          <w:tcPr>
            <w:tcW w:type="dxa" w:w="2209"/>
          </w:tcPr>
          <w:p>
            <w:r>
              <w:t>▼3</w:t>
            </w:r>
          </w:p>
        </w:tc>
      </w:tr>
      <w:tr>
        <w:tc>
          <w:tcPr>
            <w:tcW w:type="dxa" w:w="2209"/>
          </w:tcPr>
          <w:p>
            <w:r>
              <w:t>선종</w:t>
            </w:r>
          </w:p>
        </w:tc>
        <w:tc>
          <w:tcPr>
            <w:tcW w:type="dxa" w:w="2209"/>
          </w:tcPr>
          <w:p>
            <w:r>
              <w:t>VLCC (초대형유조선)</w:t>
            </w:r>
          </w:p>
        </w:tc>
        <w:tc>
          <w:tcPr>
            <w:tcW w:type="dxa" w:w="2209"/>
          </w:tcPr>
          <w:p>
            <w:r>
              <w:t>2건</w:t>
            </w:r>
          </w:p>
        </w:tc>
        <w:tc>
          <w:tcPr>
            <w:tcW w:type="dxa" w:w="2209"/>
          </w:tcPr>
          <w:p>
            <w:r>
              <w:t>▲1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희토류</w:t>
            </w:r>
          </w:p>
        </w:tc>
        <w:tc>
          <w:tcPr>
            <w:tcW w:type="dxa" w:w="2209"/>
          </w:tcPr>
          <w:p>
            <w:r>
              <w:t>2건</w:t>
            </w:r>
          </w:p>
        </w:tc>
        <w:tc>
          <w:tcPr>
            <w:tcW w:type="dxa" w:w="2209"/>
          </w:tcPr>
          <w:p>
            <w:r>
              <w:t>▲2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LNG</w:t>
            </w:r>
          </w:p>
        </w:tc>
        <w:tc>
          <w:tcPr>
            <w:tcW w:type="dxa" w:w="2209"/>
          </w:tcPr>
          <w:p>
            <w:r>
              <w:t>2건</w:t>
            </w:r>
          </w:p>
        </w:tc>
        <w:tc>
          <w:tcPr>
            <w:tcW w:type="dxa" w:w="2209"/>
          </w:tcPr>
          <w:p>
            <w:r>
              <w:t>▼8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우크라이나 전쟁</w:t>
            </w:r>
          </w:p>
        </w:tc>
        <w:tc>
          <w:tcPr>
            <w:tcW w:type="dxa" w:w="2209"/>
          </w:tcPr>
          <w:p>
            <w:r>
              <w:t>2건</w:t>
            </w:r>
          </w:p>
        </w:tc>
        <w:tc>
          <w:tcPr>
            <w:tcW w:type="dxa" w:w="2209"/>
          </w:tcPr>
          <w:p>
            <w:r>
              <w:t>▼6</w:t>
            </w:r>
          </w:p>
        </w:tc>
      </w:tr>
    </w:tbl>
    <w:p>
      <w:r>
        <w:rPr>
          <w:color w:val="808080"/>
          <w:sz w:val="18"/>
        </w:rPr>
        <w:t>※ KG 매칭 기준 · ▲▼는 전일 대비 · 검색된 기사에 한한 것으로 전세계 기사량 기반이 아님</w:t>
      </w:r>
    </w:p>
    <w:p>
      <w:r>
        <w:rPr>
          <w:b/>
          <w:color w:val="A06F00"/>
          <w:sz w:val="19"/>
        </w:rPr>
        <w:t>⚡ 주중 신호 — 홍해 관련 기사 주중 누적 729건, 최근 8주 같은 기간(월~토) 중앙값 70건의 10.5배. 이 흐름이 지속되면 2~6주 내 컨테이너 운임 상승 압력으로 이어질 수 있음.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76 / MEDIUM 141)</w:t>
      </w:r>
    </w:p>
    <w:p>
      <w:r>
        <w:rPr>
          <w:b/>
        </w:rPr>
        <w:t>🌐 해외 상황</w:t>
      </w:r>
    </w:p>
    <w:p>
      <w:r>
        <w:t>후티 반군이 사우디아라비아 수도 리야드를 탄도미사일로 공격했으며, 사우디 연합군은 리야드 및 기타 도시를 향한 후티 미사일 다수를 요격했다고 밝혔다[1][2][6]. 후티 미사일 중 일부가 리야드 공항 인근 연료 저장소를 타격해 화재가 발생했다[9]. 미 CENTCOM 사령관은 호르무즈 해협을 개방·안전하게 유지하기 위해 노력 중이라고 밝혔으며[4], 이란 군 대변인은 미국의 주장에도 불구하고 이란이 호르무즈 해협의 주도권을 유지하고 있다고 반박했다[8]. 파키스탄은 군사 개입 가능성을 시사했으며 후티 지지자들이 소총을 들고 집결하는 등 분쟁이 확산될 조짐을 보이고 있다[19][20].</w:t>
      </w:r>
    </w:p>
    <w:p>
      <w:r>
        <w:rPr>
          <w:b/>
        </w:rPr>
        <w:t>🇰🇷 국내 영향</w:t>
      </w:r>
    </w:p>
    <w:p>
      <w:r>
        <w:t>사우디 수도 리야드에 대한 후티의 탄도미사일 공격과 첫 공습경보 발령 소식이 국내 주요 언론에 일제히 보도됐다[11][12][13][14][15]. 리야드 공항 인근 아람코 연료탱크 화재가 확인됐으며[16][17][18], 파키스탄의 군사 개입 시사 등 분쟁 확산 가능성이 국내에서도 주목받고 있다[19][20].</w:t>
      </w:r>
    </w:p>
    <w:p>
      <w:pPr>
        <w:pStyle w:val="Heading3"/>
      </w:pPr>
      <w:r>
        <w:t>해양안전  (HIGH 0 / MEDIUM 4)</w:t>
      </w:r>
    </w:p>
    <w:p>
      <w:r>
        <w:rPr>
          <w:b/>
        </w:rPr>
        <w:t>🌐 해외 상황</w:t>
      </w:r>
    </w:p>
    <w:p>
      <w:r>
        <w:t>중국 선박이 보급 임무 중인 필리핀 선박을 들이받는 사건이 발생했다[21]. 유조선 한 척이 고장을 겪었으며 승무원들은 사이버 공격을 의심하고 있다[22]. 인도 외교부는 억류된 유니티 탱커 승무원 문제와 관련해 러시아 대사관과 정기적으로 접촉 중이라고 밝혔다[23].</w:t>
      </w:r>
    </w:p>
    <w:p>
      <w:r>
        <w:rPr>
          <w:b/>
        </w:rPr>
        <w:t>🇰🇷 국내 영향</w:t>
      </w:r>
    </w:p>
    <w:p>
      <w:r>
        <w:t>울산항에서 로딩마스터를 대상으로 위험물 안전역량 강화 교육이 실시됐다[24].</w:t>
      </w:r>
    </w:p>
    <w:p>
      <w:pPr>
        <w:pStyle w:val="Heading3"/>
      </w:pPr>
      <w:r>
        <w:t>운임·물류비  (HIGH 8 / MEDIUM 7)</w:t>
      </w:r>
    </w:p>
    <w:p>
      <w:r>
        <w:rPr>
          <w:b/>
        </w:rPr>
        <w:t>🌐 해외 상황</w:t>
      </w:r>
    </w:p>
    <w:p>
      <w:r>
        <w:t>미 CENTCOM은 호르무즈 해협 기뢰 제거 후 미군이 10억 배럴 이상의 원유 통과를 지원했으며 해협 통과 물동량이 6개월 만에 최고치를 기록했다고 밝혔다[25][27][32][33][34]. 반면 UN은 호르무즈 해협 일일 선박 통과 횟수가 85회에서 5회로 급감했다고 보고했으며[31], 호르무즈 및 홍해 교란으로 글로벌 해운 비용이 사상 최고치로 급등했다[28][29]. 이란 전쟁 여파로 유조선 운임이 하루 100만 달러를 넘어섰으며[26], 후티의 얀부 항로 차단으로 파키스탄의 석유 공급에도 추가 충격이 가해지고 있다[30].</w:t>
      </w:r>
    </w:p>
    <w:p>
      <w:r>
        <w:rPr>
          <w:b/>
        </w:rPr>
        <w:t>🇰🇷 국내 영향</w:t>
      </w:r>
    </w:p>
    <w:p>
      <w:r>
        <w:t>VLCC 운임이 97만 달러에 달하며 홍해 우회로 인한 원유 운송비 상승이 보고됐다[35].</w:t>
      </w:r>
    </w:p>
    <w:p>
      <w:pPr>
        <w:pStyle w:val="Heading3"/>
      </w:pPr>
      <w:r>
        <w:t>경제·금융  (HIGH 6 / MEDIUM 62)</w:t>
      </w:r>
    </w:p>
    <w:p>
      <w:r>
        <w:rPr>
          <w:b/>
        </w:rPr>
        <w:t>🌐 해외 상황</w:t>
      </w:r>
    </w:p>
    <w:p>
      <w:r>
        <w:t>아제르바이잔 아제리 라이트유 가격이 배럴당 122달러를 상회했으며[38][39], 미국 디젤 가격은 갤런당 6.29달러로 사상 최고치를 기록했다[41]. 국제 원유 가격이 배럴당 100달러를 상회하며 미국 전국 휘발유 가격도 급등했다[43]. JPMorgan은 이란 전쟁이 시장 모델의 예측을 벗어나고 있다며 유가 전망을 포기했다[42][46]. 중국이 이란에 사우디 석유 시설에 대한 후티 공격을 제한해 달라고 요청하면서 유가가 일시 하락했으며[37], 이란의 석유 수입은 미국의 봉쇄에도 불구하고 2년 만에 최고치를 기록했다[44].</w:t>
      </w:r>
    </w:p>
    <w:p>
      <w:r>
        <w:rPr>
          <w:b/>
        </w:rPr>
        <w:t>🇰🇷 국내 영향</w:t>
      </w:r>
    </w:p>
    <w:p>
      <w:r>
        <w:t>트럼프 미국 대통령이 러시아산 원유 구매국에 100% 관세를 부과하는 새 대러 제재 법안에 서명했다[47]. 국제유가 급등에도 불구하고 국내 주유소 기름값은 최고가격제 영향으로 18주 연속 하락해 1800원대를 유지하고 있으며, 추석 연휴 고속도로에서는 100원 추가 인하가 적용된다[50][51][52][53][54][56]. 국내 디젤 가격 상승은 우크라이나 전쟁보다 중동 분쟁의 영향이 더 크다는 분석이 나왔으며, 이는 트럼프의 주장과 배치된다[49]. 이란 전쟁이 미국·일본·유럽의 동시 긴축 공포를 불러일으키고 있다는 분석도 제기됐다[55].</w:t>
      </w:r>
    </w:p>
    <w:p>
      <w:pPr>
        <w:pStyle w:val="Heading3"/>
      </w:pPr>
      <w:r>
        <w:t>수산물  (HIGH 0 / MEDIUM 1)</w:t>
      </w:r>
    </w:p>
    <w:p>
      <w:r>
        <w:rPr>
          <w:b/>
        </w:rPr>
        <w:t>🌐 해외 상황</w:t>
      </w:r>
    </w:p>
    <w:p>
      <w:r>
        <w:t>엔화 약세 지속으로 해산물 기업들이 고가의 고등어 구매를 지속하기 어려울 것이라는 전망이 나왔다[57].</w:t>
      </w:r>
    </w:p>
    <w:p>
      <w:pPr>
        <w:pStyle w:val="Heading3"/>
      </w:pPr>
      <w:r>
        <w:t>해운  (HIGH 2 / MEDIUM 3)</w:t>
      </w:r>
    </w:p>
    <w:p>
      <w:r>
        <w:rPr>
          <w:b/>
        </w:rPr>
        <w:t>🌐 해외 상황</w:t>
      </w:r>
    </w:p>
    <w:p>
      <w:r>
        <w:t>미 CENTCOM은 미군이 호르무즈 해협을 통한 10억 배럴 원유 통과를 지원했으며 해협 통과 물동량이 6개월 만에 최고치를 기록했다고 밝혔다[58][59][60].</w:t>
      </w:r>
    </w:p>
    <w:p>
      <w:r>
        <w:rPr>
          <w:b/>
        </w:rPr>
        <w:t>🇰🇷 국내 영향</w:t>
      </w:r>
    </w:p>
    <w:p>
      <w:r>
        <w:t>미군의 호르무즈 해협 기뢰 제거로 항로가 개방됐다[61]. 팬오션은 기존 벌크선 중심에서 VLCC 및 LNG선을 활용한 에너지 수송 사업으로 사업 구조를 전환하고 있다[62].</w:t>
      </w:r>
    </w:p>
    <w:p>
      <w:pPr>
        <w:pStyle w:val="Heading3"/>
      </w:pPr>
      <w:r>
        <w:t>물류  (HIGH 0 / MEDIUM 1)</w:t>
      </w:r>
    </w:p>
    <w:p>
      <w:r>
        <w:rPr>
          <w:b/>
        </w:rPr>
        <w:t>🇰🇷 국내 영향</w:t>
      </w:r>
    </w:p>
    <w:p>
      <w:r>
        <w:t>LX판토스가 미국에서 화물 분실과 관련해 하청업체를 상대로 손해배상 소송을 제기했다[63].</w:t>
      </w:r>
    </w:p>
    <w:p>
      <w:pPr>
        <w:pStyle w:val="Heading3"/>
      </w:pPr>
      <w:r>
        <w:t>기타 산업  (HIGH 17 / MEDIUM 15)</w:t>
      </w:r>
    </w:p>
    <w:p>
      <w:r>
        <w:rPr>
          <w:b/>
        </w:rPr>
        <w:t>🌐 해외 상황</w:t>
      </w:r>
    </w:p>
    <w:p>
      <w:r>
        <w:t>사우디 아람코는 핵심 송유관 피격 이후 인도 정유사에 대한 원유 공급을 중단했으며 대체 물량은 확보 가능하나 유가는 100달러를 상회하고 운임 비용도 상승할 것으로 전망됐다[64]. 아람코는 유럽에 대한 원유 공급도 중단했으며[65], 사우디 송유관 가동 중단이 글로벌 연료 부족을 심화시킬 수 있다는 우려가 제기됐다[66][67]. 사우디는 핵심 송유관 가동 중단 이후 현물 원유 판매 방식으로 전환했다[72]. 오만 시나스 항에 해양 연료 터미널 건설을 위한 FEED 계약이 체결됐다[69].</w:t>
      </w:r>
    </w:p>
    <w:p>
      <w:r>
        <w:rPr>
          <w:b/>
        </w:rPr>
        <w:t>🇰🇷 국내 영향</w:t>
      </w:r>
    </w:p>
    <w:p>
      <w:r>
        <w:t>사우디 아람코가 핵심 송유관 피격 직후 10월부터 유럽에 대한 원유 공급을 전면 중단한다고 발표했으며[76][77][78], 리야드 공항 인근 아람코 연료탱크 화재도 발생했다[74][75]. LG화학·애경케미칼·OCI·롯데정밀화학 등 7개 석유화학사가 중동 위기를 틈탄 나프타 수급 불안을 악용해 15조 원대 가격 담합을 한 혐의로 경찰 수사를 받고 있으며, 전·현직 임원 2명이 구속됐다[79][80][81][82][83].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1988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109</w:t>
            </w:r>
          </w:p>
        </w:tc>
        <w:tc>
          <w:tcPr>
            <w:tcW w:type="dxa" w:w="2946"/>
          </w:tcPr>
          <w:p>
            <w:r>
              <w:t>5.5%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235</w:t>
            </w:r>
          </w:p>
        </w:tc>
        <w:tc>
          <w:tcPr>
            <w:tcW w:type="dxa" w:w="2946"/>
          </w:tcPr>
          <w:p>
            <w:r>
              <w:t>11.8%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287</w:t>
            </w:r>
          </w:p>
        </w:tc>
        <w:tc>
          <w:tcPr>
            <w:tcW w:type="dxa" w:w="2946"/>
          </w:tcPr>
          <w:p>
            <w:r>
              <w:t>14.4%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1357</w:t>
            </w:r>
          </w:p>
        </w:tc>
        <w:tc>
          <w:tcPr>
            <w:tcW w:type="dxa" w:w="2946"/>
          </w:tcPr>
          <w:p>
            <w:r>
              <w:t>68.3%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