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2026-06-20</w:t>
      </w:r>
    </w:p>
    <w:p>
      <w:pPr>
        <w:jc w:val="center"/>
      </w:pPr>
      <w:r>
        <w:rPr>
          <w:color w:val="808080"/>
          <w:sz w:val="18"/>
        </w:rPr>
        <w:t>생성 모델: claude-sonnet-4-6  |  HIGH+MEDIUM 458건 (해외 200건 / 국내 258건)</w:t>
      </w:r>
    </w:p>
    <w:p/>
    <w:p>
      <w:pPr>
        <w:pStyle w:val="Heading2"/>
      </w:pPr>
      <w:r>
        <w:t>오늘의 핵심</w:t>
      </w:r>
    </w:p>
    <w:p>
      <w:r>
        <w:t>이란이 종전 합의 이틀~사흘 만에 이스라엘의 레바논 공습과 미국의 합의 위반을 이유로 호르무즈 해협을 재봉쇄 선언했다[11][16][20]. 미군은 '합의 이행되도록 경계 유지' 입장을 밝혔으며, 미국 밴스 부통령은 이란과의 협상이 21일 시작될 수 있다고 언급했으나 실제 봉쇄 징후는 없다고 밝혔다[15][18]. 한편 재개방 첫날 선박 25척이 통과했으나 전쟁 전 수준에는 못 미치며, 정상화까지 수개월이 걸릴 것으로 보인다[74][75]. 이란은 호르무즈 통항 선박에 향후 보험 수수료 부과 가능성을 시사해 해운업계가 긴장하고 있으며[27][34], 국내 에너지·물류 산업에 비상이 걸렸다[29]. 국제유가는 호르무즈 재봉쇄 선언에 반응해 6월 19일 상승했으나[54], 국내 주유소 휘발유·경유 가격은 5주 연속 하락세를 이어가고 있다[53][57].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178 / MEDIUM 130)</w:t>
      </w:r>
    </w:p>
    <w:p>
      <w:r>
        <w:rPr>
          <w:b/>
        </w:rPr>
        <w:t>🌐 해외 상황</w:t>
      </w:r>
    </w:p>
    <w:p>
      <w:r>
        <w:t>이란이 이스라엘의 레바논 공습과 미국의 '나쁜 믿음(bad faith)'을 이유로 호르무즈 해협을 재봉쇄한다고 선언했다[4][9][10]. 이란 국영 매체를 통해 봉쇄 선언이 공식 발표됐으며[2][3][5], 미국과 이란 간 협상은 21일 스위스에서 시작될 수 있다고 알려졌다[6][13]. 한편 스리랑카 매체는 호르무즈 재개방이 국제수지에 안도감을 줬다고 보도했으나[7], 이란의 재봉쇄 선언으로 상황이 다시 불안정해졌다.</w:t>
      </w:r>
    </w:p>
    <w:p>
      <w:r>
        <w:rPr>
          <w:b/>
        </w:rPr>
        <w:t>🇰🇷 국내 영향</w:t>
      </w:r>
    </w:p>
    <w:p>
      <w:r>
        <w:t>이란군이 호르무즈 해협 재봉쇄를 선언하면서 통항 재개 이틀 만에 상황이 반전됐다[16][17]. 미군은 재봉쇄 발표 속에서도 '합의 이행되도록 경계 유지' 입장을 밝혔다[11][15]. 미국 밴스 부통령은 호르무즈 봉쇄 징후가 보이지 않는다고 언급하며 이란과의 협상이 21일 시작될 수 있다고 밝혔다[18]. 이란 측 협상단은 종전 MOU 이행 여부 확인을 위해 스위스로 향한 것으로 보도됐다[19].</w:t>
      </w:r>
    </w:p>
    <w:p>
      <w:pPr>
        <w:pStyle w:val="Heading3"/>
      </w:pPr>
      <w:r>
        <w:t>운임·물류비  (HIGH 50 / MEDIUM 4)</w:t>
      </w:r>
    </w:p>
    <w:p>
      <w:r>
        <w:rPr>
          <w:b/>
        </w:rPr>
        <w:t>🌐 해외 상황</w:t>
      </w:r>
    </w:p>
    <w:p>
      <w:r>
        <w:t>이란의 재봉쇄 선언에도 불구하고 실제 호르무즈를 통과하는 선박이 애초에 많지 않았다는 분석이 나왔다[21][25]. 보험업계는 호르무즈 해운을 위한 4억 달러 규모의 전쟁위험 보험 시설을 출시했다[23]. 이란의 새로운 통항 체제 도입과 관련해 그리스 선주들을 포함한 해운업계가 향후 3개월 내 시행될 호르무즈 통항 보험료 부과에 대비하고 있다[24]. 종전 합의 이후 호르무즈 원유 트래픽이 급증했으나 이란의 새로운 허가 규정이 업계의 반발을 사고 있다[22].</w:t>
      </w:r>
    </w:p>
    <w:p>
      <w:r>
        <w:rPr>
          <w:b/>
        </w:rPr>
        <w:t>🇰🇷 국내 영향</w:t>
      </w:r>
    </w:p>
    <w:p>
      <w:r>
        <w:t>이란이 호르무즈 통항 선박에 향후 보험 수수료 부과 가능성을 시사하면서 국내 에너지·물류 산업에 비상이 걸렸다[27][28][29]. 국내 언론은 60일 뒤 호르무즈 유료화가 현실화될 경우 '진짜 자원 전쟁'이 시작될 수 있다고 보도했다[32]. 미군의 호위 조율이 진행 중인 가운데 연 1조 원 규모의 통행료 현실화 가능성이 제기됐다[30]. 해운업계는 이란의 보험 수수료 예고에 우려를 표명하고 있으며[35], 호르무즈가 다시 열렸음에도 향후 수수료 부과 가능성이 남아 있다[36].</w:t>
      </w:r>
    </w:p>
    <w:p>
      <w:pPr>
        <w:pStyle w:val="Heading3"/>
      </w:pPr>
      <w:r>
        <w:t>항만·화물  (HIGH 1 / MEDIUM 3)</w:t>
      </w:r>
    </w:p>
    <w:p>
      <w:r>
        <w:rPr>
          <w:b/>
        </w:rPr>
        <w:t>🌐 해외 상황</w:t>
      </w:r>
    </w:p>
    <w:p>
      <w:r>
        <w:t>이란-미국 평화 돌파구 이후 이란 항구에서 2,000만 배럴의 원유가 출항했다[37]. 이란은 미국의 봉쇄 해제 이후 카르그 섬에서 원유 선적을 재개했다[39]. 인도는 서아시아 분쟁 속에서 LPG 수입원을 다변화하고 있다[38].</w:t>
      </w:r>
    </w:p>
    <w:p>
      <w:r>
        <w:rPr>
          <w:b/>
        </w:rPr>
        <w:t>🇰🇷 국내 영향</w:t>
      </w:r>
    </w:p>
    <w:p>
      <w:r>
        <w:t>한국은 캐나다 원유 816만 배럴을 관세 0% 조건으로 도입하며 에너지 다변화를 추진하고 있다[40].</w:t>
      </w:r>
    </w:p>
    <w:p>
      <w:pPr>
        <w:pStyle w:val="Heading3"/>
      </w:pPr>
      <w:r>
        <w:t>경제·금융  (HIGH 2 / MEDIUM 60)</w:t>
      </w:r>
    </w:p>
    <w:p>
      <w:r>
        <w:rPr>
          <w:b/>
        </w:rPr>
        <w:t>🌐 해외 상황</w:t>
      </w:r>
    </w:p>
    <w:p>
      <w:r>
        <w:t>이란의 호르무즈 재봉쇄 선언에 국제 원유 가격이 상승했다[41]. 반면 미국-이란 합의 기대감으로 브렌트유는 주간 기준 8% 하락하며 수개월 만에 최대 주간 낙폭을 기록했다[49][46]. 유가가 배럴당 80달러 수준으로 하락하고 시장이 상승하는 가운데 트럼프 대통령이 이란 프레임워크 합의를 발표했다[43]. 글로벌 원유 재고와 관련해 11억 5,000만 배럴이 '사라졌다'는 보고서가 나오며 호르무즈 재개방 전 세계 원유 완충재가 소진됐을 가능성이 제기됐다[42]. 캐나다에서는 에너지 가격이 인플레이션을 끌어올릴 것으로 예상됐다[47][50].</w:t>
      </w:r>
    </w:p>
    <w:p>
      <w:r>
        <w:rPr>
          <w:b/>
        </w:rPr>
        <w:t>🇰🇷 국내 영향</w:t>
      </w:r>
    </w:p>
    <w:p>
      <w:r>
        <w:t>종전 합의가 유가·LNG 가격 하락에 긍정적이며 한전채 발행량 증가는 일시적이라는 분석이 나왔다[51]. 국내 주유소 휘발유·경유 가격은 5주 연속 하락해 전국 평균 휘발유 가격이 2,009원대를 기록했다[53][57]. 그러나 호르무즈 해협 통제 강화 등으로 6월 19일 국제유가가 상승했다[54]. 유가 급락으로 원가 정점이 통과됐다는 분석과 함께 한국전력 실적 개선에 주목하는 시각이 나왔다[59]. 국내 공급망 정상화와 최고가제가 국내 석유 가격 하락의 관건으로 지목됐다[52].</w:t>
      </w:r>
    </w:p>
    <w:p>
      <w:pPr>
        <w:pStyle w:val="Heading3"/>
      </w:pPr>
      <w:r>
        <w:t>해운  (HIGH 17 / MEDIUM 6)</w:t>
      </w:r>
    </w:p>
    <w:p>
      <w:r>
        <w:rPr>
          <w:b/>
        </w:rPr>
        <w:t>🌐 해외 상황</w:t>
      </w:r>
    </w:p>
    <w:p>
      <w:r>
        <w:t>미국 중부사령부(CENTCOM)는 이란의 봉쇄 선언에도 불구하고 55척의 선박이 호르무즈를 통과했다고 확인했다[63][64]. 인도 유조선 3척이 미국-이란 합의 하에 호르무즈를 통과하며 해운이 재개됐고[61], 사우디 국적 유조선 3척도 해협을 통과했다[65][66]. 호르무즈에는 8,000만 배럴의 원유를 실은 선박들이 대기 중이며 미국-이란 해빙 무드로 해운 부활 조짐이 나타났다[67][68]. 그러나 호르무즈가 재개방되더라도 글로벌 해운이 정상으로 돌아오려면 수개월이 걸릴 것으로 전망됐다[69].</w:t>
      </w:r>
    </w:p>
    <w:p>
      <w:r>
        <w:rPr>
          <w:b/>
        </w:rPr>
        <w:t>🇰🇷 국내 영향</w:t>
      </w:r>
    </w:p>
    <w:p>
      <w:r>
        <w:t>호르무즈 재개방 첫날 25척이 통과했으며 한국 선박도 통항을 신청했다[71][76]. 그러나 전쟁 전 수준에는 못 미치며 정상화까지 수개월이 걸릴 것으로 예상됐다[74][75]. 일부 산유국들이 '다시는 호르무즈를 이용하지 않겠다'고 선언한 상황에서 재개방이 '반쪽짜리'에 그칠 수 있다는 우려도 제기됐다[73]. 유조선 통행량은 급증하는 추세이나[72], 이란의 재봉쇄 선언으로 상황이 다시 불확실해졌다.</w:t>
      </w:r>
    </w:p>
    <w:p>
      <w:pPr>
        <w:pStyle w:val="Heading3"/>
      </w:pPr>
      <w:r>
        <w:t>기타 산업  (HIGH 0 / MEDIUM 7)</w:t>
      </w:r>
    </w:p>
    <w:p>
      <w:r>
        <w:rPr>
          <w:b/>
        </w:rPr>
        <w:t>🌐 해외 상황</w:t>
      </w:r>
    </w:p>
    <w:p>
      <w:r>
        <w:t>말레이시아는 러시아 푸틴과의 회담 이후 향후 20년간 연료·가스 공급이 안정적으로 확보됐다고 밝혔다[78]. 국제에너지기구(IEA)는 중동 위기로 글로벌 수소 공급망이 시험대에 올랐다고 발표했다[79].</w:t>
      </w:r>
    </w:p>
    <w:p>
      <w:r>
        <w:rPr>
          <w:b/>
        </w:rPr>
        <w:t>🇰🇷 국내 영향</w:t>
      </w:r>
    </w:p>
    <w:p>
      <w:r>
        <w:t>국내 석유화학 업계는 래깅 효과가 끝나가면서 다시 '생존 모드'에 돌입했다[81]. 정유업계는 유가 하락 시 재고자산 손실이 커지는 문제로 보전 기준에 대한 고민이 깊어지고 있다[83]. 중국발 물량 공세로 철강·석화 업계가 흔들리는 가운데 '스페셜티' 전략으로 생존을 모색하는 움직임이 나타나고 있다[84].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2077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248</w:t>
            </w:r>
          </w:p>
        </w:tc>
        <w:tc>
          <w:tcPr>
            <w:tcW w:type="dxa" w:w="2946"/>
          </w:tcPr>
          <w:p>
            <w:r>
              <w:t>11.9%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210</w:t>
            </w:r>
          </w:p>
        </w:tc>
        <w:tc>
          <w:tcPr>
            <w:tcW w:type="dxa" w:w="2946"/>
          </w:tcPr>
          <w:p>
            <w:r>
              <w:t>10.1%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213</w:t>
            </w:r>
          </w:p>
        </w:tc>
        <w:tc>
          <w:tcPr>
            <w:tcW w:type="dxa" w:w="2946"/>
          </w:tcPr>
          <w:p>
            <w:r>
              <w:t>10.3%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1406</w:t>
            </w:r>
          </w:p>
        </w:tc>
        <w:tc>
          <w:tcPr>
            <w:tcW w:type="dxa" w:w="2946"/>
          </w:tcPr>
          <w:p>
            <w:r>
              <w:t>67.7%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