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2026-10-09</w:t>
      </w:r>
    </w:p>
    <w:p>
      <w:pPr>
        <w:jc w:val="center"/>
      </w:pPr>
      <w:r>
        <w:rPr>
          <w:color w:val="808080"/>
          <w:sz w:val="18"/>
        </w:rPr>
        <w:t>생성 모델: claude-sonnet-4-6  |  HIGH+MEDIUM 438건 (해외 298건 / 국내 140건)</w:t>
      </w:r>
    </w:p>
    <w:p/>
    <w:p>
      <w:pPr>
        <w:pStyle w:val="Heading2"/>
      </w:pPr>
      <w:r>
        <w:t>오늘의 핵심</w:t>
      </w:r>
    </w:p>
    <w:p>
      <w:r>
        <w:t>후티 반군이 사우디아라비아 리야드 킹 칼리드 국제공항을 미사일로 두 차례 공격해 사우디항공 기장 등 3명이 사망하고 수백 편의 항공편이 취소됐으며[1][2][43], 이란 혁명수비대(IRGC)는 호르무즈 해협에서 LPG 운반선을 타격해 대형 화재를 일으키고 '항로 위반 선박은 해협 밖에서도 처벌하겠다'고 경고했다[5][13][20][46][47][49]. 호르무즈 해협 유조선 통행량은 두 달 최저 수준으로 떨어졌으며 브렌트유는 배럴당 104달러를 돌파했고[65][72][88], 미국은 이란 '그림자 선단' 선박 17~22척과 법인 27개에 동시 제재를 가했다[3][53]. 트럼프 대통령은 11월 3일 중간선거 전까지 이란에 대한 군사 공격은 하지 않겠다고 밝혔으나 해상 봉쇄는 유지한다고 선언했고[41][44], 이 발언 이후 유가는 일시 하락했다가 다시 반등하는 등 변동성이 지속됐다[83][93][96]. UAE 해안에서도 선박이 발사체에 피격돼 화재가 발생했으며[4], 사우디 주도 연합군은 후티 목표물 136개를 파괴했다고 밝혔다[8]. 국제 곡물가격은 1년 새 17.2% 급등했으며 호르무즈 봉쇄 여파로 대두값이 1,300센트에 육박하는 등 내년 '애그플레이션' 우려가 고조되고 있다[131][132][138]. 국내에서는 국내선 유류할증료가 다음 달 21% 인상될 예정이고[76], 팬오션은 VLCC 효과로 3분기 영업이익이 52% 증가할 것으로 전망됐다[114]. HMM 플래티넘호가 마다가스카르 인근에서 화재가 발생했으며[60], 북극항로 시범운항 선박이 50일 만에 부산항으로 귀항했다[118].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136건</w:t>
            </w:r>
          </w:p>
        </w:tc>
        <w:tc>
          <w:tcPr>
            <w:tcW w:type="dxa" w:w="2209"/>
          </w:tcPr>
          <w:p>
            <w:r>
              <w:t>▲125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49건</w:t>
            </w:r>
          </w:p>
        </w:tc>
        <w:tc>
          <w:tcPr>
            <w:tcW w:type="dxa" w:w="2209"/>
          </w:tcPr>
          <w:p>
            <w:r>
              <w:t>▼8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42건</w:t>
            </w:r>
          </w:p>
        </w:tc>
        <w:tc>
          <w:tcPr>
            <w:tcW w:type="dxa" w:w="2209"/>
          </w:tcPr>
          <w:p>
            <w:r>
              <w:t>▼5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38건</w:t>
            </w:r>
          </w:p>
        </w:tc>
        <w:tc>
          <w:tcPr>
            <w:tcW w:type="dxa" w:w="2209"/>
          </w:tcPr>
          <w:p>
            <w:r>
              <w:t>▲37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20건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19건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UAE 원유·나프타 공급원</w:t>
            </w:r>
          </w:p>
        </w:tc>
        <w:tc>
          <w:tcPr>
            <w:tcW w:type="dxa" w:w="2209"/>
          </w:tcPr>
          <w:p>
            <w:r>
              <w:t>15건</w:t>
            </w:r>
          </w:p>
        </w:tc>
        <w:tc>
          <w:tcPr>
            <w:tcW w:type="dxa" w:w="2209"/>
          </w:tcPr>
          <w:p>
            <w:r>
              <w:t>▲15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LNG선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▲9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367건, 최근 8주 같은 기간(월~금) 중앙값 110건의 3.3배. 지난주 같은 기간(102건)보다 늘어남.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129 / MEDIUM 153)</w:t>
      </w:r>
    </w:p>
    <w:p>
      <w:r>
        <w:rPr>
          <w:b/>
        </w:rPr>
        <w:t>🌐 해외 상황</w:t>
      </w:r>
    </w:p>
    <w:p>
      <w:r>
        <w:t>후티 반군이 사우디아라비아 리야드 킹 칼리드 국제공항을 미사일로 공격해 사우디항공 기장을 포함한 3명이 사망하고 여객기가 파손됐으며 수백 편의 항공편이 취소됐다[1][2][15]. 사우디 당국은 공항을 일시 폐쇄했다가 재개방했으며[6], 파키스탄 국제항공(PIA)은 리야드 노선 운항을 일시 중단했다[17]. 사우디 주도 연합군은 후티 로켓 발사대를 포함한 136개 목표물을 파괴했다고 밝혔고[8][16], 사우디는 예멘 정부가 영토를 회복하기 전까지는 후티와 휴전하지 않겠다는 입장을 표명했다[29]. 이란 혁명수비대는 호르무즈 해협에서 LPG 운반선을 타격해 대형 화재를 일으켰으며[5][13], IRGC 부사령관은 호르무즈 해협이 이슬람 전투원들에 의해 확고히 통제되고 있으며 대응 준비가 날로 강화되고 있다고 밝혔다[23]. 이란은 '항로 위반 선박'에 대해 해협 밖에서도 처벌하겠다고 경고했다[20][49]. UAE 해안에서도 선박이 발사체에 피격돼 화재가 발생했으며 UKMTO가 경보를 발령했다[4]. 미국은 이란 그림자 선단 선박 17~22척과 법인 27개에 동시 제재를 부과했다[3][53]. 트럼프 대통령은 중간선거 전까지 이란 군사 공격을 유보하겠다고 밝혔으나 해상 봉쇄는 유지한다고 선언했으며[41][44], 미 국방부는 이란에 대한 '3일 집중공격' 계획을 수립한 것으로 알려졌다[42]. 유엔 안전보장이사회는 후티 공격 확대에 초점을 맞춘 회의를 개최했다[25]. 후티 반군이 바브엘만데브 해협에 기뢰를 부설했다는 보도가 나왔으며[24], 사우디 예멘 특사는 바브엘만데브가 후티 잔존 세력으로부터 '청소됐다'고 밝혔다[26]. 파나마 운하 인근에서 규모 7.7의 강진이 발생했으나 운하 운영은 정상적으로 유지됐다[37][62].</w:t>
      </w:r>
    </w:p>
    <w:p>
      <w:r>
        <w:rPr>
          <w:b/>
        </w:rPr>
        <w:t>🇰🇷 국내 영향</w:t>
      </w:r>
    </w:p>
    <w:p>
      <w:r>
        <w:t>트럼프 대통령이 중간선거 전 이란 공격을 유보하겠다고 밝히면서 국내 언론은 이를 집중 보도했으며[41][44], 미 국방부의 이란 '3일 집중공격' 계획 수립 보도도 국내에서 주목받았다[42]. 후티 반군의 리야드 공항 공격으로 사우디항공 기장 등 3명이 사망한 사실이 국내에도 상세히 보도됐다[43][55][56]. 미국의 이란 그림자 선단 동시 제재 조치도 국내 언론에서 '이란 경제적 고립 작전'으로 보도됐다[50][53]. 호르무즈 해협에서의 선박 피격 및 IRGC의 항로 위반 선박 처벌 경고가 국내에 보도됐으며[46][47][49], 국제유가 급등과 함께 중동 긴장 고조가 국내 경제에 미치는 영향에 대한 우려가 제기됐다[54][95]. 중국과 필리핀이 남중국해에서 또다시 충돌했으며 환자 이송 방해 여부를 두고 양측이 상반된 주장을 펼쳤다[45].</w:t>
      </w:r>
    </w:p>
    <w:p>
      <w:pPr>
        <w:pStyle w:val="Heading3"/>
      </w:pPr>
      <w:r>
        <w:t>해양안전  (HIGH 1 / MEDIUM 3)</w:t>
      </w:r>
    </w:p>
    <w:p>
      <w:r>
        <w:rPr>
          <w:b/>
        </w:rPr>
        <w:t>🌐 해외 상황</w:t>
      </w:r>
    </w:p>
    <w:p>
      <w:r>
        <w:t>미국 코퍼스 크리스티 선박 수로에서 예인선이 이동 중인 유조선 옆으로 호위 위치를 잡기 위해 180도 선회하다가 11.6노트 속도로 선박 프로펠러에 빨려 들어가는 사고가 발생했다[57]. NYK는 벌크선 좌초 및 기름 유출 시뮬레이션 훈련을 실시했다[58]. 소치 인근 해상에서 유조선 화재 이후 기름띠가 확산되고 있다고 그린피스가 밝혔다[59].</w:t>
      </w:r>
    </w:p>
    <w:p>
      <w:r>
        <w:rPr>
          <w:b/>
        </w:rPr>
        <w:t>🇰🇷 국내 영향</w:t>
      </w:r>
    </w:p>
    <w:p>
      <w:r>
        <w:t>HMM 플래티넘호가 마다가스카르 인근 해상에서 화재가 발생했다[60].</w:t>
      </w:r>
    </w:p>
    <w:p>
      <w:pPr>
        <w:pStyle w:val="Heading3"/>
      </w:pPr>
      <w:r>
        <w:t>운임·물류비  (HIGH 6 / MEDIUM 21)</w:t>
      </w:r>
    </w:p>
    <w:p>
      <w:r>
        <w:rPr>
          <w:b/>
        </w:rPr>
        <w:t>🌐 해외 상황</w:t>
      </w:r>
    </w:p>
    <w:p>
      <w:r>
        <w:t>호르무즈 해협 유조선 통행량이 두 달 최저 수준으로 떨어지면서 브렌트유가 배럴당 100달러 이상을 유지하고 있다[65]. 미국산 원유의 아시아 수출 운임이 8,000만 달러(200만 배럴 기준)에 달하는 수준으로 급등해 아시아 정유사들의 미국산 원유 구매 의욕을 꺾고 있다[61][86]. 브라질 소규모 광산업체들은 운임이 50% 급등한 반면 제철소들이 추가 비용 부담을 거부하면서 이중 압박에 시달리고 있다[63]. 드류리 세계 컨테이너 지수(WCI)는 전주 대비 2% 하락했으며[69], 발틱건화물지수(BDI)는 1개월 이상 최저 수준으로 떨어지며 주간 손실을 기록했다[70]. CENTCOM에 따르면 걸프 국가들은 호르무즈를 통해 12억 5,000만 배럴 이상의 원유를 수송했다[64].</w:t>
      </w:r>
    </w:p>
    <w:p>
      <w:r>
        <w:rPr>
          <w:b/>
        </w:rPr>
        <w:t>🇰🇷 국내 영향</w:t>
      </w:r>
    </w:p>
    <w:p>
      <w:r>
        <w:t>원유 200만 배럴 운임이 8,000만 달러에 달하면서 아시아 정유사들이 대체 조달을 검토하고 있다[71]. 브렌트유는 배럴당 102.83달러를 기록했으며 호르무즈 유조선 통행량은 두 달 최저 수준으로 떨어졌다[72]. 중국 자동차 수출 급증으로 자동차 운반선(PCC) 운임이 강세를 보이면서 현대글로비스의 밸류에이션 매력이 부각됐다[73]. 팬오션은 BDI 상승에 벌크선 부문이 호조를 보이고 VLCC가 탱커 수익을 견인하고 있다[74]. 국내선 유류할증료는 다음 달 21% 인상될 예정이며[76], 제주 왕복 기준 4인 가족의 유류할증료 부담이 20만 원에 달할 것으로 보인다[75].</w:t>
      </w:r>
    </w:p>
    <w:p>
      <w:pPr>
        <w:pStyle w:val="Heading3"/>
      </w:pPr>
      <w:r>
        <w:t>항만·화물  (HIGH 1 / MEDIUM 5)</w:t>
      </w:r>
    </w:p>
    <w:p>
      <w:r>
        <w:rPr>
          <w:b/>
        </w:rPr>
        <w:t>🌐 해외 상황</w:t>
      </w:r>
    </w:p>
    <w:p>
      <w:r>
        <w:t>철광석은 호르무즈 교란에도 불구하고 공급 분쟁이 중국으로 이동하면서 가격 흐름이 다른 원자재와 차별화되는 양상을 보이고 있다[77]. 싱가포르 연료유 재고는 순수입이 급증했음에도 불구하고 5% 감소했다[78]. 바실리코 LNG 터미널 완공을 위해 중국 기업과의 공동 입찰이 추진되고 있다[79].</w:t>
      </w:r>
    </w:p>
    <w:p>
      <w:r>
        <w:rPr>
          <w:b/>
        </w:rPr>
        <w:t>🇰🇷 국내 영향</w:t>
      </w:r>
    </w:p>
    <w:p>
      <w:r>
        <w:t>허리케인으로 미국 멕시코만 원유 생산이 63% 중단됐으며 정유시설 피해 우려도 제기됐다[82].</w:t>
      </w:r>
    </w:p>
    <w:p>
      <w:pPr>
        <w:pStyle w:val="Heading3"/>
      </w:pPr>
      <w:r>
        <w:t>경제·금융  (HIGH 10 / MEDIUM 55)</w:t>
      </w:r>
    </w:p>
    <w:p>
      <w:r>
        <w:rPr>
          <w:b/>
        </w:rPr>
        <w:t>🌐 해외 상황</w:t>
      </w:r>
    </w:p>
    <w:p>
      <w:r>
        <w:t>브렌트유는 이란의 선박 공격과 미국 허리케인으로 인한 공급 차질 우려로 배럴당 104달러를 돌파했으며[84][88], 주간 기준으로 2.42% 상승해 104.72달러에 마감했다[88]. 트럼프 대통령이 중간선거 전 이란 공격을 유보하겠다고 밝힌 이후 유가는 1% 하락해 103달러 수준으로 내려왔다[83]. 미국 원유 재고는 전주 대비 300만 배럴 이상 감소했다[90]. 러시아 유조선 운영사들은 G7 가격 상한제 이후 최고 수준으로 원유 수출을 늘렸으며[87], 튀르키예의 원유 수출도 강하게 반등했다[85]. 트럼프 행정부가 디젤 수출 금지를 곧 발표할 수 있다는 관측이 나왔다[91]. 유럽 가스 가격은 트럼프의 이란 공격 유보 발언 이후 2주 최고치에서 하락했다[92].</w:t>
      </w:r>
    </w:p>
    <w:p>
      <w:r>
        <w:rPr>
          <w:b/>
        </w:rPr>
        <w:t>🇰🇷 국내 영향</w:t>
      </w:r>
    </w:p>
    <w:p>
      <w:r>
        <w:t>중동발 공급 불안으로 국제유가가 급등하면서 브렌트유가 배럴당 104달러를 돌파했다는 소식이 국내에 보도됐다[94][95][97][98]. 트럼프의 이란 공격 유보 발언 이후 유가가 하락하면서 뉴욕증시는 나스닥 0.34% 상승 등 반등 출발했다[93][102]. 공정거래위원회는 SK에너지·현대오일뱅크 등 정유 4사의 44조 원대 기름값 담합 의혹에 대한 제재에 착수했으며, SK에너지는 발표 하루 만에 고개를 숙였다[100][101].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잘 알려진 수산물 기업들이 어분(fishmeal) 공급망 조사에 연루됐다[103].</w:t>
      </w:r>
    </w:p>
    <w:p>
      <w:pPr>
        <w:pStyle w:val="Heading3"/>
      </w:pPr>
      <w:r>
        <w:t>해운  (HIGH 1 / MEDIUM 15)</w:t>
      </w:r>
    </w:p>
    <w:p>
      <w:r>
        <w:rPr>
          <w:b/>
        </w:rPr>
        <w:t>🌐 해외 상황</w:t>
      </w:r>
    </w:p>
    <w:p>
      <w:r>
        <w:t>CMB.TECH NV는 2029년까지 암모니아 추진 건화물선 21척을 건조할 계획이라고 밝혔으며[104], 세계 최초 암모니아 추진 벌크선이 운항을 시작했다[107]. 수에즈 운하 통항이 재개되는 움직임이 나타나고 있다[105]. 머스크(A.P. Moller-Maersk) 주식이 '강력 매수'로 등급이 상향됐다[106]. 흑해 해운 교란이 지속되고 있으며[108], 칭다오항은 글로벌 해운 서비스를 계속 확장하고 있다[109]. 시트리움은 LNG 운반선을 FSRU로 전환하는 EPCIC 계약을 수주했다[110]. 유럽 직항 서비스가 복원됐다[111].</w:t>
      </w:r>
    </w:p>
    <w:p>
      <w:r>
        <w:rPr>
          <w:b/>
        </w:rPr>
        <w:t>🇰🇷 국내 영향</w:t>
      </w:r>
    </w:p>
    <w:p>
      <w:r>
        <w:t>HD현대마린솔루션이 미국 골텐스를 3,315억 원에 인수해 엔진 정비 경쟁력을 강화한다[112]. 팬오션은 VLCC 효과로 3분기 영업이익이 전년 동기 대비 52% 증가할 것으로 전망됐다[114]. 북극항로 시범운항 선박 팬스타 아크로호가 50일 만에 부산항으로 귀항했으며[118], HMM의 부산 시대 개막과 함께 13일 기념행사가 예정됐다[113]. 부산시의회는 북극항로 시대를 맞아 해양산업 정책 대토론회를 개최했다[116]. LNG선 수요가 늘고 있음에도 가격이 하락하는 현상이 나타나고 있다[117].</w:t>
      </w:r>
    </w:p>
    <w:p>
      <w:pPr>
        <w:pStyle w:val="Heading3"/>
      </w:pPr>
      <w:r>
        <w:t>물류  (HIGH 0 / MEDIUM 1)</w:t>
      </w:r>
    </w:p>
    <w:p>
      <w:r>
        <w:rPr>
          <w:b/>
        </w:rPr>
        <w:t>🌐 해외 상황</w:t>
      </w:r>
    </w:p>
    <w:p>
      <w:r>
        <w:t>CH Robinson이 RXO 화물 부문을 인수했다[119].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하팍로이드가 필리핀 항만 혼잡을 이유로 필리핀 부킹을 일시 중단했다[120].</w:t>
      </w:r>
    </w:p>
    <w:p>
      <w:pPr>
        <w:pStyle w:val="Heading3"/>
      </w:pPr>
      <w:r>
        <w:t>기타 산업  (HIGH 6 / MEDIUM 29)</w:t>
      </w:r>
    </w:p>
    <w:p>
      <w:r>
        <w:rPr>
          <w:b/>
        </w:rPr>
        <w:t>🌐 해외 상황</w:t>
      </w:r>
    </w:p>
    <w:p>
      <w:r>
        <w:t>허리케인이 미국 멕시코만 에너지 시설을 위협하면서 제프리스는 '소규모 교란도 과도한 가격 결과를 초래한다'고 경고했다[121]. 우크라이나는 이번 주 러시아 정유시설 4곳을 공격했다고 밝혔으며[124], 북부 러시아 정유시설도 드론 공격을 받았다[122]. 아테네 인근 정유시설에서 폭발이 발생해 노동자 2명이 중상을 입었다[126]. 요한 스베르드럽 원유가 사우디 파이프라인 중단으로 유럽 중질 사워 공급이 타이트해지면서 브렌트 대비 배럴당 24달러의 사상 최고 프리미엄을 기록했다[127]. EU는 겨울을 앞두고 가스 부족 가능성에 직면해 있다[125]. 미국 농무부(USDA)는 곡물 공급량을 상향 조정했으나 선물 가격은 급락했다[128]. 중국이 이란산 원유 없이 살아가는 방법을 모색하고 있다는 분석이 나왔다[129]. 싱가포르는 국제 인증을 받은 첫 바이오-LNG 화물을 수령했다[130].</w:t>
      </w:r>
    </w:p>
    <w:p>
      <w:r>
        <w:rPr>
          <w:b/>
        </w:rPr>
        <w:t>🇰🇷 국내 영향</w:t>
      </w:r>
    </w:p>
    <w:p>
      <w:r>
        <w:t>호르무즈 봉쇄 여파로 대두값이 1,300센트에 육박하고 국제 곡물가격이 1년 새 17.2% 급등하면서 내년 '애그플레이션' 충격 우려가 고조되고 있다[131][132][138]. 중동 전쟁과 비료난이 겹쳐 내년 식량위기 우려도 제기됐으며[134], 라니냐까지 더해질 경우 식량 위기가 심화될 수 있다는 전망도 나왔다[139]. 국내 가공식품·서비스 물가에도 곡물가 상승의 영향이 미칠 것으로 우려된다[135]. 정유 4사는 상반기에 14.8조 원의 이익을 거뒀으며 '공급 공백' 수혜가 언제까지 지속될지 주목된다[140].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2577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154</w:t>
            </w:r>
          </w:p>
        </w:tc>
        <w:tc>
          <w:tcPr>
            <w:tcW w:type="dxa" w:w="2946"/>
          </w:tcPr>
          <w:p>
            <w:r>
              <w:t>6.0%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284</w:t>
            </w:r>
          </w:p>
        </w:tc>
        <w:tc>
          <w:tcPr>
            <w:tcW w:type="dxa" w:w="2946"/>
          </w:tcPr>
          <w:p>
            <w:r>
              <w:t>11.0%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416</w:t>
            </w:r>
          </w:p>
        </w:tc>
        <w:tc>
          <w:tcPr>
            <w:tcW w:type="dxa" w:w="2946"/>
          </w:tcPr>
          <w:p>
            <w:r>
              <w:t>16.1%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1723</w:t>
            </w:r>
          </w:p>
        </w:tc>
        <w:tc>
          <w:tcPr>
            <w:tcW w:type="dxa" w:w="2946"/>
          </w:tcPr>
          <w:p>
            <w:r>
              <w:t>66.9%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