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Product Requirements Document (PRD)</w:t>
      </w:r>
    </w:p>
    <w:p>
      <w:pPr>
        <w:jc w:val="center"/>
      </w:pPr>
      <w:r>
        <w:t>Cocktails From Around the World</w:t>
      </w:r>
    </w:p>
    <w:p/>
    <w:p>
      <w:r>
        <w:t>Version: 4.0 (Includes API Data Integration)</w:t>
      </w:r>
    </w:p>
    <w:p>
      <w:r>
        <w:t>Date: 23 February 2026</w:t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t>Cocktails From Around the World is a premium, SEO-focused, interactive cocktail discovery platform. This document defines full product requirements including UX, filtering logic, database structure, and integration with TheCocktailDB API as a primary seed data source.</w:t>
      </w:r>
    </w:p>
    <w:p>
      <w:pPr>
        <w:pStyle w:val="Heading2"/>
      </w:pPr>
      <w:r>
        <w:t>2. Core Platform Features</w:t>
      </w:r>
    </w:p>
    <w:p>
      <w:pPr>
        <w:pStyle w:val="ListBullet"/>
      </w:pPr>
      <w:r>
        <w:t>Region-based navigation (Europe, North America, South America, Asia, Africa, Oceania, Caribbean).</w:t>
      </w:r>
    </w:p>
    <w:p>
      <w:pPr>
        <w:pStyle w:val="ListBullet"/>
      </w:pPr>
      <w:r>
        <w:t>Spirit-based filtering (Vodka, Gin, Rum, Tequila, Whiskey, Bourbon, Scotch, Mezcal, etc.).</w:t>
      </w:r>
    </w:p>
    <w:p>
      <w:pPr>
        <w:pStyle w:val="ListBullet"/>
      </w:pPr>
      <w:r>
        <w:t>Preparation Method filtering (Shaken, Stirred, Built, Blended, Layered, Pressed).</w:t>
      </w:r>
    </w:p>
    <w:p>
      <w:pPr>
        <w:pStyle w:val="ListBullet"/>
      </w:pPr>
      <w:r>
        <w:t>Taste Profile filtering (Sweet, Sour, Bitter, Floral, Earthy, Smoky, Spicy, Fruity, Herbal, Dry, Strong, Refreshing).</w:t>
      </w:r>
    </w:p>
    <w:p>
      <w:pPr>
        <w:pStyle w:val="ListBullet"/>
      </w:pPr>
      <w:r>
        <w:t>Multi-select stacked filtering (Region + Spirit + Taste + Method).</w:t>
      </w:r>
    </w:p>
    <w:p>
      <w:pPr>
        <w:pStyle w:val="ListBullet"/>
      </w:pPr>
      <w:r>
        <w:t>Randomizer feature ('Shake My Night').</w:t>
      </w:r>
    </w:p>
    <w:p>
      <w:pPr>
        <w:pStyle w:val="ListBullet"/>
      </w:pPr>
      <w:r>
        <w:t>SEO-optimized landing pages for Regions, Spirits, and Taste categories.</w:t>
      </w:r>
    </w:p>
    <w:p>
      <w:pPr>
        <w:pStyle w:val="ListBullet"/>
      </w:pPr>
      <w:r>
        <w:t>Structured Recipe Schema (JSON-LD) on every cocktail page.</w:t>
      </w:r>
    </w:p>
    <w:p>
      <w:r>
        <w:br w:type="page"/>
      </w:r>
    </w:p>
    <w:p>
      <w:pPr>
        <w:pStyle w:val="Heading2"/>
      </w:pPr>
      <w:r>
        <w:t>3. Data Source Integration – TheCocktailDB API</w:t>
      </w:r>
    </w:p>
    <w:p>
      <w:r>
        <w:t>The platform will use TheCocktailDB public API as a foundational data source for ingesting cocktail recipes during initial content seeding.</w:t>
      </w:r>
    </w:p>
    <w:p>
      <w:pPr>
        <w:pStyle w:val="Heading3"/>
      </w:pPr>
      <w:r>
        <w:t>3.1 Integration Strategy</w:t>
      </w:r>
    </w:p>
    <w:p>
      <w:pPr>
        <w:pStyle w:val="ListBullet"/>
      </w:pPr>
      <w:r>
        <w:t>Use official TheCocktailDB API endpoints (no unauthorized scraping).</w:t>
      </w:r>
    </w:p>
    <w:p>
      <w:pPr>
        <w:pStyle w:val="ListBullet"/>
      </w:pPr>
      <w:r>
        <w:t>Pull cocktail name, ingredients, measurements, instructions, and image URLs.</w:t>
      </w:r>
    </w:p>
    <w:p>
      <w:pPr>
        <w:pStyle w:val="ListBullet"/>
      </w:pPr>
      <w:r>
        <w:t>Store API data in internal PostgreSQL database.</w:t>
      </w:r>
    </w:p>
    <w:p>
      <w:pPr>
        <w:pStyle w:val="ListBullet"/>
      </w:pPr>
      <w:r>
        <w:t>Normalize ingredient and measurement formatting.</w:t>
      </w:r>
    </w:p>
    <w:p>
      <w:pPr>
        <w:pStyle w:val="ListBullet"/>
      </w:pPr>
      <w:r>
        <w:t>Map API fields to internal data schema.</w:t>
      </w:r>
    </w:p>
    <w:p>
      <w:pPr>
        <w:pStyle w:val="ListBullet"/>
      </w:pPr>
      <w:r>
        <w:t>Run scheduled sync job (daily/weekly) to fetch updates.</w:t>
      </w:r>
    </w:p>
    <w:p>
      <w:pPr>
        <w:pStyle w:val="ListBullet"/>
      </w:pPr>
      <w:r>
        <w:t>Cache API responses to reduce rate-limit impact.</w:t>
      </w:r>
    </w:p>
    <w:p>
      <w:pPr>
        <w:pStyle w:val="Heading3"/>
      </w:pPr>
      <w:r>
        <w:t>3.2 Data Enrichment Layer</w:t>
      </w:r>
    </w:p>
    <w:p>
      <w:pPr>
        <w:pStyle w:val="ListBullet"/>
      </w:pPr>
      <w:r>
        <w:t>Assign Region manually (API does not provide reliable region classification).</w:t>
      </w:r>
    </w:p>
    <w:p>
      <w:pPr>
        <w:pStyle w:val="ListBullet"/>
      </w:pPr>
      <w:r>
        <w:t>Assign Taste Profile tags via internal classification logic.</w:t>
      </w:r>
    </w:p>
    <w:p>
      <w:pPr>
        <w:pStyle w:val="ListBullet"/>
      </w:pPr>
      <w:r>
        <w:t>Assign Preparation Method classification.</w:t>
      </w:r>
    </w:p>
    <w:p>
      <w:pPr>
        <w:pStyle w:val="ListBullet"/>
      </w:pPr>
      <w:r>
        <w:t>Assign Primary Spirit categorization.</w:t>
      </w:r>
    </w:p>
    <w:p>
      <w:pPr>
        <w:pStyle w:val="ListBullet"/>
      </w:pPr>
      <w:r>
        <w:t>Generate SEO meta titles and descriptions automatically.</w:t>
      </w:r>
    </w:p>
    <w:p>
      <w:pPr>
        <w:pStyle w:val="ListBullet"/>
      </w:pPr>
      <w:r>
        <w:t>Add structured JSON-LD schema markup.</w:t>
      </w:r>
    </w:p>
    <w:p>
      <w:pPr>
        <w:pStyle w:val="Heading3"/>
      </w:pPr>
      <w:r>
        <w:t>3.3 Legal &amp; Compliance Requirements</w:t>
      </w:r>
    </w:p>
    <w:p>
      <w:pPr>
        <w:pStyle w:val="ListBullet"/>
      </w:pPr>
      <w:r>
        <w:t>Confirm API usage terms allow commercial implementation.</w:t>
      </w:r>
    </w:p>
    <w:p>
      <w:pPr>
        <w:pStyle w:val="ListBullet"/>
      </w:pPr>
      <w:r>
        <w:t>Attribute TheCocktailDB where required.</w:t>
      </w:r>
    </w:p>
    <w:p>
      <w:pPr>
        <w:pStyle w:val="ListBullet"/>
      </w:pPr>
      <w:r>
        <w:t>Do not republish copyrighted content outside API terms.</w:t>
      </w:r>
    </w:p>
    <w:p>
      <w:pPr>
        <w:pStyle w:val="ListBullet"/>
      </w:pPr>
      <w:r>
        <w:t>Implement content differentiation via enriched data and editorial additions.</w:t>
      </w:r>
    </w:p>
    <w:p>
      <w:r>
        <w:br w:type="page"/>
      </w:r>
    </w:p>
    <w:p>
      <w:pPr>
        <w:pStyle w:val="Heading2"/>
      </w:pPr>
      <w:r>
        <w:t>4. Internal Database Schema</w:t>
      </w:r>
    </w:p>
    <w:p>
      <w:pPr>
        <w:pStyle w:val="ListBullet"/>
      </w:pPr>
      <w:r>
        <w:t>Cocktail ID (Primary Key)</w:t>
      </w:r>
    </w:p>
    <w:p>
      <w:pPr>
        <w:pStyle w:val="ListBullet"/>
      </w:pPr>
      <w:r>
        <w:t>Name</w:t>
      </w:r>
    </w:p>
    <w:p>
      <w:pPr>
        <w:pStyle w:val="ListBullet"/>
      </w:pPr>
      <w:r>
        <w:t>Slug</w:t>
      </w:r>
    </w:p>
    <w:p>
      <w:pPr>
        <w:pStyle w:val="ListBullet"/>
      </w:pPr>
      <w:r>
        <w:t>Region</w:t>
      </w:r>
    </w:p>
    <w:p>
      <w:pPr>
        <w:pStyle w:val="ListBullet"/>
      </w:pPr>
      <w:r>
        <w:t>Country</w:t>
      </w:r>
    </w:p>
    <w:p>
      <w:pPr>
        <w:pStyle w:val="ListBullet"/>
      </w:pPr>
      <w:r>
        <w:t>Primary Spirit</w:t>
      </w:r>
    </w:p>
    <w:p>
      <w:pPr>
        <w:pStyle w:val="ListBullet"/>
      </w:pPr>
      <w:r>
        <w:t>Secondary Spirit</w:t>
      </w:r>
    </w:p>
    <w:p>
      <w:pPr>
        <w:pStyle w:val="ListBullet"/>
      </w:pPr>
      <w:r>
        <w:t>Preparation Method</w:t>
      </w:r>
    </w:p>
    <w:p>
      <w:pPr>
        <w:pStyle w:val="ListBullet"/>
      </w:pPr>
      <w:r>
        <w:t>Taste Tags (Array)</w:t>
      </w:r>
    </w:p>
    <w:p>
      <w:pPr>
        <w:pStyle w:val="ListBullet"/>
      </w:pPr>
      <w:r>
        <w:t>Alcohol Strength Category</w:t>
      </w:r>
    </w:p>
    <w:p>
      <w:pPr>
        <w:pStyle w:val="ListBullet"/>
      </w:pPr>
      <w:r>
        <w:t>Ingredients (Structured JSON)</w:t>
      </w:r>
    </w:p>
    <w:p>
      <w:pPr>
        <w:pStyle w:val="ListBullet"/>
      </w:pPr>
      <w:r>
        <w:t>Measurements (Structured JSON)</w:t>
      </w:r>
    </w:p>
    <w:p>
      <w:pPr>
        <w:pStyle w:val="ListBullet"/>
      </w:pPr>
      <w:r>
        <w:t>Preparation Steps</w:t>
      </w:r>
    </w:p>
    <w:p>
      <w:pPr>
        <w:pStyle w:val="ListBullet"/>
      </w:pPr>
      <w:r>
        <w:t>Glassware</w:t>
      </w:r>
    </w:p>
    <w:p>
      <w:pPr>
        <w:pStyle w:val="ListBullet"/>
      </w:pPr>
      <w:r>
        <w:t>Garnish</w:t>
      </w:r>
    </w:p>
    <w:p>
      <w:pPr>
        <w:pStyle w:val="ListBullet"/>
      </w:pPr>
      <w:r>
        <w:t>Image URL</w:t>
      </w:r>
    </w:p>
    <w:p>
      <w:pPr>
        <w:pStyle w:val="ListBullet"/>
      </w:pPr>
      <w:r>
        <w:t>Meta Title</w:t>
      </w:r>
    </w:p>
    <w:p>
      <w:pPr>
        <w:pStyle w:val="ListBullet"/>
      </w:pPr>
      <w:r>
        <w:t>Meta Description</w:t>
      </w:r>
    </w:p>
    <w:p>
      <w:pPr>
        <w:pStyle w:val="ListBullet"/>
      </w:pPr>
      <w:r>
        <w:t>Schema Markup JSON-LD</w:t>
      </w:r>
    </w:p>
    <w:p>
      <w:pPr>
        <w:pStyle w:val="ListBullet"/>
      </w:pPr>
      <w:r>
        <w:t>Source (API / Editorial)</w:t>
      </w:r>
    </w:p>
    <w:p>
      <w:r>
        <w:br w:type="page"/>
      </w:r>
    </w:p>
    <w:p>
      <w:pPr>
        <w:pStyle w:val="Heading2"/>
      </w:pPr>
      <w:r>
        <w:t>5. Technical Architecture</w:t>
      </w:r>
    </w:p>
    <w:p>
      <w:pPr>
        <w:pStyle w:val="ListBullet"/>
      </w:pPr>
      <w:r>
        <w:t>Frontend: Next.js (Server-Side Rendering for SEO).</w:t>
      </w:r>
    </w:p>
    <w:p>
      <w:pPr>
        <w:pStyle w:val="ListBullet"/>
      </w:pPr>
      <w:r>
        <w:t>Backend: Node.js API layer.</w:t>
      </w:r>
    </w:p>
    <w:p>
      <w:pPr>
        <w:pStyle w:val="ListBullet"/>
      </w:pPr>
      <w:r>
        <w:t>Database: PostgreSQL.</w:t>
      </w:r>
    </w:p>
    <w:p>
      <w:pPr>
        <w:pStyle w:val="ListBullet"/>
      </w:pPr>
      <w:r>
        <w:t>Search: ElasticSearch for advanced filtering.</w:t>
      </w:r>
    </w:p>
    <w:p>
      <w:pPr>
        <w:pStyle w:val="ListBullet"/>
      </w:pPr>
      <w:r>
        <w:t>CMS: Headless CMS for editorial content.</w:t>
      </w:r>
    </w:p>
    <w:p>
      <w:pPr>
        <w:pStyle w:val="ListBullet"/>
      </w:pPr>
      <w:r>
        <w:t>API Integration Service: Scheduled Node.js ingestion worker.</w:t>
      </w:r>
    </w:p>
    <w:p>
      <w:pPr>
        <w:pStyle w:val="ListBullet"/>
      </w:pPr>
      <w:r>
        <w:t>Hosting: AWS or Vercel.</w:t>
      </w:r>
    </w:p>
    <w:p>
      <w:pPr>
        <w:pStyle w:val="ListBullet"/>
      </w:pPr>
      <w:r>
        <w:t>CDN: Cloudflare.</w:t>
      </w:r>
    </w:p>
    <w:p>
      <w:pPr>
        <w:pStyle w:val="ListBullet"/>
      </w:pPr>
      <w:r>
        <w:t>Performance Target: &lt;2 second load time.</w:t>
      </w:r>
    </w:p>
    <w:p>
      <w:r>
        <w:br w:type="page"/>
      </w:r>
    </w:p>
    <w:p>
      <w:pPr>
        <w:pStyle w:val="Heading2"/>
      </w:pPr>
      <w:r>
        <w:t>6. SEO Strategy</w:t>
      </w:r>
    </w:p>
    <w:p>
      <w:pPr>
        <w:pStyle w:val="ListBullet"/>
      </w:pPr>
      <w:r>
        <w:t>Dedicated landing pages for each Spirit (e.g., /spirit/gin).</w:t>
      </w:r>
    </w:p>
    <w:p>
      <w:pPr>
        <w:pStyle w:val="ListBullet"/>
      </w:pPr>
      <w:r>
        <w:t>Dedicated Region pages (e.g., /region/europe).</w:t>
      </w:r>
    </w:p>
    <w:p>
      <w:pPr>
        <w:pStyle w:val="ListBullet"/>
      </w:pPr>
      <w:r>
        <w:t>Internal linking between Spirit ↔ Region ↔ Taste clusters.</w:t>
      </w:r>
    </w:p>
    <w:p>
      <w:pPr>
        <w:pStyle w:val="ListBullet"/>
      </w:pPr>
      <w:r>
        <w:t>Long-form cocktail history guides (1500+ words).</w:t>
      </w:r>
    </w:p>
    <w:p>
      <w:pPr>
        <w:pStyle w:val="ListBullet"/>
      </w:pPr>
      <w:r>
        <w:t>Core Web Vitals score &gt; 90.</w:t>
      </w:r>
    </w:p>
    <w:p>
      <w:pPr>
        <w:pStyle w:val="ListBullet"/>
      </w:pPr>
      <w:r>
        <w:t>Schema.org Recipe markup on every cocktail page.</w:t>
      </w:r>
    </w:p>
    <w:p>
      <w:pPr>
        <w:pStyle w:val="ListBullet"/>
      </w:pPr>
      <w:r>
        <w:t>Dynamic XML sitemap generation.</w:t>
      </w:r>
    </w:p>
    <w:p>
      <w:r>
        <w:br w:type="page"/>
      </w:r>
    </w:p>
    <w:p>
      <w:pPr>
        <w:pStyle w:val="Heading2"/>
      </w:pPr>
      <w:r>
        <w:t>7. Development Roadmap</w:t>
      </w:r>
    </w:p>
    <w:p>
      <w:pPr>
        <w:pStyle w:val="ListBullet"/>
      </w:pPr>
      <w:r>
        <w:t>Phase 1: API integration + filtering system + 200 cocktails seeded.</w:t>
      </w:r>
    </w:p>
    <w:p>
      <w:pPr>
        <w:pStyle w:val="ListBullet"/>
      </w:pPr>
      <w:r>
        <w:t>Phase 2: Editorial enrichment + regional classification expansion.</w:t>
      </w:r>
    </w:p>
    <w:p>
      <w:pPr>
        <w:pStyle w:val="ListBullet"/>
      </w:pPr>
      <w:r>
        <w:t>Phase 3: AI-powered taste recommendation engine.</w:t>
      </w:r>
    </w:p>
    <w:p>
      <w:pPr>
        <w:pStyle w:val="ListBullet"/>
      </w:pPr>
      <w:r>
        <w:t>Phase 4: Monetization (affiliate alcohol links, premium content).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