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22"/>
          <w:szCs w:val="22"/>
        </w:rPr>
        <w:t xml:space="preserve"/>
      </w:r>
    </w:p>
    <w:p>
      <w:pPr>
        <w:spacing w:before="0" w:after="0"/>
      </w:pPr>
      <w:r>
        <w:rPr>
          <w:sz w:val="22"/>
          <w:szCs w:val="22"/>
        </w:rPr>
        <w:t xml:space="preserve"/>
      </w:r>
    </w:p>
    <w:p>
      <w:pPr>
        <w:spacing w:before="0" w:after="0"/>
      </w:pPr>
      <w:r>
        <w:rPr>
          <w:sz w:val="22"/>
          <w:szCs w:val="22"/>
        </w:rPr>
        <w:t xml:space="preserve"/>
      </w:r>
    </w:p>
    <w:p>
      <w:pPr>
        <w:spacing w:before="0" w:after="0"/>
      </w:pPr>
      <w:r>
        <w:rPr>
          <w:sz w:val="22"/>
          <w:szCs w:val="22"/>
        </w:rPr>
        <w:t xml:space="preserve"/>
      </w:r>
    </w:p>
    <w:p>
      <w:pPr>
        <w:spacing w:before="0" w:after="200"/>
        <w:jc w:val="center"/>
      </w:pPr>
      <w:r>
        <w:rPr>
          <w:sz w:val="72"/>
          <w:szCs w:val="72"/>
        </w:rPr>
        <w:t xml:space="preserve">🩺</w:t>
      </w:r>
    </w:p>
    <w:p>
      <w:pPr>
        <w:spacing w:before="0" w:after="160"/>
        <w:jc w:val="center"/>
      </w:pPr>
      <w:r>
        <w:rPr>
          <w:rFonts w:ascii="Arial" w:cs="Arial" w:eastAsia="Arial" w:hAnsi="Arial"/>
          <w:b/>
          <w:bCs/>
          <w:color w:val="1F4E79"/>
          <w:sz w:val="56"/>
          <w:szCs w:val="56"/>
        </w:rPr>
        <w:t xml:space="preserve">Diabetes Risk Predictor</w:t>
      </w:r>
    </w:p>
    <w:p>
      <w:pPr>
        <w:spacing w:before="0" w:after="80"/>
        <w:jc w:val="center"/>
      </w:pPr>
      <w:r>
        <w:rPr>
          <w:rFonts w:ascii="Arial" w:cs="Arial" w:eastAsia="Arial" w:hAnsi="Arial"/>
          <w:color w:val="2E75B6"/>
          <w:sz w:val="28"/>
          <w:szCs w:val="28"/>
        </w:rPr>
        <w:t xml:space="preserve">Project Report — AI/ML Subject</w:t>
      </w:r>
    </w:p>
    <w:p>
      <w:pPr>
        <w:spacing w:before="0" w:after="0"/>
      </w:pPr>
      <w:r>
        <w:rPr>
          <w:sz w:val="22"/>
          <w:szCs w:val="22"/>
        </w:rPr>
        <w:t xml:space="preserve"/>
      </w:r>
    </w:p>
    <w:p>
      <w:pPr>
        <w:spacing w:before="0" w:after="60"/>
        <w:jc w:val="center"/>
      </w:pPr>
      <w:r>
        <w:rPr>
          <w:rFonts w:ascii="Arial" w:cs="Arial" w:eastAsia="Arial" w:hAnsi="Arial"/>
          <w:color w:val="1A1A1A"/>
          <w:sz w:val="22"/>
          <w:szCs w:val="22"/>
        </w:rPr>
        <w:t xml:space="preserve">Submitted by: Spandan Dhage</w:t>
      </w:r>
    </w:p>
    <w:p>
      <w:pPr>
        <w:spacing w:before="0" w:after="60"/>
        <w:jc w:val="center"/>
      </w:pPr>
      <w:r>
        <w:rPr>
          <w:rFonts w:ascii="Arial" w:cs="Arial" w:eastAsia="Arial" w:hAnsi="Arial"/>
          <w:color w:val="1A1A1A"/>
          <w:sz w:val="22"/>
          <w:szCs w:val="22"/>
        </w:rPr>
        <w:t xml:space="preserve">Academic Year: 2025–26</w:t>
      </w:r>
    </w:p>
    <w:p>
      <w:pPr>
        <w:spacing w:before="0" w:after="0"/>
      </w:pPr>
      <w:r>
        <w:rPr>
          <w:sz w:val="22"/>
          <w:szCs w:val="22"/>
        </w:rPr>
        <w:t xml:space="preserve"/>
      </w:r>
    </w:p>
    <w:p>
      <w:pPr>
        <w:spacing w:before="0" w:after="0"/>
      </w:pPr>
      <w:r>
        <w:rPr>
          <w:sz w:val="22"/>
          <w:szCs w:val="22"/>
        </w:rPr>
        <w:t xml:space="preserve"/>
      </w:r>
    </w:p>
    <w:p>
      <w:pPr>
        <w:spacing w:before="0" w:after="0"/>
      </w:pPr>
      <w:r>
        <w:rPr>
          <w:sz w:val="22"/>
          <w:szCs w:val="22"/>
        </w:rPr>
        <w:t xml:space="preserve"/>
      </w:r>
    </w:p>
    <w:p>
      <w:pPr>
        <w:spacing w:before="0" w:after="0"/>
      </w:pPr>
      <w:r>
        <w:rPr>
          <w:sz w:val="22"/>
          <w:szCs w:val="22"/>
        </w:rPr>
        <w:t xml:space="preserve"/>
      </w:r>
    </w:p>
    <w:p>
      <w:pPr>
        <w:spacing w:before="0" w:after="0"/>
      </w:pPr>
      <w:r>
        <w:rPr>
          <w:sz w:val="22"/>
          <w:szCs w:val="22"/>
        </w:rPr>
        <w:t xml:space="preserve"/>
      </w:r>
    </w:p>
    <w:p>
      <w:pPr>
        <w:spacing w:before="0" w:after="0"/>
      </w:pPr>
      <w:r>
        <w:rPr>
          <w:sz w:val="22"/>
          <w:szCs w:val="22"/>
        </w:rPr>
        <w:t xml:space="preserve"/>
      </w:r>
    </w:p>
    <w:p>
      <w:pPr>
        <w:spacing w:before="0" w:after="0"/>
      </w:pPr>
      <w:r>
        <w:rPr>
          <w:sz w:val="22"/>
          <w:szCs w:val="22"/>
        </w:rPr>
        <w:t xml:space="preserve"/>
      </w:r>
    </w:p>
    <w:p>
      <w:pPr>
        <w:spacing w:before="0" w:after="0"/>
      </w:pPr>
      <w:r>
        <w:rPr>
          <w:sz w:val="22"/>
          <w:szCs w:val="22"/>
        </w:rP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1. Introduction</w:t>
      </w:r>
    </w:p>
    <w:p>
      <w:pPr>
        <w:spacing w:before="80" w:after="80" w:line="320"/>
      </w:pPr>
      <w:r>
        <w:rPr>
          <w:rFonts w:ascii="Arial" w:cs="Arial" w:eastAsia="Arial" w:hAnsi="Arial"/>
          <w:color w:val="1A1A1A"/>
          <w:sz w:val="22"/>
          <w:szCs w:val="22"/>
        </w:rPr>
        <w:t xml:space="preserve">Diabetes is one of the most widespread chronic diseases in the world, and India in particular has one of the highest diabetic populations globally. The disease often goes undetected until serious complications arise, largely because diagnosis typically requires a visit to a clinic and a blood test.</w:t>
      </w:r>
    </w:p>
    <w:p>
      <w:pPr>
        <w:spacing w:before="0" w:after="0"/>
      </w:pPr>
      <w:r>
        <w:rPr>
          <w:sz w:val="22"/>
          <w:szCs w:val="22"/>
        </w:rPr>
        <w:t xml:space="preserve"/>
      </w:r>
    </w:p>
    <w:p>
      <w:pPr>
        <w:spacing w:before="80" w:after="80" w:line="320"/>
      </w:pPr>
      <w:r>
        <w:rPr>
          <w:rFonts w:ascii="Arial" w:cs="Arial" w:eastAsia="Arial" w:hAnsi="Arial"/>
          <w:color w:val="1A1A1A"/>
          <w:sz w:val="22"/>
          <w:szCs w:val="22"/>
        </w:rPr>
        <w:t xml:space="preserve">The goal of this project was to build a simple web application that could take basic health measurements as input — things like blood glucose level, BMI, and age — and use a machine learning model to predict whether a person is at risk of diabetes. The idea was not to replace a doctor, but to give someone a quick, accessible way to check their risk before they even step into a hospital.</w:t>
      </w:r>
    </w:p>
    <w:p>
      <w:pPr>
        <w:spacing w:before="0" w:after="0"/>
      </w:pPr>
      <w:r>
        <w:rPr>
          <w:sz w:val="22"/>
          <w:szCs w:val="22"/>
        </w:rPr>
        <w:t xml:space="preserve"/>
      </w:r>
    </w:p>
    <w:p>
      <w:pPr>
        <w:spacing w:before="80" w:after="80" w:line="320"/>
      </w:pPr>
      <w:r>
        <w:rPr>
          <w:rFonts w:ascii="Arial" w:cs="Arial" w:eastAsia="Arial" w:hAnsi="Arial"/>
          <w:color w:val="1A1A1A"/>
          <w:sz w:val="22"/>
          <w:szCs w:val="22"/>
        </w:rPr>
        <w:t xml:space="preserve">The final result is a Streamlit web app that runs locally, trains a Random Forest model on startup using the Pima Indians Diabetes dataset, and gives the user a prediction along with a confidence score and basic health recommendations.</w:t>
      </w:r>
    </w:p>
    <w:p>
      <w:pPr>
        <w:pStyle w:val="Heading1"/>
        <w:pBdr>
          <w:bottom w:val="single" w:color="2E75B6" w:sz="6" w:space="4"/>
        </w:pBdr>
        <w:spacing w:before="360" w:after="120"/>
      </w:pPr>
      <w:r>
        <w:rPr>
          <w:rFonts w:ascii="Arial" w:cs="Arial" w:eastAsia="Arial" w:hAnsi="Arial"/>
          <w:b/>
          <w:bCs/>
          <w:color w:val="1F4E79"/>
          <w:sz w:val="32"/>
          <w:szCs w:val="32"/>
        </w:rPr>
        <w:t xml:space="preserve">2. Problem Statement</w:t>
      </w:r>
    </w:p>
    <w:p>
      <w:pPr>
        <w:spacing w:before="80" w:after="80" w:line="320"/>
      </w:pPr>
      <w:r>
        <w:rPr>
          <w:rFonts w:ascii="Arial" w:cs="Arial" w:eastAsia="Arial" w:hAnsi="Arial"/>
          <w:color w:val="1A1A1A"/>
          <w:sz w:val="22"/>
          <w:szCs w:val="22"/>
        </w:rPr>
        <w:t xml:space="preserve">The core problem this project tries to address is:</w:t>
      </w:r>
    </w:p>
    <w:p>
      <w:pPr>
        <w:spacing w:before="0" w:after="0"/>
      </w:pPr>
      <w:r>
        <w:rPr>
          <w:sz w:val="22"/>
          <w:szCs w:val="22"/>
        </w:rPr>
        <w:t xml:space="preserve"/>
      </w:r>
    </w:p>
    <w:p>
      <w:pPr>
        <w:pBdr>
          <w:left w:val="single" w:color="2E75B6" w:sz="12" w:space="8"/>
        </w:pBdr>
        <w:spacing w:before="120" w:after="120" w:line="320"/>
        <w:ind w:left="720" w:right="720"/>
      </w:pPr>
      <w:r>
        <w:rPr>
          <w:rFonts w:ascii="Arial" w:cs="Arial" w:eastAsia="Arial" w:hAnsi="Arial"/>
          <w:i/>
          <w:iCs/>
          <w:color w:val="1F4E79"/>
          <w:sz w:val="22"/>
          <w:szCs w:val="22"/>
        </w:rPr>
        <w:t xml:space="preserve">Can we use a patient's basic health data to predict whether they are at risk of diabetes — without requiring expensive tests or specialist visits?</w:t>
      </w:r>
    </w:p>
    <w:p>
      <w:pPr>
        <w:spacing w:before="0" w:after="0"/>
      </w:pPr>
      <w:r>
        <w:rPr>
          <w:sz w:val="22"/>
          <w:szCs w:val="22"/>
        </w:rPr>
        <w:t xml:space="preserve"/>
      </w:r>
    </w:p>
    <w:p>
      <w:pPr>
        <w:spacing w:before="80" w:after="80" w:line="320"/>
      </w:pPr>
      <w:r>
        <w:rPr>
          <w:rFonts w:ascii="Arial" w:cs="Arial" w:eastAsia="Arial" w:hAnsi="Arial"/>
          <w:color w:val="1A1A1A"/>
          <w:sz w:val="22"/>
          <w:szCs w:val="22"/>
        </w:rPr>
        <w:t xml:space="preserve">This is framed as a binary classification problem: given a set of input features, the model outputs either 0 (no diabetes) or 1 (diabetic risk detected). The inputs are all measurements that a person can reasonably know about themselves or get from a basic health checkup — no MRI scans or specialist reports required.</w:t>
      </w:r>
    </w:p>
    <w:p>
      <w:pPr>
        <w:pStyle w:val="Heading1"/>
        <w:pBdr>
          <w:bottom w:val="single" w:color="2E75B6" w:sz="6" w:space="4"/>
        </w:pBdr>
        <w:spacing w:before="360" w:after="120"/>
      </w:pPr>
      <w:r>
        <w:rPr>
          <w:rFonts w:ascii="Arial" w:cs="Arial" w:eastAsia="Arial" w:hAnsi="Arial"/>
          <w:b/>
          <w:bCs/>
          <w:color w:val="1F4E79"/>
          <w:sz w:val="32"/>
          <w:szCs w:val="32"/>
        </w:rPr>
        <w:t xml:space="preserve">3. Dataset</w:t>
      </w:r>
    </w:p>
    <w:p>
      <w:pPr>
        <w:pStyle w:val="Heading2"/>
        <w:spacing w:before="240" w:after="100"/>
      </w:pPr>
      <w:r>
        <w:rPr>
          <w:rFonts w:ascii="Arial" w:cs="Arial" w:eastAsia="Arial" w:hAnsi="Arial"/>
          <w:b/>
          <w:bCs/>
          <w:color w:val="2E75B6"/>
          <w:sz w:val="26"/>
          <w:szCs w:val="26"/>
        </w:rPr>
        <w:t xml:space="preserve">3.1 About the Dataset</w:t>
      </w:r>
    </w:p>
    <w:p>
      <w:pPr>
        <w:spacing w:before="80" w:after="80" w:line="320"/>
      </w:pPr>
      <w:r>
        <w:rPr>
          <w:rFonts w:ascii="Arial" w:cs="Arial" w:eastAsia="Arial" w:hAnsi="Arial"/>
          <w:color w:val="1A1A1A"/>
          <w:sz w:val="22"/>
          <w:szCs w:val="22"/>
        </w:rPr>
        <w:t xml:space="preserve">The project uses the Pima Indians Diabetes Dataset, originally from the National Institute of Diabetes and Digestive and Kidney Diseases. It is one of the most widely used datasets for binary classification in the healthcare domain, and is freely available on both the UCI Machine Learning Repository and Kaggle.</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0"/>
                <w:szCs w:val="20"/>
              </w:rPr>
              <w:t xml:space="preserve">Total Samples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768 patient records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Features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1A1A1A"/>
                <w:sz w:val="20"/>
                <w:szCs w:val="20"/>
              </w:rPr>
              <w:t xml:space="preserve">8 input features + 1 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0"/>
                <w:szCs w:val="20"/>
              </w:rPr>
              <w:t xml:space="preserve">Target Variable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Outcome (0 = No Diabetes, 1 = Diabetic)</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Source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1A1A1A"/>
                <w:sz w:val="20"/>
                <w:szCs w:val="20"/>
              </w:rPr>
              <w:t xml:space="preserve">UCI Machine Learning Repository / Kaggle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0"/>
                <w:szCs w:val="20"/>
              </w:rPr>
              <w:t xml:space="preserve">Class Distribution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~65% no diabetes, ~35% diabetic</w:t>
            </w:r>
          </w:p>
        </w:tc>
      </w:tr>
    </w:tbl>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3.2 Features</w:t>
      </w:r>
    </w:p>
    <w:p>
      <w:pPr>
        <w:spacing w:before="80" w:after="80" w:line="320"/>
      </w:pPr>
      <w:r>
        <w:rPr>
          <w:rFonts w:ascii="Arial" w:cs="Arial" w:eastAsia="Arial" w:hAnsi="Arial"/>
          <w:color w:val="1A1A1A"/>
          <w:sz w:val="22"/>
          <w:szCs w:val="22"/>
        </w:rPr>
        <w:t xml:space="preserve">The eight input features used for prediction are:</w:t>
      </w:r>
    </w:p>
    <w:p>
      <w:pPr>
        <w:spacing w:before="0" w:after="0"/>
      </w:pPr>
      <w:r>
        <w:rPr>
          <w:sz w:val="22"/>
          <w:szCs w:val="22"/>
        </w:rPr>
        <w:t xml:space="preserve"/>
      </w:r>
    </w:p>
    <w:p>
      <w:pPr>
        <w:pStyle w:val="ListParagraph"/>
        <w:numPr>
          <w:ilvl w:val="0"/>
          <w:numId w:val="2"/>
        </w:numPr>
        <w:spacing w:before="60" w:after="60" w:line="300"/>
      </w:pPr>
      <w:r>
        <w:rPr>
          <w:rFonts w:ascii="Arial" w:cs="Arial" w:eastAsia="Arial" w:hAnsi="Arial"/>
          <w:color w:val="1A1A1A"/>
          <w:sz w:val="22"/>
          <w:szCs w:val="22"/>
        </w:rPr>
        <w:t xml:space="preserve">Pregnancies — number of times the patient has been pregnant</w:t>
      </w:r>
    </w:p>
    <w:p>
      <w:pPr>
        <w:pStyle w:val="ListParagraph"/>
        <w:numPr>
          <w:ilvl w:val="0"/>
          <w:numId w:val="2"/>
        </w:numPr>
        <w:spacing w:before="60" w:after="60" w:line="300"/>
      </w:pPr>
      <w:r>
        <w:rPr>
          <w:rFonts w:ascii="Arial" w:cs="Arial" w:eastAsia="Arial" w:hAnsi="Arial"/>
          <w:color w:val="1A1A1A"/>
          <w:sz w:val="22"/>
          <w:szCs w:val="22"/>
        </w:rPr>
        <w:t xml:space="preserve">Glucose — plasma glucose concentration from a 2-hour oral glucose tolerance test</w:t>
      </w:r>
    </w:p>
    <w:p>
      <w:pPr>
        <w:pStyle w:val="ListParagraph"/>
        <w:numPr>
          <w:ilvl w:val="0"/>
          <w:numId w:val="2"/>
        </w:numPr>
        <w:spacing w:before="60" w:after="60" w:line="300"/>
      </w:pPr>
      <w:r>
        <w:rPr>
          <w:rFonts w:ascii="Arial" w:cs="Arial" w:eastAsia="Arial" w:hAnsi="Arial"/>
          <w:color w:val="1A1A1A"/>
          <w:sz w:val="22"/>
          <w:szCs w:val="22"/>
        </w:rPr>
        <w:t xml:space="preserve">Blood Pressure — diastolic blood pressure (mm Hg)</w:t>
      </w:r>
    </w:p>
    <w:p>
      <w:pPr>
        <w:pStyle w:val="ListParagraph"/>
        <w:numPr>
          <w:ilvl w:val="0"/>
          <w:numId w:val="2"/>
        </w:numPr>
        <w:spacing w:before="60" w:after="60" w:line="300"/>
      </w:pPr>
      <w:r>
        <w:rPr>
          <w:rFonts w:ascii="Arial" w:cs="Arial" w:eastAsia="Arial" w:hAnsi="Arial"/>
          <w:color w:val="1A1A1A"/>
          <w:sz w:val="22"/>
          <w:szCs w:val="22"/>
        </w:rPr>
        <w:t xml:space="preserve">Skin Thickness — triceps skin fold thickness (mm)</w:t>
      </w:r>
    </w:p>
    <w:p>
      <w:pPr>
        <w:pStyle w:val="ListParagraph"/>
        <w:numPr>
          <w:ilvl w:val="0"/>
          <w:numId w:val="2"/>
        </w:numPr>
        <w:spacing w:before="60" w:after="60" w:line="300"/>
      </w:pPr>
      <w:r>
        <w:rPr>
          <w:rFonts w:ascii="Arial" w:cs="Arial" w:eastAsia="Arial" w:hAnsi="Arial"/>
          <w:color w:val="1A1A1A"/>
          <w:sz w:val="22"/>
          <w:szCs w:val="22"/>
        </w:rPr>
        <w:t xml:space="preserve">Insulin — 2-hour serum insulin level (μU/mL)</w:t>
      </w:r>
    </w:p>
    <w:p>
      <w:pPr>
        <w:pStyle w:val="ListParagraph"/>
        <w:numPr>
          <w:ilvl w:val="0"/>
          <w:numId w:val="2"/>
        </w:numPr>
        <w:spacing w:before="60" w:after="60" w:line="300"/>
      </w:pPr>
      <w:r>
        <w:rPr>
          <w:rFonts w:ascii="Arial" w:cs="Arial" w:eastAsia="Arial" w:hAnsi="Arial"/>
          <w:color w:val="1A1A1A"/>
          <w:sz w:val="22"/>
          <w:szCs w:val="22"/>
        </w:rPr>
        <w:t xml:space="preserve">BMI — body mass index (weight in kg / height in m²)</w:t>
      </w:r>
    </w:p>
    <w:p>
      <w:pPr>
        <w:pStyle w:val="ListParagraph"/>
        <w:numPr>
          <w:ilvl w:val="0"/>
          <w:numId w:val="2"/>
        </w:numPr>
        <w:spacing w:before="60" w:after="60" w:line="300"/>
      </w:pPr>
      <w:r>
        <w:rPr>
          <w:rFonts w:ascii="Arial" w:cs="Arial" w:eastAsia="Arial" w:hAnsi="Arial"/>
          <w:color w:val="1A1A1A"/>
          <w:sz w:val="22"/>
          <w:szCs w:val="22"/>
        </w:rPr>
        <w:t xml:space="preserve">Diabetes Pedigree Function — a score that represents genetic risk based on family history</w:t>
      </w:r>
    </w:p>
    <w:p>
      <w:pPr>
        <w:pStyle w:val="ListParagraph"/>
        <w:numPr>
          <w:ilvl w:val="0"/>
          <w:numId w:val="2"/>
        </w:numPr>
        <w:spacing w:before="60" w:after="60" w:line="300"/>
      </w:pPr>
      <w:r>
        <w:rPr>
          <w:rFonts w:ascii="Arial" w:cs="Arial" w:eastAsia="Arial" w:hAnsi="Arial"/>
          <w:color w:val="1A1A1A"/>
          <w:sz w:val="22"/>
          <w:szCs w:val="22"/>
        </w:rPr>
        <w:t xml:space="preserve">Age — age of the patient in years</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3.3 Data Preprocessing</w:t>
      </w:r>
    </w:p>
    <w:p>
      <w:pPr>
        <w:spacing w:before="80" w:after="80" w:line="320"/>
      </w:pPr>
      <w:r>
        <w:rPr>
          <w:rFonts w:ascii="Arial" w:cs="Arial" w:eastAsia="Arial" w:hAnsi="Arial"/>
          <w:color w:val="1A1A1A"/>
          <w:sz w:val="22"/>
          <w:szCs w:val="22"/>
        </w:rPr>
        <w:t xml:space="preserve">A key issue with this dataset is that several columns contain 0 as a value, which is medically impossible — for example, a BMI of 0 or a glucose level of 0. These zeroes actually represent missing data. To handle this, any 0 values in the Glucose, Blood Pressure, Skin Thickness, Insulin, and BMI columns were replaced with the column mean. This is a simple but effective imputation strategy that prevents the model from learning on unrealistic values.</w:t>
      </w:r>
    </w:p>
    <w:p>
      <w:pPr>
        <w:spacing w:before="0" w:after="0"/>
      </w:pPr>
      <w:r>
        <w:rPr>
          <w:sz w:val="22"/>
          <w:szCs w:val="22"/>
        </w:rPr>
        <w:t xml:space="preserve"/>
      </w:r>
    </w:p>
    <w:p>
      <w:pPr>
        <w:spacing w:before="80" w:after="80" w:line="320"/>
      </w:pPr>
      <w:r>
        <w:rPr>
          <w:rFonts w:ascii="Arial" w:cs="Arial" w:eastAsia="Arial" w:hAnsi="Arial"/>
          <w:color w:val="1A1A1A"/>
          <w:sz w:val="22"/>
          <w:szCs w:val="22"/>
        </w:rPr>
        <w:t xml:space="preserve">After imputation, all features were scaled using StandardScaler, which normalises each feature to have a mean of 0 and standard deviation of 1. This is important for algorithms like SVM or KNN, and also generally helps Random Forests converge more consistently.</w:t>
      </w:r>
    </w:p>
    <w:p>
      <w:pPr>
        <w:pStyle w:val="Heading1"/>
        <w:pBdr>
          <w:bottom w:val="single" w:color="2E75B6" w:sz="6" w:space="4"/>
        </w:pBdr>
        <w:spacing w:before="360" w:after="120"/>
      </w:pPr>
      <w:r>
        <w:rPr>
          <w:rFonts w:ascii="Arial" w:cs="Arial" w:eastAsia="Arial" w:hAnsi="Arial"/>
          <w:b/>
          <w:bCs/>
          <w:color w:val="1F4E79"/>
          <w:sz w:val="32"/>
          <w:szCs w:val="32"/>
        </w:rPr>
        <w:t xml:space="preserve">4. Approach &amp; Methodology</w:t>
      </w:r>
    </w:p>
    <w:p>
      <w:pPr>
        <w:pStyle w:val="Heading2"/>
        <w:spacing w:before="240" w:after="100"/>
      </w:pPr>
      <w:r>
        <w:rPr>
          <w:rFonts w:ascii="Arial" w:cs="Arial" w:eastAsia="Arial" w:hAnsi="Arial"/>
          <w:b/>
          <w:bCs/>
          <w:color w:val="2E75B6"/>
          <w:sz w:val="26"/>
          <w:szCs w:val="26"/>
        </w:rPr>
        <w:t xml:space="preserve">4.1 Algorithm Choice — Random Forest</w:t>
      </w:r>
    </w:p>
    <w:p>
      <w:pPr>
        <w:spacing w:before="80" w:after="80" w:line="320"/>
      </w:pPr>
      <w:r>
        <w:rPr>
          <w:rFonts w:ascii="Arial" w:cs="Arial" w:eastAsia="Arial" w:hAnsi="Arial"/>
          <w:color w:val="1A1A1A"/>
          <w:sz w:val="22"/>
          <w:szCs w:val="22"/>
        </w:rPr>
        <w:t xml:space="preserve">The model used in this project is a Random Forest Classifier. This was chosen over simpler models like Logistic Regression or Decision Trees for a few reasons:</w:t>
      </w:r>
    </w:p>
    <w:p>
      <w:pPr>
        <w:spacing w:before="0" w:after="0"/>
      </w:pPr>
      <w:r>
        <w:rPr>
          <w:sz w:val="22"/>
          <w:szCs w:val="22"/>
        </w:rPr>
        <w:t xml:space="preserve"/>
      </w:r>
    </w:p>
    <w:p>
      <w:pPr>
        <w:pStyle w:val="ListParagraph"/>
        <w:numPr>
          <w:ilvl w:val="0"/>
          <w:numId w:val="2"/>
        </w:numPr>
        <w:spacing w:before="60" w:after="60" w:line="300"/>
      </w:pPr>
      <w:r>
        <w:rPr>
          <w:rFonts w:ascii="Arial" w:cs="Arial" w:eastAsia="Arial" w:hAnsi="Arial"/>
          <w:color w:val="1A1A1A"/>
          <w:sz w:val="22"/>
          <w:szCs w:val="22"/>
        </w:rPr>
        <w:t xml:space="preserve">It handles non-linear relationships in data well</w:t>
      </w:r>
    </w:p>
    <w:p>
      <w:pPr>
        <w:pStyle w:val="ListParagraph"/>
        <w:numPr>
          <w:ilvl w:val="0"/>
          <w:numId w:val="2"/>
        </w:numPr>
        <w:spacing w:before="60" w:after="60" w:line="300"/>
      </w:pPr>
      <w:r>
        <w:rPr>
          <w:rFonts w:ascii="Arial" w:cs="Arial" w:eastAsia="Arial" w:hAnsi="Arial"/>
          <w:color w:val="1A1A1A"/>
          <w:sz w:val="22"/>
          <w:szCs w:val="22"/>
        </w:rPr>
        <w:t xml:space="preserve">It is resistant to overfitting due to the ensemble averaging of many decision trees</w:t>
      </w:r>
    </w:p>
    <w:p>
      <w:pPr>
        <w:pStyle w:val="ListParagraph"/>
        <w:numPr>
          <w:ilvl w:val="0"/>
          <w:numId w:val="2"/>
        </w:numPr>
        <w:spacing w:before="60" w:after="60" w:line="300"/>
      </w:pPr>
      <w:r>
        <w:rPr>
          <w:rFonts w:ascii="Arial" w:cs="Arial" w:eastAsia="Arial" w:hAnsi="Arial"/>
          <w:color w:val="1A1A1A"/>
          <w:sz w:val="22"/>
          <w:szCs w:val="22"/>
        </w:rPr>
        <w:t xml:space="preserve">It requires minimal hyperparameter tuning to get good results out of the box</w:t>
      </w:r>
    </w:p>
    <w:p>
      <w:pPr>
        <w:pStyle w:val="ListParagraph"/>
        <w:numPr>
          <w:ilvl w:val="0"/>
          <w:numId w:val="2"/>
        </w:numPr>
        <w:spacing w:before="60" w:after="60" w:line="300"/>
      </w:pPr>
      <w:r>
        <w:rPr>
          <w:rFonts w:ascii="Arial" w:cs="Arial" w:eastAsia="Arial" w:hAnsi="Arial"/>
          <w:color w:val="1A1A1A"/>
          <w:sz w:val="22"/>
          <w:szCs w:val="22"/>
        </w:rPr>
        <w:t xml:space="preserve">It outputs probability scores (via predict_proba), which lets us show a confidence percentage to the user</w:t>
      </w:r>
    </w:p>
    <w:p>
      <w:pPr>
        <w:spacing w:before="0" w:after="0"/>
      </w:pPr>
      <w:r>
        <w:rPr>
          <w:sz w:val="22"/>
          <w:szCs w:val="22"/>
        </w:rPr>
        <w:t xml:space="preserve"/>
      </w:r>
    </w:p>
    <w:p>
      <w:pPr>
        <w:spacing w:before="80" w:after="80" w:line="320"/>
      </w:pPr>
      <w:r>
        <w:rPr>
          <w:rFonts w:ascii="Arial" w:cs="Arial" w:eastAsia="Arial" w:hAnsi="Arial"/>
          <w:color w:val="1A1A1A"/>
          <w:sz w:val="22"/>
          <w:szCs w:val="22"/>
        </w:rPr>
        <w:t xml:space="preserve">The model was configured with 100 estimators (decision trees) and a fixed random state of 42 for reproducibility.</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4.2 Train-Test Split</w:t>
      </w:r>
    </w:p>
    <w:p>
      <w:pPr>
        <w:spacing w:before="80" w:after="80" w:line="320"/>
      </w:pPr>
      <w:r>
        <w:rPr>
          <w:rFonts w:ascii="Arial" w:cs="Arial" w:eastAsia="Arial" w:hAnsi="Arial"/>
          <w:color w:val="1A1A1A"/>
          <w:sz w:val="22"/>
          <w:szCs w:val="22"/>
        </w:rPr>
        <w:t xml:space="preserve">The dataset was split 80/20 — 80% for training and 20% for testing. The random state was fixed so the split is consistent across runs. This gave us roughly 614 training samples and 154 test samples.</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4.3 Evaluation</w:t>
      </w:r>
    </w:p>
    <w:p>
      <w:pPr>
        <w:spacing w:before="80" w:after="80" w:line="320"/>
      </w:pPr>
      <w:r>
        <w:rPr>
          <w:rFonts w:ascii="Arial" w:cs="Arial" w:eastAsia="Arial" w:hAnsi="Arial"/>
          <w:color w:val="1A1A1A"/>
          <w:sz w:val="22"/>
          <w:szCs w:val="22"/>
        </w:rPr>
        <w:t xml:space="preserve">The model was evaluated on the held-out test set using accuracy score. The model consistently achieves around 77–80% accuracy on the test set, which is in line with published results on this dataset for Random Forest models.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Test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~77–80%</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Algorithm</w:t>
            </w:r>
          </w:p>
        </w:tc>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Random Forest Classifier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Number of Trees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100</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Train / Test Split</w:t>
            </w:r>
          </w:p>
        </w:tc>
        <w:tc>
          <w:tcPr>
            <w:tcW w:type="dxa" w:w="468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20"/>
                <w:szCs w:val="20"/>
              </w:rPr>
              <w:t xml:space="preserve">80% / 20%</w:t>
            </w:r>
          </w:p>
        </w:tc>
      </w:tr>
    </w:tbl>
    <w:p>
      <w:pPr>
        <w:pStyle w:val="Heading1"/>
        <w:pBdr>
          <w:bottom w:val="single" w:color="2E75B6" w:sz="6" w:space="4"/>
        </w:pBdr>
        <w:spacing w:before="360" w:after="120"/>
      </w:pPr>
      <w:r>
        <w:rPr>
          <w:rFonts w:ascii="Arial" w:cs="Arial" w:eastAsia="Arial" w:hAnsi="Arial"/>
          <w:b/>
          <w:bCs/>
          <w:color w:val="1F4E79"/>
          <w:sz w:val="32"/>
          <w:szCs w:val="32"/>
        </w:rPr>
        <w:t xml:space="preserve">5. Application — Streamlit Web App</w:t>
      </w:r>
    </w:p>
    <w:p>
      <w:pPr>
        <w:pStyle w:val="Heading2"/>
        <w:spacing w:before="240" w:after="100"/>
      </w:pPr>
      <w:r>
        <w:rPr>
          <w:rFonts w:ascii="Arial" w:cs="Arial" w:eastAsia="Arial" w:hAnsi="Arial"/>
          <w:b/>
          <w:bCs/>
          <w:color w:val="2E75B6"/>
          <w:sz w:val="26"/>
          <w:szCs w:val="26"/>
        </w:rPr>
        <w:t xml:space="preserve">5.1 Overview</w:t>
      </w:r>
    </w:p>
    <w:p>
      <w:pPr>
        <w:spacing w:before="80" w:after="80" w:line="320"/>
      </w:pPr>
      <w:r>
        <w:rPr>
          <w:rFonts w:ascii="Arial" w:cs="Arial" w:eastAsia="Arial" w:hAnsi="Arial"/>
          <w:color w:val="1A1A1A"/>
          <w:sz w:val="22"/>
          <w:szCs w:val="22"/>
        </w:rPr>
        <w:t xml:space="preserve">The front-end of the project is a Streamlit web application. Streamlit was chosen because it lets you build interactive web UIs entirely in Python, with no HTML, CSS, or JavaScript required. This made it ideal for a project where the focus is on the machine learning side rather than web development.</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5.2 App Flow</w:t>
      </w:r>
    </w:p>
    <w:p>
      <w:pPr>
        <w:spacing w:before="80" w:after="80" w:line="320"/>
      </w:pPr>
      <w:r>
        <w:rPr>
          <w:rFonts w:ascii="Arial" w:cs="Arial" w:eastAsia="Arial" w:hAnsi="Arial"/>
          <w:color w:val="1A1A1A"/>
          <w:sz w:val="22"/>
          <w:szCs w:val="22"/>
        </w:rPr>
        <w:t xml:space="preserve">When the app is opened:</w:t>
      </w:r>
    </w:p>
    <w:p>
      <w:pPr>
        <w:spacing w:before="0" w:after="0"/>
      </w:pPr>
      <w:r>
        <w:rPr>
          <w:sz w:val="22"/>
          <w:szCs w:val="22"/>
        </w:rPr>
        <w:t xml:space="preserve"/>
      </w:r>
    </w:p>
    <w:p>
      <w:pPr>
        <w:pStyle w:val="ListParagraph"/>
        <w:numPr>
          <w:ilvl w:val="0"/>
          <w:numId w:val="2"/>
        </w:numPr>
        <w:spacing w:before="60" w:after="60" w:line="300"/>
      </w:pPr>
      <w:r>
        <w:rPr>
          <w:rFonts w:ascii="Arial" w:cs="Arial" w:eastAsia="Arial" w:hAnsi="Arial"/>
          <w:color w:val="1A1A1A"/>
          <w:sz w:val="22"/>
          <w:szCs w:val="22"/>
        </w:rPr>
        <w:t xml:space="preserve">The dataset is automatically downloaded from GitHub on first run</w:t>
      </w:r>
    </w:p>
    <w:p>
      <w:pPr>
        <w:pStyle w:val="ListParagraph"/>
        <w:numPr>
          <w:ilvl w:val="0"/>
          <w:numId w:val="2"/>
        </w:numPr>
        <w:spacing w:before="60" w:after="60" w:line="300"/>
      </w:pPr>
      <w:r>
        <w:rPr>
          <w:rFonts w:ascii="Arial" w:cs="Arial" w:eastAsia="Arial" w:hAnsi="Arial"/>
          <w:color w:val="1A1A1A"/>
          <w:sz w:val="22"/>
          <w:szCs w:val="22"/>
        </w:rPr>
        <w:t xml:space="preserve">The model is trained and cached so it does not retrain on every interaction</w:t>
      </w:r>
    </w:p>
    <w:p>
      <w:pPr>
        <w:pStyle w:val="ListParagraph"/>
        <w:numPr>
          <w:ilvl w:val="0"/>
          <w:numId w:val="2"/>
        </w:numPr>
        <w:spacing w:before="60" w:after="60" w:line="300"/>
      </w:pPr>
      <w:r>
        <w:rPr>
          <w:rFonts w:ascii="Arial" w:cs="Arial" w:eastAsia="Arial" w:hAnsi="Arial"/>
          <w:color w:val="1A1A1A"/>
          <w:sz w:val="22"/>
          <w:szCs w:val="22"/>
        </w:rPr>
        <w:t xml:space="preserve">The user is presented with 8 input fields arranged in two columns</w:t>
      </w:r>
    </w:p>
    <w:p>
      <w:pPr>
        <w:pStyle w:val="ListParagraph"/>
        <w:numPr>
          <w:ilvl w:val="0"/>
          <w:numId w:val="2"/>
        </w:numPr>
        <w:spacing w:before="60" w:after="60" w:line="300"/>
      </w:pPr>
      <w:r>
        <w:rPr>
          <w:rFonts w:ascii="Arial" w:cs="Arial" w:eastAsia="Arial" w:hAnsi="Arial"/>
          <w:color w:val="1A1A1A"/>
          <w:sz w:val="22"/>
          <w:szCs w:val="22"/>
        </w:rPr>
        <w:t xml:space="preserve">When the Predict button is clicked, the inputs are scaled and passed to the model</w:t>
      </w:r>
    </w:p>
    <w:p>
      <w:pPr>
        <w:pStyle w:val="ListParagraph"/>
        <w:numPr>
          <w:ilvl w:val="0"/>
          <w:numId w:val="2"/>
        </w:numPr>
        <w:spacing w:before="60" w:after="60" w:line="300"/>
      </w:pPr>
      <w:r>
        <w:rPr>
          <w:rFonts w:ascii="Arial" w:cs="Arial" w:eastAsia="Arial" w:hAnsi="Arial"/>
          <w:color w:val="1A1A1A"/>
          <w:sz w:val="22"/>
          <w:szCs w:val="22"/>
        </w:rPr>
        <w:t xml:space="preserve">The app displays the result (High Risk / Low Risk), the confidence percentage, a bar chart of prediction probabilities, and tailored health recommendations</w:t>
      </w:r>
    </w:p>
    <w:p>
      <w:pPr>
        <w:pStyle w:val="ListParagraph"/>
        <w:numPr>
          <w:ilvl w:val="0"/>
          <w:numId w:val="2"/>
        </w:numPr>
        <w:spacing w:before="60" w:after="60" w:line="300"/>
      </w:pPr>
      <w:r>
        <w:rPr>
          <w:rFonts w:ascii="Arial" w:cs="Arial" w:eastAsia="Arial" w:hAnsi="Arial"/>
          <w:color w:val="1A1A1A"/>
          <w:sz w:val="22"/>
          <w:szCs w:val="22"/>
        </w:rPr>
        <w:t xml:space="preserve">An expandable section shows a summary of the values the user entered</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5.3 Tech Stack</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Tool / Library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0"/>
                <w:szCs w:val="20"/>
              </w:rPr>
              <w:t xml:space="preserve">Python 3.13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Core programming language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Streamlit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1A1A1A"/>
                <w:sz w:val="20"/>
                <w:szCs w:val="20"/>
              </w:rPr>
              <w:t xml:space="preserve">Web application interface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0"/>
                <w:szCs w:val="20"/>
              </w:rPr>
              <w:t xml:space="preserve">scikit-learn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Machine learning model (Random Forest, StandardScaler)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4E79"/>
                <w:sz w:val="20"/>
                <w:szCs w:val="20"/>
              </w:rPr>
              <w:t xml:space="preserve">pandas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1A1A1A"/>
                <w:sz w:val="20"/>
                <w:szCs w:val="20"/>
              </w:rPr>
              <w:t xml:space="preserve">Data loading and preprocessing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4E79"/>
                <w:sz w:val="20"/>
                <w:szCs w:val="20"/>
              </w:rPr>
              <w:t xml:space="preserve">NumPy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Numerical operations on input arrays</w:t>
            </w:r>
          </w:p>
        </w:tc>
      </w:tr>
    </w:tbl>
    <w:p>
      <w:pPr>
        <w:pStyle w:val="Heading1"/>
        <w:pBdr>
          <w:bottom w:val="single" w:color="2E75B6" w:sz="6" w:space="4"/>
        </w:pBdr>
        <w:spacing w:before="360" w:after="120"/>
      </w:pPr>
      <w:r>
        <w:rPr>
          <w:rFonts w:ascii="Arial" w:cs="Arial" w:eastAsia="Arial" w:hAnsi="Arial"/>
          <w:b/>
          <w:bCs/>
          <w:color w:val="1F4E79"/>
          <w:sz w:val="32"/>
          <w:szCs w:val="32"/>
        </w:rPr>
        <w:t xml:space="preserve">6. Key Decisions Made</w:t>
      </w:r>
    </w:p>
    <w:p>
      <w:pPr>
        <w:pStyle w:val="Heading2"/>
        <w:spacing w:before="240" w:after="100"/>
      </w:pPr>
      <w:r>
        <w:rPr>
          <w:rFonts w:ascii="Arial" w:cs="Arial" w:eastAsia="Arial" w:hAnsi="Arial"/>
          <w:b/>
          <w:bCs/>
          <w:color w:val="2E75B6"/>
          <w:sz w:val="26"/>
          <w:szCs w:val="26"/>
        </w:rPr>
        <w:t xml:space="preserve">Why Random Forest over Logistic Regression?</w:t>
      </w:r>
    </w:p>
    <w:p>
      <w:pPr>
        <w:spacing w:before="80" w:after="80" w:line="320"/>
      </w:pPr>
      <w:r>
        <w:rPr>
          <w:rFonts w:ascii="Arial" w:cs="Arial" w:eastAsia="Arial" w:hAnsi="Arial"/>
          <w:color w:val="1A1A1A"/>
          <w:sz w:val="22"/>
          <w:szCs w:val="22"/>
        </w:rPr>
        <w:t xml:space="preserve">Logistic Regression was considered as a baseline. It is simpler and faster to train, but it assumes a linear relationship between input features and the output, which is not always the case with health data. Random Forest makes no such assumption and generally performs better on this dataset. It also gives us probability scores for free, which are useful for the confidence display in the UI.</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Why train on app startup instead of loading a pre-trained model?</w:t>
      </w:r>
    </w:p>
    <w:p>
      <w:pPr>
        <w:spacing w:before="80" w:after="80" w:line="320"/>
      </w:pPr>
      <w:r>
        <w:rPr>
          <w:rFonts w:ascii="Arial" w:cs="Arial" w:eastAsia="Arial" w:hAnsi="Arial"/>
          <w:color w:val="1A1A1A"/>
          <w:sz w:val="22"/>
          <w:szCs w:val="22"/>
        </w:rPr>
        <w:t xml:space="preserve">A pre-saved model file (.pkl) would be the standard production approach. However, for this project, training on startup was a deliberate choice to keep the project self-contained — anyone can run the app with just the app.py file and the requirements, without needing to separately manage model files. The training only takes a few seconds on this dataset, so the tradeoff is acceptable.</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Why mean imputation for missing values?</w:t>
      </w:r>
    </w:p>
    <w:p>
      <w:pPr>
        <w:spacing w:before="80" w:after="80" w:line="320"/>
      </w:pPr>
      <w:r>
        <w:rPr>
          <w:rFonts w:ascii="Arial" w:cs="Arial" w:eastAsia="Arial" w:hAnsi="Arial"/>
          <w:color w:val="1A1A1A"/>
          <w:sz w:val="22"/>
          <w:szCs w:val="22"/>
        </w:rPr>
        <w:t xml:space="preserve">More sophisticated imputation techniques exist, such as KNN imputation or MICE. However, mean imputation is simple to understand, easy to justify in a presentation, and works well enough on a dataset of this size. Using something more complex might improve accuracy by a fraction but would significantly increase the complexity of the preprocessing code.</w:t>
      </w:r>
    </w:p>
    <w:p>
      <w:pPr>
        <w:pStyle w:val="Heading1"/>
        <w:pBdr>
          <w:bottom w:val="single" w:color="2E75B6" w:sz="6" w:space="4"/>
        </w:pBdr>
        <w:spacing w:before="360" w:after="120"/>
      </w:pPr>
      <w:r>
        <w:rPr>
          <w:rFonts w:ascii="Arial" w:cs="Arial" w:eastAsia="Arial" w:hAnsi="Arial"/>
          <w:b/>
          <w:bCs/>
          <w:color w:val="1F4E79"/>
          <w:sz w:val="32"/>
          <w:szCs w:val="32"/>
        </w:rPr>
        <w:t xml:space="preserve">7. Challenges Faced</w:t>
      </w:r>
    </w:p>
    <w:p>
      <w:pPr>
        <w:pStyle w:val="Heading2"/>
        <w:spacing w:before="240" w:after="100"/>
      </w:pPr>
      <w:r>
        <w:rPr>
          <w:rFonts w:ascii="Arial" w:cs="Arial" w:eastAsia="Arial" w:hAnsi="Arial"/>
          <w:b/>
          <w:bCs/>
          <w:color w:val="2E75B6"/>
          <w:sz w:val="26"/>
          <w:szCs w:val="26"/>
        </w:rPr>
        <w:t xml:space="preserve">SSL Certificate Error on Mac</w:t>
      </w:r>
    </w:p>
    <w:p>
      <w:pPr>
        <w:spacing w:before="80" w:after="80" w:line="320"/>
      </w:pPr>
      <w:r>
        <w:rPr>
          <w:rFonts w:ascii="Arial" w:cs="Arial" w:eastAsia="Arial" w:hAnsi="Arial"/>
          <w:color w:val="1A1A1A"/>
          <w:sz w:val="22"/>
          <w:szCs w:val="22"/>
        </w:rPr>
        <w:t xml:space="preserve">When running the app on macOS with Python 3.13, a urllib SSL certificate error prevented the app from downloading the dataset at runtime. This is a known issue with how Python 3.13 is packaged on Mac — it does not come bundled with SSL certificates. The fix was straightforward: adding two lines at the top of the file to disable certificate verification for the download request. While this is not recommended in production, it is perfectly fine for a local project.</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Understanding the Diabetes Pedigree Function</w:t>
      </w:r>
    </w:p>
    <w:p>
      <w:pPr>
        <w:spacing w:before="80" w:after="80" w:line="320"/>
      </w:pPr>
      <w:r>
        <w:rPr>
          <w:rFonts w:ascii="Arial" w:cs="Arial" w:eastAsia="Arial" w:hAnsi="Arial"/>
          <w:color w:val="1A1A1A"/>
          <w:sz w:val="22"/>
          <w:szCs w:val="22"/>
        </w:rPr>
        <w:t xml:space="preserve">This was the most confusing input feature initially. The Diabetes Pedigree Function (DPF) is not something a user would typically know off the top of their head — it is a computed score based on the diabetic history of relatives. After reading the original dataset documentation, it became clear that it is essentially a genetic risk score, and using 0.47 (the dataset mean) as the default value in the UI makes the app more usable for people who do not know their exact value.</w:t>
      </w:r>
    </w:p>
    <w:p>
      <w:pPr>
        <w:spacing w:before="0" w:after="0"/>
      </w:pPr>
      <w:r>
        <w:rPr>
          <w:sz w:val="22"/>
          <w:szCs w:val="22"/>
        </w:rPr>
        <w:t xml:space="preserve"/>
      </w:r>
    </w:p>
    <w:p>
      <w:pPr>
        <w:pStyle w:val="Heading2"/>
        <w:spacing w:before="240" w:after="100"/>
      </w:pPr>
      <w:r>
        <w:rPr>
          <w:rFonts w:ascii="Arial" w:cs="Arial" w:eastAsia="Arial" w:hAnsi="Arial"/>
          <w:b/>
          <w:bCs/>
          <w:color w:val="2E75B6"/>
          <w:sz w:val="26"/>
          <w:szCs w:val="26"/>
        </w:rPr>
        <w:t xml:space="preserve">Choosing Appropriate Default Input Values</w:t>
      </w:r>
    </w:p>
    <w:p>
      <w:pPr>
        <w:spacing w:before="80" w:after="80" w:line="320"/>
      </w:pPr>
      <w:r>
        <w:rPr>
          <w:rFonts w:ascii="Arial" w:cs="Arial" w:eastAsia="Arial" w:hAnsi="Arial"/>
          <w:color w:val="1A1A1A"/>
          <w:sz w:val="22"/>
          <w:szCs w:val="22"/>
        </w:rPr>
        <w:t xml:space="preserve">The default values for the input fields needed to reflect realistic, average values rather than edge cases. Using round numbers like glucose = 100 or BMI = 25.0 felt too artificial, so the default values were based loosely on the dataset mean values to make the app feel more realistic when a user first opens it.</w:t>
      </w:r>
    </w:p>
    <w:p>
      <w:pPr>
        <w:pStyle w:val="Heading1"/>
        <w:pBdr>
          <w:bottom w:val="single" w:color="2E75B6" w:sz="6" w:space="4"/>
        </w:pBdr>
        <w:spacing w:before="360" w:after="120"/>
      </w:pPr>
      <w:r>
        <w:rPr>
          <w:rFonts w:ascii="Arial" w:cs="Arial" w:eastAsia="Arial" w:hAnsi="Arial"/>
          <w:b/>
          <w:bCs/>
          <w:color w:val="1F4E79"/>
          <w:sz w:val="32"/>
          <w:szCs w:val="32"/>
        </w:rPr>
        <w:t xml:space="preserve">8. What I Learned</w:t>
      </w:r>
    </w:p>
    <w:p>
      <w:pPr>
        <w:spacing w:before="80" w:after="80" w:line="320"/>
      </w:pPr>
      <w:r>
        <w:rPr>
          <w:rFonts w:ascii="Arial" w:cs="Arial" w:eastAsia="Arial" w:hAnsi="Arial"/>
          <w:color w:val="1A1A1A"/>
          <w:sz w:val="22"/>
          <w:szCs w:val="22"/>
        </w:rPr>
        <w:t xml:space="preserve">This project was a practical introduction to the full machine learning workflow — not just the modelling part, but everything around it. A few specific takeaways:</w:t>
      </w:r>
    </w:p>
    <w:p>
      <w:pPr>
        <w:spacing w:before="0" w:after="0"/>
      </w:pPr>
      <w:r>
        <w:rPr>
          <w:sz w:val="22"/>
          <w:szCs w:val="22"/>
        </w:rPr>
        <w:t xml:space="preserve"/>
      </w:r>
    </w:p>
    <w:p>
      <w:pPr>
        <w:pStyle w:val="ListParagraph"/>
        <w:numPr>
          <w:ilvl w:val="0"/>
          <w:numId w:val="2"/>
        </w:numPr>
        <w:spacing w:before="60" w:after="60" w:line="300"/>
      </w:pPr>
      <w:r>
        <w:rPr>
          <w:rFonts w:ascii="Arial" w:cs="Arial" w:eastAsia="Arial" w:hAnsi="Arial"/>
          <w:color w:val="1A1A1A"/>
          <w:sz w:val="22"/>
          <w:szCs w:val="22"/>
        </w:rPr>
        <w:t xml:space="preserve">Data preprocessing is often more important than algorithm choice. Handling the zero values in this dataset meaningfully improved model performance compared to leaving them as-is.</w:t>
      </w:r>
    </w:p>
    <w:p>
      <w:pPr>
        <w:pStyle w:val="ListParagraph"/>
        <w:numPr>
          <w:ilvl w:val="0"/>
          <w:numId w:val="2"/>
        </w:numPr>
        <w:spacing w:before="60" w:after="60" w:line="300"/>
      </w:pPr>
      <w:r>
        <w:rPr>
          <w:rFonts w:ascii="Arial" w:cs="Arial" w:eastAsia="Arial" w:hAnsi="Arial"/>
          <w:color w:val="1A1A1A"/>
          <w:sz w:val="22"/>
          <w:szCs w:val="22"/>
        </w:rPr>
        <w:t xml:space="preserve">Streamlit makes it remarkably easy to go from a trained model to a working web app. The entire UI was built in under 100 lines of Python.</w:t>
      </w:r>
    </w:p>
    <w:p>
      <w:pPr>
        <w:pStyle w:val="ListParagraph"/>
        <w:numPr>
          <w:ilvl w:val="0"/>
          <w:numId w:val="2"/>
        </w:numPr>
        <w:spacing w:before="60" w:after="60" w:line="300"/>
      </w:pPr>
      <w:r>
        <w:rPr>
          <w:rFonts w:ascii="Arial" w:cs="Arial" w:eastAsia="Arial" w:hAnsi="Arial"/>
          <w:color w:val="1A1A1A"/>
          <w:sz w:val="22"/>
          <w:szCs w:val="22"/>
        </w:rPr>
        <w:t xml:space="preserve">Scikit-learn's API is consistent and well-designed. Once you understand how fit(), transform(), and predict() work, using different models and scalers feels intuitive.</w:t>
      </w:r>
    </w:p>
    <w:p>
      <w:pPr>
        <w:pStyle w:val="ListParagraph"/>
        <w:numPr>
          <w:ilvl w:val="0"/>
          <w:numId w:val="2"/>
        </w:numPr>
        <w:spacing w:before="60" w:after="60" w:line="300"/>
      </w:pPr>
      <w:r>
        <w:rPr>
          <w:rFonts w:ascii="Arial" w:cs="Arial" w:eastAsia="Arial" w:hAnsi="Arial"/>
          <w:color w:val="1A1A1A"/>
          <w:sz w:val="22"/>
          <w:szCs w:val="22"/>
        </w:rPr>
        <w:t xml:space="preserve">Real-world ML projects involve a lot of decisions that are not covered in textbooks — things like what default values to show in a UI, how to handle SSL issues on different operating systems, and how to structure code for readability versus performance.</w:t>
      </w:r>
    </w:p>
    <w:p>
      <w:pPr>
        <w:pStyle w:val="ListParagraph"/>
        <w:numPr>
          <w:ilvl w:val="0"/>
          <w:numId w:val="2"/>
        </w:numPr>
        <w:spacing w:before="60" w:after="60" w:line="300"/>
      </w:pPr>
      <w:r>
        <w:rPr>
          <w:rFonts w:ascii="Arial" w:cs="Arial" w:eastAsia="Arial" w:hAnsi="Arial"/>
          <w:color w:val="1A1A1A"/>
          <w:sz w:val="22"/>
          <w:szCs w:val="22"/>
        </w:rPr>
        <w:t xml:space="preserve">The gap between a model that works in a notebook and one that works in a deployed app is non-trivial, even for a simple project like this.</w:t>
      </w:r>
    </w:p>
    <w:p>
      <w:pPr>
        <w:pStyle w:val="Heading1"/>
        <w:pBdr>
          <w:bottom w:val="single" w:color="2E75B6" w:sz="6" w:space="4"/>
        </w:pBdr>
        <w:spacing w:before="360" w:after="120"/>
      </w:pPr>
      <w:r>
        <w:rPr>
          <w:rFonts w:ascii="Arial" w:cs="Arial" w:eastAsia="Arial" w:hAnsi="Arial"/>
          <w:b/>
          <w:bCs/>
          <w:color w:val="1F4E79"/>
          <w:sz w:val="32"/>
          <w:szCs w:val="32"/>
        </w:rPr>
        <w:t xml:space="preserve">9. Possible Future Improvements</w:t>
      </w:r>
    </w:p>
    <w:p>
      <w:pPr>
        <w:pStyle w:val="ListParagraph"/>
        <w:numPr>
          <w:ilvl w:val="0"/>
          <w:numId w:val="2"/>
        </w:numPr>
        <w:spacing w:before="60" w:after="60" w:line="300"/>
      </w:pPr>
      <w:r>
        <w:rPr>
          <w:rFonts w:ascii="Arial" w:cs="Arial" w:eastAsia="Arial" w:hAnsi="Arial"/>
          <w:color w:val="1A1A1A"/>
          <w:sz w:val="22"/>
          <w:szCs w:val="22"/>
        </w:rPr>
        <w:t xml:space="preserve">Compare multiple models (Logistic Regression, SVM, KNN) side by side and let the user choose which one to use for prediction.</w:t>
      </w:r>
    </w:p>
    <w:p>
      <w:pPr>
        <w:pStyle w:val="ListParagraph"/>
        <w:numPr>
          <w:ilvl w:val="0"/>
          <w:numId w:val="2"/>
        </w:numPr>
        <w:spacing w:before="60" w:after="60" w:line="300"/>
      </w:pPr>
      <w:r>
        <w:rPr>
          <w:rFonts w:ascii="Arial" w:cs="Arial" w:eastAsia="Arial" w:hAnsi="Arial"/>
          <w:color w:val="1A1A1A"/>
          <w:sz w:val="22"/>
          <w:szCs w:val="22"/>
        </w:rPr>
        <w:t xml:space="preserve">Add a feature importance chart to show which inputs contributed most to the prediction.</w:t>
      </w:r>
    </w:p>
    <w:p>
      <w:pPr>
        <w:pStyle w:val="ListParagraph"/>
        <w:numPr>
          <w:ilvl w:val="0"/>
          <w:numId w:val="2"/>
        </w:numPr>
        <w:spacing w:before="60" w:after="60" w:line="300"/>
      </w:pPr>
      <w:r>
        <w:rPr>
          <w:rFonts w:ascii="Arial" w:cs="Arial" w:eastAsia="Arial" w:hAnsi="Arial"/>
          <w:color w:val="1A1A1A"/>
          <w:sz w:val="22"/>
          <w:szCs w:val="22"/>
        </w:rPr>
        <w:t xml:space="preserve">Allow users to upload a CSV file with multiple patient records for batch prediction.</w:t>
      </w:r>
    </w:p>
    <w:p>
      <w:pPr>
        <w:pStyle w:val="ListParagraph"/>
        <w:numPr>
          <w:ilvl w:val="0"/>
          <w:numId w:val="2"/>
        </w:numPr>
        <w:spacing w:before="60" w:after="60" w:line="300"/>
      </w:pPr>
      <w:r>
        <w:rPr>
          <w:rFonts w:ascii="Arial" w:cs="Arial" w:eastAsia="Arial" w:hAnsi="Arial"/>
          <w:color w:val="1A1A1A"/>
          <w:sz w:val="22"/>
          <w:szCs w:val="22"/>
        </w:rPr>
        <w:t xml:space="preserve">Deploy the app to a public URL using Streamlit Cloud so it can be accessed without running it locally.</w:t>
      </w:r>
    </w:p>
    <w:p>
      <w:pPr>
        <w:pStyle w:val="ListParagraph"/>
        <w:numPr>
          <w:ilvl w:val="0"/>
          <w:numId w:val="2"/>
        </w:numPr>
        <w:spacing w:before="60" w:after="60" w:line="300"/>
      </w:pPr>
      <w:r>
        <w:rPr>
          <w:rFonts w:ascii="Arial" w:cs="Arial" w:eastAsia="Arial" w:hAnsi="Arial"/>
          <w:color w:val="1A1A1A"/>
          <w:sz w:val="22"/>
          <w:szCs w:val="22"/>
        </w:rPr>
        <w:t xml:space="preserve">Improve class imbalance handling using SMOTE or class weights, since the dataset has roughly 65/35 split between the two classes.</w:t>
      </w:r>
    </w:p>
    <w:p>
      <w:pPr>
        <w:pStyle w:val="Heading1"/>
        <w:pBdr>
          <w:bottom w:val="single" w:color="2E75B6" w:sz="6" w:space="4"/>
        </w:pBdr>
        <w:spacing w:before="360" w:after="120"/>
      </w:pPr>
      <w:r>
        <w:rPr>
          <w:rFonts w:ascii="Arial" w:cs="Arial" w:eastAsia="Arial" w:hAnsi="Arial"/>
          <w:b/>
          <w:bCs/>
          <w:color w:val="1F4E79"/>
          <w:sz w:val="32"/>
          <w:szCs w:val="32"/>
        </w:rPr>
        <w:t xml:space="preserve">10. Conclusion</w:t>
      </w:r>
    </w:p>
    <w:p>
      <w:pPr>
        <w:spacing w:before="80" w:after="80" w:line="320"/>
      </w:pPr>
      <w:r>
        <w:rPr>
          <w:rFonts w:ascii="Arial" w:cs="Arial" w:eastAsia="Arial" w:hAnsi="Arial"/>
          <w:color w:val="1A1A1A"/>
          <w:sz w:val="22"/>
          <w:szCs w:val="22"/>
        </w:rPr>
        <w:t xml:space="preserve">The Diabetes Risk Predictor successfully demonstrates how a machine learning model can be packaged into a functional, user-friendly web application. Using the Pima Indians Diabetes dataset and a Random Forest classifier, the app achieves around 77–80% accuracy on held-out test data and provides users with a confidence score and actionable health advice.</w:t>
      </w:r>
    </w:p>
    <w:p>
      <w:pPr>
        <w:spacing w:before="0" w:after="0"/>
      </w:pPr>
      <w:r>
        <w:rPr>
          <w:sz w:val="22"/>
          <w:szCs w:val="22"/>
        </w:rPr>
        <w:t xml:space="preserve"/>
      </w:r>
    </w:p>
    <w:p>
      <w:pPr>
        <w:spacing w:before="80" w:after="80" w:line="320"/>
      </w:pPr>
      <w:r>
        <w:rPr>
          <w:rFonts w:ascii="Arial" w:cs="Arial" w:eastAsia="Arial" w:hAnsi="Arial"/>
          <w:color w:val="1A1A1A"/>
          <w:sz w:val="22"/>
          <w:szCs w:val="22"/>
        </w:rPr>
        <w:t xml:space="preserve">More importantly, this project showed that building an end-to-end ML application is achievable even as a beginner, as long as the problem is well-defined, the dataset is appropriate, and the tools are chosen carefully. The combination of scikit-learn for modelling and Streamlit for the interface turned out to be an excellent stack for a project at this level.</w:t>
      </w:r>
    </w:p>
    <w:p>
      <w:pPr>
        <w:spacing w:before="0" w:after="0"/>
      </w:pPr>
      <w:r>
        <w:rPr>
          <w:sz w:val="22"/>
          <w:szCs w:val="22"/>
        </w:rPr>
        <w:t xml:space="preserve"/>
      </w:r>
    </w:p>
    <w:p>
      <w:pPr>
        <w:spacing w:before="80" w:after="80" w:line="320"/>
      </w:pPr>
      <w:r>
        <w:rPr>
          <w:rFonts w:ascii="Arial" w:cs="Arial" w:eastAsia="Arial" w:hAnsi="Arial"/>
          <w:color w:val="1A1A1A"/>
          <w:sz w:val="22"/>
          <w:szCs w:val="22"/>
        </w:rPr>
        <w:t xml:space="preserve">The app is not a medical diagnostic tool, but as a learning project and a demonstration of applied machine learning, it achieves its goals.</w:t>
      </w:r>
    </w:p>
    <w:p>
      <w:pPr>
        <w:pStyle w:val="Heading1"/>
        <w:pBdr>
          <w:bottom w:val="single" w:color="2E75B6" w:sz="6" w:space="4"/>
        </w:pBdr>
        <w:spacing w:before="360" w:after="120"/>
      </w:pPr>
      <w:r>
        <w:rPr>
          <w:rFonts w:ascii="Arial" w:cs="Arial" w:eastAsia="Arial" w:hAnsi="Arial"/>
          <w:b/>
          <w:bCs/>
          <w:color w:val="1F4E79"/>
          <w:sz w:val="32"/>
          <w:szCs w:val="32"/>
        </w:rPr>
        <w:t xml:space="preserve">References</w:t>
      </w:r>
    </w:p>
    <w:p>
      <w:pPr>
        <w:pStyle w:val="ListParagraph"/>
        <w:numPr>
          <w:ilvl w:val="0"/>
          <w:numId w:val="2"/>
        </w:numPr>
        <w:spacing w:before="60" w:after="60" w:line="300"/>
      </w:pPr>
      <w:r>
        <w:rPr>
          <w:rFonts w:ascii="Arial" w:cs="Arial" w:eastAsia="Arial" w:hAnsi="Arial"/>
          <w:color w:val="1A1A1A"/>
          <w:sz w:val="22"/>
          <w:szCs w:val="22"/>
        </w:rPr>
        <w:t xml:space="preserve">Smith, J.W. et al. (1988). Using the ADAP Learning Algorithm to Forecast the Onset of Diabetes Mellitus. Proceedings of the Annual Symposium on Computer Application in Medical Care.</w:t>
      </w:r>
    </w:p>
    <w:p>
      <w:pPr>
        <w:pStyle w:val="ListParagraph"/>
        <w:numPr>
          <w:ilvl w:val="0"/>
          <w:numId w:val="2"/>
        </w:numPr>
        <w:spacing w:before="60" w:after="60" w:line="300"/>
      </w:pPr>
      <w:r>
        <w:rPr>
          <w:rFonts w:ascii="Arial" w:cs="Arial" w:eastAsia="Arial" w:hAnsi="Arial"/>
          <w:color w:val="1A1A1A"/>
          <w:sz w:val="22"/>
          <w:szCs w:val="22"/>
        </w:rPr>
        <w:t xml:space="preserve">Pima Indians Diabetes Dataset. UCI Machine Learning Repository. https://archive.ics.uci.edu/ml/datasets/diabetes</w:t>
      </w:r>
    </w:p>
    <w:p>
      <w:pPr>
        <w:pStyle w:val="ListParagraph"/>
        <w:numPr>
          <w:ilvl w:val="0"/>
          <w:numId w:val="2"/>
        </w:numPr>
        <w:spacing w:before="60" w:after="60" w:line="300"/>
      </w:pPr>
      <w:r>
        <w:rPr>
          <w:rFonts w:ascii="Arial" w:cs="Arial" w:eastAsia="Arial" w:hAnsi="Arial"/>
          <w:color w:val="1A1A1A"/>
          <w:sz w:val="22"/>
          <w:szCs w:val="22"/>
        </w:rPr>
        <w:t xml:space="preserve">scikit-learn documentation. RandomForestClassifier. https://scikit-learn.org/stable/modules/generated/sklearn.ensemble.RandomForestClassifier.html</w:t>
      </w:r>
    </w:p>
    <w:p>
      <w:pPr>
        <w:pStyle w:val="ListParagraph"/>
        <w:numPr>
          <w:ilvl w:val="0"/>
          <w:numId w:val="2"/>
        </w:numPr>
        <w:spacing w:before="60" w:after="60" w:line="300"/>
      </w:pPr>
      <w:r>
        <w:rPr>
          <w:rFonts w:ascii="Arial" w:cs="Arial" w:eastAsia="Arial" w:hAnsi="Arial"/>
          <w:color w:val="1A1A1A"/>
          <w:sz w:val="22"/>
          <w:szCs w:val="22"/>
        </w:rPr>
        <w:t xml:space="preserve">Streamlit documentation. https://docs.streamlit.io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8"/>
        <w:szCs w:val="18"/>
      </w:rPr>
      <w:t xml:space="preserve">Spandan Dhage</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after="0"/>
    </w:pPr>
    <w:r>
      <w:rPr>
        <w:rFonts w:ascii="Arial" w:cs="Arial" w:eastAsia="Arial" w:hAnsi="Arial"/>
        <w:color w:val="888888"/>
        <w:sz w:val="18"/>
        <w:szCs w:val="18"/>
      </w:rPr>
      <w:t xml:space="preserve">Diabetes Risk Predictor — Project Report</w:t>
    </w:r>
    <w:r>
      <w:rPr>
        <w:rFonts w:ascii="Arial" w:cs="Arial" w:eastAsia="Arial" w:hAnsi="Arial"/>
        <w:color w:val="888888"/>
        <w:sz w:val="18"/>
        <w:szCs w:val="18"/>
      </w:rPr>
      <w:t xml:space="preserve">	AI/ML Subject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2026-03-30T11:10:29.321Z</dcterms:created>
  <dcterms:modified xsi:type="dcterms:W3CDTF">2026-03-30T11:10:29.323Z</dcterms:modified>
</cp:coreProperties>
</file>

<file path=docProps/custom.xml><?xml version="1.0" encoding="utf-8"?>
<Properties xmlns="http://schemas.openxmlformats.org/officeDocument/2006/custom-properties" xmlns:vt="http://schemas.openxmlformats.org/officeDocument/2006/docPropsVTypes"/>
</file>