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Dan Kondratyuk</w:t>
      </w:r>
    </w:p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Data Structures I</w:t>
      </w:r>
    </w:p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Charles University</w:t>
      </w:r>
    </w:p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19 November 2017</w:t>
      </w:r>
    </w:p>
    <w:p w:rsidR="00FF59F0" w:rsidRPr="00611B51" w:rsidRDefault="00FF59F0" w:rsidP="00A6677D">
      <w:pPr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b/>
        </w:rPr>
        <w:t>Assignment 2</w:t>
      </w:r>
    </w:p>
    <w:p w:rsidR="008E5D4D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ab/>
        <w:t>This assignment implements a Fibonacci heap for analyzing its algorithmic complexity. There are two types of heaps implemented: (1) a standard Fibonacci heap which utilizes</w:t>
      </w:r>
      <w:r w:rsidR="00454AA2" w:rsidRPr="00611B51">
        <w:rPr>
          <w:rFonts w:cs="Times New Roman"/>
        </w:rPr>
        <w:t xml:space="preserve"> marks and cascading cuts in the decrease key operation</w:t>
      </w:r>
      <w:r w:rsidRPr="00611B51">
        <w:rPr>
          <w:rFonts w:cs="Times New Roman"/>
        </w:rPr>
        <w:t>, and (2) a naïve version which utilizes only</w:t>
      </w:r>
      <w:r w:rsidR="00454AA2" w:rsidRPr="00611B51">
        <w:rPr>
          <w:rFonts w:cs="Times New Roman"/>
        </w:rPr>
        <w:t xml:space="preserve"> single cuts</w:t>
      </w:r>
      <w:r w:rsidRPr="00611B51">
        <w:rPr>
          <w:rFonts w:cs="Times New Roman"/>
        </w:rPr>
        <w:t>. The following graphs plot the</w:t>
      </w:r>
      <w:r w:rsidR="00187A74" w:rsidRPr="00611B51">
        <w:rPr>
          <w:rFonts w:cs="Times New Roman"/>
        </w:rPr>
        <w:t xml:space="preserve"> average</w:t>
      </w:r>
      <w:r w:rsidRPr="00611B51">
        <w:rPr>
          <w:rFonts w:cs="Times New Roman"/>
        </w:rPr>
        <w:t xml:space="preserve"> </w:t>
      </w:r>
      <w:r w:rsidR="00187A74" w:rsidRPr="00611B51">
        <w:rPr>
          <w:rFonts w:cs="Times New Roman"/>
        </w:rPr>
        <w:t xml:space="preserve">number of steps of an </w:t>
      </w:r>
      <m:oMath>
        <m:r>
          <w:rPr>
            <w:rFonts w:ascii="Cambria Math" w:hAnsi="Cambria Math" w:cs="Times New Roman"/>
          </w:rPr>
          <m:t>ExtractMin</m:t>
        </m:r>
      </m:oMath>
      <w:r w:rsidR="00187A74" w:rsidRPr="00611B51">
        <w:rPr>
          <w:rFonts w:eastAsiaTheme="minorEastAsia" w:cs="Times New Roman"/>
        </w:rPr>
        <w:t xml:space="preserve"> </w:t>
      </w:r>
      <w:r w:rsidRPr="00611B51">
        <w:rPr>
          <w:rFonts w:cs="Times New Roman"/>
        </w:rPr>
        <w:t xml:space="preserve">as a function of the </w:t>
      </w:r>
      <w:r w:rsidR="00454AA2" w:rsidRPr="00611B51">
        <w:rPr>
          <w:rFonts w:cs="Times New Roman"/>
        </w:rPr>
        <w:t>heap</w:t>
      </w:r>
      <w:r w:rsidR="00A63BB0">
        <w:rPr>
          <w:rFonts w:cs="Times New Roman"/>
        </w:rPr>
        <w:t xml:space="preserve"> size.</w:t>
      </w:r>
    </w:p>
    <w:p w:rsidR="00A6677D" w:rsidRPr="00611B51" w:rsidRDefault="00A6677D" w:rsidP="00A6677D">
      <w:pPr>
        <w:spacing w:line="360" w:lineRule="auto"/>
        <w:rPr>
          <w:rFonts w:cs="Times New Roman"/>
        </w:rPr>
      </w:pPr>
    </w:p>
    <w:p w:rsidR="00454AA2" w:rsidRPr="00611B51" w:rsidRDefault="00454AA2" w:rsidP="00A6677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</w:rPr>
      </w:pPr>
      <w:r w:rsidRPr="00611B51">
        <w:rPr>
          <w:rFonts w:cs="Times New Roman"/>
          <w:b/>
        </w:rPr>
        <w:t>Random Test</w:t>
      </w:r>
    </w:p>
    <w:p w:rsidR="00187A74" w:rsidRPr="00611B51" w:rsidRDefault="00187A74" w:rsidP="00A6677D">
      <w:pPr>
        <w:spacing w:line="360" w:lineRule="auto"/>
        <w:ind w:firstLine="720"/>
        <w:rPr>
          <w:rFonts w:cs="Times New Roman"/>
          <w:b/>
        </w:rPr>
      </w:pPr>
      <w:r w:rsidRPr="00611B51">
        <w:rPr>
          <w:rFonts w:cs="Times New Roman"/>
        </w:rPr>
        <w:t xml:space="preserve">The random test intersperses the </w:t>
      </w:r>
      <m:oMath>
        <m:r>
          <w:rPr>
            <w:rFonts w:ascii="Cambria Math" w:hAnsi="Cambria Math" w:cs="Times New Roman"/>
          </w:rPr>
          <m:t>Insert</m:t>
        </m:r>
      </m:oMath>
      <w:r w:rsidRPr="00611B51">
        <w:rPr>
          <w:rFonts w:eastAsiaTheme="minorEastAsia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DecreaseKey</m:t>
        </m:r>
      </m:oMath>
      <w:r w:rsidRPr="00611B51">
        <w:rPr>
          <w:rFonts w:eastAsiaTheme="minorEastAsia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Pr="00611B51">
        <w:rPr>
          <w:rFonts w:eastAsiaTheme="minorEastAsia" w:cs="Times New Roman"/>
        </w:rPr>
        <w:t xml:space="preserve"> operations uniformly.</w:t>
      </w:r>
    </w:p>
    <w:p w:rsidR="00454AA2" w:rsidRPr="00611B51" w:rsidRDefault="00454AA2" w:rsidP="00A6677D">
      <w:pPr>
        <w:keepNext/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b/>
        </w:rPr>
        <w:t>Figure 1: Random Test</w:t>
      </w:r>
    </w:p>
    <w:p w:rsidR="00454AA2" w:rsidRPr="00611B51" w:rsidRDefault="00611B51" w:rsidP="00A6677D">
      <w:pPr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noProof/>
        </w:rPr>
        <w:drawing>
          <wp:inline distT="0" distB="0" distL="0" distR="0" wp14:anchorId="194C74E2" wp14:editId="252CB1C2">
            <wp:extent cx="592455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D6BB25-206C-42A3-936C-681E2061AF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87A74" w:rsidRDefault="00187A74" w:rsidP="00A6677D">
      <w:pPr>
        <w:spacing w:line="360" w:lineRule="auto"/>
        <w:ind w:firstLine="720"/>
        <w:rPr>
          <w:rFonts w:eastAsiaTheme="minorEastAsia" w:cs="Times New Roman"/>
        </w:rPr>
      </w:pPr>
      <w:r w:rsidRPr="00611B51">
        <w:rPr>
          <w:rFonts w:eastAsiaTheme="minorEastAsia" w:cs="Times New Roman"/>
        </w:rPr>
        <w:t xml:space="preserve">The first feature to notice is the shape of the curve for the standard Fibonacci heap is approximately logarithmic. This is because the number of steps </w:t>
      </w:r>
      <w:r w:rsidR="00D70F42">
        <w:rPr>
          <w:rFonts w:eastAsiaTheme="minorEastAsia" w:cs="Times New Roman"/>
        </w:rPr>
        <w:t xml:space="preserve">of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D70F42">
        <w:rPr>
          <w:rFonts w:eastAsiaTheme="minorEastAsia" w:cs="Times New Roman"/>
        </w:rPr>
        <w:t xml:space="preserve"> is defined as </w:t>
      </w:r>
      <m:oMath>
        <m:r>
          <w:rPr>
            <w:rFonts w:ascii="Cambria Math" w:eastAsiaTheme="minorEastAsia" w:hAnsi="Cambria Math" w:cs="Times New Roman"/>
          </w:rPr>
          <m:t>children appended+nodes joined</m:t>
        </m:r>
        <m:r>
          <w:rPr>
            <w:rFonts w:ascii="Cambria Math" w:eastAsiaTheme="minorEastAsia" w:hAnsi="Cambria Math" w:cs="Times New Roman"/>
          </w:rPr>
          <m:t xml:space="preserve"> in consolidation</m:t>
        </m:r>
      </m:oMath>
      <w:r w:rsidR="00303915">
        <w:rPr>
          <w:rFonts w:eastAsiaTheme="minorEastAsia" w:cs="Times New Roman"/>
        </w:rPr>
        <w:t xml:space="preserve">. The more nodes there are, the more children there are per node and the more children will need to be appended and joined during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303915">
        <w:rPr>
          <w:rFonts w:eastAsiaTheme="minorEastAsia" w:cs="Times New Roman"/>
        </w:rPr>
        <w:t xml:space="preserve">. </w:t>
      </w:r>
      <w:r w:rsidR="00BF1193">
        <w:rPr>
          <w:rFonts w:eastAsiaTheme="minorEastAsia" w:cs="Times New Roman"/>
        </w:rPr>
        <w:t>Fibonacci heaps have</w:t>
      </w:r>
      <w:r w:rsidR="001D7F67">
        <w:rPr>
          <w:rFonts w:eastAsiaTheme="minorEastAsia" w:cs="Times New Roman"/>
        </w:rPr>
        <w:t xml:space="preserve"> been proven to have</w:t>
      </w:r>
      <w:r w:rsidR="00BF1193">
        <w:rPr>
          <w:rFonts w:eastAsiaTheme="minorEastAsia" w:cs="Times New Roman"/>
        </w:rPr>
        <w:t xml:space="preserve"> an amortized complexity of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BF1193">
        <w:rPr>
          <w:rFonts w:eastAsiaTheme="minorEastAsia" w:cs="Times New Roman"/>
        </w:rPr>
        <w:t xml:space="preserve"> </w:t>
      </w:r>
      <w:r w:rsidR="00BF1193">
        <w:rPr>
          <w:rFonts w:eastAsiaTheme="minorEastAsia" w:cs="Times New Roman"/>
        </w:rPr>
        <w:lastRenderedPageBreak/>
        <w:t xml:space="preserve">for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BF1193">
        <w:rPr>
          <w:rFonts w:eastAsiaTheme="minorEastAsia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BF1193">
        <w:rPr>
          <w:rFonts w:eastAsiaTheme="minorEastAsia" w:cs="Times New Roman"/>
        </w:rPr>
        <w:t xml:space="preserve"> is the number of nodes in the heap.</w:t>
      </w:r>
      <w:r w:rsidR="001D7F67">
        <w:rPr>
          <w:rFonts w:eastAsiaTheme="minorEastAsia" w:cs="Times New Roman"/>
        </w:rPr>
        <w:t xml:space="preserve"> The number of children of any given node and the number of joins necessary for consolidation is on average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1D7F67">
        <w:rPr>
          <w:rFonts w:eastAsiaTheme="minorEastAsia" w:cs="Times New Roman"/>
        </w:rPr>
        <w:t>, so the logarithmic curve is as expected.</w:t>
      </w:r>
    </w:p>
    <w:p w:rsidR="00187A74" w:rsidRDefault="007F6F93" w:rsidP="00A6677D">
      <w:pPr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 xml:space="preserve">A bit less intuitive is that the naïve implementation </w:t>
      </w:r>
      <w:r w:rsidR="00F10A66">
        <w:rPr>
          <w:rFonts w:cs="Times New Roman"/>
        </w:rPr>
        <w:t xml:space="preserve">has a slightly better number of steps, but </w:t>
      </w:r>
      <w:r w:rsidR="00B43870">
        <w:rPr>
          <w:rFonts w:cs="Times New Roman"/>
        </w:rPr>
        <w:t xml:space="preserve">only by a constant amount. A naïve heap does not implement the cascading cut, so only one node is appended, and fewer nodes are joined as a result. </w:t>
      </w:r>
      <w:r w:rsidR="00B1110E">
        <w:rPr>
          <w:rFonts w:cs="Times New Roman"/>
        </w:rPr>
        <w:t>There is the issue that a node may accumulate a lot of children</w:t>
      </w:r>
      <w:r w:rsidR="009D628A">
        <w:rPr>
          <w:rFonts w:cs="Times New Roman"/>
        </w:rPr>
        <w:t xml:space="preserve"> (further increasing the number of steps)</w:t>
      </w:r>
      <w:r w:rsidR="00B1110E">
        <w:rPr>
          <w:rFonts w:cs="Times New Roman"/>
        </w:rPr>
        <w:t>, but this is offset by the fact that operations are random</w:t>
      </w:r>
      <w:r w:rsidR="009D628A">
        <w:rPr>
          <w:rFonts w:cs="Times New Roman"/>
        </w:rPr>
        <w:t xml:space="preserve"> and so </w:t>
      </w:r>
      <w:r w:rsidR="00DA1DD1">
        <w:rPr>
          <w:rFonts w:cs="Times New Roman"/>
        </w:rPr>
        <w:t xml:space="preserve">worst-case </w:t>
      </w:r>
      <w:r w:rsidR="009D628A">
        <w:rPr>
          <w:rFonts w:cs="Times New Roman"/>
        </w:rPr>
        <w:t>trees are not common.</w:t>
      </w:r>
    </w:p>
    <w:p w:rsidR="00A6677D" w:rsidRPr="00A63BB0" w:rsidRDefault="00A6677D" w:rsidP="00A6677D">
      <w:pPr>
        <w:spacing w:line="360" w:lineRule="auto"/>
        <w:ind w:firstLine="720"/>
        <w:rPr>
          <w:rFonts w:cs="Times New Roman"/>
        </w:rPr>
      </w:pPr>
    </w:p>
    <w:p w:rsidR="00454AA2" w:rsidRDefault="00454AA2" w:rsidP="00A6677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</w:rPr>
      </w:pPr>
      <w:r w:rsidRPr="00611B51">
        <w:rPr>
          <w:rFonts w:cs="Times New Roman"/>
          <w:b/>
        </w:rPr>
        <w:t>Biased Test</w:t>
      </w:r>
    </w:p>
    <w:p w:rsidR="001D7F67" w:rsidRPr="001D7F67" w:rsidRDefault="001D7F67" w:rsidP="00A6677D">
      <w:pPr>
        <w:spacing w:line="360" w:lineRule="auto"/>
        <w:ind w:firstLine="720"/>
        <w:rPr>
          <w:rFonts w:cs="Times New Roman"/>
          <w:b/>
        </w:rPr>
      </w:pPr>
      <w:r w:rsidRPr="001D7F67">
        <w:rPr>
          <w:rFonts w:cs="Times New Roman"/>
        </w:rPr>
        <w:t xml:space="preserve">The </w:t>
      </w:r>
      <w:r>
        <w:rPr>
          <w:rFonts w:cs="Times New Roman"/>
        </w:rPr>
        <w:t>biased</w:t>
      </w:r>
      <w:r w:rsidRPr="001D7F67">
        <w:rPr>
          <w:rFonts w:cs="Times New Roman"/>
        </w:rPr>
        <w:t xml:space="preserve"> test intersperses </w:t>
      </w:r>
      <w:r w:rsidR="00413B32">
        <w:rPr>
          <w:rFonts w:cs="Times New Roman"/>
        </w:rPr>
        <w:t xml:space="preserve">operations </w:t>
      </w:r>
      <w:r>
        <w:rPr>
          <w:rFonts w:cs="Times New Roman"/>
        </w:rPr>
        <w:t xml:space="preserve">like the random test, but uses much fewer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Pr="001D7F67">
        <w:rPr>
          <w:rFonts w:eastAsiaTheme="minorEastAsia" w:cs="Times New Roman"/>
        </w:rPr>
        <w:t xml:space="preserve"> operations.</w:t>
      </w:r>
    </w:p>
    <w:p w:rsidR="00454AA2" w:rsidRPr="00611B51" w:rsidRDefault="00454AA2" w:rsidP="00A6677D">
      <w:pPr>
        <w:keepNext/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b/>
        </w:rPr>
        <w:t>Figure 2: Biased Test</w:t>
      </w:r>
    </w:p>
    <w:p w:rsidR="00454AA2" w:rsidRDefault="00611B51" w:rsidP="00A6677D">
      <w:pPr>
        <w:spacing w:line="360" w:lineRule="auto"/>
        <w:jc w:val="center"/>
        <w:rPr>
          <w:rFonts w:cs="Times New Roman"/>
          <w:b/>
        </w:rPr>
      </w:pPr>
      <w:r>
        <w:rPr>
          <w:noProof/>
        </w:rPr>
        <w:drawing>
          <wp:inline distT="0" distB="0" distL="0" distR="0" wp14:anchorId="5AE299E5" wp14:editId="4236CF9E">
            <wp:extent cx="588645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F844F28-CFB0-4BB0-A3FF-73D339BE66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A69FB" w:rsidRDefault="001D7F67" w:rsidP="00A6677D">
      <w:pPr>
        <w:spacing w:line="360" w:lineRule="auto"/>
        <w:rPr>
          <w:rFonts w:cs="Times New Roman"/>
        </w:rPr>
      </w:pPr>
      <w:r>
        <w:rPr>
          <w:rFonts w:cs="Times New Roman"/>
          <w:b/>
        </w:rPr>
        <w:tab/>
      </w:r>
      <w:r w:rsidR="00E27FF4">
        <w:rPr>
          <w:rFonts w:cs="Times New Roman"/>
        </w:rPr>
        <w:t>The biased test shows that the average number of steps</w:t>
      </w:r>
      <w:r w:rsidR="00F00D21">
        <w:rPr>
          <w:rFonts w:cs="Times New Roman"/>
        </w:rPr>
        <w:t xml:space="preserve"> in both curves</w:t>
      </w:r>
      <w:r w:rsidR="00E27FF4">
        <w:rPr>
          <w:rFonts w:cs="Times New Roman"/>
        </w:rPr>
        <w:t xml:space="preserve"> has increased</w:t>
      </w:r>
      <w:r w:rsidR="008700D9">
        <w:rPr>
          <w:rFonts w:cs="Times New Roman"/>
        </w:rPr>
        <w:t xml:space="preserve"> from ~6.0 to ~ 9.5. This </w:t>
      </w:r>
      <w:r w:rsidR="00F00D21">
        <w:rPr>
          <w:rFonts w:cs="Times New Roman"/>
        </w:rPr>
        <w:t xml:space="preserve">test issues a lot of </w:t>
      </w:r>
      <m:oMath>
        <m:r>
          <w:rPr>
            <w:rFonts w:ascii="Cambria Math" w:hAnsi="Cambria Math" w:cs="Times New Roman"/>
          </w:rPr>
          <m:t>Insert</m:t>
        </m:r>
      </m:oMath>
      <w:r w:rsidR="00F00D21">
        <w:rPr>
          <w:rFonts w:eastAsiaTheme="minorEastAsia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DecreaseKey</m:t>
        </m:r>
      </m:oMath>
      <w:r w:rsidR="00F00D21">
        <w:rPr>
          <w:rFonts w:eastAsiaTheme="minorEastAsia" w:cs="Times New Roman"/>
        </w:rPr>
        <w:t xml:space="preserve"> commands, so naturally the list of nodes at the root will grow much larger before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F00D21">
        <w:rPr>
          <w:rFonts w:eastAsiaTheme="minorEastAsia" w:cs="Times New Roman"/>
        </w:rPr>
        <w:t xml:space="preserve"> consolidates them. This further increases the average number of children appended and nodes joined in consolidation.</w:t>
      </w:r>
    </w:p>
    <w:p w:rsidR="0044310F" w:rsidRDefault="00E24CD2" w:rsidP="00A6677D">
      <w:pPr>
        <w:spacing w:line="360" w:lineRule="auto"/>
        <w:ind w:firstLine="720"/>
        <w:rPr>
          <w:rFonts w:eastAsiaTheme="minorEastAsia" w:cs="Times New Roman"/>
        </w:rPr>
      </w:pPr>
      <w:r>
        <w:rPr>
          <w:rFonts w:cs="Times New Roman"/>
        </w:rPr>
        <w:t xml:space="preserve">The number of children appended is much smaller than the number of nodes joined, as there will be many 0-degree children from the </w:t>
      </w:r>
      <m:oMath>
        <m:r>
          <w:rPr>
            <w:rFonts w:ascii="Cambria Math" w:hAnsi="Cambria Math" w:cs="Times New Roman"/>
          </w:rPr>
          <m:t>Insert</m:t>
        </m:r>
      </m:oMath>
      <w:r>
        <w:rPr>
          <w:rFonts w:eastAsiaTheme="minorEastAsia" w:cs="Times New Roman"/>
        </w:rPr>
        <w:t xml:space="preserve"> operations before an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>
        <w:rPr>
          <w:rFonts w:eastAsiaTheme="minorEastAsia" w:cs="Times New Roman"/>
        </w:rPr>
        <w:t xml:space="preserve"> operation.</w:t>
      </w:r>
      <w:r w:rsidRPr="00E24CD2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This explains why the cascading cut doesn’t affect the number of steps between naïve </w:t>
      </w:r>
      <w:r>
        <w:rPr>
          <w:rFonts w:eastAsiaTheme="minorEastAsia" w:cs="Times New Roman"/>
        </w:rPr>
        <w:lastRenderedPageBreak/>
        <w:t>and standard implementations except by a</w:t>
      </w:r>
      <w:r w:rsidR="00162174">
        <w:rPr>
          <w:rFonts w:eastAsiaTheme="minorEastAsia" w:cs="Times New Roman"/>
        </w:rPr>
        <w:t xml:space="preserve"> small</w:t>
      </w:r>
      <w:r>
        <w:rPr>
          <w:rFonts w:eastAsiaTheme="minorEastAsia" w:cs="Times New Roman"/>
        </w:rPr>
        <w:t xml:space="preserve"> constan</w:t>
      </w:r>
      <w:bookmarkStart w:id="0" w:name="_GoBack"/>
      <w:bookmarkEnd w:id="0"/>
      <w:r>
        <w:rPr>
          <w:rFonts w:eastAsiaTheme="minorEastAsia" w:cs="Times New Roman"/>
        </w:rPr>
        <w:t>t amount.</w:t>
      </w:r>
      <w:r>
        <w:rPr>
          <w:rFonts w:cs="Times New Roman"/>
        </w:rPr>
        <w:t xml:space="preserve"> </w:t>
      </w:r>
      <w:r w:rsidR="001D7F67">
        <w:rPr>
          <w:rFonts w:cs="Times New Roman"/>
        </w:rPr>
        <w:t>As in the previous graph the curves are approximately logarithmic, but here contain a lot more noise.</w:t>
      </w:r>
      <w:r w:rsidR="00E27FF4">
        <w:rPr>
          <w:rFonts w:cs="Times New Roman"/>
        </w:rPr>
        <w:t xml:space="preserve"> </w:t>
      </w:r>
      <w:r w:rsidR="00ED714E">
        <w:rPr>
          <w:rFonts w:eastAsiaTheme="minorEastAsia" w:cs="Times New Roman"/>
        </w:rPr>
        <w:t xml:space="preserve">The number of these </w:t>
      </w:r>
      <w:r>
        <w:rPr>
          <w:rFonts w:eastAsiaTheme="minorEastAsia" w:cs="Times New Roman"/>
        </w:rPr>
        <w:t>0-degree children</w:t>
      </w:r>
      <w:r w:rsidR="00ED714E">
        <w:rPr>
          <w:rFonts w:eastAsiaTheme="minorEastAsia" w:cs="Times New Roman"/>
        </w:rPr>
        <w:t xml:space="preserve"> will affect how many </w:t>
      </w:r>
      <w:r w:rsidR="009007B9">
        <w:rPr>
          <w:rFonts w:eastAsiaTheme="minorEastAsia" w:cs="Times New Roman"/>
        </w:rPr>
        <w:t>joins</w:t>
      </w:r>
      <w:r w:rsidR="00ED714E">
        <w:rPr>
          <w:rFonts w:eastAsiaTheme="minorEastAsia" w:cs="Times New Roman"/>
        </w:rPr>
        <w:t xml:space="preserve"> are necessary, but this </w:t>
      </w:r>
      <w:r>
        <w:rPr>
          <w:rFonts w:eastAsiaTheme="minorEastAsia" w:cs="Times New Roman"/>
        </w:rPr>
        <w:t>has a 50% chance of occurring</w:t>
      </w:r>
      <w:r w:rsidR="00ED714E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for every operation</w:t>
      </w:r>
      <w:r w:rsidR="00FD7E3D">
        <w:rPr>
          <w:rFonts w:eastAsiaTheme="minorEastAsia" w:cs="Times New Roman"/>
        </w:rPr>
        <w:t xml:space="preserve"> between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FD7E3D">
        <w:rPr>
          <w:rFonts w:eastAsiaTheme="minorEastAsia" w:cs="Times New Roman"/>
        </w:rPr>
        <w:t xml:space="preserve"> operations</w:t>
      </w:r>
      <w:r>
        <w:rPr>
          <w:rFonts w:eastAsiaTheme="minorEastAsia" w:cs="Times New Roman"/>
        </w:rPr>
        <w:t>, thus</w:t>
      </w:r>
      <w:r w:rsidR="00FD7E3D">
        <w:rPr>
          <w:rFonts w:eastAsiaTheme="minorEastAsia" w:cs="Times New Roman"/>
        </w:rPr>
        <w:t xml:space="preserve"> causing the plot to fluctuate.</w:t>
      </w:r>
      <w:r w:rsidR="00E64D35">
        <w:rPr>
          <w:rFonts w:eastAsiaTheme="minorEastAsia" w:cs="Times New Roman"/>
        </w:rPr>
        <w:t xml:space="preserve"> </w:t>
      </w:r>
    </w:p>
    <w:p w:rsidR="00A6677D" w:rsidRPr="0044310F" w:rsidRDefault="00A6677D" w:rsidP="00A6677D">
      <w:pPr>
        <w:spacing w:line="360" w:lineRule="auto"/>
        <w:ind w:firstLine="720"/>
        <w:rPr>
          <w:rFonts w:cs="Times New Roman"/>
        </w:rPr>
      </w:pPr>
    </w:p>
    <w:p w:rsidR="00454AA2" w:rsidRDefault="00454AA2" w:rsidP="00A6677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</w:rPr>
      </w:pPr>
      <w:r w:rsidRPr="00611B51">
        <w:rPr>
          <w:rFonts w:cs="Times New Roman"/>
          <w:b/>
        </w:rPr>
        <w:t>Special Test</w:t>
      </w:r>
    </w:p>
    <w:p w:rsidR="0052789B" w:rsidRPr="0052789B" w:rsidRDefault="0052789B" w:rsidP="00A6677D">
      <w:pPr>
        <w:spacing w:line="360" w:lineRule="auto"/>
        <w:ind w:firstLine="720"/>
        <w:rPr>
          <w:rFonts w:cs="Times New Roman"/>
          <w:b/>
        </w:rPr>
      </w:pPr>
      <w:r w:rsidRPr="0052789B">
        <w:rPr>
          <w:rFonts w:cs="Times New Roman"/>
        </w:rPr>
        <w:t xml:space="preserve">The </w:t>
      </w:r>
      <w:r>
        <w:rPr>
          <w:rFonts w:cs="Times New Roman"/>
        </w:rPr>
        <w:t>special</w:t>
      </w:r>
      <w:r w:rsidRPr="0052789B">
        <w:rPr>
          <w:rFonts w:cs="Times New Roman"/>
        </w:rPr>
        <w:t xml:space="preserve"> test </w:t>
      </w:r>
      <w:r w:rsidR="005D41A1">
        <w:rPr>
          <w:rFonts w:cs="Times New Roman"/>
        </w:rPr>
        <w:t>creates a worst-case scenario for the naïve heap by constructing a star, where a node</w:t>
      </w:r>
      <w:r w:rsidR="00963C12">
        <w:rPr>
          <w:rFonts w:cs="Times New Roman"/>
        </w:rPr>
        <w:t xml:space="preserve"> has a depth of 1 but contains </w:t>
      </w:r>
      <w:r w:rsidR="00E33968">
        <w:rPr>
          <w:rFonts w:cs="Times New Roman"/>
        </w:rPr>
        <w:t>many</w:t>
      </w:r>
      <w:r w:rsidR="005D41A1">
        <w:rPr>
          <w:rFonts w:cs="Times New Roman"/>
        </w:rPr>
        <w:t xml:space="preserve"> childre</w:t>
      </w:r>
      <w:r w:rsidR="00963C12">
        <w:rPr>
          <w:rFonts w:cs="Times New Roman"/>
        </w:rPr>
        <w:t>n</w:t>
      </w:r>
      <w:r w:rsidR="005D41A1">
        <w:rPr>
          <w:rFonts w:cs="Times New Roman"/>
        </w:rPr>
        <w:t>.</w:t>
      </w:r>
    </w:p>
    <w:p w:rsidR="00454AA2" w:rsidRPr="00611B51" w:rsidRDefault="00454AA2" w:rsidP="00A6677D">
      <w:pPr>
        <w:keepNext/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b/>
        </w:rPr>
        <w:t>Figure 3: Special Test</w:t>
      </w:r>
    </w:p>
    <w:p w:rsidR="00454AA2" w:rsidRDefault="004D350B" w:rsidP="00A6677D">
      <w:pPr>
        <w:spacing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D239892" wp14:editId="79A0E098">
            <wp:extent cx="59436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B715B61-8918-4E2A-975C-F92391BD04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F615A" w:rsidRPr="00B072AA" w:rsidRDefault="00102305" w:rsidP="00A6677D">
      <w:pPr>
        <w:spacing w:line="360" w:lineRule="auto"/>
        <w:rPr>
          <w:rFonts w:eastAsiaTheme="minorEastAsia" w:cs="Times New Roman"/>
        </w:rPr>
      </w:pPr>
      <w:r>
        <w:rPr>
          <w:rFonts w:cs="Times New Roman"/>
        </w:rPr>
        <w:tab/>
      </w:r>
      <w:r w:rsidR="006445A2">
        <w:rPr>
          <w:rFonts w:cs="Times New Roman"/>
        </w:rPr>
        <w:t xml:space="preserve">Asymptotically, the naïve heap tends to </w:t>
      </w:r>
      <m:oMath>
        <m:r>
          <w:rPr>
            <w:rFonts w:ascii="Cambria Math" w:hAnsi="Cambria Math" w:cs="Times New Roman"/>
          </w:rPr>
          <m:t>O(n)</m:t>
        </m:r>
      </m:oMath>
      <w:r w:rsidR="006445A2">
        <w:rPr>
          <w:rFonts w:eastAsiaTheme="minorEastAsia" w:cs="Times New Roman"/>
        </w:rPr>
        <w:t>.</w:t>
      </w:r>
      <w:r w:rsidR="00CF615A">
        <w:rPr>
          <w:rFonts w:eastAsiaTheme="minorEastAsia" w:cs="Times New Roman"/>
        </w:rPr>
        <w:t xml:space="preserve"> Because it lacks cascading cuts, what ends up happening is that </w:t>
      </w:r>
      <w:r w:rsidR="00A62F37">
        <w:rPr>
          <w:rFonts w:eastAsiaTheme="minorEastAsia" w:cs="Times New Roman"/>
        </w:rPr>
        <w:t xml:space="preserve">there will be a tree that has a depth of 1 but have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DE79C8">
        <w:rPr>
          <w:rFonts w:eastAsiaTheme="minorEastAsia" w:cs="Times New Roman"/>
        </w:rPr>
        <w:t xml:space="preserve"> </w:t>
      </w:r>
      <w:r w:rsidR="00A62F37">
        <w:rPr>
          <w:rFonts w:eastAsiaTheme="minorEastAsia" w:cs="Times New Roman"/>
        </w:rPr>
        <w:t xml:space="preserve">children. Upon calling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A62F37">
        <w:rPr>
          <w:rFonts w:eastAsiaTheme="minorEastAsia" w:cs="Times New Roman"/>
        </w:rPr>
        <w:t>, th</w:t>
      </w:r>
      <w:r w:rsidR="00DE79C8">
        <w:rPr>
          <w:rFonts w:eastAsiaTheme="minorEastAsia" w:cs="Times New Roman"/>
        </w:rPr>
        <w:t xml:space="preserve">ere will be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DE79C8">
        <w:rPr>
          <w:rFonts w:eastAsiaTheme="minorEastAsia" w:cs="Times New Roman"/>
        </w:rPr>
        <w:t xml:space="preserve"> nodes appended and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372940">
        <w:rPr>
          <w:rFonts w:eastAsiaTheme="minorEastAsia" w:cs="Times New Roman"/>
        </w:rPr>
        <w:t xml:space="preserve"> joins</w:t>
      </w:r>
      <w:r w:rsidR="003D2484">
        <w:rPr>
          <w:rFonts w:eastAsiaTheme="minorEastAsia" w:cs="Times New Roman"/>
        </w:rPr>
        <w:t>.</w:t>
      </w:r>
    </w:p>
    <w:p w:rsidR="00102305" w:rsidRPr="00611B51" w:rsidRDefault="00102305" w:rsidP="00A6677D">
      <w:pPr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>Asymptotically,</w:t>
      </w:r>
      <w:r w:rsidR="006445A2">
        <w:rPr>
          <w:rFonts w:cs="Times New Roman"/>
        </w:rPr>
        <w:t xml:space="preserve"> the average number of steps for the standard heap tends to a constant of ~0.007, or </w:t>
      </w:r>
      <m:oMath>
        <m:r>
          <w:rPr>
            <w:rFonts w:ascii="Cambria Math" w:hAnsi="Cambria Math" w:cs="Times New Roman"/>
          </w:rPr>
          <m:t>O(1)</m:t>
        </m:r>
      </m:oMath>
      <w:r w:rsidR="006445A2">
        <w:rPr>
          <w:rFonts w:eastAsiaTheme="minorEastAsia" w:cs="Times New Roman"/>
        </w:rPr>
        <w:t xml:space="preserve">. This is because after a tree with height 3 is constructed, </w:t>
      </w:r>
      <w:r w:rsidR="00256373">
        <w:rPr>
          <w:rFonts w:eastAsiaTheme="minorEastAsia" w:cs="Times New Roman"/>
        </w:rPr>
        <w:t>when a cut is initiated on the bottom node, its parent is cut too, always reducing the tree height to what it was previously.</w:t>
      </w:r>
      <w:r w:rsidR="00963C12">
        <w:rPr>
          <w:rFonts w:eastAsiaTheme="minorEastAsia" w:cs="Times New Roman"/>
        </w:rPr>
        <w:t xml:space="preserve"> This ensures that a large star is never created</w:t>
      </w:r>
      <w:r w:rsidR="00302D5D">
        <w:rPr>
          <w:rFonts w:eastAsiaTheme="minorEastAsia" w:cs="Times New Roman"/>
        </w:rPr>
        <w:t>, bounded by a maximum of 3 children. This also explains why the standard heap starts increasing as in the naïve case, because a paren</w:t>
      </w:r>
      <w:r w:rsidR="007F7571">
        <w:rPr>
          <w:rFonts w:eastAsiaTheme="minorEastAsia" w:cs="Times New Roman"/>
        </w:rPr>
        <w:t>t node wouldn’t be cut until after a tree size of 13.</w:t>
      </w:r>
    </w:p>
    <w:sectPr w:rsidR="00102305" w:rsidRPr="00611B5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3F2" w:rsidRDefault="003623F2" w:rsidP="00FF59F0">
      <w:pPr>
        <w:spacing w:line="240" w:lineRule="auto"/>
      </w:pPr>
      <w:r>
        <w:separator/>
      </w:r>
    </w:p>
  </w:endnote>
  <w:endnote w:type="continuationSeparator" w:id="0">
    <w:p w:rsidR="003623F2" w:rsidRDefault="003623F2" w:rsidP="00FF5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3F2" w:rsidRDefault="003623F2" w:rsidP="00FF59F0">
      <w:pPr>
        <w:spacing w:line="240" w:lineRule="auto"/>
      </w:pPr>
      <w:r>
        <w:separator/>
      </w:r>
    </w:p>
  </w:footnote>
  <w:footnote w:type="continuationSeparator" w:id="0">
    <w:p w:rsidR="003623F2" w:rsidRDefault="003623F2" w:rsidP="00FF59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5D" w:rsidRDefault="00302D5D">
    <w:pPr>
      <w:pStyle w:val="Header"/>
      <w:jc w:val="right"/>
    </w:pPr>
    <w:r>
      <w:t xml:space="preserve">Kondratyuk </w:t>
    </w:r>
    <w:sdt>
      <w:sdtPr>
        <w:id w:val="163921974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77D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302D5D" w:rsidRDefault="00302D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E3C7E"/>
    <w:multiLevelType w:val="hybridMultilevel"/>
    <w:tmpl w:val="7E945A2E"/>
    <w:lvl w:ilvl="0" w:tplc="43A47E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CC"/>
    <w:rsid w:val="000448CC"/>
    <w:rsid w:val="00102305"/>
    <w:rsid w:val="001372C7"/>
    <w:rsid w:val="00162174"/>
    <w:rsid w:val="00187A74"/>
    <w:rsid w:val="001D7F67"/>
    <w:rsid w:val="00256373"/>
    <w:rsid w:val="002962A4"/>
    <w:rsid w:val="00302D5D"/>
    <w:rsid w:val="00303915"/>
    <w:rsid w:val="003623F2"/>
    <w:rsid w:val="00372940"/>
    <w:rsid w:val="003D2484"/>
    <w:rsid w:val="003E1EAE"/>
    <w:rsid w:val="00413B32"/>
    <w:rsid w:val="0044310F"/>
    <w:rsid w:val="00454AA2"/>
    <w:rsid w:val="004D350B"/>
    <w:rsid w:val="0052703A"/>
    <w:rsid w:val="0052789B"/>
    <w:rsid w:val="005D41A1"/>
    <w:rsid w:val="00611B51"/>
    <w:rsid w:val="006445A2"/>
    <w:rsid w:val="006833CE"/>
    <w:rsid w:val="007A77C9"/>
    <w:rsid w:val="007F01AF"/>
    <w:rsid w:val="007F6F93"/>
    <w:rsid w:val="007F7571"/>
    <w:rsid w:val="0086711F"/>
    <w:rsid w:val="008700D9"/>
    <w:rsid w:val="008D7320"/>
    <w:rsid w:val="008E5D4D"/>
    <w:rsid w:val="009007B9"/>
    <w:rsid w:val="00963C12"/>
    <w:rsid w:val="009D628A"/>
    <w:rsid w:val="00A254F8"/>
    <w:rsid w:val="00A62F37"/>
    <w:rsid w:val="00A63BB0"/>
    <w:rsid w:val="00A6677D"/>
    <w:rsid w:val="00AA1590"/>
    <w:rsid w:val="00B072AA"/>
    <w:rsid w:val="00B1110E"/>
    <w:rsid w:val="00B43870"/>
    <w:rsid w:val="00B457A1"/>
    <w:rsid w:val="00B5244F"/>
    <w:rsid w:val="00B9780C"/>
    <w:rsid w:val="00BE01F8"/>
    <w:rsid w:val="00BF1193"/>
    <w:rsid w:val="00C50FE0"/>
    <w:rsid w:val="00C919E6"/>
    <w:rsid w:val="00CF615A"/>
    <w:rsid w:val="00D04546"/>
    <w:rsid w:val="00D52F87"/>
    <w:rsid w:val="00D70F42"/>
    <w:rsid w:val="00DA1DD1"/>
    <w:rsid w:val="00DA69FB"/>
    <w:rsid w:val="00DE722E"/>
    <w:rsid w:val="00DE79C8"/>
    <w:rsid w:val="00E10F60"/>
    <w:rsid w:val="00E24CD2"/>
    <w:rsid w:val="00E27FF4"/>
    <w:rsid w:val="00E33968"/>
    <w:rsid w:val="00E612FC"/>
    <w:rsid w:val="00E64D35"/>
    <w:rsid w:val="00ED714E"/>
    <w:rsid w:val="00EE5DE2"/>
    <w:rsid w:val="00F00D21"/>
    <w:rsid w:val="00F03217"/>
    <w:rsid w:val="00F10A66"/>
    <w:rsid w:val="00FC0C20"/>
    <w:rsid w:val="00FD7E3D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5EB6"/>
  <w15:chartTrackingRefBased/>
  <w15:docId w15:val="{A3F9A6AF-C971-4664-A366-81FF4F44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9F0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9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F59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F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457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7A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fibonacci-heap\docs\results-assignment-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fibonacci-heap\docs\results-assignment-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fibonacci-heap\docs\results-assignment-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Standard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Sheet1!$A$3:$A$22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cat>
          <c:val>
            <c:numRef>
              <c:f>Sheet1!$B$3:$B$22</c:f>
              <c:numCache>
                <c:formatCode>General</c:formatCode>
                <c:ptCount val="20"/>
                <c:pt idx="0">
                  <c:v>5.8041520000000002</c:v>
                </c:pt>
                <c:pt idx="1">
                  <c:v>5.9264020000000004</c:v>
                </c:pt>
                <c:pt idx="2">
                  <c:v>6.0076239999999999</c:v>
                </c:pt>
                <c:pt idx="3">
                  <c:v>6.0557480000000004</c:v>
                </c:pt>
                <c:pt idx="4">
                  <c:v>6.100949</c:v>
                </c:pt>
                <c:pt idx="5">
                  <c:v>6.1519320000000004</c:v>
                </c:pt>
                <c:pt idx="6">
                  <c:v>6.1621110000000003</c:v>
                </c:pt>
                <c:pt idx="7">
                  <c:v>6.1842790000000001</c:v>
                </c:pt>
                <c:pt idx="8">
                  <c:v>6.2143069999999998</c:v>
                </c:pt>
                <c:pt idx="9">
                  <c:v>6.228459</c:v>
                </c:pt>
                <c:pt idx="10">
                  <c:v>6.24193</c:v>
                </c:pt>
                <c:pt idx="11">
                  <c:v>6.271401</c:v>
                </c:pt>
                <c:pt idx="12">
                  <c:v>6.2847080000000002</c:v>
                </c:pt>
                <c:pt idx="13">
                  <c:v>6.280386</c:v>
                </c:pt>
                <c:pt idx="14">
                  <c:v>6.2851840000000001</c:v>
                </c:pt>
                <c:pt idx="15">
                  <c:v>6.3229139999999999</c:v>
                </c:pt>
                <c:pt idx="16">
                  <c:v>6.3196950000000003</c:v>
                </c:pt>
                <c:pt idx="17">
                  <c:v>6.3365419999999997</c:v>
                </c:pt>
                <c:pt idx="18">
                  <c:v>6.3374930000000003</c:v>
                </c:pt>
                <c:pt idx="19">
                  <c:v>6.3393810000000004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B3-405C-96A1-604E50206577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Naïve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Sheet1!$A$3:$A$22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cat>
          <c:val>
            <c:numRef>
              <c:f>Sheet1!$C$3:$C$22</c:f>
              <c:numCache>
                <c:formatCode>General</c:formatCode>
                <c:ptCount val="20"/>
                <c:pt idx="0">
                  <c:v>5.635853</c:v>
                </c:pt>
                <c:pt idx="1">
                  <c:v>5.7604730000000002</c:v>
                </c:pt>
                <c:pt idx="2">
                  <c:v>5.7855619999999996</c:v>
                </c:pt>
                <c:pt idx="3">
                  <c:v>5.8551460000000004</c:v>
                </c:pt>
                <c:pt idx="4">
                  <c:v>5.8834689999999998</c:v>
                </c:pt>
                <c:pt idx="5">
                  <c:v>5.9307210000000001</c:v>
                </c:pt>
                <c:pt idx="6">
                  <c:v>5.9667339999999998</c:v>
                </c:pt>
                <c:pt idx="7">
                  <c:v>5.9782570000000002</c:v>
                </c:pt>
                <c:pt idx="8">
                  <c:v>5.9884370000000002</c:v>
                </c:pt>
                <c:pt idx="9">
                  <c:v>6.0036209999999999</c:v>
                </c:pt>
                <c:pt idx="10">
                  <c:v>6.0165459999999999</c:v>
                </c:pt>
                <c:pt idx="11">
                  <c:v>6.0295430000000003</c:v>
                </c:pt>
                <c:pt idx="12">
                  <c:v>6.0514349999999997</c:v>
                </c:pt>
                <c:pt idx="13">
                  <c:v>6.083196</c:v>
                </c:pt>
                <c:pt idx="14">
                  <c:v>6.0810240000000002</c:v>
                </c:pt>
                <c:pt idx="15">
                  <c:v>6.1171720000000001</c:v>
                </c:pt>
                <c:pt idx="16">
                  <c:v>6.0927749999999996</c:v>
                </c:pt>
                <c:pt idx="17">
                  <c:v>6.1183449999999997</c:v>
                </c:pt>
                <c:pt idx="18">
                  <c:v>6.1136530000000002</c:v>
                </c:pt>
                <c:pt idx="19">
                  <c:v>6.1123310000000002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B3-405C-96A1-604E50206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966232"/>
        <c:axId val="442491896"/>
      </c:lineChart>
      <c:catAx>
        <c:axId val="641966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Heap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491896"/>
        <c:crosses val="autoZero"/>
        <c:auto val="1"/>
        <c:lblAlgn val="ctr"/>
        <c:lblOffset val="100"/>
        <c:noMultiLvlLbl val="0"/>
      </c:catAx>
      <c:valAx>
        <c:axId val="442491896"/>
        <c:scaling>
          <c:orientation val="minMax"/>
          <c:max val="7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ExtractMin Steps (Avg)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66232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Average Steps (Standard)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Sheet1!$A$26:$A$45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cat>
          <c:val>
            <c:numRef>
              <c:f>Sheet1!$B$26:$B$45</c:f>
              <c:numCache>
                <c:formatCode>General</c:formatCode>
                <c:ptCount val="20"/>
                <c:pt idx="0">
                  <c:v>8.3695649999999997</c:v>
                </c:pt>
                <c:pt idx="1">
                  <c:v>8.9430049999999994</c:v>
                </c:pt>
                <c:pt idx="2">
                  <c:v>9.5645159999999994</c:v>
                </c:pt>
                <c:pt idx="3">
                  <c:v>9.402469</c:v>
                </c:pt>
                <c:pt idx="4">
                  <c:v>9.3728160000000003</c:v>
                </c:pt>
                <c:pt idx="5">
                  <c:v>9.5423200000000001</c:v>
                </c:pt>
                <c:pt idx="6">
                  <c:v>9.5977340000000009</c:v>
                </c:pt>
                <c:pt idx="7">
                  <c:v>9.7140970000000006</c:v>
                </c:pt>
                <c:pt idx="8">
                  <c:v>9.8851770000000005</c:v>
                </c:pt>
                <c:pt idx="9">
                  <c:v>9.7947950000000006</c:v>
                </c:pt>
                <c:pt idx="10">
                  <c:v>10.085046999999999</c:v>
                </c:pt>
                <c:pt idx="11">
                  <c:v>9.4556959999999997</c:v>
                </c:pt>
                <c:pt idx="12">
                  <c:v>9.9594919999999991</c:v>
                </c:pt>
                <c:pt idx="13">
                  <c:v>9.9643119999999996</c:v>
                </c:pt>
                <c:pt idx="14">
                  <c:v>9.8618330000000007</c:v>
                </c:pt>
                <c:pt idx="15">
                  <c:v>9.7851289999999995</c:v>
                </c:pt>
                <c:pt idx="16">
                  <c:v>9.8005929999999992</c:v>
                </c:pt>
                <c:pt idx="17">
                  <c:v>9.9333690000000008</c:v>
                </c:pt>
                <c:pt idx="18">
                  <c:v>10.0625</c:v>
                </c:pt>
                <c:pt idx="19">
                  <c:v>9.8676010000000005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69-45E4-8E01-2684F16CCF41}"/>
            </c:ext>
          </c:extLst>
        </c:ser>
        <c:ser>
          <c:idx val="1"/>
          <c:order val="1"/>
          <c:tx>
            <c:strRef>
              <c:f>Sheet1!$C$25</c:f>
              <c:strCache>
                <c:ptCount val="1"/>
                <c:pt idx="0">
                  <c:v>Average Steps (Naïve)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Sheet1!$A$26:$A$45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cat>
          <c:val>
            <c:numRef>
              <c:f>Sheet1!$C$26:$C$45</c:f>
              <c:numCache>
                <c:formatCode>General</c:formatCode>
                <c:ptCount val="20"/>
                <c:pt idx="0">
                  <c:v>8.4239130000000007</c:v>
                </c:pt>
                <c:pt idx="1">
                  <c:v>8.3264250000000004</c:v>
                </c:pt>
                <c:pt idx="2">
                  <c:v>9.4548389999999998</c:v>
                </c:pt>
                <c:pt idx="3">
                  <c:v>9.4049379999999996</c:v>
                </c:pt>
                <c:pt idx="4">
                  <c:v>9.3825240000000001</c:v>
                </c:pt>
                <c:pt idx="5">
                  <c:v>9.4263320000000004</c:v>
                </c:pt>
                <c:pt idx="6">
                  <c:v>9.1558069999999994</c:v>
                </c:pt>
                <c:pt idx="7">
                  <c:v>9.4255600000000008</c:v>
                </c:pt>
                <c:pt idx="8">
                  <c:v>9.3841339999999995</c:v>
                </c:pt>
                <c:pt idx="9">
                  <c:v>9.3953950000000006</c:v>
                </c:pt>
                <c:pt idx="10">
                  <c:v>9.4728969999999997</c:v>
                </c:pt>
                <c:pt idx="11">
                  <c:v>9.3510550000000006</c:v>
                </c:pt>
                <c:pt idx="12">
                  <c:v>9.6497220000000006</c:v>
                </c:pt>
                <c:pt idx="13">
                  <c:v>9.4770579999999995</c:v>
                </c:pt>
                <c:pt idx="14">
                  <c:v>9.4589599999999994</c:v>
                </c:pt>
                <c:pt idx="15">
                  <c:v>9.4341519999999992</c:v>
                </c:pt>
                <c:pt idx="16">
                  <c:v>9.3637979999999992</c:v>
                </c:pt>
                <c:pt idx="17">
                  <c:v>9.5034930000000006</c:v>
                </c:pt>
                <c:pt idx="18">
                  <c:v>9.6310979999999997</c:v>
                </c:pt>
                <c:pt idx="19">
                  <c:v>9.5259610000000006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69-45E4-8E01-2684F16CCF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966232"/>
        <c:axId val="442491896"/>
      </c:lineChart>
      <c:catAx>
        <c:axId val="641966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Heap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491896"/>
        <c:crosses val="autoZero"/>
        <c:auto val="1"/>
        <c:lblAlgn val="ctr"/>
        <c:lblOffset val="100"/>
        <c:noMultiLvlLbl val="0"/>
      </c:catAx>
      <c:valAx>
        <c:axId val="442491896"/>
        <c:scaling>
          <c:orientation val="minMax"/>
          <c:max val="11"/>
          <c:min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ExtractMin Steps (Avg)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66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Average Steps (Standard)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Sheet1!$A$49:$A$75</c:f>
              <c:numCache>
                <c:formatCode>General</c:formatCode>
                <c:ptCount val="27"/>
                <c:pt idx="0">
                  <c:v>4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31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108</c:v>
                </c:pt>
                <c:pt idx="14">
                  <c:v>123</c:v>
                </c:pt>
                <c:pt idx="15">
                  <c:v>139</c:v>
                </c:pt>
                <c:pt idx="16">
                  <c:v>156</c:v>
                </c:pt>
                <c:pt idx="17">
                  <c:v>174</c:v>
                </c:pt>
                <c:pt idx="18">
                  <c:v>193</c:v>
                </c:pt>
                <c:pt idx="19">
                  <c:v>213</c:v>
                </c:pt>
                <c:pt idx="20">
                  <c:v>234</c:v>
                </c:pt>
                <c:pt idx="21">
                  <c:v>256</c:v>
                </c:pt>
                <c:pt idx="22">
                  <c:v>279</c:v>
                </c:pt>
                <c:pt idx="23">
                  <c:v>303</c:v>
                </c:pt>
                <c:pt idx="24">
                  <c:v>328</c:v>
                </c:pt>
                <c:pt idx="25">
                  <c:v>354</c:v>
                </c:pt>
                <c:pt idx="26">
                  <c:v>381</c:v>
                </c:pt>
              </c:numCache>
            </c:numRef>
          </c:cat>
          <c:val>
            <c:numRef>
              <c:f>Sheet1!$B$49:$B$75</c:f>
              <c:numCache>
                <c:formatCode>General</c:formatCode>
                <c:ptCount val="27"/>
                <c:pt idx="0">
                  <c:v>0.5</c:v>
                </c:pt>
                <c:pt idx="1">
                  <c:v>0.98765400000000003</c:v>
                </c:pt>
                <c:pt idx="2">
                  <c:v>1.4634149999999999</c:v>
                </c:pt>
                <c:pt idx="3">
                  <c:v>6.0239999999999998E-3</c:v>
                </c:pt>
                <c:pt idx="4">
                  <c:v>5.9610000000000002E-3</c:v>
                </c:pt>
                <c:pt idx="5">
                  <c:v>4.4349999999999997E-3</c:v>
                </c:pt>
                <c:pt idx="6">
                  <c:v>6.2449999999999997E-3</c:v>
                </c:pt>
                <c:pt idx="7">
                  <c:v>4.9399999999999999E-3</c:v>
                </c:pt>
                <c:pt idx="8">
                  <c:v>5.5649999999999996E-3</c:v>
                </c:pt>
                <c:pt idx="9">
                  <c:v>6.1929999999999997E-3</c:v>
                </c:pt>
                <c:pt idx="10">
                  <c:v>6.2319999999999997E-3</c:v>
                </c:pt>
                <c:pt idx="11">
                  <c:v>6.5690000000000002E-3</c:v>
                </c:pt>
                <c:pt idx="12">
                  <c:v>6.8230000000000001E-3</c:v>
                </c:pt>
                <c:pt idx="13">
                  <c:v>6.9490000000000003E-3</c:v>
                </c:pt>
                <c:pt idx="14">
                  <c:v>6.9239999999999996E-3</c:v>
                </c:pt>
                <c:pt idx="15">
                  <c:v>6.9410000000000001E-3</c:v>
                </c:pt>
                <c:pt idx="16">
                  <c:v>7.0010000000000003E-3</c:v>
                </c:pt>
                <c:pt idx="17">
                  <c:v>7.0349999999999996E-3</c:v>
                </c:pt>
                <c:pt idx="18">
                  <c:v>7.0520000000000001E-3</c:v>
                </c:pt>
                <c:pt idx="19">
                  <c:v>7.0590000000000002E-3</c:v>
                </c:pt>
                <c:pt idx="20">
                  <c:v>7.064E-3</c:v>
                </c:pt>
                <c:pt idx="21">
                  <c:v>7.0629999999999998E-3</c:v>
                </c:pt>
                <c:pt idx="22">
                  <c:v>7.0619999999999997E-3</c:v>
                </c:pt>
                <c:pt idx="23">
                  <c:v>7.0609999999999996E-3</c:v>
                </c:pt>
                <c:pt idx="24">
                  <c:v>7.0629999999999998E-3</c:v>
                </c:pt>
                <c:pt idx="25">
                  <c:v>7.0629999999999998E-3</c:v>
                </c:pt>
                <c:pt idx="26">
                  <c:v>7.0629999999999998E-3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4C-4D5C-BE5D-F4EDA14D8D7F}"/>
            </c:ext>
          </c:extLst>
        </c:ser>
        <c:ser>
          <c:idx val="1"/>
          <c:order val="1"/>
          <c:tx>
            <c:strRef>
              <c:f>Sheet1!$C$25</c:f>
              <c:strCache>
                <c:ptCount val="1"/>
                <c:pt idx="0">
                  <c:v>Average Steps (Naïve)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Sheet1!$A$49:$A$75</c:f>
              <c:numCache>
                <c:formatCode>General</c:formatCode>
                <c:ptCount val="27"/>
                <c:pt idx="0">
                  <c:v>4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31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108</c:v>
                </c:pt>
                <c:pt idx="14">
                  <c:v>123</c:v>
                </c:pt>
                <c:pt idx="15">
                  <c:v>139</c:v>
                </c:pt>
                <c:pt idx="16">
                  <c:v>156</c:v>
                </c:pt>
                <c:pt idx="17">
                  <c:v>174</c:v>
                </c:pt>
                <c:pt idx="18">
                  <c:v>193</c:v>
                </c:pt>
                <c:pt idx="19">
                  <c:v>213</c:v>
                </c:pt>
                <c:pt idx="20">
                  <c:v>234</c:v>
                </c:pt>
                <c:pt idx="21">
                  <c:v>256</c:v>
                </c:pt>
                <c:pt idx="22">
                  <c:v>279</c:v>
                </c:pt>
                <c:pt idx="23">
                  <c:v>303</c:v>
                </c:pt>
                <c:pt idx="24">
                  <c:v>328</c:v>
                </c:pt>
                <c:pt idx="25">
                  <c:v>354</c:v>
                </c:pt>
                <c:pt idx="26">
                  <c:v>381</c:v>
                </c:pt>
              </c:numCache>
            </c:numRef>
          </c:cat>
          <c:val>
            <c:numRef>
              <c:f>Sheet1!$C$49:$C$75</c:f>
              <c:numCache>
                <c:formatCode>General</c:formatCode>
                <c:ptCount val="27"/>
                <c:pt idx="0">
                  <c:v>0.5</c:v>
                </c:pt>
                <c:pt idx="1">
                  <c:v>0.98765400000000003</c:v>
                </c:pt>
                <c:pt idx="2">
                  <c:v>1.4634149999999999</c:v>
                </c:pt>
                <c:pt idx="3">
                  <c:v>1.927711</c:v>
                </c:pt>
                <c:pt idx="4">
                  <c:v>2.3845010000000002</c:v>
                </c:pt>
                <c:pt idx="5">
                  <c:v>2.8381370000000001</c:v>
                </c:pt>
                <c:pt idx="6">
                  <c:v>3.2916970000000001</c:v>
                </c:pt>
                <c:pt idx="7">
                  <c:v>3.7467980000000001</c:v>
                </c:pt>
                <c:pt idx="8">
                  <c:v>4.2039960000000001</c:v>
                </c:pt>
                <c:pt idx="9">
                  <c:v>4.6632360000000004</c:v>
                </c:pt>
                <c:pt idx="10">
                  <c:v>5.124193</c:v>
                </c:pt>
                <c:pt idx="11">
                  <c:v>5.5864700000000003</c:v>
                </c:pt>
                <c:pt idx="12">
                  <c:v>6.0497059999999996</c:v>
                </c:pt>
                <c:pt idx="13">
                  <c:v>6.5136060000000002</c:v>
                </c:pt>
                <c:pt idx="14">
                  <c:v>6.9779530000000003</c:v>
                </c:pt>
                <c:pt idx="15">
                  <c:v>7.4425889999999999</c:v>
                </c:pt>
                <c:pt idx="16">
                  <c:v>7.9074119999999999</c:v>
                </c:pt>
                <c:pt idx="17">
                  <c:v>8.3723500000000008</c:v>
                </c:pt>
                <c:pt idx="18">
                  <c:v>8.8373600000000003</c:v>
                </c:pt>
                <c:pt idx="19">
                  <c:v>9.3024129999999996</c:v>
                </c:pt>
                <c:pt idx="20">
                  <c:v>9.7674920000000007</c:v>
                </c:pt>
                <c:pt idx="21">
                  <c:v>10.232587000000001</c:v>
                </c:pt>
                <c:pt idx="22">
                  <c:v>10.697691000000001</c:v>
                </c:pt>
                <c:pt idx="23">
                  <c:v>11.162800000000001</c:v>
                </c:pt>
                <c:pt idx="24">
                  <c:v>11.627912</c:v>
                </c:pt>
                <c:pt idx="25">
                  <c:v>12.093026</c:v>
                </c:pt>
                <c:pt idx="26">
                  <c:v>12.558141000000001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4C-4D5C-BE5D-F4EDA14D8D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966232"/>
        <c:axId val="442491896"/>
      </c:lineChart>
      <c:catAx>
        <c:axId val="641966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Heap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491896"/>
        <c:crosses val="autoZero"/>
        <c:auto val="1"/>
        <c:lblAlgn val="ctr"/>
        <c:lblOffset val="100"/>
        <c:noMultiLvlLbl val="0"/>
      </c:catAx>
      <c:valAx>
        <c:axId val="44249189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ExtractMin</a:t>
                </a:r>
                <a:r>
                  <a:rPr lang="en-US" baseline="0"/>
                  <a:t> Steps (Avg)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66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24"/>
    <w:rsid w:val="005D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11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Kondratyuk</dc:creator>
  <cp:keywords/>
  <dc:description/>
  <cp:lastModifiedBy>Dan Kondratyuk</cp:lastModifiedBy>
  <cp:revision>51</cp:revision>
  <dcterms:created xsi:type="dcterms:W3CDTF">2017-11-11T12:26:00Z</dcterms:created>
  <dcterms:modified xsi:type="dcterms:W3CDTF">2017-11-11T20:13:00Z</dcterms:modified>
</cp:coreProperties>
</file>