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4D3" w:rsidRPr="00611B51" w:rsidRDefault="004704D3" w:rsidP="004704D3">
      <w:pPr>
        <w:spacing w:line="360" w:lineRule="auto"/>
        <w:rPr>
          <w:rFonts w:cs="Times New Roman"/>
        </w:rPr>
      </w:pPr>
      <w:r w:rsidRPr="00611B51">
        <w:rPr>
          <w:rFonts w:cs="Times New Roman"/>
        </w:rPr>
        <w:t>Dan Kondratyuk</w:t>
      </w:r>
    </w:p>
    <w:p w:rsidR="004704D3" w:rsidRPr="00611B51" w:rsidRDefault="004704D3" w:rsidP="004704D3">
      <w:pPr>
        <w:spacing w:line="360" w:lineRule="auto"/>
        <w:rPr>
          <w:rFonts w:cs="Times New Roman"/>
        </w:rPr>
      </w:pPr>
      <w:r w:rsidRPr="00611B51">
        <w:rPr>
          <w:rFonts w:cs="Times New Roman"/>
        </w:rPr>
        <w:t>Data Structures I</w:t>
      </w:r>
    </w:p>
    <w:p w:rsidR="004704D3" w:rsidRPr="00611B51" w:rsidRDefault="004704D3" w:rsidP="004704D3">
      <w:pPr>
        <w:spacing w:line="360" w:lineRule="auto"/>
        <w:rPr>
          <w:rFonts w:cs="Times New Roman"/>
        </w:rPr>
      </w:pPr>
      <w:r w:rsidRPr="00611B51">
        <w:rPr>
          <w:rFonts w:cs="Times New Roman"/>
        </w:rPr>
        <w:t>Charles University</w:t>
      </w:r>
    </w:p>
    <w:p w:rsidR="004704D3" w:rsidRPr="00611B51" w:rsidRDefault="004704D3" w:rsidP="004704D3">
      <w:pPr>
        <w:spacing w:line="360" w:lineRule="auto"/>
        <w:rPr>
          <w:rFonts w:cs="Times New Roman"/>
        </w:rPr>
      </w:pPr>
      <w:r>
        <w:rPr>
          <w:rFonts w:cs="Times New Roman"/>
        </w:rPr>
        <w:t xml:space="preserve">10 December </w:t>
      </w:r>
      <w:r w:rsidRPr="00611B51">
        <w:rPr>
          <w:rFonts w:cs="Times New Roman"/>
        </w:rPr>
        <w:t>2017</w:t>
      </w:r>
    </w:p>
    <w:p w:rsidR="006A7827" w:rsidRDefault="004704D3" w:rsidP="004704D3">
      <w:pPr>
        <w:jc w:val="center"/>
      </w:pPr>
      <w:r>
        <w:rPr>
          <w:b/>
        </w:rPr>
        <w:t>Assignment 3</w:t>
      </w:r>
    </w:p>
    <w:p w:rsidR="0006510C" w:rsidRDefault="004704D3" w:rsidP="004704D3">
      <w:r>
        <w:tab/>
      </w:r>
      <w:r w:rsidR="0006510C">
        <w:t xml:space="preserve">This assignment analyzes the performance of two matrix transposition algorithms as pertaining to processor cache: a </w:t>
      </w:r>
      <w:r w:rsidR="00C80FD6">
        <w:t>simple</w:t>
      </w:r>
      <w:r w:rsidR="0006510C">
        <w:t xml:space="preserve"> nested loop and a recursive cache-oblivious algorithm.</w:t>
      </w:r>
      <w:r w:rsidR="005C3088">
        <w:t xml:space="preserve"> Each matrix is in a row-structure of size </w:t>
      </w:r>
      <m:oMath>
        <m:r>
          <w:rPr>
            <w:rFonts w:ascii="Cambria Math" w:hAnsi="Cambria Math"/>
          </w:rPr>
          <m:t>n × n</m:t>
        </m:r>
      </m:oMath>
      <w:r w:rsidR="005C3088">
        <w:rPr>
          <w:rFonts w:eastAsiaTheme="minorEastAsia"/>
        </w:rPr>
        <w:t xml:space="preserve">, where each slot is </w:t>
      </w:r>
      <m:oMath>
        <m:r>
          <w:rPr>
            <w:rFonts w:ascii="Cambria Math" w:eastAsiaTheme="minorEastAsia" w:hAnsi="Cambria Math"/>
          </w:rPr>
          <m:t>int</m:t>
        </m:r>
      </m:oMath>
      <w:r w:rsidR="005C3088">
        <w:rPr>
          <w:rFonts w:eastAsiaTheme="minorEastAsia"/>
        </w:rPr>
        <w:t xml:space="preserve"> bytes.</w:t>
      </w:r>
    </w:p>
    <w:p w:rsidR="0006510C" w:rsidRDefault="0006510C" w:rsidP="0006510C">
      <w:pPr>
        <w:pStyle w:val="ListParagraph"/>
        <w:numPr>
          <w:ilvl w:val="0"/>
          <w:numId w:val="1"/>
        </w:numPr>
        <w:rPr>
          <w:b/>
        </w:rPr>
      </w:pPr>
      <w:r>
        <w:rPr>
          <w:b/>
        </w:rPr>
        <w:t>Hardware Test</w:t>
      </w:r>
    </w:p>
    <w:p w:rsidR="00C80FD6" w:rsidRPr="00C80FD6" w:rsidRDefault="00C80FD6" w:rsidP="00722E16">
      <w:pPr>
        <w:ind w:firstLine="720"/>
      </w:pPr>
      <w:r>
        <w:t xml:space="preserve">The hardware test plots the </w:t>
      </w:r>
      <w:r w:rsidR="00FE6346">
        <w:t xml:space="preserve">average </w:t>
      </w:r>
      <w:r>
        <w:t xml:space="preserve">amount of time </w:t>
      </w:r>
      <w:r w:rsidR="006C2A5E">
        <w:t xml:space="preserve">(in </w:t>
      </w:r>
      <w:r w:rsidR="00FE6346">
        <w:t>nanoseconds</w:t>
      </w:r>
      <w:r w:rsidR="00722E16">
        <w:t xml:space="preserve">) that a </w:t>
      </w:r>
      <w:r w:rsidR="00FE6346">
        <w:t xml:space="preserve">single swap takes </w:t>
      </w:r>
      <w:r w:rsidR="00FE6346">
        <w:t xml:space="preserve">in a matrix transposition </w:t>
      </w:r>
      <w:r w:rsidR="006C2A5E">
        <w:t xml:space="preserve">for a given matrix of size </w:t>
      </w:r>
      <m:oMath>
        <m:r>
          <w:rPr>
            <w:rFonts w:ascii="Cambria Math" w:hAnsi="Cambria Math"/>
          </w:rPr>
          <m:t>n × n</m:t>
        </m:r>
      </m:oMath>
      <w:r w:rsidR="006C2A5E">
        <w:rPr>
          <w:rFonts w:eastAsiaTheme="minorEastAsia"/>
        </w:rPr>
        <w:t xml:space="preserve">. </w:t>
      </w:r>
      <w:r w:rsidR="00722E16">
        <w:rPr>
          <w:rFonts w:eastAsiaTheme="minorEastAsia"/>
        </w:rPr>
        <w:t xml:space="preserve">This </w:t>
      </w:r>
      <w:r w:rsidR="005C3088">
        <w:rPr>
          <w:rFonts w:eastAsiaTheme="minorEastAsia"/>
        </w:rPr>
        <w:t>test was</w:t>
      </w:r>
      <w:r w:rsidR="00722E16">
        <w:rPr>
          <w:rFonts w:eastAsiaTheme="minorEastAsia"/>
        </w:rPr>
        <w:t xml:space="preserve"> </w:t>
      </w:r>
      <w:r w:rsidR="005C3088">
        <w:rPr>
          <w:rFonts w:eastAsiaTheme="minorEastAsia"/>
        </w:rPr>
        <w:t>benchmarked</w:t>
      </w:r>
      <w:r w:rsidR="00417C61">
        <w:rPr>
          <w:rFonts w:eastAsiaTheme="minorEastAsia"/>
        </w:rPr>
        <w:t xml:space="preserve"> on an Intel Core i7 7700k</w:t>
      </w:r>
      <w:r w:rsidR="00A67438">
        <w:rPr>
          <w:rFonts w:eastAsiaTheme="minorEastAsia"/>
        </w:rPr>
        <w:t xml:space="preserve"> (4.2 GHz)</w:t>
      </w:r>
      <w:r w:rsidR="00417C61">
        <w:rPr>
          <w:rFonts w:eastAsiaTheme="minorEastAsia"/>
        </w:rPr>
        <w:t xml:space="preserve"> processor with </w:t>
      </w:r>
      <w:r w:rsidR="00722E16">
        <w:rPr>
          <w:rFonts w:eastAsiaTheme="minorEastAsia"/>
        </w:rPr>
        <w:t xml:space="preserve">8 </w:t>
      </w:r>
      <w:proofErr w:type="spellStart"/>
      <w:r w:rsidR="00722E16">
        <w:rPr>
          <w:rFonts w:eastAsiaTheme="minorEastAsia"/>
        </w:rPr>
        <w:t>MiB</w:t>
      </w:r>
      <w:proofErr w:type="spellEnd"/>
      <w:r w:rsidR="00722E16">
        <w:rPr>
          <w:rFonts w:eastAsiaTheme="minorEastAsia"/>
        </w:rPr>
        <w:t xml:space="preserve"> cache.</w:t>
      </w:r>
      <w:r w:rsidR="00B92E6F">
        <w:rPr>
          <w:rFonts w:eastAsiaTheme="minorEastAsia"/>
        </w:rPr>
        <w:t xml:space="preserve"> Note that the </w:t>
      </w:r>
      <w:r w:rsidR="00F7704F">
        <w:rPr>
          <w:rFonts w:eastAsiaTheme="minorEastAsia"/>
        </w:rPr>
        <w:t xml:space="preserve">horizontal axis </w:t>
      </w:r>
      <w:r w:rsidR="00B92E6F">
        <w:rPr>
          <w:rFonts w:eastAsiaTheme="minorEastAsia"/>
        </w:rPr>
        <w:t>uses a log scale.</w:t>
      </w:r>
    </w:p>
    <w:p w:rsidR="0006510C" w:rsidRDefault="00C80FD6" w:rsidP="003E262C">
      <w:pPr>
        <w:keepNext/>
        <w:jc w:val="center"/>
        <w:rPr>
          <w:b/>
        </w:rPr>
      </w:pPr>
      <w:r>
        <w:rPr>
          <w:b/>
        </w:rPr>
        <w:t xml:space="preserve">Figure 1: Matrix Size vs. </w:t>
      </w:r>
      <w:r w:rsidR="00FE6346">
        <w:rPr>
          <w:b/>
        </w:rPr>
        <w:t>Average Swap</w:t>
      </w:r>
      <w:r>
        <w:rPr>
          <w:b/>
        </w:rPr>
        <w:t xml:space="preserve"> Time</w:t>
      </w:r>
    </w:p>
    <w:p w:rsidR="00DE7531" w:rsidRDefault="00130677" w:rsidP="00DE7531">
      <w:pPr>
        <w:jc w:val="center"/>
      </w:pPr>
      <w:r>
        <w:rPr>
          <w:noProof/>
        </w:rPr>
        <w:drawing>
          <wp:inline distT="0" distB="0" distL="0" distR="0" wp14:anchorId="78D60FC1" wp14:editId="47275B58">
            <wp:extent cx="5895975" cy="3038475"/>
            <wp:effectExtent l="0" t="0" r="9525" b="9525"/>
            <wp:docPr id="1" name="Chart 1">
              <a:extLst xmlns:a="http://schemas.openxmlformats.org/drawingml/2006/main">
                <a:ext uri="{FF2B5EF4-FFF2-40B4-BE49-F238E27FC236}">
                  <a16:creationId xmlns:a16="http://schemas.microsoft.com/office/drawing/2014/main" id="{DD0905B8-CF84-4B2F-9E3D-079770067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77A4" w:rsidRDefault="001977A4" w:rsidP="001977A4">
      <w:r>
        <w:lastRenderedPageBreak/>
        <w:tab/>
      </w:r>
      <w:r w:rsidR="00423EA1">
        <w:t xml:space="preserve">As expected, </w:t>
      </w:r>
      <w:r w:rsidR="0004186D">
        <w:t xml:space="preserve">the </w:t>
      </w:r>
      <w:r>
        <w:t>recursive</w:t>
      </w:r>
      <w:r w:rsidR="00B55BE8">
        <w:t xml:space="preserve"> (cache-oblivious)</w:t>
      </w:r>
      <w:r>
        <w:t xml:space="preserve"> matrix transposition algorithm runs faster</w:t>
      </w:r>
      <w:r w:rsidR="00E2502E">
        <w:t xml:space="preserve"> on average</w:t>
      </w:r>
      <w:r>
        <w:t xml:space="preserve"> </w:t>
      </w:r>
      <w:r w:rsidR="0004186D">
        <w:t xml:space="preserve">than the </w:t>
      </w:r>
      <w:r w:rsidR="007D61B4">
        <w:t>simple</w:t>
      </w:r>
      <w:r w:rsidR="0004186D">
        <w:t xml:space="preserve"> algorithm </w:t>
      </w:r>
      <w:r>
        <w:t xml:space="preserve">due to its ability to use the processor cache effectively. </w:t>
      </w:r>
      <w:r w:rsidR="00423EA1">
        <w:t xml:space="preserve">As the matrix size increases, the chance that the elements </w:t>
      </w:r>
      <w:r w:rsidR="00A66E0F">
        <w:t xml:space="preserve">which </w:t>
      </w:r>
      <w:r w:rsidR="00423EA1">
        <w:t>the simple algorithm needs will be in the cache decreases substantially</w:t>
      </w:r>
      <w:r w:rsidR="00A030C4">
        <w:t>, since</w:t>
      </w:r>
      <w:r w:rsidR="00423EA1">
        <w:t xml:space="preserve"> the</w:t>
      </w:r>
      <w:r w:rsidR="00A030C4">
        <w:t xml:space="preserve"> memory accesses on the</w:t>
      </w:r>
      <w:r w:rsidR="00423EA1">
        <w:t xml:space="preserve"> row-based layout of the matrix</w:t>
      </w:r>
      <w:r w:rsidR="00A030C4">
        <w:t xml:space="preserve"> are far apart</w:t>
      </w:r>
      <w:r w:rsidR="00423EA1">
        <w:t>. The recursive algorithm</w:t>
      </w:r>
      <w:r w:rsidR="00A030C4">
        <w:t xml:space="preserve"> tends to</w:t>
      </w:r>
      <w:r w:rsidR="00423EA1">
        <w:t xml:space="preserve"> transpose elements that are close together, increasing the likelihood that the next swapped elements will also be in the cache</w:t>
      </w:r>
      <w:r w:rsidR="00E2502E">
        <w:t xml:space="preserve"> (even when the matrix is large)</w:t>
      </w:r>
      <w:r w:rsidR="00423EA1">
        <w:t>.</w:t>
      </w:r>
    </w:p>
    <w:p w:rsidR="00E2502E" w:rsidRPr="00C80FD6" w:rsidRDefault="00E2502E" w:rsidP="001977A4">
      <w:r>
        <w:tab/>
        <w:t xml:space="preserve">One curious observation is that in the simple transpose algorithm, the average swap time spikes substantially when the matrix size is a power of two. </w:t>
      </w:r>
      <w:r w:rsidR="000E4D4A">
        <w:t xml:space="preserve">This occurs due to the cache being set associative </w:t>
      </w:r>
      <w:r w:rsidR="00495F82">
        <w:t>(</w:t>
      </w:r>
      <w:r w:rsidR="000E4D4A">
        <w:t>as opposed to being fully associative</w:t>
      </w:r>
      <w:r w:rsidR="00495F82">
        <w:t>)</w:t>
      </w:r>
      <w:r w:rsidR="000E4D4A">
        <w:t>. Each set in a set associative caches use a fixed number of lines</w:t>
      </w:r>
      <w:r w:rsidR="00A25F4B">
        <w:t>, and thus the set</w:t>
      </w:r>
      <w:r w:rsidR="005A108F">
        <w:t xml:space="preserve"> size</w:t>
      </w:r>
      <w:r w:rsidR="00A25F4B">
        <w:t xml:space="preserve"> is</w:t>
      </w:r>
      <w:r w:rsidR="000E4D4A">
        <w:t xml:space="preserve"> </w:t>
      </w:r>
      <w:r w:rsidR="005A108F">
        <w:t xml:space="preserve">a factor of </w:t>
      </w:r>
      <w:r w:rsidR="000E4D4A">
        <w:t>the entire cache</w:t>
      </w:r>
      <w:r w:rsidR="005A108F">
        <w:t xml:space="preserve"> size</w:t>
      </w:r>
      <w:r w:rsidR="000E4D4A">
        <w:t>. If memory is accessed in such a way that the boundaries between memory accesses map to the same cache set, then the accessed elements will be evicted</w:t>
      </w:r>
      <w:r w:rsidR="00A25F4B">
        <w:t xml:space="preserve"> from the cache</w:t>
      </w:r>
      <w:r w:rsidR="000E4D4A">
        <w:t xml:space="preserve"> much quicker</w:t>
      </w:r>
      <w:r w:rsidR="00A25F4B">
        <w:t xml:space="preserve"> as we are only storing </w:t>
      </w:r>
      <w:r w:rsidR="005A108F">
        <w:t xml:space="preserve">the </w:t>
      </w:r>
      <w:r w:rsidR="00A25F4B">
        <w:t xml:space="preserve">recent memory in one set. This boundary is known as the critical stride, which is a power of two in modern processors. Hence, </w:t>
      </w:r>
      <w:r w:rsidR="006A4377">
        <w:t xml:space="preserve">transposing </w:t>
      </w:r>
      <w:r w:rsidR="00A25F4B">
        <w:t xml:space="preserve">matrices of size of a power of two </w:t>
      </w:r>
      <w:r w:rsidR="006A4377">
        <w:t xml:space="preserve">with the simple algorithm </w:t>
      </w:r>
      <w:r w:rsidR="00A25F4B">
        <w:t>will</w:t>
      </w:r>
      <w:r w:rsidR="005A108F">
        <w:t xml:space="preserve"> tend to</w:t>
      </w:r>
      <w:r w:rsidR="00A25F4B">
        <w:t xml:space="preserve"> use the cache in the worst way possible.</w:t>
      </w:r>
    </w:p>
    <w:p w:rsidR="0006510C" w:rsidRPr="00B55BE8" w:rsidRDefault="0006510C" w:rsidP="0006510C">
      <w:pPr>
        <w:pStyle w:val="ListParagraph"/>
        <w:numPr>
          <w:ilvl w:val="0"/>
          <w:numId w:val="1"/>
        </w:numPr>
        <w:rPr>
          <w:b/>
        </w:rPr>
      </w:pPr>
      <w:r>
        <w:rPr>
          <w:b/>
        </w:rPr>
        <w:t>Cache Simulator</w:t>
      </w:r>
    </w:p>
    <w:p w:rsidR="00B55BE8" w:rsidRDefault="0040048E" w:rsidP="0040048E">
      <w:pPr>
        <w:ind w:firstLine="720"/>
        <w:rPr>
          <w:rFonts w:eastAsiaTheme="minorEastAsia"/>
        </w:rPr>
      </w:pPr>
      <w:r>
        <w:t>The cache simulator simulates the number of page faults that would occur in an LRU fully associative cache.</w:t>
      </w:r>
      <w:r w:rsidR="0011742C">
        <w:t xml:space="preserve"> The following plots </w:t>
      </w:r>
      <w:r w:rsidR="0094141C">
        <w:t xml:space="preserve">display the number of cache misses that would occur for both algorithms as a function of the matrix width </w:t>
      </w:r>
      <m:oMath>
        <m:r>
          <w:rPr>
            <w:rFonts w:ascii="Cambria Math" w:hAnsi="Cambria Math"/>
          </w:rPr>
          <m:t>n</m:t>
        </m:r>
      </m:oMath>
      <w:r w:rsidR="0094141C">
        <w:rPr>
          <w:rFonts w:eastAsiaTheme="minorEastAsia"/>
        </w:rPr>
        <w:t xml:space="preserve">. </w:t>
      </w:r>
      <w:r w:rsidR="00975641">
        <w:rPr>
          <w:rFonts w:eastAsiaTheme="minorEastAsia"/>
        </w:rPr>
        <w:t>Multiple plots are shown to</w:t>
      </w:r>
      <w:r w:rsidR="0094141C">
        <w:rPr>
          <w:rFonts w:eastAsiaTheme="minorEastAsia"/>
        </w:rPr>
        <w:t xml:space="preserve"> examine the behavior of changing cache parameters </w:t>
      </w:r>
      <m:oMath>
        <m:r>
          <w:rPr>
            <w:rFonts w:ascii="Cambria Math" w:eastAsiaTheme="minorEastAsia" w:hAnsi="Cambria Math"/>
          </w:rPr>
          <m:t>B</m:t>
        </m:r>
      </m:oMath>
      <w:r w:rsidR="0094141C">
        <w:rPr>
          <w:rFonts w:eastAsiaTheme="minorEastAsia"/>
        </w:rPr>
        <w:t xml:space="preserve"> and </w:t>
      </w:r>
      <m:oMath>
        <m:r>
          <w:rPr>
            <w:rFonts w:ascii="Cambria Math" w:eastAsiaTheme="minorEastAsia" w:hAnsi="Cambria Math"/>
          </w:rPr>
          <m:t>C</m:t>
        </m:r>
      </m:oMath>
      <w:r w:rsidR="0094141C">
        <w:rPr>
          <w:rFonts w:eastAsiaTheme="minorEastAsia"/>
        </w:rPr>
        <w:t xml:space="preserve">, where </w:t>
      </w:r>
      <m:oMath>
        <m:r>
          <w:rPr>
            <w:rFonts w:ascii="Cambria Math" w:eastAsiaTheme="minorEastAsia" w:hAnsi="Cambria Math"/>
          </w:rPr>
          <m:t>B</m:t>
        </m:r>
      </m:oMath>
      <w:r w:rsidR="0094141C">
        <w:rPr>
          <w:rFonts w:eastAsiaTheme="minorEastAsia"/>
        </w:rPr>
        <w:t xml:space="preserve"> is the size of one page (in </w:t>
      </w:r>
      <m:oMath>
        <m:r>
          <w:rPr>
            <w:rFonts w:ascii="Cambria Math" w:eastAsiaTheme="minorEastAsia" w:hAnsi="Cambria Math"/>
          </w:rPr>
          <m:t>int</m:t>
        </m:r>
      </m:oMath>
      <w:r w:rsidR="0094141C">
        <w:rPr>
          <w:rFonts w:eastAsiaTheme="minorEastAsia"/>
        </w:rPr>
        <w:t xml:space="preserve">s) and </w:t>
      </w:r>
      <m:oMath>
        <m:r>
          <w:rPr>
            <w:rFonts w:ascii="Cambria Math" w:eastAsiaTheme="minorEastAsia" w:hAnsi="Cambria Math"/>
          </w:rPr>
          <m:t>C</m:t>
        </m:r>
      </m:oMath>
      <w:r w:rsidR="0094141C">
        <w:rPr>
          <w:rFonts w:eastAsiaTheme="minorEastAsia"/>
        </w:rPr>
        <w:t xml:space="preserve"> is the number of pages.</w:t>
      </w:r>
    </w:p>
    <w:p w:rsidR="00975641" w:rsidRDefault="00D77DAA" w:rsidP="00DE7531">
      <w:pPr>
        <w:ind w:firstLine="720"/>
      </w:pPr>
      <w:r>
        <w:t xml:space="preserve">To improve readability, </w:t>
      </w:r>
      <w:r w:rsidR="00DD0B39">
        <w:t>the horizontal axes use a log scale.</w:t>
      </w:r>
    </w:p>
    <w:p w:rsidR="003E262C" w:rsidRDefault="003E262C" w:rsidP="00DE7531">
      <w:pPr>
        <w:keepNext/>
        <w:ind w:firstLine="720"/>
        <w:jc w:val="center"/>
        <w:rPr>
          <w:rFonts w:eastAsiaTheme="minorEastAsia"/>
          <w:b/>
        </w:rPr>
      </w:pPr>
      <w:r>
        <w:rPr>
          <w:b/>
        </w:rPr>
        <w:lastRenderedPageBreak/>
        <w:t xml:space="preserve">Figure 2: </w:t>
      </w:r>
      <m:oMath>
        <m:r>
          <m:rPr>
            <m:sty m:val="bi"/>
          </m:rPr>
          <w:rPr>
            <w:rFonts w:ascii="Cambria Math" w:hAnsi="Cambria Math"/>
          </w:rPr>
          <m:t>B,C=64,64</m:t>
        </m:r>
      </m:oMath>
    </w:p>
    <w:p w:rsidR="00DE7531" w:rsidRPr="003E262C" w:rsidRDefault="00DD0B39" w:rsidP="00DD0B39">
      <w:pPr>
        <w:keepNext/>
        <w:jc w:val="center"/>
        <w:rPr>
          <w:b/>
        </w:rPr>
      </w:pPr>
      <w:r>
        <w:rPr>
          <w:noProof/>
        </w:rPr>
        <w:drawing>
          <wp:inline distT="0" distB="0" distL="0" distR="0" wp14:anchorId="589F38F6" wp14:editId="6F591041">
            <wp:extent cx="5915025" cy="2743200"/>
            <wp:effectExtent l="0" t="0" r="9525" b="9525"/>
            <wp:docPr id="3" name="Chart 3">
              <a:extLst xmlns:a="http://schemas.openxmlformats.org/drawingml/2006/main">
                <a:ext uri="{FF2B5EF4-FFF2-40B4-BE49-F238E27FC236}">
                  <a16:creationId xmlns:a16="http://schemas.microsoft.com/office/drawing/2014/main" id="{1A982892-B285-4CE4-BEBD-5808DA1EE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7DAA" w:rsidRDefault="00D77DAA" w:rsidP="00DE7531"/>
    <w:p w:rsidR="003E262C" w:rsidRDefault="003E262C" w:rsidP="003E262C">
      <w:pPr>
        <w:keepNext/>
        <w:ind w:firstLine="720"/>
        <w:jc w:val="center"/>
        <w:rPr>
          <w:rFonts w:eastAsiaTheme="minorEastAsia"/>
          <w:b/>
        </w:rPr>
      </w:pPr>
      <w:r>
        <w:rPr>
          <w:b/>
        </w:rPr>
        <w:t xml:space="preserve">Figure 3: </w:t>
      </w:r>
      <m:oMath>
        <m:r>
          <m:rPr>
            <m:sty m:val="bi"/>
          </m:rPr>
          <w:rPr>
            <w:rFonts w:ascii="Cambria Math" w:hAnsi="Cambria Math"/>
          </w:rPr>
          <m:t>B,C=64,1024</m:t>
        </m:r>
      </m:oMath>
    </w:p>
    <w:p w:rsidR="003E262C" w:rsidRPr="003E262C" w:rsidRDefault="00E330A4" w:rsidP="00E330A4">
      <w:pPr>
        <w:jc w:val="center"/>
        <w:rPr>
          <w:rFonts w:eastAsiaTheme="minorEastAsia"/>
          <w:b/>
        </w:rPr>
      </w:pPr>
      <w:r>
        <w:rPr>
          <w:noProof/>
        </w:rPr>
        <w:drawing>
          <wp:inline distT="0" distB="0" distL="0" distR="0" wp14:anchorId="559BDD54" wp14:editId="5786CEEF">
            <wp:extent cx="5895975" cy="2743200"/>
            <wp:effectExtent l="0" t="0" r="9525" b="0"/>
            <wp:docPr id="4" name="Chart 4">
              <a:extLst xmlns:a="http://schemas.openxmlformats.org/drawingml/2006/main">
                <a:ext uri="{FF2B5EF4-FFF2-40B4-BE49-F238E27FC236}">
                  <a16:creationId xmlns:a16="http://schemas.microsoft.com/office/drawing/2014/main" id="{668D60FA-4823-4A6E-AD81-5C64CD64E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262C" w:rsidRDefault="003E262C" w:rsidP="003E262C">
      <w:pPr>
        <w:keepNext/>
        <w:ind w:firstLine="720"/>
        <w:jc w:val="center"/>
        <w:rPr>
          <w:rFonts w:eastAsiaTheme="minorEastAsia"/>
          <w:b/>
        </w:rPr>
      </w:pPr>
      <w:r>
        <w:rPr>
          <w:b/>
        </w:rPr>
        <w:lastRenderedPageBreak/>
        <w:t xml:space="preserve">Figure 4: </w:t>
      </w:r>
      <m:oMath>
        <m:r>
          <m:rPr>
            <m:sty m:val="bi"/>
          </m:rPr>
          <w:rPr>
            <w:rFonts w:ascii="Cambria Math" w:hAnsi="Cambria Math"/>
          </w:rPr>
          <m:t>B,C=64,4096</m:t>
        </m:r>
      </m:oMath>
    </w:p>
    <w:p w:rsidR="003E262C" w:rsidRPr="003E262C" w:rsidRDefault="00E330A4" w:rsidP="00E330A4">
      <w:pPr>
        <w:jc w:val="center"/>
        <w:rPr>
          <w:b/>
        </w:rPr>
      </w:pPr>
      <w:r>
        <w:rPr>
          <w:noProof/>
        </w:rPr>
        <w:drawing>
          <wp:inline distT="0" distB="0" distL="0" distR="0" wp14:anchorId="59A2D3EE" wp14:editId="56A929F3">
            <wp:extent cx="5915025" cy="2743200"/>
            <wp:effectExtent l="0" t="0" r="9525" b="0"/>
            <wp:docPr id="5" name="Chart 5">
              <a:extLst xmlns:a="http://schemas.openxmlformats.org/drawingml/2006/main">
                <a:ext uri="{FF2B5EF4-FFF2-40B4-BE49-F238E27FC236}">
                  <a16:creationId xmlns:a16="http://schemas.microsoft.com/office/drawing/2014/main" id="{31597839-DDE6-4261-858A-1CB608D1C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262C" w:rsidRDefault="003E262C" w:rsidP="003E262C">
      <w:pPr>
        <w:keepNext/>
        <w:ind w:firstLine="720"/>
        <w:jc w:val="center"/>
        <w:rPr>
          <w:rFonts w:eastAsiaTheme="minorEastAsia"/>
          <w:b/>
        </w:rPr>
      </w:pPr>
      <w:r>
        <w:rPr>
          <w:b/>
        </w:rPr>
        <w:t xml:space="preserve">Figure 5: </w:t>
      </w:r>
      <m:oMath>
        <m:r>
          <m:rPr>
            <m:sty m:val="bi"/>
          </m:rPr>
          <w:rPr>
            <w:rFonts w:ascii="Cambria Math" w:hAnsi="Cambria Math"/>
          </w:rPr>
          <m:t>B,C=512,512</m:t>
        </m:r>
      </m:oMath>
    </w:p>
    <w:p w:rsidR="003E262C" w:rsidRPr="003E262C" w:rsidRDefault="00E330A4" w:rsidP="00E330A4">
      <w:pPr>
        <w:jc w:val="center"/>
        <w:rPr>
          <w:b/>
        </w:rPr>
      </w:pPr>
      <w:r>
        <w:rPr>
          <w:noProof/>
        </w:rPr>
        <w:drawing>
          <wp:inline distT="0" distB="0" distL="0" distR="0" wp14:anchorId="20AC48D5" wp14:editId="0C72CF53">
            <wp:extent cx="5924550" cy="2743200"/>
            <wp:effectExtent l="0" t="0" r="0" b="0"/>
            <wp:docPr id="6" name="Chart 6">
              <a:extLst xmlns:a="http://schemas.openxmlformats.org/drawingml/2006/main">
                <a:ext uri="{FF2B5EF4-FFF2-40B4-BE49-F238E27FC236}">
                  <a16:creationId xmlns:a16="http://schemas.microsoft.com/office/drawing/2014/main" id="{0DA7B099-3207-4755-AB5C-BE17C4682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262C" w:rsidRPr="003E262C" w:rsidRDefault="003E262C" w:rsidP="003E262C">
      <w:pPr>
        <w:keepNext/>
        <w:ind w:firstLine="720"/>
        <w:jc w:val="center"/>
        <w:rPr>
          <w:b/>
        </w:rPr>
      </w:pPr>
      <w:r>
        <w:rPr>
          <w:b/>
        </w:rPr>
        <w:lastRenderedPageBreak/>
        <w:t xml:space="preserve">Figure 6: </w:t>
      </w:r>
      <m:oMath>
        <m:r>
          <m:rPr>
            <m:sty m:val="bi"/>
          </m:rPr>
          <w:rPr>
            <w:rFonts w:ascii="Cambria Math" w:hAnsi="Cambria Math"/>
          </w:rPr>
          <m:t>B,C=4096,64</m:t>
        </m:r>
      </m:oMath>
    </w:p>
    <w:p w:rsidR="007C4F2D" w:rsidRDefault="00E330A4" w:rsidP="00E330A4">
      <w:pPr>
        <w:jc w:val="center"/>
        <w:rPr>
          <w:rFonts w:eastAsiaTheme="minorEastAsia"/>
          <w:b/>
        </w:rPr>
      </w:pPr>
      <w:r>
        <w:rPr>
          <w:noProof/>
        </w:rPr>
        <w:drawing>
          <wp:inline distT="0" distB="0" distL="0" distR="0" wp14:anchorId="572B055B" wp14:editId="28795DDC">
            <wp:extent cx="5924550" cy="2743200"/>
            <wp:effectExtent l="0" t="0" r="0" b="0"/>
            <wp:docPr id="7" name="Chart 7">
              <a:extLst xmlns:a="http://schemas.openxmlformats.org/drawingml/2006/main">
                <a:ext uri="{FF2B5EF4-FFF2-40B4-BE49-F238E27FC236}">
                  <a16:creationId xmlns:a16="http://schemas.microsoft.com/office/drawing/2014/main" id="{A6B540F8-1DF6-401C-802C-F32CA33E7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262C" w:rsidRDefault="007C4F2D" w:rsidP="00BB0FCA">
      <w:pPr>
        <w:rPr>
          <w:rFonts w:eastAsiaTheme="minorEastAsia"/>
        </w:rPr>
      </w:pPr>
      <w:r>
        <w:rPr>
          <w:rFonts w:eastAsiaTheme="minorEastAsia"/>
          <w:b/>
        </w:rPr>
        <w:tab/>
      </w:r>
      <w:r>
        <w:rPr>
          <w:rFonts w:eastAsiaTheme="minorEastAsia"/>
        </w:rPr>
        <w:t xml:space="preserve">It can be seen from the plots that as the number of pages </w:t>
      </w:r>
      <m:oMath>
        <m:r>
          <w:rPr>
            <w:rFonts w:ascii="Cambria Math" w:eastAsiaTheme="minorEastAsia" w:hAnsi="Cambria Math"/>
          </w:rPr>
          <m:t>C</m:t>
        </m:r>
      </m:oMath>
      <w:r>
        <w:rPr>
          <w:rFonts w:eastAsiaTheme="minorEastAsia"/>
        </w:rPr>
        <w:t xml:space="preserve"> increase, the more a matrix can be fully stored in cache</w:t>
      </w:r>
      <w:r w:rsidR="004162F7">
        <w:rPr>
          <w:rFonts w:eastAsiaTheme="minorEastAsia"/>
        </w:rPr>
        <w:t xml:space="preserve">; </w:t>
      </w:r>
      <w:r>
        <w:rPr>
          <w:rFonts w:eastAsiaTheme="minorEastAsia"/>
        </w:rPr>
        <w:t>the number of cache misses of the simple algorithm</w:t>
      </w:r>
      <w:r w:rsidR="004162F7">
        <w:rPr>
          <w:rFonts w:eastAsiaTheme="minorEastAsia"/>
        </w:rPr>
        <w:t xml:space="preserve"> decreases up to the point at which the </w:t>
      </w:r>
      <w:r w:rsidR="00FB55C2">
        <w:rPr>
          <w:rFonts w:eastAsiaTheme="minorEastAsia"/>
        </w:rPr>
        <w:t>matrix</w:t>
      </w:r>
      <w:r w:rsidR="004162F7">
        <w:rPr>
          <w:rFonts w:eastAsiaTheme="minorEastAsia"/>
        </w:rPr>
        <w:t xml:space="preserve"> can no lon</w:t>
      </w:r>
      <w:r w:rsidR="00FB55C2">
        <w:rPr>
          <w:rFonts w:eastAsiaTheme="minorEastAsia"/>
        </w:rPr>
        <w:t>ger be fully stored in</w:t>
      </w:r>
      <w:r w:rsidR="00131971">
        <w:rPr>
          <w:rFonts w:eastAsiaTheme="minorEastAsia"/>
        </w:rPr>
        <w:t xml:space="preserve"> the</w:t>
      </w:r>
      <w:r w:rsidR="00FB55C2">
        <w:rPr>
          <w:rFonts w:eastAsiaTheme="minorEastAsia"/>
        </w:rPr>
        <w:t xml:space="preserve"> cache</w:t>
      </w:r>
      <w:r w:rsidR="004162F7">
        <w:rPr>
          <w:rFonts w:eastAsiaTheme="minorEastAsia"/>
        </w:rPr>
        <w:t>.</w:t>
      </w:r>
      <w:r w:rsidR="00802017">
        <w:rPr>
          <w:rFonts w:eastAsiaTheme="minorEastAsia"/>
        </w:rPr>
        <w:t xml:space="preserve"> </w:t>
      </w:r>
      <w:r w:rsidR="003707C1">
        <w:rPr>
          <w:rFonts w:eastAsiaTheme="minorEastAsia"/>
        </w:rPr>
        <w:t xml:space="preserve">Up until that point, the simple algorithm behaves identically to the recursive algorithm. </w:t>
      </w:r>
      <w:r w:rsidR="00802017">
        <w:rPr>
          <w:rFonts w:eastAsiaTheme="minorEastAsia"/>
        </w:rPr>
        <w:t xml:space="preserve">The cache misses of the recursive algorithm </w:t>
      </w:r>
      <w:r w:rsidR="00821523">
        <w:rPr>
          <w:rFonts w:eastAsiaTheme="minorEastAsia"/>
        </w:rPr>
        <w:t>decrease</w:t>
      </w:r>
      <w:r w:rsidR="00802017">
        <w:rPr>
          <w:rFonts w:eastAsiaTheme="minorEastAsia"/>
        </w:rPr>
        <w:t xml:space="preserve"> slightly</w:t>
      </w:r>
      <w:r w:rsidR="003707C1">
        <w:rPr>
          <w:rFonts w:eastAsiaTheme="minorEastAsia"/>
        </w:rPr>
        <w:t xml:space="preserve"> as </w:t>
      </w:r>
      <m:oMath>
        <m:r>
          <w:rPr>
            <w:rFonts w:ascii="Cambria Math" w:eastAsiaTheme="minorEastAsia" w:hAnsi="Cambria Math"/>
          </w:rPr>
          <m:t>C</m:t>
        </m:r>
      </m:oMath>
      <w:r w:rsidR="003707C1">
        <w:rPr>
          <w:rFonts w:eastAsiaTheme="minorEastAsia"/>
        </w:rPr>
        <w:t xml:space="preserve"> increases</w:t>
      </w:r>
      <w:r w:rsidR="00802017">
        <w:rPr>
          <w:rFonts w:eastAsiaTheme="minorEastAsia"/>
        </w:rPr>
        <w:t>, but there is not much of an impact.</w:t>
      </w:r>
    </w:p>
    <w:p w:rsidR="00BB0FCA" w:rsidRPr="00BB0FCA" w:rsidRDefault="00BB0FCA" w:rsidP="00BB0FCA">
      <w:pPr>
        <w:rPr>
          <w:rFonts w:eastAsiaTheme="minorEastAsia"/>
        </w:rPr>
      </w:pPr>
      <w:r>
        <w:rPr>
          <w:rFonts w:eastAsiaTheme="minorEastAsia"/>
        </w:rPr>
        <w:tab/>
      </w:r>
      <w:r w:rsidR="003707C1">
        <w:rPr>
          <w:rFonts w:eastAsiaTheme="minorEastAsia"/>
        </w:rPr>
        <w:t>By increasing the size of each page</w:t>
      </w:r>
      <w:r w:rsidR="00484956">
        <w:rPr>
          <w:rFonts w:eastAsiaTheme="minorEastAsia"/>
        </w:rPr>
        <w:t xml:space="preserve"> </w:t>
      </w:r>
      <m:oMath>
        <m:r>
          <w:rPr>
            <w:rFonts w:ascii="Cambria Math" w:eastAsiaTheme="minorEastAsia" w:hAnsi="Cambria Math"/>
          </w:rPr>
          <m:t>B</m:t>
        </m:r>
      </m:oMath>
      <w:r w:rsidR="004752C1">
        <w:rPr>
          <w:rFonts w:eastAsiaTheme="minorEastAsia"/>
        </w:rPr>
        <w:t xml:space="preserve"> </w:t>
      </w:r>
      <w:r w:rsidR="00484956">
        <w:rPr>
          <w:rFonts w:eastAsiaTheme="minorEastAsia"/>
        </w:rPr>
        <w:t>(and holding the total cache size</w:t>
      </w:r>
      <w:r w:rsidR="004752C1">
        <w:rPr>
          <w:rFonts w:eastAsiaTheme="minorEastAsia"/>
        </w:rPr>
        <w:t xml:space="preserve"> </w:t>
      </w:r>
      <m:oMath>
        <m:r>
          <w:rPr>
            <w:rFonts w:ascii="Cambria Math" w:eastAsiaTheme="minorEastAsia" w:hAnsi="Cambria Math"/>
          </w:rPr>
          <m:t>BC</m:t>
        </m:r>
      </m:oMath>
      <w:r w:rsidR="00484956">
        <w:rPr>
          <w:rFonts w:eastAsiaTheme="minorEastAsia"/>
        </w:rPr>
        <w:t xml:space="preserve"> constant)</w:t>
      </w:r>
      <w:r w:rsidR="003707C1">
        <w:rPr>
          <w:rFonts w:eastAsiaTheme="minorEastAsia"/>
        </w:rPr>
        <w:t xml:space="preserve">, </w:t>
      </w:r>
      <w:r w:rsidR="00484956">
        <w:rPr>
          <w:rFonts w:eastAsiaTheme="minorEastAsia"/>
        </w:rPr>
        <w:t xml:space="preserve">it is apparent that both the simple and recursive algorithms benefit significantly. This is because there are fewer cache boundaries in which a cache miss can occur, i.e., more of each </w:t>
      </w:r>
      <w:r w:rsidR="006C5399">
        <w:rPr>
          <w:rFonts w:eastAsiaTheme="minorEastAsia"/>
        </w:rPr>
        <w:t xml:space="preserve">row in the matrix is loaded after a cache miss, reducing the likelihood of a </w:t>
      </w:r>
      <w:r w:rsidR="00A2280E">
        <w:rPr>
          <w:rFonts w:eastAsiaTheme="minorEastAsia"/>
        </w:rPr>
        <w:t>subsequent</w:t>
      </w:r>
      <w:r w:rsidR="006C5399">
        <w:rPr>
          <w:rFonts w:eastAsiaTheme="minorEastAsia"/>
        </w:rPr>
        <w:t xml:space="preserve"> cache miss.</w:t>
      </w:r>
      <w:r w:rsidR="004752C1">
        <w:rPr>
          <w:rFonts w:eastAsiaTheme="minorEastAsia"/>
        </w:rPr>
        <w:t xml:space="preserve"> In the simple algorithm, the whole matrix is full</w:t>
      </w:r>
      <w:bookmarkStart w:id="0" w:name="_GoBack"/>
      <w:bookmarkEnd w:id="0"/>
      <w:r w:rsidR="004752C1">
        <w:rPr>
          <w:rFonts w:eastAsiaTheme="minorEastAsia"/>
        </w:rPr>
        <w:t xml:space="preserve">y stored in the cache initially, but as the matrix size exceeds the cache size the number of cache misses returns to its base rate (as if there was little to no cache at all). </w:t>
      </w:r>
      <w:r w:rsidR="00486079">
        <w:rPr>
          <w:rFonts w:eastAsiaTheme="minorEastAsia"/>
        </w:rPr>
        <w:t>On the other hand, the recursive algorithm shows improvement across the entire spectrum of matrix sizes</w:t>
      </w:r>
      <w:r w:rsidR="00C24661">
        <w:rPr>
          <w:rFonts w:eastAsiaTheme="minorEastAsia"/>
        </w:rPr>
        <w:t xml:space="preserve">, indicating that it </w:t>
      </w:r>
      <w:r w:rsidR="004505C6">
        <w:rPr>
          <w:rFonts w:eastAsiaTheme="minorEastAsia"/>
        </w:rPr>
        <w:t>can</w:t>
      </w:r>
      <w:r w:rsidR="00C24661">
        <w:rPr>
          <w:rFonts w:eastAsiaTheme="minorEastAsia"/>
        </w:rPr>
        <w:t xml:space="preserve"> utilize the cache even when the entire matrix does not fit into cache.</w:t>
      </w:r>
    </w:p>
    <w:sectPr w:rsidR="00BB0FCA" w:rsidRPr="00BB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257"/>
    <w:multiLevelType w:val="hybridMultilevel"/>
    <w:tmpl w:val="02327748"/>
    <w:lvl w:ilvl="0" w:tplc="8BB29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D3"/>
    <w:rsid w:val="0004186D"/>
    <w:rsid w:val="0006510C"/>
    <w:rsid w:val="000E4D4A"/>
    <w:rsid w:val="0011742C"/>
    <w:rsid w:val="00130677"/>
    <w:rsid w:val="00131971"/>
    <w:rsid w:val="001977A4"/>
    <w:rsid w:val="002A7CA8"/>
    <w:rsid w:val="0032226C"/>
    <w:rsid w:val="003707C1"/>
    <w:rsid w:val="00395468"/>
    <w:rsid w:val="003E262C"/>
    <w:rsid w:val="003F5FB4"/>
    <w:rsid w:val="0040048E"/>
    <w:rsid w:val="004162F7"/>
    <w:rsid w:val="00417C61"/>
    <w:rsid w:val="00423EA1"/>
    <w:rsid w:val="0043605D"/>
    <w:rsid w:val="004505C6"/>
    <w:rsid w:val="004704D3"/>
    <w:rsid w:val="004752C1"/>
    <w:rsid w:val="00484956"/>
    <w:rsid w:val="00486079"/>
    <w:rsid w:val="00495F82"/>
    <w:rsid w:val="004E4520"/>
    <w:rsid w:val="005A108F"/>
    <w:rsid w:val="005C3088"/>
    <w:rsid w:val="006A4377"/>
    <w:rsid w:val="006A7827"/>
    <w:rsid w:val="006C2A5E"/>
    <w:rsid w:val="006C5399"/>
    <w:rsid w:val="00722E16"/>
    <w:rsid w:val="007C4F2D"/>
    <w:rsid w:val="007D61B4"/>
    <w:rsid w:val="00802017"/>
    <w:rsid w:val="00803C9E"/>
    <w:rsid w:val="00821523"/>
    <w:rsid w:val="0094141C"/>
    <w:rsid w:val="00975641"/>
    <w:rsid w:val="009C6731"/>
    <w:rsid w:val="00A030C4"/>
    <w:rsid w:val="00A2280E"/>
    <w:rsid w:val="00A25F4B"/>
    <w:rsid w:val="00A563A3"/>
    <w:rsid w:val="00A66E0F"/>
    <w:rsid w:val="00A67438"/>
    <w:rsid w:val="00B45A16"/>
    <w:rsid w:val="00B55BE8"/>
    <w:rsid w:val="00B92E6F"/>
    <w:rsid w:val="00BB0FCA"/>
    <w:rsid w:val="00BE5D37"/>
    <w:rsid w:val="00C24661"/>
    <w:rsid w:val="00C43209"/>
    <w:rsid w:val="00C73158"/>
    <w:rsid w:val="00C80FD6"/>
    <w:rsid w:val="00D77DAA"/>
    <w:rsid w:val="00DD0B39"/>
    <w:rsid w:val="00DE7531"/>
    <w:rsid w:val="00E2502E"/>
    <w:rsid w:val="00E330A4"/>
    <w:rsid w:val="00EA7FF5"/>
    <w:rsid w:val="00EB727D"/>
    <w:rsid w:val="00F059C7"/>
    <w:rsid w:val="00F7704F"/>
    <w:rsid w:val="00FB55C2"/>
    <w:rsid w:val="00FE6346"/>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6DA0"/>
  <w15:chartTrackingRefBased/>
  <w15:docId w15:val="{CDCB35D4-2142-499E-8727-48448B27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4D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0C"/>
    <w:pPr>
      <w:ind w:left="720"/>
      <w:contextualSpacing/>
    </w:pPr>
  </w:style>
  <w:style w:type="character" w:styleId="PlaceholderText">
    <w:name w:val="Placeholder Text"/>
    <w:basedOn w:val="DefaultParagraphFont"/>
    <w:uiPriority w:val="99"/>
    <w:semiHidden/>
    <w:rsid w:val="006C2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4"/>
          <c:order val="0"/>
          <c:tx>
            <c:strRef>
              <c:f>'Hardware Test'!$D$1</c:f>
              <c:strCache>
                <c:ptCount val="1"/>
                <c:pt idx="0">
                  <c:v>simple</c:v>
                </c:pt>
              </c:strCache>
            </c:strRef>
          </c:tx>
          <c:spPr>
            <a:ln w="19050" cap="rnd">
              <a:solidFill>
                <a:schemeClr val="accent5"/>
              </a:solidFill>
              <a:round/>
            </a:ln>
            <a:effectLst/>
          </c:spPr>
          <c:marker>
            <c:symbol val="none"/>
          </c:marker>
          <c:xVal>
            <c:numRef>
              <c:f>'Hardware Test'!$A$2:$A$90</c:f>
              <c:numCache>
                <c:formatCode>General</c:formatCode>
                <c:ptCount val="89"/>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numCache>
            </c:numRef>
          </c:xVal>
          <c:yVal>
            <c:numRef>
              <c:f>'Hardware Test'!$F$2:$F$90</c:f>
              <c:numCache>
                <c:formatCode>General</c:formatCode>
                <c:ptCount val="89"/>
                <c:pt idx="0">
                  <c:v>53.571399999999997</c:v>
                </c:pt>
                <c:pt idx="1">
                  <c:v>51.345799999999997</c:v>
                </c:pt>
                <c:pt idx="2">
                  <c:v>52.6126</c:v>
                </c:pt>
                <c:pt idx="3">
                  <c:v>52.160499999999999</c:v>
                </c:pt>
                <c:pt idx="4">
                  <c:v>81.5047</c:v>
                </c:pt>
                <c:pt idx="5">
                  <c:v>26.427799999999998</c:v>
                </c:pt>
                <c:pt idx="6">
                  <c:v>35.332899999999995</c:v>
                </c:pt>
                <c:pt idx="7">
                  <c:v>30.024999999999999</c:v>
                </c:pt>
                <c:pt idx="8">
                  <c:v>26.207100000000001</c:v>
                </c:pt>
                <c:pt idx="9">
                  <c:v>26.5748</c:v>
                </c:pt>
                <c:pt idx="10">
                  <c:v>26.4832</c:v>
                </c:pt>
                <c:pt idx="11">
                  <c:v>26.666699999999999</c:v>
                </c:pt>
                <c:pt idx="12">
                  <c:v>27.451900000000002</c:v>
                </c:pt>
                <c:pt idx="13">
                  <c:v>28.308699999999998</c:v>
                </c:pt>
                <c:pt idx="14">
                  <c:v>33.547199999999997</c:v>
                </c:pt>
                <c:pt idx="15">
                  <c:v>26.369199999999999</c:v>
                </c:pt>
                <c:pt idx="16">
                  <c:v>26.774600000000003</c:v>
                </c:pt>
                <c:pt idx="17">
                  <c:v>26.486499999999999</c:v>
                </c:pt>
                <c:pt idx="18">
                  <c:v>26.715699999999998</c:v>
                </c:pt>
                <c:pt idx="19">
                  <c:v>26.552600000000002</c:v>
                </c:pt>
                <c:pt idx="20">
                  <c:v>29.135100000000001</c:v>
                </c:pt>
                <c:pt idx="21">
                  <c:v>26.863800000000001</c:v>
                </c:pt>
                <c:pt idx="22">
                  <c:v>27.2042</c:v>
                </c:pt>
                <c:pt idx="23">
                  <c:v>26.511099999999999</c:v>
                </c:pt>
                <c:pt idx="24">
                  <c:v>28.418900000000001</c:v>
                </c:pt>
                <c:pt idx="25">
                  <c:v>27.3245</c:v>
                </c:pt>
                <c:pt idx="26">
                  <c:v>28.052399999999999</c:v>
                </c:pt>
                <c:pt idx="27">
                  <c:v>31.242399999999996</c:v>
                </c:pt>
                <c:pt idx="28">
                  <c:v>27.2362</c:v>
                </c:pt>
                <c:pt idx="29">
                  <c:v>27.377700000000001</c:v>
                </c:pt>
                <c:pt idx="30">
                  <c:v>22.670200000000001</c:v>
                </c:pt>
                <c:pt idx="31">
                  <c:v>29.885900000000003</c:v>
                </c:pt>
                <c:pt idx="32">
                  <c:v>16.116399999999999</c:v>
                </c:pt>
                <c:pt idx="33">
                  <c:v>14.366300000000001</c:v>
                </c:pt>
                <c:pt idx="34">
                  <c:v>10.610300000000001</c:v>
                </c:pt>
                <c:pt idx="35">
                  <c:v>9.0879600000000007</c:v>
                </c:pt>
                <c:pt idx="36">
                  <c:v>18.660599999999999</c:v>
                </c:pt>
                <c:pt idx="37">
                  <c:v>10.0448</c:v>
                </c:pt>
                <c:pt idx="38">
                  <c:v>10.304</c:v>
                </c:pt>
                <c:pt idx="39">
                  <c:v>10.0457</c:v>
                </c:pt>
                <c:pt idx="40">
                  <c:v>9.9441700000000015</c:v>
                </c:pt>
                <c:pt idx="41">
                  <c:v>9.8097100000000008</c:v>
                </c:pt>
                <c:pt idx="42">
                  <c:v>9.8529699999999991</c:v>
                </c:pt>
                <c:pt idx="43">
                  <c:v>9.7638400000000001</c:v>
                </c:pt>
                <c:pt idx="44">
                  <c:v>9.8545599999999993</c:v>
                </c:pt>
                <c:pt idx="45">
                  <c:v>25.840499999999999</c:v>
                </c:pt>
                <c:pt idx="46">
                  <c:v>9.8876799999999996</c:v>
                </c:pt>
                <c:pt idx="47">
                  <c:v>9.9770400000000006</c:v>
                </c:pt>
                <c:pt idx="48">
                  <c:v>9.9672900000000002</c:v>
                </c:pt>
                <c:pt idx="49">
                  <c:v>10.201500000000001</c:v>
                </c:pt>
                <c:pt idx="50">
                  <c:v>10.3384</c:v>
                </c:pt>
                <c:pt idx="51">
                  <c:v>10.5075</c:v>
                </c:pt>
                <c:pt idx="52">
                  <c:v>10.197699999999999</c:v>
                </c:pt>
                <c:pt idx="53">
                  <c:v>10.2372</c:v>
                </c:pt>
                <c:pt idx="54">
                  <c:v>35.237499999999997</c:v>
                </c:pt>
                <c:pt idx="55">
                  <c:v>10.2523</c:v>
                </c:pt>
                <c:pt idx="56">
                  <c:v>10.6746</c:v>
                </c:pt>
                <c:pt idx="57">
                  <c:v>10.638999999999999</c:v>
                </c:pt>
                <c:pt idx="58">
                  <c:v>10.9786</c:v>
                </c:pt>
                <c:pt idx="59">
                  <c:v>10.801</c:v>
                </c:pt>
                <c:pt idx="60">
                  <c:v>10.702999999999999</c:v>
                </c:pt>
                <c:pt idx="61">
                  <c:v>10.7233</c:v>
                </c:pt>
                <c:pt idx="62">
                  <c:v>10.892300000000001</c:v>
                </c:pt>
                <c:pt idx="63">
                  <c:v>38.292299999999997</c:v>
                </c:pt>
                <c:pt idx="64">
                  <c:v>10.959399999999999</c:v>
                </c:pt>
                <c:pt idx="65">
                  <c:v>11.563700000000001</c:v>
                </c:pt>
                <c:pt idx="66">
                  <c:v>10.8949</c:v>
                </c:pt>
                <c:pt idx="67">
                  <c:v>10.9367</c:v>
                </c:pt>
                <c:pt idx="68">
                  <c:v>12.204600000000001</c:v>
                </c:pt>
                <c:pt idx="69">
                  <c:v>11.0387</c:v>
                </c:pt>
                <c:pt idx="70">
                  <c:v>11.194599999999999</c:v>
                </c:pt>
                <c:pt idx="71">
                  <c:v>11.364800000000001</c:v>
                </c:pt>
                <c:pt idx="72">
                  <c:v>39.080500000000001</c:v>
                </c:pt>
                <c:pt idx="73">
                  <c:v>11.4734</c:v>
                </c:pt>
                <c:pt idx="74">
                  <c:v>11.7737</c:v>
                </c:pt>
                <c:pt idx="75">
                  <c:v>12.2372</c:v>
                </c:pt>
                <c:pt idx="76">
                  <c:v>13.936999999999999</c:v>
                </c:pt>
                <c:pt idx="77">
                  <c:v>13.8347</c:v>
                </c:pt>
                <c:pt idx="78">
                  <c:v>16.151399999999999</c:v>
                </c:pt>
                <c:pt idx="79">
                  <c:v>17.161300000000001</c:v>
                </c:pt>
                <c:pt idx="80">
                  <c:v>20.387700000000002</c:v>
                </c:pt>
                <c:pt idx="81">
                  <c:v>47.128100000000003</c:v>
                </c:pt>
                <c:pt idx="82">
                  <c:v>33.148099999999999</c:v>
                </c:pt>
                <c:pt idx="83">
                  <c:v>27.688299999999998</c:v>
                </c:pt>
                <c:pt idx="84">
                  <c:v>33.9557</c:v>
                </c:pt>
                <c:pt idx="85">
                  <c:v>32.091099999999997</c:v>
                </c:pt>
                <c:pt idx="86">
                  <c:v>37.2393</c:v>
                </c:pt>
                <c:pt idx="87">
                  <c:v>48.373899999999999</c:v>
                </c:pt>
                <c:pt idx="88">
                  <c:v>50.197399999999995</c:v>
                </c:pt>
              </c:numCache>
            </c:numRef>
          </c:yVal>
          <c:smooth val="0"/>
          <c:extLst>
            <c:ext xmlns:c16="http://schemas.microsoft.com/office/drawing/2014/chart" uri="{C3380CC4-5D6E-409C-BE32-E72D297353CC}">
              <c16:uniqueId val="{00000000-C7D6-4E47-9784-8743878B5E95}"/>
            </c:ext>
          </c:extLst>
        </c:ser>
        <c:ser>
          <c:idx val="5"/>
          <c:order val="1"/>
          <c:tx>
            <c:strRef>
              <c:f>'Hardware Test'!$E$1</c:f>
              <c:strCache>
                <c:ptCount val="1"/>
                <c:pt idx="0">
                  <c:v>recursive</c:v>
                </c:pt>
              </c:strCache>
            </c:strRef>
          </c:tx>
          <c:spPr>
            <a:ln w="19050" cap="rnd">
              <a:solidFill>
                <a:schemeClr val="accent2"/>
              </a:solidFill>
              <a:round/>
            </a:ln>
            <a:effectLst/>
          </c:spPr>
          <c:marker>
            <c:symbol val="none"/>
          </c:marker>
          <c:xVal>
            <c:numRef>
              <c:f>'Hardware Test'!$A$2:$A$90</c:f>
              <c:numCache>
                <c:formatCode>General</c:formatCode>
                <c:ptCount val="89"/>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numCache>
            </c:numRef>
          </c:xVal>
          <c:yVal>
            <c:numRef>
              <c:f>'Hardware Test'!$G$2:$G$90</c:f>
              <c:numCache>
                <c:formatCode>General</c:formatCode>
                <c:ptCount val="89"/>
                <c:pt idx="0">
                  <c:v>9.4245999999999999</c:v>
                </c:pt>
                <c:pt idx="1">
                  <c:v>9.523810000000001</c:v>
                </c:pt>
                <c:pt idx="2">
                  <c:v>9.36937</c:v>
                </c:pt>
                <c:pt idx="3">
                  <c:v>9.5678999999999998</c:v>
                </c:pt>
                <c:pt idx="4">
                  <c:v>10.1881</c:v>
                </c:pt>
                <c:pt idx="5">
                  <c:v>9.6304600000000011</c:v>
                </c:pt>
                <c:pt idx="6">
                  <c:v>10.4834</c:v>
                </c:pt>
                <c:pt idx="7">
                  <c:v>9.6747300000000003</c:v>
                </c:pt>
                <c:pt idx="8">
                  <c:v>9.6852299999999989</c:v>
                </c:pt>
                <c:pt idx="9">
                  <c:v>9.5964600000000004</c:v>
                </c:pt>
                <c:pt idx="10">
                  <c:v>9.9051200000000001</c:v>
                </c:pt>
                <c:pt idx="11">
                  <c:v>9.6644299999999994</c:v>
                </c:pt>
                <c:pt idx="12">
                  <c:v>15.643000000000001</c:v>
                </c:pt>
                <c:pt idx="13">
                  <c:v>13.793100000000001</c:v>
                </c:pt>
                <c:pt idx="14">
                  <c:v>9.8502799999999997</c:v>
                </c:pt>
                <c:pt idx="15">
                  <c:v>9.75563</c:v>
                </c:pt>
                <c:pt idx="16">
                  <c:v>14.0307</c:v>
                </c:pt>
                <c:pt idx="17">
                  <c:v>9.5379899999999989</c:v>
                </c:pt>
                <c:pt idx="18">
                  <c:v>9.5894600000000008</c:v>
                </c:pt>
                <c:pt idx="19">
                  <c:v>9.8362400000000001</c:v>
                </c:pt>
                <c:pt idx="20">
                  <c:v>9.7416400000000003</c:v>
                </c:pt>
                <c:pt idx="21">
                  <c:v>9.7686700000000002</c:v>
                </c:pt>
                <c:pt idx="22">
                  <c:v>9.7651699999999995</c:v>
                </c:pt>
                <c:pt idx="23">
                  <c:v>9.9328400000000006</c:v>
                </c:pt>
                <c:pt idx="24">
                  <c:v>9.7069800000000015</c:v>
                </c:pt>
                <c:pt idx="25">
                  <c:v>9.5692799999999991</c:v>
                </c:pt>
                <c:pt idx="26">
                  <c:v>9.82456</c:v>
                </c:pt>
                <c:pt idx="27">
                  <c:v>9.9834899999999998</c:v>
                </c:pt>
                <c:pt idx="28">
                  <c:v>10.5158</c:v>
                </c:pt>
                <c:pt idx="29">
                  <c:v>10.0503</c:v>
                </c:pt>
                <c:pt idx="30">
                  <c:v>10.127899999999999</c:v>
                </c:pt>
                <c:pt idx="31">
                  <c:v>10.109</c:v>
                </c:pt>
                <c:pt idx="32">
                  <c:v>10.020200000000001</c:v>
                </c:pt>
                <c:pt idx="33">
                  <c:v>11.4276</c:v>
                </c:pt>
                <c:pt idx="34">
                  <c:v>12.3713</c:v>
                </c:pt>
                <c:pt idx="35">
                  <c:v>8.9857000000000014</c:v>
                </c:pt>
                <c:pt idx="36">
                  <c:v>9.4677900000000008</c:v>
                </c:pt>
                <c:pt idx="37">
                  <c:v>9.2166999999999994</c:v>
                </c:pt>
                <c:pt idx="38">
                  <c:v>9.8091600000000003</c:v>
                </c:pt>
                <c:pt idx="39">
                  <c:v>10.120200000000001</c:v>
                </c:pt>
                <c:pt idx="40">
                  <c:v>9.76084</c:v>
                </c:pt>
                <c:pt idx="41">
                  <c:v>9.7311699999999988</c:v>
                </c:pt>
                <c:pt idx="42">
                  <c:v>9.5585200000000015</c:v>
                </c:pt>
                <c:pt idx="43">
                  <c:v>9.9708600000000001</c:v>
                </c:pt>
                <c:pt idx="44">
                  <c:v>9.5459399999999999</c:v>
                </c:pt>
                <c:pt idx="45">
                  <c:v>9.1449600000000011</c:v>
                </c:pt>
                <c:pt idx="46">
                  <c:v>9.8872699999999991</c:v>
                </c:pt>
                <c:pt idx="47">
                  <c:v>9.4232499999999995</c:v>
                </c:pt>
                <c:pt idx="48">
                  <c:v>10.667999999999999</c:v>
                </c:pt>
                <c:pt idx="49">
                  <c:v>10.1814</c:v>
                </c:pt>
                <c:pt idx="50">
                  <c:v>9.9544199999999989</c:v>
                </c:pt>
                <c:pt idx="51">
                  <c:v>9.8758700000000008</c:v>
                </c:pt>
                <c:pt idx="52">
                  <c:v>9.3755100000000002</c:v>
                </c:pt>
                <c:pt idx="53">
                  <c:v>9.5139700000000005</c:v>
                </c:pt>
                <c:pt idx="54">
                  <c:v>10.518000000000001</c:v>
                </c:pt>
                <c:pt idx="55">
                  <c:v>10.042200000000001</c:v>
                </c:pt>
                <c:pt idx="56">
                  <c:v>9.2464499999999994</c:v>
                </c:pt>
                <c:pt idx="57">
                  <c:v>9.8269799999999989</c:v>
                </c:pt>
                <c:pt idx="58">
                  <c:v>10.0443</c:v>
                </c:pt>
                <c:pt idx="59">
                  <c:v>9.8505699999999994</c:v>
                </c:pt>
                <c:pt idx="60">
                  <c:v>9.6960700000000006</c:v>
                </c:pt>
                <c:pt idx="61">
                  <c:v>9.1990099999999995</c:v>
                </c:pt>
                <c:pt idx="62">
                  <c:v>9.8122500000000006</c:v>
                </c:pt>
                <c:pt idx="63">
                  <c:v>10.857799999999999</c:v>
                </c:pt>
                <c:pt idx="64">
                  <c:v>9.6422399999999993</c:v>
                </c:pt>
                <c:pt idx="65">
                  <c:v>9.4544800000000002</c:v>
                </c:pt>
                <c:pt idx="66">
                  <c:v>9.9741099999999996</c:v>
                </c:pt>
                <c:pt idx="67">
                  <c:v>10.047400000000001</c:v>
                </c:pt>
                <c:pt idx="68">
                  <c:v>9.8851200000000006</c:v>
                </c:pt>
                <c:pt idx="69">
                  <c:v>9.9603200000000012</c:v>
                </c:pt>
                <c:pt idx="70">
                  <c:v>9.6773400000000009</c:v>
                </c:pt>
                <c:pt idx="71">
                  <c:v>9.3222700000000014</c:v>
                </c:pt>
                <c:pt idx="72">
                  <c:v>11.636899999999999</c:v>
                </c:pt>
                <c:pt idx="73">
                  <c:v>9.6599000000000004</c:v>
                </c:pt>
                <c:pt idx="74">
                  <c:v>10.259499999999999</c:v>
                </c:pt>
                <c:pt idx="75">
                  <c:v>10.2639</c:v>
                </c:pt>
                <c:pt idx="76">
                  <c:v>10.3934</c:v>
                </c:pt>
                <c:pt idx="77">
                  <c:v>10.100300000000001</c:v>
                </c:pt>
                <c:pt idx="78">
                  <c:v>10.494200000000001</c:v>
                </c:pt>
                <c:pt idx="79">
                  <c:v>10.339499999999999</c:v>
                </c:pt>
                <c:pt idx="80">
                  <c:v>10.4367</c:v>
                </c:pt>
                <c:pt idx="81">
                  <c:v>10.6724</c:v>
                </c:pt>
                <c:pt idx="82">
                  <c:v>10.492000000000001</c:v>
                </c:pt>
                <c:pt idx="83">
                  <c:v>10.7776</c:v>
                </c:pt>
                <c:pt idx="84">
                  <c:v>11.434900000000001</c:v>
                </c:pt>
                <c:pt idx="85">
                  <c:v>10.8605</c:v>
                </c:pt>
                <c:pt idx="86">
                  <c:v>10.0297</c:v>
                </c:pt>
                <c:pt idx="87">
                  <c:v>10.843200000000001</c:v>
                </c:pt>
                <c:pt idx="88">
                  <c:v>10.3919</c:v>
                </c:pt>
              </c:numCache>
            </c:numRef>
          </c:yVal>
          <c:smooth val="0"/>
          <c:extLst>
            <c:ext xmlns:c16="http://schemas.microsoft.com/office/drawing/2014/chart" uri="{C3380CC4-5D6E-409C-BE32-E72D297353CC}">
              <c16:uniqueId val="{00000001-C7D6-4E47-9784-8743878B5E95}"/>
            </c:ext>
          </c:extLst>
        </c:ser>
        <c:dLbls>
          <c:showLegendKey val="0"/>
          <c:showVal val="0"/>
          <c:showCatName val="0"/>
          <c:showSerName val="0"/>
          <c:showPercent val="0"/>
          <c:showBubbleSize val="0"/>
        </c:dLbls>
        <c:axId val="702192896"/>
        <c:axId val="702191912"/>
      </c:scatterChart>
      <c:valAx>
        <c:axId val="702192896"/>
        <c:scaling>
          <c:logBase val="2"/>
          <c:orientation val="minMax"/>
          <c:max val="56181"/>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1912"/>
        <c:crosses val="autoZero"/>
        <c:crossBetween val="midCat"/>
        <c:majorUnit val="2"/>
      </c:valAx>
      <c:valAx>
        <c:axId val="702191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Sim'!$D$2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Sim'!$D$3:$D$69</c:f>
              <c:numCache>
                <c:formatCode>General</c:formatCode>
                <c:ptCount val="67"/>
                <c:pt idx="0">
                  <c:v>0.21726200000000001</c:v>
                </c:pt>
                <c:pt idx="1">
                  <c:v>0.38426500000000002</c:v>
                </c:pt>
                <c:pt idx="2">
                  <c:v>0.48036000000000001</c:v>
                </c:pt>
                <c:pt idx="3">
                  <c:v>0.57222200000000001</c:v>
                </c:pt>
                <c:pt idx="4">
                  <c:v>0.63766999999999996</c:v>
                </c:pt>
                <c:pt idx="5">
                  <c:v>0.69406500000000004</c:v>
                </c:pt>
                <c:pt idx="6">
                  <c:v>0.75092199999999998</c:v>
                </c:pt>
                <c:pt idx="7">
                  <c:v>0.80049999999999999</c:v>
                </c:pt>
                <c:pt idx="8">
                  <c:v>0.83463900000000002</c:v>
                </c:pt>
                <c:pt idx="9">
                  <c:v>0.856545</c:v>
                </c:pt>
                <c:pt idx="10">
                  <c:v>0.899698</c:v>
                </c:pt>
                <c:pt idx="11">
                  <c:v>0.92277399999999998</c:v>
                </c:pt>
                <c:pt idx="12">
                  <c:v>0.94616999999999996</c:v>
                </c:pt>
                <c:pt idx="13">
                  <c:v>0.95691300000000001</c:v>
                </c:pt>
                <c:pt idx="14">
                  <c:v>0.97787900000000005</c:v>
                </c:pt>
                <c:pt idx="15">
                  <c:v>0.98816800000000005</c:v>
                </c:pt>
                <c:pt idx="16">
                  <c:v>0.99917</c:v>
                </c:pt>
                <c:pt idx="17">
                  <c:v>1.01092</c:v>
                </c:pt>
                <c:pt idx="18">
                  <c:v>1.01305</c:v>
                </c:pt>
                <c:pt idx="19">
                  <c:v>1.0256099999999999</c:v>
                </c:pt>
                <c:pt idx="20">
                  <c:v>1.0304800000000001</c:v>
                </c:pt>
                <c:pt idx="21">
                  <c:v>1.03488</c:v>
                </c:pt>
                <c:pt idx="22">
                  <c:v>1.04013</c:v>
                </c:pt>
                <c:pt idx="23">
                  <c:v>1.04348</c:v>
                </c:pt>
                <c:pt idx="24">
                  <c:v>1.0456399999999999</c:v>
                </c:pt>
                <c:pt idx="25">
                  <c:v>1.0482499999999999</c:v>
                </c:pt>
                <c:pt idx="26">
                  <c:v>1.05115</c:v>
                </c:pt>
                <c:pt idx="27">
                  <c:v>1.05108</c:v>
                </c:pt>
                <c:pt idx="28">
                  <c:v>1.05471</c:v>
                </c:pt>
                <c:pt idx="29">
                  <c:v>1.05603</c:v>
                </c:pt>
                <c:pt idx="30">
                  <c:v>1.0571600000000001</c:v>
                </c:pt>
                <c:pt idx="31">
                  <c:v>1.0581400000000001</c:v>
                </c:pt>
                <c:pt idx="32">
                  <c:v>1.05904</c:v>
                </c:pt>
                <c:pt idx="33">
                  <c:v>1.05966</c:v>
                </c:pt>
                <c:pt idx="34">
                  <c:v>1.06023</c:v>
                </c:pt>
                <c:pt idx="35">
                  <c:v>1.0607200000000001</c:v>
                </c:pt>
                <c:pt idx="36">
                  <c:v>1.0601100000000001</c:v>
                </c:pt>
                <c:pt idx="37">
                  <c:v>1.06142</c:v>
                </c:pt>
                <c:pt idx="38">
                  <c:v>1.0615600000000001</c:v>
                </c:pt>
                <c:pt idx="39">
                  <c:v>1.06179</c:v>
                </c:pt>
                <c:pt idx="40">
                  <c:v>1.06209</c:v>
                </c:pt>
                <c:pt idx="41">
                  <c:v>1.0622400000000001</c:v>
                </c:pt>
                <c:pt idx="42">
                  <c:v>1.0623400000000001</c:v>
                </c:pt>
                <c:pt idx="43">
                  <c:v>1.0623499999999999</c:v>
                </c:pt>
                <c:pt idx="44">
                  <c:v>1.0625199999999999</c:v>
                </c:pt>
                <c:pt idx="45">
                  <c:v>1.06213</c:v>
                </c:pt>
                <c:pt idx="46">
                  <c:v>1.06257</c:v>
                </c:pt>
                <c:pt idx="47">
                  <c:v>1.0626599999999999</c:v>
                </c:pt>
                <c:pt idx="48">
                  <c:v>1.0627</c:v>
                </c:pt>
                <c:pt idx="49">
                  <c:v>1.06267</c:v>
                </c:pt>
                <c:pt idx="50">
                  <c:v>1.0626800000000001</c:v>
                </c:pt>
                <c:pt idx="51">
                  <c:v>1.0627</c:v>
                </c:pt>
                <c:pt idx="52">
                  <c:v>1.06264</c:v>
                </c:pt>
                <c:pt idx="53">
                  <c:v>1.0627500000000001</c:v>
                </c:pt>
                <c:pt idx="54">
                  <c:v>1.0625199999999999</c:v>
                </c:pt>
                <c:pt idx="55">
                  <c:v>1.0626500000000001</c:v>
                </c:pt>
                <c:pt idx="56">
                  <c:v>1.06271</c:v>
                </c:pt>
                <c:pt idx="57">
                  <c:v>1.0627200000000001</c:v>
                </c:pt>
                <c:pt idx="58">
                  <c:v>1.0627200000000001</c:v>
                </c:pt>
                <c:pt idx="59">
                  <c:v>1.06271</c:v>
                </c:pt>
                <c:pt idx="60">
                  <c:v>1.0627</c:v>
                </c:pt>
                <c:pt idx="61">
                  <c:v>1.0625599999999999</c:v>
                </c:pt>
                <c:pt idx="62">
                  <c:v>1.0626800000000001</c:v>
                </c:pt>
                <c:pt idx="63">
                  <c:v>1.0625599999999999</c:v>
                </c:pt>
                <c:pt idx="64">
                  <c:v>1.0625599999999999</c:v>
                </c:pt>
                <c:pt idx="65">
                  <c:v>1.0626500000000001</c:v>
                </c:pt>
                <c:pt idx="66">
                  <c:v>1.06264</c:v>
                </c:pt>
              </c:numCache>
            </c:numRef>
          </c:yVal>
          <c:smooth val="0"/>
          <c:extLst>
            <c:ext xmlns:c16="http://schemas.microsoft.com/office/drawing/2014/chart" uri="{C3380CC4-5D6E-409C-BE32-E72D297353CC}">
              <c16:uniqueId val="{00000000-3C93-4F84-B6C9-E652CABA4C1C}"/>
            </c:ext>
          </c:extLst>
        </c:ser>
        <c:ser>
          <c:idx val="1"/>
          <c:order val="1"/>
          <c:tx>
            <c:strRef>
              <c:f>'Cache Sim'!$E$2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Sim'!$E$3:$E$69</c:f>
              <c:numCache>
                <c:formatCode>General</c:formatCode>
                <c:ptCount val="67"/>
                <c:pt idx="0">
                  <c:v>0.12698400000000001</c:v>
                </c:pt>
                <c:pt idx="1">
                  <c:v>0.22650100000000001</c:v>
                </c:pt>
                <c:pt idx="2">
                  <c:v>0.22198200000000001</c:v>
                </c:pt>
                <c:pt idx="3">
                  <c:v>0.216975</c:v>
                </c:pt>
                <c:pt idx="4">
                  <c:v>0.20611299999999999</c:v>
                </c:pt>
                <c:pt idx="5">
                  <c:v>0.20425499999999999</c:v>
                </c:pt>
                <c:pt idx="6">
                  <c:v>0.199961</c:v>
                </c:pt>
                <c:pt idx="7">
                  <c:v>0.194662</c:v>
                </c:pt>
                <c:pt idx="8">
                  <c:v>0.188862</c:v>
                </c:pt>
                <c:pt idx="9">
                  <c:v>0.12598400000000001</c:v>
                </c:pt>
                <c:pt idx="10">
                  <c:v>0.23188400000000001</c:v>
                </c:pt>
                <c:pt idx="11">
                  <c:v>0.22568199999999999</c:v>
                </c:pt>
                <c:pt idx="12">
                  <c:v>0.218695</c:v>
                </c:pt>
                <c:pt idx="13">
                  <c:v>0.21142900000000001</c:v>
                </c:pt>
                <c:pt idx="14">
                  <c:v>0.20550499999999999</c:v>
                </c:pt>
                <c:pt idx="15">
                  <c:v>0.19950699999999999</c:v>
                </c:pt>
                <c:pt idx="16">
                  <c:v>0.194022</c:v>
                </c:pt>
                <c:pt idx="17">
                  <c:v>0.18881000000000001</c:v>
                </c:pt>
                <c:pt idx="18">
                  <c:v>0.12548999999999999</c:v>
                </c:pt>
                <c:pt idx="19">
                  <c:v>0.232957</c:v>
                </c:pt>
                <c:pt idx="20">
                  <c:v>0.225494</c:v>
                </c:pt>
                <c:pt idx="21">
                  <c:v>0.21837200000000001</c:v>
                </c:pt>
                <c:pt idx="22">
                  <c:v>0.211507</c:v>
                </c:pt>
                <c:pt idx="23">
                  <c:v>0.20507600000000001</c:v>
                </c:pt>
                <c:pt idx="24">
                  <c:v>0.19908999999999999</c:v>
                </c:pt>
                <c:pt idx="25">
                  <c:v>0.193632</c:v>
                </c:pt>
                <c:pt idx="26">
                  <c:v>0.18851399999999999</c:v>
                </c:pt>
                <c:pt idx="27">
                  <c:v>0.125245</c:v>
                </c:pt>
                <c:pt idx="28">
                  <c:v>0.23327999999999999</c:v>
                </c:pt>
                <c:pt idx="29">
                  <c:v>0.22548099999999999</c:v>
                </c:pt>
                <c:pt idx="30">
                  <c:v>0.21817300000000001</c:v>
                </c:pt>
                <c:pt idx="31">
                  <c:v>0.21135300000000001</c:v>
                </c:pt>
                <c:pt idx="32">
                  <c:v>0.20493600000000001</c:v>
                </c:pt>
                <c:pt idx="33">
                  <c:v>0.19903199999999999</c:v>
                </c:pt>
                <c:pt idx="34">
                  <c:v>0.19354399999999999</c:v>
                </c:pt>
                <c:pt idx="35">
                  <c:v>0.188417</c:v>
                </c:pt>
                <c:pt idx="36">
                  <c:v>0.12512200000000001</c:v>
                </c:pt>
                <c:pt idx="37">
                  <c:v>0.23338300000000001</c:v>
                </c:pt>
                <c:pt idx="38">
                  <c:v>0.22547600000000001</c:v>
                </c:pt>
                <c:pt idx="39">
                  <c:v>0.21807699999999999</c:v>
                </c:pt>
                <c:pt idx="40">
                  <c:v>0.21122299999999999</c:v>
                </c:pt>
                <c:pt idx="41">
                  <c:v>0.20481099999999999</c:v>
                </c:pt>
                <c:pt idx="42">
                  <c:v>0.19891500000000001</c:v>
                </c:pt>
                <c:pt idx="43">
                  <c:v>0.193441</c:v>
                </c:pt>
                <c:pt idx="44">
                  <c:v>0.18835499999999999</c:v>
                </c:pt>
                <c:pt idx="45">
                  <c:v>0.12506100000000001</c:v>
                </c:pt>
                <c:pt idx="46">
                  <c:v>0.23302899999999999</c:v>
                </c:pt>
                <c:pt idx="47">
                  <c:v>0.22545399999999999</c:v>
                </c:pt>
                <c:pt idx="48">
                  <c:v>0.21806</c:v>
                </c:pt>
                <c:pt idx="49">
                  <c:v>0.21118200000000001</c:v>
                </c:pt>
                <c:pt idx="50">
                  <c:v>0.20476900000000001</c:v>
                </c:pt>
                <c:pt idx="51">
                  <c:v>0.198878</c:v>
                </c:pt>
                <c:pt idx="52">
                  <c:v>0.19339000000000001</c:v>
                </c:pt>
                <c:pt idx="53">
                  <c:v>0.18832199999999999</c:v>
                </c:pt>
                <c:pt idx="54">
                  <c:v>0.125031</c:v>
                </c:pt>
                <c:pt idx="55">
                  <c:v>0.23320099999999999</c:v>
                </c:pt>
                <c:pt idx="56">
                  <c:v>0.22545499999999999</c:v>
                </c:pt>
                <c:pt idx="57">
                  <c:v>0.21804100000000001</c:v>
                </c:pt>
                <c:pt idx="58">
                  <c:v>0.21115</c:v>
                </c:pt>
                <c:pt idx="59">
                  <c:v>0.20475299999999999</c:v>
                </c:pt>
                <c:pt idx="60">
                  <c:v>0.198853</c:v>
                </c:pt>
                <c:pt idx="61">
                  <c:v>0.19336400000000001</c:v>
                </c:pt>
                <c:pt idx="62">
                  <c:v>0.188307</c:v>
                </c:pt>
                <c:pt idx="63">
                  <c:v>0.12501499999999999</c:v>
                </c:pt>
                <c:pt idx="64">
                  <c:v>0.233347</c:v>
                </c:pt>
                <c:pt idx="65">
                  <c:v>0.22545599999999999</c:v>
                </c:pt>
                <c:pt idx="66">
                  <c:v>0.21802299999999999</c:v>
                </c:pt>
              </c:numCache>
            </c:numRef>
          </c:yVal>
          <c:smooth val="0"/>
          <c:extLst>
            <c:ext xmlns:c16="http://schemas.microsoft.com/office/drawing/2014/chart" uri="{C3380CC4-5D6E-409C-BE32-E72D297353CC}">
              <c16:uniqueId val="{00000001-3C93-4F84-B6C9-E652CABA4C1C}"/>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Sim'!$I$2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Sim'!$I$3:$I$69</c:f>
              <c:numCache>
                <c:formatCode>General</c:formatCode>
                <c:ptCount val="67"/>
                <c:pt idx="0">
                  <c:v>0.12698400000000001</c:v>
                </c:pt>
                <c:pt idx="1">
                  <c:v>0.12712200000000001</c:v>
                </c:pt>
                <c:pt idx="2">
                  <c:v>0.12684699999999999</c:v>
                </c:pt>
                <c:pt idx="3">
                  <c:v>0.12654299999999999</c:v>
                </c:pt>
                <c:pt idx="4">
                  <c:v>0.12643699999999999</c:v>
                </c:pt>
                <c:pt idx="5">
                  <c:v>0.12631600000000001</c:v>
                </c:pt>
                <c:pt idx="6">
                  <c:v>0.126383</c:v>
                </c:pt>
                <c:pt idx="7">
                  <c:v>0.126272</c:v>
                </c:pt>
                <c:pt idx="8">
                  <c:v>0.12605</c:v>
                </c:pt>
                <c:pt idx="9">
                  <c:v>0.12598400000000001</c:v>
                </c:pt>
                <c:pt idx="10">
                  <c:v>0.13064300000000001</c:v>
                </c:pt>
                <c:pt idx="11">
                  <c:v>0.13181200000000001</c:v>
                </c:pt>
                <c:pt idx="12">
                  <c:v>0.13242799999999999</c:v>
                </c:pt>
                <c:pt idx="13">
                  <c:v>0.13261100000000001</c:v>
                </c:pt>
                <c:pt idx="14">
                  <c:v>0.13295100000000001</c:v>
                </c:pt>
                <c:pt idx="15">
                  <c:v>0.131411</c:v>
                </c:pt>
                <c:pt idx="16">
                  <c:v>0.13117500000000001</c:v>
                </c:pt>
                <c:pt idx="17">
                  <c:v>0.13179399999999999</c:v>
                </c:pt>
                <c:pt idx="18">
                  <c:v>0.12548999999999999</c:v>
                </c:pt>
                <c:pt idx="19">
                  <c:v>0.13150700000000001</c:v>
                </c:pt>
                <c:pt idx="20">
                  <c:v>0.131108</c:v>
                </c:pt>
                <c:pt idx="21">
                  <c:v>0.13076199999999999</c:v>
                </c:pt>
                <c:pt idx="22">
                  <c:v>0.130389</c:v>
                </c:pt>
                <c:pt idx="23">
                  <c:v>0.13003000000000001</c:v>
                </c:pt>
                <c:pt idx="24">
                  <c:v>0.12971299999999999</c:v>
                </c:pt>
                <c:pt idx="25">
                  <c:v>0.129383</c:v>
                </c:pt>
                <c:pt idx="26">
                  <c:v>0.129078</c:v>
                </c:pt>
                <c:pt idx="27">
                  <c:v>0.125245</c:v>
                </c:pt>
                <c:pt idx="28">
                  <c:v>0.12853500000000001</c:v>
                </c:pt>
                <c:pt idx="29">
                  <c:v>0.128076</c:v>
                </c:pt>
                <c:pt idx="30">
                  <c:v>0.127857</c:v>
                </c:pt>
                <c:pt idx="31">
                  <c:v>0.127826</c:v>
                </c:pt>
                <c:pt idx="32">
                  <c:v>0.12762799999999999</c:v>
                </c:pt>
                <c:pt idx="33">
                  <c:v>0.12743699999999999</c:v>
                </c:pt>
                <c:pt idx="34">
                  <c:v>0.12712100000000001</c:v>
                </c:pt>
                <c:pt idx="35">
                  <c:v>0.12709400000000001</c:v>
                </c:pt>
                <c:pt idx="36">
                  <c:v>0.233126</c:v>
                </c:pt>
                <c:pt idx="37">
                  <c:v>0.35215099999999999</c:v>
                </c:pt>
                <c:pt idx="38">
                  <c:v>0.45415499999999998</c:v>
                </c:pt>
                <c:pt idx="39">
                  <c:v>0.54139499999999996</c:v>
                </c:pt>
                <c:pt idx="40">
                  <c:v>0.615699</c:v>
                </c:pt>
                <c:pt idx="41">
                  <c:v>0.67979400000000001</c:v>
                </c:pt>
                <c:pt idx="42">
                  <c:v>0.73466100000000001</c:v>
                </c:pt>
                <c:pt idx="43">
                  <c:v>0.78087700000000004</c:v>
                </c:pt>
                <c:pt idx="44">
                  <c:v>0.82149499999999998</c:v>
                </c:pt>
                <c:pt idx="45">
                  <c:v>0.855487</c:v>
                </c:pt>
                <c:pt idx="46">
                  <c:v>0.88514999999999999</c:v>
                </c:pt>
                <c:pt idx="47">
                  <c:v>0.91084100000000001</c:v>
                </c:pt>
                <c:pt idx="48">
                  <c:v>0.93260299999999996</c:v>
                </c:pt>
                <c:pt idx="49">
                  <c:v>0.95108700000000002</c:v>
                </c:pt>
                <c:pt idx="50">
                  <c:v>0.96709100000000003</c:v>
                </c:pt>
                <c:pt idx="51">
                  <c:v>0.98069799999999996</c:v>
                </c:pt>
                <c:pt idx="52">
                  <c:v>0.99232299999999996</c:v>
                </c:pt>
                <c:pt idx="53">
                  <c:v>1.00248</c:v>
                </c:pt>
                <c:pt idx="54">
                  <c:v>1.0108699999999999</c:v>
                </c:pt>
                <c:pt idx="55">
                  <c:v>1.01834</c:v>
                </c:pt>
                <c:pt idx="56">
                  <c:v>1.02475</c:v>
                </c:pt>
                <c:pt idx="57">
                  <c:v>1.03017</c:v>
                </c:pt>
                <c:pt idx="58">
                  <c:v>1.03481</c:v>
                </c:pt>
                <c:pt idx="59">
                  <c:v>1.03881</c:v>
                </c:pt>
                <c:pt idx="60">
                  <c:v>1.0421899999999999</c:v>
                </c:pt>
                <c:pt idx="61">
                  <c:v>1.0449999999999999</c:v>
                </c:pt>
                <c:pt idx="62">
                  <c:v>1.0476099999999999</c:v>
                </c:pt>
                <c:pt idx="63">
                  <c:v>1.04965</c:v>
                </c:pt>
                <c:pt idx="64">
                  <c:v>1.05149</c:v>
                </c:pt>
                <c:pt idx="65">
                  <c:v>1.0531699999999999</c:v>
                </c:pt>
                <c:pt idx="66">
                  <c:v>1.0545100000000001</c:v>
                </c:pt>
              </c:numCache>
            </c:numRef>
          </c:yVal>
          <c:smooth val="0"/>
          <c:extLst>
            <c:ext xmlns:c16="http://schemas.microsoft.com/office/drawing/2014/chart" uri="{C3380CC4-5D6E-409C-BE32-E72D297353CC}">
              <c16:uniqueId val="{00000000-362E-4752-B257-7FB381CAF960}"/>
            </c:ext>
          </c:extLst>
        </c:ser>
        <c:ser>
          <c:idx val="1"/>
          <c:order val="1"/>
          <c:tx>
            <c:strRef>
              <c:f>'Cache Sim'!$J$2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Sim'!$J$3:$J$69</c:f>
              <c:numCache>
                <c:formatCode>General</c:formatCode>
                <c:ptCount val="67"/>
                <c:pt idx="0">
                  <c:v>0.12698400000000001</c:v>
                </c:pt>
                <c:pt idx="1">
                  <c:v>0.12712200000000001</c:v>
                </c:pt>
                <c:pt idx="2">
                  <c:v>0.12684699999999999</c:v>
                </c:pt>
                <c:pt idx="3">
                  <c:v>0.12654299999999999</c:v>
                </c:pt>
                <c:pt idx="4">
                  <c:v>0.12643699999999999</c:v>
                </c:pt>
                <c:pt idx="5">
                  <c:v>0.12631600000000001</c:v>
                </c:pt>
                <c:pt idx="6">
                  <c:v>0.126383</c:v>
                </c:pt>
                <c:pt idx="7">
                  <c:v>0.126272</c:v>
                </c:pt>
                <c:pt idx="8">
                  <c:v>0.12605</c:v>
                </c:pt>
                <c:pt idx="9">
                  <c:v>0.12598400000000001</c:v>
                </c:pt>
                <c:pt idx="10">
                  <c:v>0.13095599999999999</c:v>
                </c:pt>
                <c:pt idx="11">
                  <c:v>0.13503399999999999</c:v>
                </c:pt>
                <c:pt idx="12">
                  <c:v>0.14047999999999999</c:v>
                </c:pt>
                <c:pt idx="13">
                  <c:v>0.139179</c:v>
                </c:pt>
                <c:pt idx="14">
                  <c:v>0.138185</c:v>
                </c:pt>
                <c:pt idx="15">
                  <c:v>0.13918700000000001</c:v>
                </c:pt>
                <c:pt idx="16">
                  <c:v>0.13914499999999999</c:v>
                </c:pt>
                <c:pt idx="17">
                  <c:v>0.13955999999999999</c:v>
                </c:pt>
                <c:pt idx="18">
                  <c:v>0.12548999999999999</c:v>
                </c:pt>
                <c:pt idx="19">
                  <c:v>0.13820399999999999</c:v>
                </c:pt>
                <c:pt idx="20">
                  <c:v>0.141231</c:v>
                </c:pt>
                <c:pt idx="21">
                  <c:v>0.14283799999999999</c:v>
                </c:pt>
                <c:pt idx="22">
                  <c:v>0.14158699999999999</c:v>
                </c:pt>
                <c:pt idx="23">
                  <c:v>0.140315</c:v>
                </c:pt>
                <c:pt idx="24">
                  <c:v>0.14285700000000001</c:v>
                </c:pt>
                <c:pt idx="25">
                  <c:v>0.141823</c:v>
                </c:pt>
                <c:pt idx="26">
                  <c:v>0.14059099999999999</c:v>
                </c:pt>
                <c:pt idx="27">
                  <c:v>0.125245</c:v>
                </c:pt>
                <c:pt idx="28">
                  <c:v>0.13914899999999999</c:v>
                </c:pt>
                <c:pt idx="29">
                  <c:v>0.14319100000000001</c:v>
                </c:pt>
                <c:pt idx="30">
                  <c:v>0.14317299999999999</c:v>
                </c:pt>
                <c:pt idx="31">
                  <c:v>0.142017</c:v>
                </c:pt>
                <c:pt idx="32">
                  <c:v>0.14075299999999999</c:v>
                </c:pt>
                <c:pt idx="33">
                  <c:v>0.143624</c:v>
                </c:pt>
                <c:pt idx="34">
                  <c:v>0.14224600000000001</c:v>
                </c:pt>
                <c:pt idx="35">
                  <c:v>0.140955</c:v>
                </c:pt>
                <c:pt idx="36">
                  <c:v>0.12512200000000001</c:v>
                </c:pt>
                <c:pt idx="37">
                  <c:v>0.13916200000000001</c:v>
                </c:pt>
                <c:pt idx="38">
                  <c:v>0.14360400000000001</c:v>
                </c:pt>
                <c:pt idx="39">
                  <c:v>0.142903</c:v>
                </c:pt>
                <c:pt idx="40">
                  <c:v>0.141762</c:v>
                </c:pt>
                <c:pt idx="41">
                  <c:v>0.14018</c:v>
                </c:pt>
                <c:pt idx="42">
                  <c:v>0.143536</c:v>
                </c:pt>
                <c:pt idx="43">
                  <c:v>0.14216400000000001</c:v>
                </c:pt>
                <c:pt idx="44">
                  <c:v>0.14088800000000001</c:v>
                </c:pt>
                <c:pt idx="45">
                  <c:v>0.12506100000000001</c:v>
                </c:pt>
                <c:pt idx="46">
                  <c:v>0.139297</c:v>
                </c:pt>
                <c:pt idx="47">
                  <c:v>0.14366200000000001</c:v>
                </c:pt>
                <c:pt idx="48">
                  <c:v>0.142675</c:v>
                </c:pt>
                <c:pt idx="49">
                  <c:v>0.14136699999999999</c:v>
                </c:pt>
                <c:pt idx="50">
                  <c:v>0.140149</c:v>
                </c:pt>
                <c:pt idx="51">
                  <c:v>0.14349799999999999</c:v>
                </c:pt>
                <c:pt idx="52">
                  <c:v>0.142124</c:v>
                </c:pt>
                <c:pt idx="53">
                  <c:v>0.14085500000000001</c:v>
                </c:pt>
                <c:pt idx="54">
                  <c:v>0.125031</c:v>
                </c:pt>
                <c:pt idx="55">
                  <c:v>0.140235</c:v>
                </c:pt>
                <c:pt idx="56">
                  <c:v>0.14377699999999999</c:v>
                </c:pt>
                <c:pt idx="57">
                  <c:v>0.14255899999999999</c:v>
                </c:pt>
                <c:pt idx="58">
                  <c:v>0.141347</c:v>
                </c:pt>
                <c:pt idx="59">
                  <c:v>0.14005000000000001</c:v>
                </c:pt>
                <c:pt idx="60">
                  <c:v>0.14347799999999999</c:v>
                </c:pt>
                <c:pt idx="61">
                  <c:v>0.14210400000000001</c:v>
                </c:pt>
                <c:pt idx="62">
                  <c:v>0.14083899999999999</c:v>
                </c:pt>
                <c:pt idx="63">
                  <c:v>0.12501499999999999</c:v>
                </c:pt>
                <c:pt idx="64">
                  <c:v>0.140954</c:v>
                </c:pt>
                <c:pt idx="65">
                  <c:v>0.14380599999999999</c:v>
                </c:pt>
                <c:pt idx="66">
                  <c:v>0.142487</c:v>
                </c:pt>
              </c:numCache>
            </c:numRef>
          </c:yVal>
          <c:smooth val="0"/>
          <c:extLst>
            <c:ext xmlns:c16="http://schemas.microsoft.com/office/drawing/2014/chart" uri="{C3380CC4-5D6E-409C-BE32-E72D297353CC}">
              <c16:uniqueId val="{00000001-362E-4752-B257-7FB381CAF960}"/>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Sim'!$N$2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Sim'!$N$3:$N$69</c:f>
              <c:numCache>
                <c:formatCode>General</c:formatCode>
                <c:ptCount val="67"/>
                <c:pt idx="0">
                  <c:v>0.12698400000000001</c:v>
                </c:pt>
                <c:pt idx="1">
                  <c:v>0.12712200000000001</c:v>
                </c:pt>
                <c:pt idx="2">
                  <c:v>0.12684699999999999</c:v>
                </c:pt>
                <c:pt idx="3">
                  <c:v>0.12654299999999999</c:v>
                </c:pt>
                <c:pt idx="4">
                  <c:v>0.12643699999999999</c:v>
                </c:pt>
                <c:pt idx="5">
                  <c:v>0.12631600000000001</c:v>
                </c:pt>
                <c:pt idx="6">
                  <c:v>0.126383</c:v>
                </c:pt>
                <c:pt idx="7">
                  <c:v>0.126272</c:v>
                </c:pt>
                <c:pt idx="8">
                  <c:v>0.12605</c:v>
                </c:pt>
                <c:pt idx="9">
                  <c:v>0.12598400000000001</c:v>
                </c:pt>
                <c:pt idx="10">
                  <c:v>0.12595100000000001</c:v>
                </c:pt>
                <c:pt idx="11">
                  <c:v>0.12590599999999999</c:v>
                </c:pt>
                <c:pt idx="12">
                  <c:v>0.125834</c:v>
                </c:pt>
                <c:pt idx="13">
                  <c:v>0.12571399999999999</c:v>
                </c:pt>
                <c:pt idx="14">
                  <c:v>0.12569</c:v>
                </c:pt>
                <c:pt idx="15">
                  <c:v>0.12561600000000001</c:v>
                </c:pt>
                <c:pt idx="16">
                  <c:v>0.12557099999999999</c:v>
                </c:pt>
                <c:pt idx="17">
                  <c:v>0.125554</c:v>
                </c:pt>
                <c:pt idx="18">
                  <c:v>0.12548999999999999</c:v>
                </c:pt>
                <c:pt idx="19">
                  <c:v>0.12789700000000001</c:v>
                </c:pt>
                <c:pt idx="20">
                  <c:v>0.12859400000000001</c:v>
                </c:pt>
                <c:pt idx="21">
                  <c:v>0.128916</c:v>
                </c:pt>
                <c:pt idx="22">
                  <c:v>0.12900600000000001</c:v>
                </c:pt>
                <c:pt idx="23">
                  <c:v>0.12898599999999999</c:v>
                </c:pt>
                <c:pt idx="24">
                  <c:v>0.12889</c:v>
                </c:pt>
                <c:pt idx="25">
                  <c:v>0.12875900000000001</c:v>
                </c:pt>
                <c:pt idx="26">
                  <c:v>0.12859899999999999</c:v>
                </c:pt>
                <c:pt idx="27">
                  <c:v>0.125245</c:v>
                </c:pt>
                <c:pt idx="28">
                  <c:v>0.12823300000000001</c:v>
                </c:pt>
                <c:pt idx="29">
                  <c:v>0.12786900000000001</c:v>
                </c:pt>
                <c:pt idx="30">
                  <c:v>0.127689</c:v>
                </c:pt>
                <c:pt idx="31">
                  <c:v>0.12768599999999999</c:v>
                </c:pt>
                <c:pt idx="32">
                  <c:v>0.12751499999999999</c:v>
                </c:pt>
                <c:pt idx="33">
                  <c:v>0.12734899999999999</c:v>
                </c:pt>
                <c:pt idx="34">
                  <c:v>0.127054</c:v>
                </c:pt>
                <c:pt idx="35">
                  <c:v>0.12703999999999999</c:v>
                </c:pt>
                <c:pt idx="36">
                  <c:v>0.12512200000000001</c:v>
                </c:pt>
                <c:pt idx="37">
                  <c:v>0.12665599999999999</c:v>
                </c:pt>
                <c:pt idx="38">
                  <c:v>0.126637</c:v>
                </c:pt>
                <c:pt idx="39">
                  <c:v>0.126523</c:v>
                </c:pt>
                <c:pt idx="40">
                  <c:v>0.12632599999999999</c:v>
                </c:pt>
                <c:pt idx="41">
                  <c:v>0.12623000000000001</c:v>
                </c:pt>
                <c:pt idx="42">
                  <c:v>0.126142</c:v>
                </c:pt>
                <c:pt idx="43">
                  <c:v>0.125918</c:v>
                </c:pt>
                <c:pt idx="44">
                  <c:v>0.12604599999999999</c:v>
                </c:pt>
                <c:pt idx="45">
                  <c:v>0.12506100000000001</c:v>
                </c:pt>
                <c:pt idx="46">
                  <c:v>0.12573100000000001</c:v>
                </c:pt>
                <c:pt idx="47">
                  <c:v>0.125781</c:v>
                </c:pt>
                <c:pt idx="48">
                  <c:v>0.12577199999999999</c:v>
                </c:pt>
                <c:pt idx="49">
                  <c:v>0.12571499999999999</c:v>
                </c:pt>
                <c:pt idx="50">
                  <c:v>0.125663</c:v>
                </c:pt>
                <c:pt idx="51">
                  <c:v>0.125614</c:v>
                </c:pt>
                <c:pt idx="52">
                  <c:v>0.12531999999999999</c:v>
                </c:pt>
                <c:pt idx="53">
                  <c:v>0.125526</c:v>
                </c:pt>
                <c:pt idx="54">
                  <c:v>0.23169899999999999</c:v>
                </c:pt>
                <c:pt idx="55">
                  <c:v>0.35073799999999999</c:v>
                </c:pt>
                <c:pt idx="56">
                  <c:v>0.452787</c:v>
                </c:pt>
                <c:pt idx="57">
                  <c:v>0.53983300000000001</c:v>
                </c:pt>
                <c:pt idx="58">
                  <c:v>0.61446299999999998</c:v>
                </c:pt>
                <c:pt idx="59">
                  <c:v>0.67854599999999998</c:v>
                </c:pt>
                <c:pt idx="60">
                  <c:v>0.73327699999999996</c:v>
                </c:pt>
                <c:pt idx="61">
                  <c:v>0.78011200000000003</c:v>
                </c:pt>
                <c:pt idx="62">
                  <c:v>0.82061899999999999</c:v>
                </c:pt>
                <c:pt idx="63">
                  <c:v>0.85488200000000003</c:v>
                </c:pt>
                <c:pt idx="64">
                  <c:v>0.88453700000000002</c:v>
                </c:pt>
                <c:pt idx="65">
                  <c:v>0.91018299999999996</c:v>
                </c:pt>
                <c:pt idx="66">
                  <c:v>0.93194299999999997</c:v>
                </c:pt>
              </c:numCache>
            </c:numRef>
          </c:yVal>
          <c:smooth val="0"/>
          <c:extLst>
            <c:ext xmlns:c16="http://schemas.microsoft.com/office/drawing/2014/chart" uri="{C3380CC4-5D6E-409C-BE32-E72D297353CC}">
              <c16:uniqueId val="{00000000-9EBA-4A75-9621-DFED297A06C0}"/>
            </c:ext>
          </c:extLst>
        </c:ser>
        <c:ser>
          <c:idx val="1"/>
          <c:order val="1"/>
          <c:tx>
            <c:strRef>
              <c:f>'Cache Sim'!$O$2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Sim'!$O$3:$O$69</c:f>
              <c:numCache>
                <c:formatCode>General</c:formatCode>
                <c:ptCount val="67"/>
                <c:pt idx="0">
                  <c:v>0.12698400000000001</c:v>
                </c:pt>
                <c:pt idx="1">
                  <c:v>0.12712200000000001</c:v>
                </c:pt>
                <c:pt idx="2">
                  <c:v>0.12684699999999999</c:v>
                </c:pt>
                <c:pt idx="3">
                  <c:v>0.12654299999999999</c:v>
                </c:pt>
                <c:pt idx="4">
                  <c:v>0.12643699999999999</c:v>
                </c:pt>
                <c:pt idx="5">
                  <c:v>0.12631600000000001</c:v>
                </c:pt>
                <c:pt idx="6">
                  <c:v>0.126383</c:v>
                </c:pt>
                <c:pt idx="7">
                  <c:v>0.126272</c:v>
                </c:pt>
                <c:pt idx="8">
                  <c:v>0.12605</c:v>
                </c:pt>
                <c:pt idx="9">
                  <c:v>0.12598400000000001</c:v>
                </c:pt>
                <c:pt idx="10">
                  <c:v>0.12595100000000001</c:v>
                </c:pt>
                <c:pt idx="11">
                  <c:v>0.12590599999999999</c:v>
                </c:pt>
                <c:pt idx="12">
                  <c:v>0.125834</c:v>
                </c:pt>
                <c:pt idx="13">
                  <c:v>0.12571399999999999</c:v>
                </c:pt>
                <c:pt idx="14">
                  <c:v>0.12569</c:v>
                </c:pt>
                <c:pt idx="15">
                  <c:v>0.12561600000000001</c:v>
                </c:pt>
                <c:pt idx="16">
                  <c:v>0.12557099999999999</c:v>
                </c:pt>
                <c:pt idx="17">
                  <c:v>0.125554</c:v>
                </c:pt>
                <c:pt idx="18">
                  <c:v>0.12548999999999999</c:v>
                </c:pt>
                <c:pt idx="19">
                  <c:v>0.12635399999999999</c:v>
                </c:pt>
                <c:pt idx="20">
                  <c:v>0.12850400000000001</c:v>
                </c:pt>
                <c:pt idx="21">
                  <c:v>0.13233900000000001</c:v>
                </c:pt>
                <c:pt idx="22">
                  <c:v>0.132102</c:v>
                </c:pt>
                <c:pt idx="23">
                  <c:v>0.13156799999999999</c:v>
                </c:pt>
                <c:pt idx="24">
                  <c:v>0.13108</c:v>
                </c:pt>
                <c:pt idx="25">
                  <c:v>0.13222200000000001</c:v>
                </c:pt>
                <c:pt idx="26">
                  <c:v>0.132081</c:v>
                </c:pt>
                <c:pt idx="27">
                  <c:v>0.125245</c:v>
                </c:pt>
                <c:pt idx="28">
                  <c:v>0.13116900000000001</c:v>
                </c:pt>
                <c:pt idx="29">
                  <c:v>0.132995</c:v>
                </c:pt>
                <c:pt idx="30">
                  <c:v>0.13406799999999999</c:v>
                </c:pt>
                <c:pt idx="31">
                  <c:v>0.13326399999999999</c:v>
                </c:pt>
                <c:pt idx="32">
                  <c:v>0.13264999999999999</c:v>
                </c:pt>
                <c:pt idx="33">
                  <c:v>0.13208700000000001</c:v>
                </c:pt>
                <c:pt idx="34">
                  <c:v>0.13333900000000001</c:v>
                </c:pt>
                <c:pt idx="35">
                  <c:v>0.132798</c:v>
                </c:pt>
                <c:pt idx="36">
                  <c:v>0.12512200000000001</c:v>
                </c:pt>
                <c:pt idx="37">
                  <c:v>0.131803</c:v>
                </c:pt>
                <c:pt idx="38">
                  <c:v>0.133989</c:v>
                </c:pt>
                <c:pt idx="39">
                  <c:v>0.134182</c:v>
                </c:pt>
                <c:pt idx="40">
                  <c:v>0.133413</c:v>
                </c:pt>
                <c:pt idx="41">
                  <c:v>0.13278599999999999</c:v>
                </c:pt>
                <c:pt idx="42">
                  <c:v>0.13236600000000001</c:v>
                </c:pt>
                <c:pt idx="43">
                  <c:v>0.13361799999999999</c:v>
                </c:pt>
                <c:pt idx="44">
                  <c:v>0.13297600000000001</c:v>
                </c:pt>
                <c:pt idx="45">
                  <c:v>0.12506100000000001</c:v>
                </c:pt>
                <c:pt idx="46">
                  <c:v>0.13184100000000001</c:v>
                </c:pt>
                <c:pt idx="47">
                  <c:v>0.13425599999999999</c:v>
                </c:pt>
                <c:pt idx="48">
                  <c:v>0.13395399999999999</c:v>
                </c:pt>
                <c:pt idx="49">
                  <c:v>0.13328999999999999</c:v>
                </c:pt>
                <c:pt idx="50">
                  <c:v>0.13267300000000001</c:v>
                </c:pt>
                <c:pt idx="51">
                  <c:v>0.132107</c:v>
                </c:pt>
                <c:pt idx="52">
                  <c:v>0.13358</c:v>
                </c:pt>
                <c:pt idx="53">
                  <c:v>0.13294400000000001</c:v>
                </c:pt>
                <c:pt idx="54">
                  <c:v>0.125031</c:v>
                </c:pt>
                <c:pt idx="55">
                  <c:v>0.13181599999999999</c:v>
                </c:pt>
                <c:pt idx="56">
                  <c:v>0.1343</c:v>
                </c:pt>
                <c:pt idx="57">
                  <c:v>0.13383700000000001</c:v>
                </c:pt>
                <c:pt idx="58">
                  <c:v>0.13313700000000001</c:v>
                </c:pt>
                <c:pt idx="59">
                  <c:v>0.132574</c:v>
                </c:pt>
                <c:pt idx="60">
                  <c:v>0.132053</c:v>
                </c:pt>
                <c:pt idx="61">
                  <c:v>0.13356100000000001</c:v>
                </c:pt>
                <c:pt idx="62">
                  <c:v>0.13292799999999999</c:v>
                </c:pt>
                <c:pt idx="63">
                  <c:v>0.12501499999999999</c:v>
                </c:pt>
                <c:pt idx="64">
                  <c:v>0.131801</c:v>
                </c:pt>
                <c:pt idx="65">
                  <c:v>0.134351</c:v>
                </c:pt>
                <c:pt idx="66">
                  <c:v>0.13378999999999999</c:v>
                </c:pt>
              </c:numCache>
            </c:numRef>
          </c:yVal>
          <c:smooth val="0"/>
          <c:extLst>
            <c:ext xmlns:c16="http://schemas.microsoft.com/office/drawing/2014/chart" uri="{C3380CC4-5D6E-409C-BE32-E72D297353CC}">
              <c16:uniqueId val="{00000001-9EBA-4A75-9621-DFED297A06C0}"/>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Sim'!$S$2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Sim'!$S$3:$S$69</c:f>
              <c:numCache>
                <c:formatCode>General</c:formatCode>
                <c:ptCount val="67"/>
                <c:pt idx="0">
                  <c:v>1.5873000000000002E-2</c:v>
                </c:pt>
                <c:pt idx="1">
                  <c:v>1.61491E-2</c:v>
                </c:pt>
                <c:pt idx="2">
                  <c:v>1.5855899999999999E-2</c:v>
                </c:pt>
                <c:pt idx="3">
                  <c:v>1.6049399999999998E-2</c:v>
                </c:pt>
                <c:pt idx="4">
                  <c:v>1.59352E-2</c:v>
                </c:pt>
                <c:pt idx="5">
                  <c:v>1.5901499999999999E-2</c:v>
                </c:pt>
                <c:pt idx="6">
                  <c:v>1.5919200000000001E-2</c:v>
                </c:pt>
                <c:pt idx="7">
                  <c:v>1.5846499999999999E-2</c:v>
                </c:pt>
                <c:pt idx="8">
                  <c:v>1.5809699999999999E-2</c:v>
                </c:pt>
                <c:pt idx="9">
                  <c:v>1.5748000000000002E-2</c:v>
                </c:pt>
                <c:pt idx="10">
                  <c:v>1.5743900000000002E-2</c:v>
                </c:pt>
                <c:pt idx="11">
                  <c:v>1.57494E-2</c:v>
                </c:pt>
                <c:pt idx="12">
                  <c:v>1.5796299999999999E-2</c:v>
                </c:pt>
                <c:pt idx="13">
                  <c:v>1.57635E-2</c:v>
                </c:pt>
                <c:pt idx="14">
                  <c:v>1.5760400000000001E-2</c:v>
                </c:pt>
                <c:pt idx="15">
                  <c:v>1.57442E-2</c:v>
                </c:pt>
                <c:pt idx="16">
                  <c:v>1.5732699999999999E-2</c:v>
                </c:pt>
                <c:pt idx="17">
                  <c:v>1.5707499999999999E-2</c:v>
                </c:pt>
                <c:pt idx="18">
                  <c:v>1.56863E-2</c:v>
                </c:pt>
                <c:pt idx="19">
                  <c:v>1.6978E-2</c:v>
                </c:pt>
                <c:pt idx="20">
                  <c:v>1.7844700000000002E-2</c:v>
                </c:pt>
                <c:pt idx="21">
                  <c:v>1.8748899999999999E-2</c:v>
                </c:pt>
                <c:pt idx="22">
                  <c:v>1.9217499999999998E-2</c:v>
                </c:pt>
                <c:pt idx="23">
                  <c:v>1.9343599999999999E-2</c:v>
                </c:pt>
                <c:pt idx="24">
                  <c:v>1.9341299999999999E-2</c:v>
                </c:pt>
                <c:pt idx="25">
                  <c:v>1.9252999999999999E-2</c:v>
                </c:pt>
                <c:pt idx="26">
                  <c:v>1.9142800000000001E-2</c:v>
                </c:pt>
                <c:pt idx="27">
                  <c:v>2.7320799999999999E-2</c:v>
                </c:pt>
                <c:pt idx="28">
                  <c:v>0.171155</c:v>
                </c:pt>
                <c:pt idx="29">
                  <c:v>0.29388300000000001</c:v>
                </c:pt>
                <c:pt idx="30">
                  <c:v>0.39737899999999998</c:v>
                </c:pt>
                <c:pt idx="31">
                  <c:v>0.483377</c:v>
                </c:pt>
                <c:pt idx="32">
                  <c:v>0.55872999999999995</c:v>
                </c:pt>
                <c:pt idx="33">
                  <c:v>0.622977</c:v>
                </c:pt>
                <c:pt idx="34">
                  <c:v>0.67783899999999997</c:v>
                </c:pt>
                <c:pt idx="35">
                  <c:v>0.72550099999999995</c:v>
                </c:pt>
                <c:pt idx="36">
                  <c:v>0.76341400000000004</c:v>
                </c:pt>
                <c:pt idx="37">
                  <c:v>0.80063300000000004</c:v>
                </c:pt>
                <c:pt idx="38">
                  <c:v>0.83027799999999996</c:v>
                </c:pt>
                <c:pt idx="39">
                  <c:v>0.85587400000000002</c:v>
                </c:pt>
                <c:pt idx="40">
                  <c:v>0.87750799999999995</c:v>
                </c:pt>
                <c:pt idx="41">
                  <c:v>0.89632599999999996</c:v>
                </c:pt>
                <c:pt idx="42">
                  <c:v>0.91215400000000002</c:v>
                </c:pt>
                <c:pt idx="43">
                  <c:v>0.92587399999999997</c:v>
                </c:pt>
                <c:pt idx="44">
                  <c:v>0.93794999999999995</c:v>
                </c:pt>
                <c:pt idx="45">
                  <c:v>0.94698499999999997</c:v>
                </c:pt>
                <c:pt idx="46">
                  <c:v>0.95648</c:v>
                </c:pt>
                <c:pt idx="47">
                  <c:v>0.96380299999999997</c:v>
                </c:pt>
                <c:pt idx="48">
                  <c:v>0.97018599999999999</c:v>
                </c:pt>
                <c:pt idx="49">
                  <c:v>0.97559099999999999</c:v>
                </c:pt>
                <c:pt idx="50">
                  <c:v>0.98025700000000004</c:v>
                </c:pt>
                <c:pt idx="51">
                  <c:v>0.98416199999999998</c:v>
                </c:pt>
                <c:pt idx="52">
                  <c:v>0.987618</c:v>
                </c:pt>
                <c:pt idx="53">
                  <c:v>0.99057700000000004</c:v>
                </c:pt>
                <c:pt idx="54">
                  <c:v>0.99273100000000003</c:v>
                </c:pt>
                <c:pt idx="55">
                  <c:v>0.99518300000000004</c:v>
                </c:pt>
                <c:pt idx="56">
                  <c:v>0.997027</c:v>
                </c:pt>
                <c:pt idx="57">
                  <c:v>0.99860700000000002</c:v>
                </c:pt>
                <c:pt idx="58">
                  <c:v>0.99993699999999996</c:v>
                </c:pt>
                <c:pt idx="59">
                  <c:v>1.00109</c:v>
                </c:pt>
                <c:pt idx="60">
                  <c:v>1.00206</c:v>
                </c:pt>
                <c:pt idx="61">
                  <c:v>1.0028900000000001</c:v>
                </c:pt>
                <c:pt idx="62">
                  <c:v>1.00363</c:v>
                </c:pt>
                <c:pt idx="63">
                  <c:v>1.0041</c:v>
                </c:pt>
                <c:pt idx="64">
                  <c:v>1.0047600000000001</c:v>
                </c:pt>
                <c:pt idx="65">
                  <c:v>1.00522</c:v>
                </c:pt>
                <c:pt idx="66">
                  <c:v>1.0056099999999999</c:v>
                </c:pt>
              </c:numCache>
            </c:numRef>
          </c:yVal>
          <c:smooth val="0"/>
          <c:extLst>
            <c:ext xmlns:c16="http://schemas.microsoft.com/office/drawing/2014/chart" uri="{C3380CC4-5D6E-409C-BE32-E72D297353CC}">
              <c16:uniqueId val="{00000000-7B9D-47BE-B2F3-CA2F9339BD2C}"/>
            </c:ext>
          </c:extLst>
        </c:ser>
        <c:ser>
          <c:idx val="1"/>
          <c:order val="1"/>
          <c:tx>
            <c:strRef>
              <c:f>'Cache Sim'!$T$2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Sim'!$T$3:$T$69</c:f>
              <c:numCache>
                <c:formatCode>General</c:formatCode>
                <c:ptCount val="67"/>
                <c:pt idx="0">
                  <c:v>1.5873000000000002E-2</c:v>
                </c:pt>
                <c:pt idx="1">
                  <c:v>1.61491E-2</c:v>
                </c:pt>
                <c:pt idx="2">
                  <c:v>1.5855899999999999E-2</c:v>
                </c:pt>
                <c:pt idx="3">
                  <c:v>1.6049399999999998E-2</c:v>
                </c:pt>
                <c:pt idx="4">
                  <c:v>1.59352E-2</c:v>
                </c:pt>
                <c:pt idx="5">
                  <c:v>1.5901499999999999E-2</c:v>
                </c:pt>
                <c:pt idx="6">
                  <c:v>1.5919200000000001E-2</c:v>
                </c:pt>
                <c:pt idx="7">
                  <c:v>1.5846499999999999E-2</c:v>
                </c:pt>
                <c:pt idx="8">
                  <c:v>1.5809699999999999E-2</c:v>
                </c:pt>
                <c:pt idx="9">
                  <c:v>1.5748000000000002E-2</c:v>
                </c:pt>
                <c:pt idx="10">
                  <c:v>1.5743900000000002E-2</c:v>
                </c:pt>
                <c:pt idx="11">
                  <c:v>1.57494E-2</c:v>
                </c:pt>
                <c:pt idx="12">
                  <c:v>1.5796299999999999E-2</c:v>
                </c:pt>
                <c:pt idx="13">
                  <c:v>1.57635E-2</c:v>
                </c:pt>
                <c:pt idx="14">
                  <c:v>1.5760400000000001E-2</c:v>
                </c:pt>
                <c:pt idx="15">
                  <c:v>1.57442E-2</c:v>
                </c:pt>
                <c:pt idx="16">
                  <c:v>1.5732699999999999E-2</c:v>
                </c:pt>
                <c:pt idx="17">
                  <c:v>1.5707499999999999E-2</c:v>
                </c:pt>
                <c:pt idx="18">
                  <c:v>1.56863E-2</c:v>
                </c:pt>
                <c:pt idx="19">
                  <c:v>2.23147E-2</c:v>
                </c:pt>
                <c:pt idx="20">
                  <c:v>2.3478700000000002E-2</c:v>
                </c:pt>
                <c:pt idx="21">
                  <c:v>2.4594700000000001E-2</c:v>
                </c:pt>
                <c:pt idx="22">
                  <c:v>2.5211600000000001E-2</c:v>
                </c:pt>
                <c:pt idx="23">
                  <c:v>2.49026E-2</c:v>
                </c:pt>
                <c:pt idx="24">
                  <c:v>2.6663900000000001E-2</c:v>
                </c:pt>
                <c:pt idx="25">
                  <c:v>2.6346700000000001E-2</c:v>
                </c:pt>
                <c:pt idx="26">
                  <c:v>2.61248E-2</c:v>
                </c:pt>
                <c:pt idx="27">
                  <c:v>1.5655599999999999E-2</c:v>
                </c:pt>
                <c:pt idx="28">
                  <c:v>2.66792E-2</c:v>
                </c:pt>
                <c:pt idx="29">
                  <c:v>2.8206800000000001E-2</c:v>
                </c:pt>
                <c:pt idx="30">
                  <c:v>2.7556600000000001E-2</c:v>
                </c:pt>
                <c:pt idx="31">
                  <c:v>2.6880399999999999E-2</c:v>
                </c:pt>
                <c:pt idx="32">
                  <c:v>2.62849E-2</c:v>
                </c:pt>
                <c:pt idx="33">
                  <c:v>2.9090100000000001E-2</c:v>
                </c:pt>
                <c:pt idx="34">
                  <c:v>2.8350400000000001E-2</c:v>
                </c:pt>
                <c:pt idx="35">
                  <c:v>2.7681799999999999E-2</c:v>
                </c:pt>
                <c:pt idx="36">
                  <c:v>1.5640299999999999E-2</c:v>
                </c:pt>
                <c:pt idx="37">
                  <c:v>2.79136E-2</c:v>
                </c:pt>
                <c:pt idx="38">
                  <c:v>2.87841E-2</c:v>
                </c:pt>
                <c:pt idx="39">
                  <c:v>2.7931000000000001E-2</c:v>
                </c:pt>
                <c:pt idx="40">
                  <c:v>2.70321E-2</c:v>
                </c:pt>
                <c:pt idx="41">
                  <c:v>2.6182799999999999E-2</c:v>
                </c:pt>
                <c:pt idx="42">
                  <c:v>2.9684499999999999E-2</c:v>
                </c:pt>
                <c:pt idx="43">
                  <c:v>2.8754200000000001E-2</c:v>
                </c:pt>
                <c:pt idx="44">
                  <c:v>2.7932700000000001E-2</c:v>
                </c:pt>
                <c:pt idx="45">
                  <c:v>1.56326E-2</c:v>
                </c:pt>
                <c:pt idx="46">
                  <c:v>2.8072300000000001E-2</c:v>
                </c:pt>
                <c:pt idx="47">
                  <c:v>2.8833299999999999E-2</c:v>
                </c:pt>
                <c:pt idx="48">
                  <c:v>2.7931299999999999E-2</c:v>
                </c:pt>
                <c:pt idx="49">
                  <c:v>2.7027099999999998E-2</c:v>
                </c:pt>
                <c:pt idx="50">
                  <c:v>2.65156E-2</c:v>
                </c:pt>
                <c:pt idx="51">
                  <c:v>2.9961700000000001E-2</c:v>
                </c:pt>
                <c:pt idx="52">
                  <c:v>2.8968500000000001E-2</c:v>
                </c:pt>
                <c:pt idx="53">
                  <c:v>2.8058199999999998E-2</c:v>
                </c:pt>
                <c:pt idx="54">
                  <c:v>1.5628800000000002E-2</c:v>
                </c:pt>
                <c:pt idx="55">
                  <c:v>2.8277199999999999E-2</c:v>
                </c:pt>
                <c:pt idx="56">
                  <c:v>2.88764E-2</c:v>
                </c:pt>
                <c:pt idx="57">
                  <c:v>2.7930099999999999E-2</c:v>
                </c:pt>
                <c:pt idx="58">
                  <c:v>2.7022000000000001E-2</c:v>
                </c:pt>
                <c:pt idx="59">
                  <c:v>2.67791E-2</c:v>
                </c:pt>
                <c:pt idx="60">
                  <c:v>3.0088299999999998E-2</c:v>
                </c:pt>
                <c:pt idx="61">
                  <c:v>2.9082299999999998E-2</c:v>
                </c:pt>
                <c:pt idx="62">
                  <c:v>2.8121299999999998E-2</c:v>
                </c:pt>
                <c:pt idx="63">
                  <c:v>1.5626899999999999E-2</c:v>
                </c:pt>
                <c:pt idx="64">
                  <c:v>2.84481E-2</c:v>
                </c:pt>
                <c:pt idx="65">
                  <c:v>2.8896600000000001E-2</c:v>
                </c:pt>
                <c:pt idx="66">
                  <c:v>2.7929699999999998E-2</c:v>
                </c:pt>
              </c:numCache>
            </c:numRef>
          </c:yVal>
          <c:smooth val="0"/>
          <c:extLst>
            <c:ext xmlns:c16="http://schemas.microsoft.com/office/drawing/2014/chart" uri="{C3380CC4-5D6E-409C-BE32-E72D297353CC}">
              <c16:uniqueId val="{00000001-7B9D-47BE-B2F3-CA2F9339BD2C}"/>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Sim'!$X$2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Sim'!$X$3:$X$69</c:f>
              <c:numCache>
                <c:formatCode>General</c:formatCode>
                <c:ptCount val="67"/>
                <c:pt idx="0">
                  <c:v>1.9841300000000002E-3</c:v>
                </c:pt>
                <c:pt idx="1">
                  <c:v>2.0703900000000001E-3</c:v>
                </c:pt>
                <c:pt idx="2">
                  <c:v>2.1621600000000002E-3</c:v>
                </c:pt>
                <c:pt idx="3">
                  <c:v>2.1604900000000002E-3</c:v>
                </c:pt>
                <c:pt idx="4">
                  <c:v>2.0898599999999998E-3</c:v>
                </c:pt>
                <c:pt idx="5">
                  <c:v>2.0156800000000002E-3</c:v>
                </c:pt>
                <c:pt idx="6">
                  <c:v>2.1355100000000002E-3</c:v>
                </c:pt>
                <c:pt idx="7">
                  <c:v>2.0016700000000001E-3</c:v>
                </c:pt>
                <c:pt idx="8">
                  <c:v>1.99402E-3</c:v>
                </c:pt>
                <c:pt idx="9">
                  <c:v>1.9685000000000002E-3</c:v>
                </c:pt>
                <c:pt idx="10">
                  <c:v>1.98102E-3</c:v>
                </c:pt>
                <c:pt idx="11">
                  <c:v>1.96868E-3</c:v>
                </c:pt>
                <c:pt idx="12">
                  <c:v>1.9937100000000001E-3</c:v>
                </c:pt>
                <c:pt idx="13">
                  <c:v>1.97044E-3</c:v>
                </c:pt>
                <c:pt idx="14">
                  <c:v>1.97006E-3</c:v>
                </c:pt>
                <c:pt idx="15">
                  <c:v>1.9800999999999998E-3</c:v>
                </c:pt>
                <c:pt idx="16">
                  <c:v>1.9925300000000002E-3</c:v>
                </c:pt>
                <c:pt idx="17">
                  <c:v>1.9856000000000001E-3</c:v>
                </c:pt>
                <c:pt idx="18">
                  <c:v>1.9607800000000001E-3</c:v>
                </c:pt>
                <c:pt idx="19">
                  <c:v>7.4556600000000001E-2</c:v>
                </c:pt>
                <c:pt idx="20">
                  <c:v>0.13633799999999999</c:v>
                </c:pt>
                <c:pt idx="21">
                  <c:v>0.19200800000000001</c:v>
                </c:pt>
                <c:pt idx="22">
                  <c:v>0.24302599999999999</c:v>
                </c:pt>
                <c:pt idx="23">
                  <c:v>0.29080400000000001</c:v>
                </c:pt>
                <c:pt idx="24">
                  <c:v>0.336283</c:v>
                </c:pt>
                <c:pt idx="25">
                  <c:v>0.37988</c:v>
                </c:pt>
                <c:pt idx="26">
                  <c:v>0.42588500000000001</c:v>
                </c:pt>
                <c:pt idx="27">
                  <c:v>0.47015699999999999</c:v>
                </c:pt>
                <c:pt idx="28">
                  <c:v>0.51634000000000002</c:v>
                </c:pt>
                <c:pt idx="29">
                  <c:v>0.56562100000000004</c:v>
                </c:pt>
                <c:pt idx="30">
                  <c:v>0.61661299999999997</c:v>
                </c:pt>
                <c:pt idx="31">
                  <c:v>0.66979999999999995</c:v>
                </c:pt>
                <c:pt idx="32">
                  <c:v>0.72711999999999999</c:v>
                </c:pt>
                <c:pt idx="33">
                  <c:v>0.78779900000000003</c:v>
                </c:pt>
                <c:pt idx="34">
                  <c:v>0.85297500000000004</c:v>
                </c:pt>
                <c:pt idx="35">
                  <c:v>0.92362999999999995</c:v>
                </c:pt>
                <c:pt idx="36">
                  <c:v>0.99810399999999999</c:v>
                </c:pt>
                <c:pt idx="37">
                  <c:v>0.99870700000000001</c:v>
                </c:pt>
                <c:pt idx="38">
                  <c:v>0.99909899999999996</c:v>
                </c:pt>
                <c:pt idx="39">
                  <c:v>0.99949399999999999</c:v>
                </c:pt>
                <c:pt idx="40">
                  <c:v>0.99980899999999995</c:v>
                </c:pt>
                <c:pt idx="41">
                  <c:v>1.0000800000000001</c:v>
                </c:pt>
                <c:pt idx="42">
                  <c:v>1.0003</c:v>
                </c:pt>
                <c:pt idx="43">
                  <c:v>1.00047</c:v>
                </c:pt>
                <c:pt idx="44">
                  <c:v>1.0006299999999999</c:v>
                </c:pt>
                <c:pt idx="45">
                  <c:v>1.0004999999999999</c:v>
                </c:pt>
                <c:pt idx="46">
                  <c:v>1.00085</c:v>
                </c:pt>
                <c:pt idx="47">
                  <c:v>1.00092</c:v>
                </c:pt>
                <c:pt idx="48">
                  <c:v>1.00099</c:v>
                </c:pt>
                <c:pt idx="49">
                  <c:v>1.0010399999999999</c:v>
                </c:pt>
                <c:pt idx="50">
                  <c:v>1.00108</c:v>
                </c:pt>
                <c:pt idx="51">
                  <c:v>1.0011099999999999</c:v>
                </c:pt>
                <c:pt idx="52">
                  <c:v>1.0011300000000001</c:v>
                </c:pt>
                <c:pt idx="53">
                  <c:v>1.00115</c:v>
                </c:pt>
                <c:pt idx="54">
                  <c:v>1.00098</c:v>
                </c:pt>
                <c:pt idx="55">
                  <c:v>1.0011699999999999</c:v>
                </c:pt>
                <c:pt idx="56">
                  <c:v>1.0011699999999999</c:v>
                </c:pt>
                <c:pt idx="57">
                  <c:v>1.0011699999999999</c:v>
                </c:pt>
                <c:pt idx="58">
                  <c:v>1.0011699999999999</c:v>
                </c:pt>
                <c:pt idx="59">
                  <c:v>1.0011699999999999</c:v>
                </c:pt>
                <c:pt idx="60">
                  <c:v>1.00116</c:v>
                </c:pt>
                <c:pt idx="61">
                  <c:v>1.00116</c:v>
                </c:pt>
                <c:pt idx="62">
                  <c:v>1.00115</c:v>
                </c:pt>
                <c:pt idx="63">
                  <c:v>1.0010399999999999</c:v>
                </c:pt>
                <c:pt idx="64">
                  <c:v>1.0011399999999999</c:v>
                </c:pt>
                <c:pt idx="65">
                  <c:v>1.0011300000000001</c:v>
                </c:pt>
                <c:pt idx="66">
                  <c:v>1.00112</c:v>
                </c:pt>
              </c:numCache>
            </c:numRef>
          </c:yVal>
          <c:smooth val="0"/>
          <c:extLst>
            <c:ext xmlns:c16="http://schemas.microsoft.com/office/drawing/2014/chart" uri="{C3380CC4-5D6E-409C-BE32-E72D297353CC}">
              <c16:uniqueId val="{00000000-D46B-40FF-B535-C71D9D257F2B}"/>
            </c:ext>
          </c:extLst>
        </c:ser>
        <c:ser>
          <c:idx val="1"/>
          <c:order val="1"/>
          <c:tx>
            <c:strRef>
              <c:f>'Cache Sim'!$Y$2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Sim'!$Y$3:$Y$69</c:f>
              <c:numCache>
                <c:formatCode>General</c:formatCode>
                <c:ptCount val="67"/>
                <c:pt idx="0">
                  <c:v>1.9841300000000002E-3</c:v>
                </c:pt>
                <c:pt idx="1">
                  <c:v>2.0703900000000001E-3</c:v>
                </c:pt>
                <c:pt idx="2">
                  <c:v>2.1621600000000002E-3</c:v>
                </c:pt>
                <c:pt idx="3">
                  <c:v>2.1604900000000002E-3</c:v>
                </c:pt>
                <c:pt idx="4">
                  <c:v>2.0898599999999998E-3</c:v>
                </c:pt>
                <c:pt idx="5">
                  <c:v>2.0156800000000002E-3</c:v>
                </c:pt>
                <c:pt idx="6">
                  <c:v>2.1355100000000002E-3</c:v>
                </c:pt>
                <c:pt idx="7">
                  <c:v>2.0016700000000001E-3</c:v>
                </c:pt>
                <c:pt idx="8">
                  <c:v>1.99402E-3</c:v>
                </c:pt>
                <c:pt idx="9">
                  <c:v>1.9685000000000002E-3</c:v>
                </c:pt>
                <c:pt idx="10">
                  <c:v>1.98102E-3</c:v>
                </c:pt>
                <c:pt idx="11">
                  <c:v>1.96868E-3</c:v>
                </c:pt>
                <c:pt idx="12">
                  <c:v>1.9937100000000001E-3</c:v>
                </c:pt>
                <c:pt idx="13">
                  <c:v>1.97044E-3</c:v>
                </c:pt>
                <c:pt idx="14">
                  <c:v>1.97006E-3</c:v>
                </c:pt>
                <c:pt idx="15">
                  <c:v>1.9800999999999998E-3</c:v>
                </c:pt>
                <c:pt idx="16">
                  <c:v>1.9925300000000002E-3</c:v>
                </c:pt>
                <c:pt idx="17">
                  <c:v>1.9856000000000001E-3</c:v>
                </c:pt>
                <c:pt idx="18">
                  <c:v>1.9607800000000001E-3</c:v>
                </c:pt>
                <c:pt idx="19">
                  <c:v>3.2438699999999998E-3</c:v>
                </c:pt>
                <c:pt idx="20">
                  <c:v>4.4443399999999997E-3</c:v>
                </c:pt>
                <c:pt idx="21">
                  <c:v>4.7305000000000003E-3</c:v>
                </c:pt>
                <c:pt idx="22">
                  <c:v>5.4342499999999998E-3</c:v>
                </c:pt>
                <c:pt idx="23">
                  <c:v>6.4761000000000003E-3</c:v>
                </c:pt>
                <c:pt idx="24">
                  <c:v>8.2303500000000009E-3</c:v>
                </c:pt>
                <c:pt idx="25">
                  <c:v>1.03286E-2</c:v>
                </c:pt>
                <c:pt idx="26">
                  <c:v>1.30224E-2</c:v>
                </c:pt>
                <c:pt idx="27">
                  <c:v>1.3362300000000001E-2</c:v>
                </c:pt>
                <c:pt idx="28">
                  <c:v>1.7945599999999999E-2</c:v>
                </c:pt>
                <c:pt idx="29">
                  <c:v>2.2167699999999999E-2</c:v>
                </c:pt>
                <c:pt idx="30">
                  <c:v>2.43214E-2</c:v>
                </c:pt>
                <c:pt idx="31">
                  <c:v>2.8455299999999999E-2</c:v>
                </c:pt>
                <c:pt idx="32">
                  <c:v>3.0410300000000001E-2</c:v>
                </c:pt>
                <c:pt idx="33">
                  <c:v>3.0353399999999999E-2</c:v>
                </c:pt>
                <c:pt idx="34">
                  <c:v>5.89943E-2</c:v>
                </c:pt>
                <c:pt idx="35">
                  <c:v>5.9109500000000002E-2</c:v>
                </c:pt>
                <c:pt idx="36">
                  <c:v>6.0132600000000001E-2</c:v>
                </c:pt>
                <c:pt idx="37">
                  <c:v>5.88628E-2</c:v>
                </c:pt>
                <c:pt idx="38">
                  <c:v>5.4675000000000001E-2</c:v>
                </c:pt>
                <c:pt idx="39">
                  <c:v>5.0897400000000002E-2</c:v>
                </c:pt>
                <c:pt idx="40">
                  <c:v>8.9237999999999998E-2</c:v>
                </c:pt>
                <c:pt idx="41">
                  <c:v>8.3527699999999996E-2</c:v>
                </c:pt>
                <c:pt idx="42">
                  <c:v>7.7627799999999997E-2</c:v>
                </c:pt>
                <c:pt idx="43">
                  <c:v>7.2129100000000002E-2</c:v>
                </c:pt>
                <c:pt idx="44">
                  <c:v>6.7005099999999998E-2</c:v>
                </c:pt>
                <c:pt idx="45">
                  <c:v>6.1072599999999998E-2</c:v>
                </c:pt>
                <c:pt idx="46">
                  <c:v>5.9318299999999997E-2</c:v>
                </c:pt>
                <c:pt idx="47">
                  <c:v>5.5280900000000001E-2</c:v>
                </c:pt>
                <c:pt idx="48">
                  <c:v>5.1219899999999999E-2</c:v>
                </c:pt>
                <c:pt idx="49">
                  <c:v>9.0019500000000002E-2</c:v>
                </c:pt>
                <c:pt idx="50">
                  <c:v>8.4321999999999994E-2</c:v>
                </c:pt>
                <c:pt idx="51">
                  <c:v>7.8361100000000003E-2</c:v>
                </c:pt>
                <c:pt idx="52">
                  <c:v>7.2785699999999995E-2</c:v>
                </c:pt>
                <c:pt idx="53">
                  <c:v>6.7630099999999999E-2</c:v>
                </c:pt>
                <c:pt idx="54">
                  <c:v>6.1542300000000001E-2</c:v>
                </c:pt>
                <c:pt idx="55">
                  <c:v>5.9540999999999997E-2</c:v>
                </c:pt>
                <c:pt idx="56">
                  <c:v>5.5757800000000003E-2</c:v>
                </c:pt>
                <c:pt idx="57">
                  <c:v>5.1532399999999999E-2</c:v>
                </c:pt>
                <c:pt idx="58">
                  <c:v>9.0296199999999993E-2</c:v>
                </c:pt>
                <c:pt idx="59">
                  <c:v>8.4717100000000004E-2</c:v>
                </c:pt>
                <c:pt idx="60">
                  <c:v>7.8716999999999995E-2</c:v>
                </c:pt>
                <c:pt idx="61">
                  <c:v>7.3127800000000007E-2</c:v>
                </c:pt>
                <c:pt idx="62">
                  <c:v>6.7945199999999997E-2</c:v>
                </c:pt>
                <c:pt idx="63">
                  <c:v>6.1776999999999999E-2</c:v>
                </c:pt>
                <c:pt idx="64">
                  <c:v>5.9651900000000001E-2</c:v>
                </c:pt>
                <c:pt idx="65">
                  <c:v>5.5639399999999999E-2</c:v>
                </c:pt>
                <c:pt idx="66">
                  <c:v>5.1615899999999999E-2</c:v>
                </c:pt>
              </c:numCache>
            </c:numRef>
          </c:yVal>
          <c:smooth val="0"/>
          <c:extLst>
            <c:ext xmlns:c16="http://schemas.microsoft.com/office/drawing/2014/chart" uri="{C3380CC4-5D6E-409C-BE32-E72D297353CC}">
              <c16:uniqueId val="{00000001-D46B-40FF-B535-C71D9D257F2B}"/>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51</cp:revision>
  <dcterms:created xsi:type="dcterms:W3CDTF">2017-11-22T10:06:00Z</dcterms:created>
  <dcterms:modified xsi:type="dcterms:W3CDTF">2017-12-04T17:51:00Z</dcterms:modified>
</cp:coreProperties>
</file>