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4D3" w:rsidRPr="00611B51" w:rsidRDefault="004704D3" w:rsidP="004704D3">
      <w:pPr>
        <w:spacing w:line="360" w:lineRule="auto"/>
        <w:rPr>
          <w:rFonts w:cs="Times New Roman"/>
        </w:rPr>
      </w:pPr>
      <w:r w:rsidRPr="00611B51">
        <w:rPr>
          <w:rFonts w:cs="Times New Roman"/>
        </w:rPr>
        <w:t>Dan Kondratyuk</w:t>
      </w:r>
    </w:p>
    <w:p w:rsidR="004704D3" w:rsidRPr="00611B51" w:rsidRDefault="004704D3" w:rsidP="004704D3">
      <w:pPr>
        <w:spacing w:line="360" w:lineRule="auto"/>
        <w:rPr>
          <w:rFonts w:cs="Times New Roman"/>
        </w:rPr>
      </w:pPr>
      <w:r w:rsidRPr="00611B51">
        <w:rPr>
          <w:rFonts w:cs="Times New Roman"/>
        </w:rPr>
        <w:t>Data Structures I</w:t>
      </w:r>
    </w:p>
    <w:p w:rsidR="004704D3" w:rsidRPr="00611B51" w:rsidRDefault="004704D3" w:rsidP="004704D3">
      <w:pPr>
        <w:spacing w:line="360" w:lineRule="auto"/>
        <w:rPr>
          <w:rFonts w:cs="Times New Roman"/>
        </w:rPr>
      </w:pPr>
      <w:r w:rsidRPr="00611B51">
        <w:rPr>
          <w:rFonts w:cs="Times New Roman"/>
        </w:rPr>
        <w:t>Charles University</w:t>
      </w:r>
    </w:p>
    <w:p w:rsidR="004704D3" w:rsidRPr="00611B51" w:rsidRDefault="004704D3" w:rsidP="004704D3">
      <w:pPr>
        <w:spacing w:line="360" w:lineRule="auto"/>
        <w:rPr>
          <w:rFonts w:cs="Times New Roman"/>
        </w:rPr>
      </w:pPr>
      <w:r>
        <w:rPr>
          <w:rFonts w:cs="Times New Roman"/>
        </w:rPr>
        <w:t xml:space="preserve">10 December </w:t>
      </w:r>
      <w:r w:rsidRPr="00611B51">
        <w:rPr>
          <w:rFonts w:cs="Times New Roman"/>
        </w:rPr>
        <w:t>2017</w:t>
      </w:r>
    </w:p>
    <w:p w:rsidR="006A7827" w:rsidRDefault="004704D3" w:rsidP="004704D3">
      <w:pPr>
        <w:jc w:val="center"/>
      </w:pPr>
      <w:r>
        <w:rPr>
          <w:b/>
        </w:rPr>
        <w:t>Assignment 3</w:t>
      </w:r>
    </w:p>
    <w:p w:rsidR="0006510C" w:rsidRDefault="004704D3" w:rsidP="004704D3">
      <w:r>
        <w:tab/>
      </w:r>
      <w:r w:rsidR="0006510C">
        <w:t xml:space="preserve">This assignment analyzes the performance of two matrix transposition algorithms as pertaining to processor cache: a </w:t>
      </w:r>
      <w:r w:rsidR="00C80FD6">
        <w:t>simple</w:t>
      </w:r>
      <w:r w:rsidR="0006510C">
        <w:t xml:space="preserve"> nested loop and a recursive cache-oblivious algorithm.</w:t>
      </w:r>
      <w:r w:rsidR="005C3088">
        <w:t xml:space="preserve"> Each matrix is in a row-structure of size </w:t>
      </w:r>
      <m:oMath>
        <m:r>
          <w:rPr>
            <w:rFonts w:ascii="Cambria Math" w:hAnsi="Cambria Math"/>
          </w:rPr>
          <m:t>n × n</m:t>
        </m:r>
      </m:oMath>
      <w:r w:rsidR="005C3088">
        <w:rPr>
          <w:rFonts w:eastAsiaTheme="minorEastAsia"/>
        </w:rPr>
        <w:t xml:space="preserve">, where each slot is </w:t>
      </w:r>
      <m:oMath>
        <m:r>
          <w:rPr>
            <w:rFonts w:ascii="Cambria Math" w:eastAsiaTheme="minorEastAsia" w:hAnsi="Cambria Math"/>
          </w:rPr>
          <m:t>int</m:t>
        </m:r>
      </m:oMath>
      <w:r w:rsidR="005C3088">
        <w:rPr>
          <w:rFonts w:eastAsiaTheme="minorEastAsia"/>
        </w:rPr>
        <w:t xml:space="preserve"> bytes.</w:t>
      </w:r>
    </w:p>
    <w:p w:rsidR="0006510C" w:rsidRDefault="0006510C" w:rsidP="0006510C">
      <w:pPr>
        <w:pStyle w:val="ListParagraph"/>
        <w:numPr>
          <w:ilvl w:val="0"/>
          <w:numId w:val="1"/>
        </w:numPr>
        <w:rPr>
          <w:b/>
        </w:rPr>
      </w:pPr>
      <w:r>
        <w:rPr>
          <w:b/>
        </w:rPr>
        <w:t>Hardware Test</w:t>
      </w:r>
    </w:p>
    <w:p w:rsidR="00C80FD6" w:rsidRPr="00C80FD6" w:rsidRDefault="00C80FD6" w:rsidP="00722E16">
      <w:pPr>
        <w:ind w:firstLine="720"/>
      </w:pPr>
      <w:r>
        <w:t xml:space="preserve">The hardware test plots the </w:t>
      </w:r>
      <w:r w:rsidR="00FE6346">
        <w:t xml:space="preserve">average </w:t>
      </w:r>
      <w:r>
        <w:t xml:space="preserve">amount of time </w:t>
      </w:r>
      <w:r w:rsidR="006C2A5E">
        <w:t xml:space="preserve">(in </w:t>
      </w:r>
      <w:r w:rsidR="00FE6346">
        <w:t>nanoseconds</w:t>
      </w:r>
      <w:r w:rsidR="00722E16">
        <w:t xml:space="preserve">) that a </w:t>
      </w:r>
      <w:r w:rsidR="00FE6346">
        <w:t xml:space="preserve">single swap takes in a matrix transposition </w:t>
      </w:r>
      <w:r w:rsidR="006C2A5E">
        <w:t xml:space="preserve">for a given matrix of size </w:t>
      </w:r>
      <m:oMath>
        <m:r>
          <w:rPr>
            <w:rFonts w:ascii="Cambria Math" w:hAnsi="Cambria Math"/>
          </w:rPr>
          <m:t>n × n</m:t>
        </m:r>
      </m:oMath>
      <w:r w:rsidR="006C2A5E">
        <w:rPr>
          <w:rFonts w:eastAsiaTheme="minorEastAsia"/>
        </w:rPr>
        <w:t xml:space="preserve">. </w:t>
      </w:r>
      <w:r w:rsidR="00722E16">
        <w:rPr>
          <w:rFonts w:eastAsiaTheme="minorEastAsia"/>
        </w:rPr>
        <w:t xml:space="preserve">This </w:t>
      </w:r>
      <w:r w:rsidR="005C3088">
        <w:rPr>
          <w:rFonts w:eastAsiaTheme="minorEastAsia"/>
        </w:rPr>
        <w:t>test was</w:t>
      </w:r>
      <w:r w:rsidR="00722E16">
        <w:rPr>
          <w:rFonts w:eastAsiaTheme="minorEastAsia"/>
        </w:rPr>
        <w:t xml:space="preserve"> </w:t>
      </w:r>
      <w:r w:rsidR="005C3088">
        <w:rPr>
          <w:rFonts w:eastAsiaTheme="minorEastAsia"/>
        </w:rPr>
        <w:t>benchmarked</w:t>
      </w:r>
      <w:r w:rsidR="00417C61">
        <w:rPr>
          <w:rFonts w:eastAsiaTheme="minorEastAsia"/>
        </w:rPr>
        <w:t xml:space="preserve"> on an Intel Core i7 7700k</w:t>
      </w:r>
      <w:r w:rsidR="00A67438">
        <w:rPr>
          <w:rFonts w:eastAsiaTheme="minorEastAsia"/>
        </w:rPr>
        <w:t xml:space="preserve"> (4.2 GHz)</w:t>
      </w:r>
      <w:r w:rsidR="00417C61">
        <w:rPr>
          <w:rFonts w:eastAsiaTheme="minorEastAsia"/>
        </w:rPr>
        <w:t xml:space="preserve"> processor with </w:t>
      </w:r>
      <w:r w:rsidR="00722E16">
        <w:rPr>
          <w:rFonts w:eastAsiaTheme="minorEastAsia"/>
        </w:rPr>
        <w:t xml:space="preserve">8 </w:t>
      </w:r>
      <w:proofErr w:type="spellStart"/>
      <w:r w:rsidR="00722E16">
        <w:rPr>
          <w:rFonts w:eastAsiaTheme="minorEastAsia"/>
        </w:rPr>
        <w:t>MiB</w:t>
      </w:r>
      <w:proofErr w:type="spellEnd"/>
      <w:r w:rsidR="00722E16">
        <w:rPr>
          <w:rFonts w:eastAsiaTheme="minorEastAsia"/>
        </w:rPr>
        <w:t xml:space="preserve"> cache.</w:t>
      </w:r>
      <w:r w:rsidR="00B92E6F">
        <w:rPr>
          <w:rFonts w:eastAsiaTheme="minorEastAsia"/>
        </w:rPr>
        <w:t xml:space="preserve"> Note that the </w:t>
      </w:r>
      <w:r w:rsidR="00F7704F">
        <w:rPr>
          <w:rFonts w:eastAsiaTheme="minorEastAsia"/>
        </w:rPr>
        <w:t xml:space="preserve">horizontal axis </w:t>
      </w:r>
      <w:r w:rsidR="00B92E6F">
        <w:rPr>
          <w:rFonts w:eastAsiaTheme="minorEastAsia"/>
        </w:rPr>
        <w:t>uses a log scale.</w:t>
      </w:r>
    </w:p>
    <w:p w:rsidR="00ED1811" w:rsidRDefault="00C80FD6" w:rsidP="00ED1811">
      <w:pPr>
        <w:keepNext/>
        <w:jc w:val="center"/>
        <w:rPr>
          <w:b/>
        </w:rPr>
      </w:pPr>
      <w:r>
        <w:rPr>
          <w:b/>
        </w:rPr>
        <w:t xml:space="preserve">Figure 1: Matrix Size vs. </w:t>
      </w:r>
      <w:r w:rsidR="00FE6346">
        <w:rPr>
          <w:b/>
        </w:rPr>
        <w:t>Average Swap</w:t>
      </w:r>
      <w:r>
        <w:rPr>
          <w:b/>
        </w:rPr>
        <w:t xml:space="preserve"> Time</w:t>
      </w:r>
    </w:p>
    <w:p w:rsidR="00DE7531" w:rsidRDefault="00ED1811" w:rsidP="00ED1811">
      <w:r>
        <w:rPr>
          <w:noProof/>
        </w:rPr>
        <w:drawing>
          <wp:inline distT="0" distB="0" distL="0" distR="0" wp14:anchorId="5A87AC67" wp14:editId="21EDBED1">
            <wp:extent cx="5915025" cy="3467100"/>
            <wp:effectExtent l="0" t="0" r="9525" b="0"/>
            <wp:docPr id="2" name="Chart 2">
              <a:extLst xmlns:a="http://schemas.openxmlformats.org/drawingml/2006/main">
                <a:ext uri="{FF2B5EF4-FFF2-40B4-BE49-F238E27FC236}">
                  <a16:creationId xmlns:a16="http://schemas.microsoft.com/office/drawing/2014/main" id="{DD0905B8-CF84-4B2F-9E3D-079770067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77A4" w:rsidRDefault="001977A4" w:rsidP="001977A4">
      <w:r>
        <w:lastRenderedPageBreak/>
        <w:tab/>
      </w:r>
      <w:r w:rsidR="00423EA1">
        <w:t xml:space="preserve">As expected, </w:t>
      </w:r>
      <w:r w:rsidR="0004186D">
        <w:t xml:space="preserve">the </w:t>
      </w:r>
      <w:r>
        <w:t>recursive</w:t>
      </w:r>
      <w:r w:rsidR="00B55BE8">
        <w:t xml:space="preserve"> (cache-oblivious)</w:t>
      </w:r>
      <w:r>
        <w:t xml:space="preserve"> matrix transposition algorithm runs faster</w:t>
      </w:r>
      <w:r w:rsidR="00E2502E">
        <w:t xml:space="preserve"> on average</w:t>
      </w:r>
      <w:r>
        <w:t xml:space="preserve"> </w:t>
      </w:r>
      <w:r w:rsidR="0004186D">
        <w:t xml:space="preserve">than the </w:t>
      </w:r>
      <w:r w:rsidR="007D61B4">
        <w:t>simple</w:t>
      </w:r>
      <w:r w:rsidR="0004186D">
        <w:t xml:space="preserve"> algorithm </w:t>
      </w:r>
      <w:r>
        <w:t xml:space="preserve">due to its ability to use the processor cache effectively. </w:t>
      </w:r>
      <w:r w:rsidR="00423EA1">
        <w:t xml:space="preserve">As the matrix size increases, the chance that the elements </w:t>
      </w:r>
      <w:r w:rsidR="00A66E0F">
        <w:t xml:space="preserve">which </w:t>
      </w:r>
      <w:r w:rsidR="00423EA1">
        <w:t>the simple algorithm needs will be in the cache decreases substantially</w:t>
      </w:r>
      <w:r w:rsidR="00A030C4">
        <w:t>, since</w:t>
      </w:r>
      <w:r w:rsidR="00423EA1">
        <w:t xml:space="preserve"> the</w:t>
      </w:r>
      <w:r w:rsidR="00A030C4">
        <w:t xml:space="preserve"> memory accesses on the</w:t>
      </w:r>
      <w:r w:rsidR="00423EA1">
        <w:t xml:space="preserve"> row-based layout of the matrix</w:t>
      </w:r>
      <w:r w:rsidR="00A030C4">
        <w:t xml:space="preserve"> are far apart</w:t>
      </w:r>
      <w:r w:rsidR="00423EA1">
        <w:t>. The recursive algorithm</w:t>
      </w:r>
      <w:r w:rsidR="00A030C4">
        <w:t xml:space="preserve"> tends to</w:t>
      </w:r>
      <w:r w:rsidR="00423EA1">
        <w:t xml:space="preserve"> transpose elements that are close together, increasing the likelihood that the next swapped elements will also be in the cache</w:t>
      </w:r>
      <w:r w:rsidR="00E2502E">
        <w:t xml:space="preserve"> (even when the matrix is large)</w:t>
      </w:r>
      <w:r w:rsidR="00423EA1">
        <w:t>.</w:t>
      </w:r>
    </w:p>
    <w:p w:rsidR="00E2502E" w:rsidRPr="00C80FD6" w:rsidRDefault="00E2502E" w:rsidP="001977A4">
      <w:r>
        <w:tab/>
        <w:t xml:space="preserve">One curious observation is that in the simple transpose algorithm, the average swap time spikes substantially when the matrix size is a power of two. </w:t>
      </w:r>
      <w:r w:rsidR="000E4D4A">
        <w:t xml:space="preserve">This occurs due to the cache being set associative </w:t>
      </w:r>
      <w:r w:rsidR="00495F82">
        <w:t>(</w:t>
      </w:r>
      <w:r w:rsidR="000E4D4A">
        <w:t>as opposed to being fully associative</w:t>
      </w:r>
      <w:r w:rsidR="00495F82">
        <w:t>)</w:t>
      </w:r>
      <w:r w:rsidR="000E4D4A">
        <w:t>. Each set in a set associative caches use a fixed number of lines</w:t>
      </w:r>
      <w:r w:rsidR="00A25F4B">
        <w:t>, and thus the set</w:t>
      </w:r>
      <w:r w:rsidR="005A108F">
        <w:t xml:space="preserve"> size</w:t>
      </w:r>
      <w:r w:rsidR="00A25F4B">
        <w:t xml:space="preserve"> is</w:t>
      </w:r>
      <w:r w:rsidR="000E4D4A">
        <w:t xml:space="preserve"> </w:t>
      </w:r>
      <w:r w:rsidR="005A108F">
        <w:t xml:space="preserve">a factor of </w:t>
      </w:r>
      <w:r w:rsidR="000E4D4A">
        <w:t>the entire cache</w:t>
      </w:r>
      <w:r w:rsidR="005A108F">
        <w:t xml:space="preserve"> size</w:t>
      </w:r>
      <w:r w:rsidR="000E4D4A">
        <w:t>. If memory is accessed in such a way that the boundaries between memory accesses map to the same cache set, then the accessed elements will be evicted</w:t>
      </w:r>
      <w:r w:rsidR="00A25F4B">
        <w:t xml:space="preserve"> from the cache</w:t>
      </w:r>
      <w:r w:rsidR="000E4D4A">
        <w:t xml:space="preserve"> much quicker</w:t>
      </w:r>
      <w:r w:rsidR="00A25F4B">
        <w:t xml:space="preserve"> as we are only storing </w:t>
      </w:r>
      <w:r w:rsidR="005A108F">
        <w:t xml:space="preserve">the </w:t>
      </w:r>
      <w:r w:rsidR="00A25F4B">
        <w:t xml:space="preserve">recent memory in one set. This boundary is known as the critical stride, which is a power of two in modern processors. Hence, </w:t>
      </w:r>
      <w:r w:rsidR="006A4377">
        <w:t xml:space="preserve">transposing </w:t>
      </w:r>
      <w:r w:rsidR="00A25F4B">
        <w:t xml:space="preserve">matrices of size of a power of two </w:t>
      </w:r>
      <w:r w:rsidR="006A4377">
        <w:t xml:space="preserve">with the simple algorithm </w:t>
      </w:r>
      <w:r w:rsidR="00A25F4B">
        <w:t>will</w:t>
      </w:r>
      <w:r w:rsidR="005A108F">
        <w:t xml:space="preserve"> tend to</w:t>
      </w:r>
      <w:r w:rsidR="00A25F4B">
        <w:t xml:space="preserve"> use the cache in the worst way possible.</w:t>
      </w:r>
    </w:p>
    <w:p w:rsidR="0006510C" w:rsidRPr="00B55BE8" w:rsidRDefault="0006510C" w:rsidP="0006510C">
      <w:pPr>
        <w:pStyle w:val="ListParagraph"/>
        <w:numPr>
          <w:ilvl w:val="0"/>
          <w:numId w:val="1"/>
        </w:numPr>
        <w:rPr>
          <w:b/>
        </w:rPr>
      </w:pPr>
      <w:r>
        <w:rPr>
          <w:b/>
        </w:rPr>
        <w:t>Cache Simulator</w:t>
      </w:r>
    </w:p>
    <w:p w:rsidR="00B55BE8" w:rsidRDefault="0040048E" w:rsidP="0040048E">
      <w:pPr>
        <w:ind w:firstLine="720"/>
        <w:rPr>
          <w:rFonts w:eastAsiaTheme="minorEastAsia"/>
        </w:rPr>
      </w:pPr>
      <w:r>
        <w:t>The cache simulator simulates the number of page faults that would occur in an LRU fully associative cache.</w:t>
      </w:r>
      <w:r w:rsidR="0011742C">
        <w:t xml:space="preserve"> The following plots </w:t>
      </w:r>
      <w:r w:rsidR="0094141C">
        <w:t xml:space="preserve">display the number of cache misses that would occur for both algorithms as a function of the matrix width </w:t>
      </w:r>
      <m:oMath>
        <m:r>
          <w:rPr>
            <w:rFonts w:ascii="Cambria Math" w:hAnsi="Cambria Math"/>
          </w:rPr>
          <m:t>n</m:t>
        </m:r>
      </m:oMath>
      <w:r w:rsidR="0094141C">
        <w:rPr>
          <w:rFonts w:eastAsiaTheme="minorEastAsia"/>
        </w:rPr>
        <w:t xml:space="preserve">. </w:t>
      </w:r>
      <w:r w:rsidR="00975641">
        <w:rPr>
          <w:rFonts w:eastAsiaTheme="minorEastAsia"/>
        </w:rPr>
        <w:t>Multiple plots are shown to</w:t>
      </w:r>
      <w:r w:rsidR="0094141C">
        <w:rPr>
          <w:rFonts w:eastAsiaTheme="minorEastAsia"/>
        </w:rPr>
        <w:t xml:space="preserve"> examine the behavior of changing cache parameters </w:t>
      </w:r>
      <m:oMath>
        <m:r>
          <w:rPr>
            <w:rFonts w:ascii="Cambria Math" w:eastAsiaTheme="minorEastAsia" w:hAnsi="Cambria Math"/>
          </w:rPr>
          <m:t>B</m:t>
        </m:r>
      </m:oMath>
      <w:r w:rsidR="0094141C">
        <w:rPr>
          <w:rFonts w:eastAsiaTheme="minorEastAsia"/>
        </w:rPr>
        <w:t xml:space="preserve"> and </w:t>
      </w:r>
      <m:oMath>
        <m:r>
          <w:rPr>
            <w:rFonts w:ascii="Cambria Math" w:eastAsiaTheme="minorEastAsia" w:hAnsi="Cambria Math"/>
          </w:rPr>
          <m:t>C</m:t>
        </m:r>
      </m:oMath>
      <w:r w:rsidR="0094141C">
        <w:rPr>
          <w:rFonts w:eastAsiaTheme="minorEastAsia"/>
        </w:rPr>
        <w:t xml:space="preserve">, where </w:t>
      </w:r>
      <m:oMath>
        <m:r>
          <w:rPr>
            <w:rFonts w:ascii="Cambria Math" w:eastAsiaTheme="minorEastAsia" w:hAnsi="Cambria Math"/>
          </w:rPr>
          <m:t>B</m:t>
        </m:r>
      </m:oMath>
      <w:r w:rsidR="0094141C">
        <w:rPr>
          <w:rFonts w:eastAsiaTheme="minorEastAsia"/>
        </w:rPr>
        <w:t xml:space="preserve"> is the size of one page (in </w:t>
      </w:r>
      <m:oMath>
        <m:r>
          <w:rPr>
            <w:rFonts w:ascii="Cambria Math" w:eastAsiaTheme="minorEastAsia" w:hAnsi="Cambria Math"/>
          </w:rPr>
          <m:t>int</m:t>
        </m:r>
      </m:oMath>
      <w:r w:rsidR="0094141C">
        <w:rPr>
          <w:rFonts w:eastAsiaTheme="minorEastAsia"/>
        </w:rPr>
        <w:t xml:space="preserve">s) and </w:t>
      </w:r>
      <m:oMath>
        <m:r>
          <w:rPr>
            <w:rFonts w:ascii="Cambria Math" w:eastAsiaTheme="minorEastAsia" w:hAnsi="Cambria Math"/>
          </w:rPr>
          <m:t>C</m:t>
        </m:r>
      </m:oMath>
      <w:r w:rsidR="0094141C">
        <w:rPr>
          <w:rFonts w:eastAsiaTheme="minorEastAsia"/>
        </w:rPr>
        <w:t xml:space="preserve"> is the number of pages.</w:t>
      </w:r>
      <w:r w:rsidR="00FC22CD">
        <w:rPr>
          <w:rFonts w:eastAsiaTheme="minorEastAsia"/>
        </w:rPr>
        <w:t xml:space="preserve"> </w:t>
      </w:r>
      <w:r w:rsidR="00831748">
        <w:rPr>
          <w:rFonts w:eastAsiaTheme="minorEastAsia"/>
        </w:rPr>
        <w:t xml:space="preserve">Each curve represents varying parameters </w:t>
      </w:r>
      <m:oMath>
        <m:r>
          <w:rPr>
            <w:rFonts w:ascii="Cambria Math" w:eastAsiaTheme="minorEastAsia" w:hAnsi="Cambria Math"/>
          </w:rPr>
          <m:t>B,C</m:t>
        </m:r>
      </m:oMath>
      <w:r w:rsidR="00831748">
        <w:rPr>
          <w:rFonts w:eastAsiaTheme="minorEastAsia"/>
        </w:rPr>
        <w:t>.</w:t>
      </w:r>
    </w:p>
    <w:p w:rsidR="00975641" w:rsidRDefault="00D77DAA" w:rsidP="00DE7531">
      <w:pPr>
        <w:ind w:firstLine="720"/>
      </w:pPr>
      <w:r>
        <w:t xml:space="preserve">To improve readability, </w:t>
      </w:r>
      <w:r w:rsidR="00DD0B39">
        <w:t>the horizontal axes use a log scale.</w:t>
      </w:r>
    </w:p>
    <w:p w:rsidR="003E262C" w:rsidRDefault="003E262C" w:rsidP="00DE7531">
      <w:pPr>
        <w:keepNext/>
        <w:ind w:firstLine="720"/>
        <w:jc w:val="center"/>
        <w:rPr>
          <w:rFonts w:eastAsiaTheme="minorEastAsia"/>
          <w:b/>
        </w:rPr>
      </w:pPr>
      <w:r>
        <w:rPr>
          <w:b/>
        </w:rPr>
        <w:lastRenderedPageBreak/>
        <w:t xml:space="preserve">Figure 2: </w:t>
      </w:r>
      <w:r w:rsidR="005D4D8C">
        <w:rPr>
          <w:b/>
        </w:rPr>
        <w:t>Simple Algorithm</w:t>
      </w:r>
      <w:r w:rsidR="007A2851">
        <w:rPr>
          <w:b/>
        </w:rPr>
        <w:t xml:space="preserve"> (</w:t>
      </w:r>
      <w:r w:rsidR="004075C9">
        <w:rPr>
          <w:b/>
        </w:rPr>
        <w:t>B, C)</w:t>
      </w:r>
    </w:p>
    <w:p w:rsidR="00DE7531" w:rsidRPr="003E262C" w:rsidRDefault="005D4D8C" w:rsidP="00DD0B39">
      <w:pPr>
        <w:keepNext/>
        <w:jc w:val="center"/>
        <w:rPr>
          <w:b/>
        </w:rPr>
      </w:pPr>
      <w:r>
        <w:rPr>
          <w:noProof/>
        </w:rPr>
        <w:drawing>
          <wp:inline distT="0" distB="0" distL="0" distR="0" wp14:anchorId="320D793A" wp14:editId="49F080A9">
            <wp:extent cx="5886450" cy="3171825"/>
            <wp:effectExtent l="0" t="0" r="0" b="9525"/>
            <wp:docPr id="1" name="Chart 1">
              <a:extLst xmlns:a="http://schemas.openxmlformats.org/drawingml/2006/main">
                <a:ext uri="{FF2B5EF4-FFF2-40B4-BE49-F238E27FC236}">
                  <a16:creationId xmlns:a16="http://schemas.microsoft.com/office/drawing/2014/main" id="{B1C6A9A7-36F8-4F52-B7B9-40FE3FAFAC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4D8C" w:rsidRDefault="005D4D8C" w:rsidP="00DE7531"/>
    <w:p w:rsidR="003E262C" w:rsidRDefault="003E262C" w:rsidP="005D4D8C">
      <w:pPr>
        <w:keepNext/>
        <w:ind w:firstLine="720"/>
        <w:jc w:val="center"/>
        <w:rPr>
          <w:rFonts w:eastAsiaTheme="minorEastAsia"/>
          <w:b/>
        </w:rPr>
      </w:pPr>
      <w:r>
        <w:rPr>
          <w:b/>
        </w:rPr>
        <w:t xml:space="preserve">Figure 3: </w:t>
      </w:r>
      <w:r w:rsidR="005D4D8C">
        <w:rPr>
          <w:b/>
        </w:rPr>
        <w:t>Recursive Algorithm</w:t>
      </w:r>
      <w:r w:rsidR="004075C9">
        <w:rPr>
          <w:b/>
        </w:rPr>
        <w:t xml:space="preserve"> (B, C)</w:t>
      </w:r>
    </w:p>
    <w:p w:rsidR="003E262C" w:rsidRPr="003E262C" w:rsidRDefault="005D4D8C" w:rsidP="00E330A4">
      <w:pPr>
        <w:jc w:val="center"/>
        <w:rPr>
          <w:rFonts w:eastAsiaTheme="minorEastAsia"/>
          <w:b/>
        </w:rPr>
      </w:pPr>
      <w:r>
        <w:rPr>
          <w:noProof/>
        </w:rPr>
        <w:drawing>
          <wp:inline distT="0" distB="0" distL="0" distR="0" wp14:anchorId="6AB5559E" wp14:editId="49A27E1E">
            <wp:extent cx="5905500" cy="3333750"/>
            <wp:effectExtent l="0" t="0" r="0" b="0"/>
            <wp:docPr id="8" name="Chart 8">
              <a:extLst xmlns:a="http://schemas.openxmlformats.org/drawingml/2006/main">
                <a:ext uri="{FF2B5EF4-FFF2-40B4-BE49-F238E27FC236}">
                  <a16:creationId xmlns:a16="http://schemas.microsoft.com/office/drawing/2014/main" id="{026865FD-AA95-42DE-8914-C9DA637AC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6449D" w:rsidRDefault="007C4F2D" w:rsidP="00BB0FCA">
      <w:pPr>
        <w:rPr>
          <w:rFonts w:eastAsiaTheme="minorEastAsia"/>
        </w:rPr>
      </w:pPr>
      <w:r>
        <w:rPr>
          <w:rFonts w:eastAsiaTheme="minorEastAsia"/>
          <w:b/>
        </w:rPr>
        <w:lastRenderedPageBreak/>
        <w:tab/>
      </w:r>
      <w:r>
        <w:rPr>
          <w:rFonts w:eastAsiaTheme="minorEastAsia"/>
        </w:rPr>
        <w:t xml:space="preserve">It can be seen from the plots that as the number of pages </w:t>
      </w:r>
      <m:oMath>
        <m:r>
          <w:rPr>
            <w:rFonts w:ascii="Cambria Math" w:eastAsiaTheme="minorEastAsia" w:hAnsi="Cambria Math"/>
          </w:rPr>
          <m:t>C</m:t>
        </m:r>
      </m:oMath>
      <w:r>
        <w:rPr>
          <w:rFonts w:eastAsiaTheme="minorEastAsia"/>
        </w:rPr>
        <w:t xml:space="preserve"> increase, the more a matrix can be fully stored in cache</w:t>
      </w:r>
      <w:r w:rsidR="004162F7">
        <w:rPr>
          <w:rFonts w:eastAsiaTheme="minorEastAsia"/>
        </w:rPr>
        <w:t xml:space="preserve">; </w:t>
      </w:r>
      <w:r>
        <w:rPr>
          <w:rFonts w:eastAsiaTheme="minorEastAsia"/>
        </w:rPr>
        <w:t>the number of cache misses of the simple algorithm</w:t>
      </w:r>
      <w:r w:rsidR="004162F7">
        <w:rPr>
          <w:rFonts w:eastAsiaTheme="minorEastAsia"/>
        </w:rPr>
        <w:t xml:space="preserve"> decreases up to the point at which the </w:t>
      </w:r>
      <w:r w:rsidR="00FB55C2">
        <w:rPr>
          <w:rFonts w:eastAsiaTheme="minorEastAsia"/>
        </w:rPr>
        <w:t>matrix</w:t>
      </w:r>
      <w:r w:rsidR="004162F7">
        <w:rPr>
          <w:rFonts w:eastAsiaTheme="minorEastAsia"/>
        </w:rPr>
        <w:t xml:space="preserve"> can no lon</w:t>
      </w:r>
      <w:r w:rsidR="00FB55C2">
        <w:rPr>
          <w:rFonts w:eastAsiaTheme="minorEastAsia"/>
        </w:rPr>
        <w:t>ger be fully stored in</w:t>
      </w:r>
      <w:r w:rsidR="00131971">
        <w:rPr>
          <w:rFonts w:eastAsiaTheme="minorEastAsia"/>
        </w:rPr>
        <w:t xml:space="preserve"> the</w:t>
      </w:r>
      <w:r w:rsidR="00FB55C2">
        <w:rPr>
          <w:rFonts w:eastAsiaTheme="minorEastAsia"/>
        </w:rPr>
        <w:t xml:space="preserve"> cache</w:t>
      </w:r>
      <w:r w:rsidR="004162F7">
        <w:rPr>
          <w:rFonts w:eastAsiaTheme="minorEastAsia"/>
        </w:rPr>
        <w:t>.</w:t>
      </w:r>
      <w:r w:rsidR="00802017">
        <w:rPr>
          <w:rFonts w:eastAsiaTheme="minorEastAsia"/>
        </w:rPr>
        <w:t xml:space="preserve"> </w:t>
      </w:r>
      <w:r w:rsidR="003707C1">
        <w:rPr>
          <w:rFonts w:eastAsiaTheme="minorEastAsia"/>
        </w:rPr>
        <w:t>Up until that point, the simple algorithm behaves</w:t>
      </w:r>
      <w:r w:rsidR="0066449D">
        <w:rPr>
          <w:rFonts w:eastAsiaTheme="minorEastAsia"/>
        </w:rPr>
        <w:t xml:space="preserve"> nearly</w:t>
      </w:r>
      <w:r w:rsidR="003707C1">
        <w:rPr>
          <w:rFonts w:eastAsiaTheme="minorEastAsia"/>
        </w:rPr>
        <w:t xml:space="preserve"> identically to the recursive algorithm.</w:t>
      </w:r>
    </w:p>
    <w:p w:rsidR="0066449D" w:rsidRDefault="0066449D" w:rsidP="0066449D">
      <w:pPr>
        <w:ind w:firstLine="720"/>
        <w:rPr>
          <w:rFonts w:eastAsiaTheme="minorEastAsia"/>
        </w:rPr>
      </w:pPr>
      <w:r>
        <w:rPr>
          <w:rFonts w:eastAsiaTheme="minorEastAsia"/>
        </w:rPr>
        <w:t>Due to the row-based layout of the matrix, we can see that the number of cache misses in the simple algorithm approaches 0.5. Intuitively, the simple algorithm will be iterating over each row, which will be loaded into cache</w:t>
      </w:r>
      <w:r w:rsidR="00C471D4">
        <w:rPr>
          <w:rFonts w:eastAsiaTheme="minorEastAsia"/>
        </w:rPr>
        <w:t xml:space="preserve"> after the first page fault</w:t>
      </w:r>
      <w:r>
        <w:rPr>
          <w:rFonts w:eastAsiaTheme="minorEastAsia"/>
        </w:rPr>
        <w:t>, reducing the number of cache misses</w:t>
      </w:r>
      <w:r w:rsidR="00C471D4">
        <w:rPr>
          <w:rFonts w:eastAsiaTheme="minorEastAsia"/>
        </w:rPr>
        <w:t xml:space="preserve"> when the next row element is accessed</w:t>
      </w:r>
      <w:r>
        <w:rPr>
          <w:rFonts w:eastAsiaTheme="minorEastAsia"/>
        </w:rPr>
        <w:t xml:space="preserve">. But it also iterates over the columns, which will cause a page fault if the corresponding row has been evicted from cache. For large matrices, this will occur for each column access, resulting in an </w:t>
      </w:r>
      <w:r w:rsidR="00C471D4">
        <w:rPr>
          <w:rFonts w:eastAsiaTheme="minorEastAsia"/>
        </w:rPr>
        <w:t>average</w:t>
      </w:r>
      <w:r>
        <w:rPr>
          <w:rFonts w:eastAsiaTheme="minorEastAsia"/>
        </w:rPr>
        <w:t xml:space="preserve"> one out of every two accesses in a single swap missing the cache.</w:t>
      </w:r>
    </w:p>
    <w:p w:rsidR="0066449D" w:rsidRDefault="0066449D" w:rsidP="0066449D">
      <w:pPr>
        <w:ind w:firstLine="720"/>
        <w:rPr>
          <w:rFonts w:eastAsiaTheme="minorEastAsia"/>
        </w:rPr>
      </w:pPr>
      <w:r>
        <w:rPr>
          <w:rFonts w:eastAsiaTheme="minorEastAsia"/>
        </w:rPr>
        <w:t xml:space="preserve">By increasing the size of each page </w:t>
      </w:r>
      <m:oMath>
        <m:r>
          <w:rPr>
            <w:rFonts w:ascii="Cambria Math" w:eastAsiaTheme="minorEastAsia" w:hAnsi="Cambria Math"/>
          </w:rPr>
          <m:t>B</m:t>
        </m:r>
      </m:oMath>
      <w:r>
        <w:rPr>
          <w:rFonts w:eastAsiaTheme="minorEastAsia"/>
        </w:rPr>
        <w:t xml:space="preserve"> (and holding the total cache size </w:t>
      </w:r>
      <m:oMath>
        <m:r>
          <w:rPr>
            <w:rFonts w:ascii="Cambria Math" w:eastAsiaTheme="minorEastAsia" w:hAnsi="Cambria Math"/>
          </w:rPr>
          <m:t>BC</m:t>
        </m:r>
      </m:oMath>
      <w:r>
        <w:rPr>
          <w:rFonts w:eastAsiaTheme="minorEastAsia"/>
        </w:rPr>
        <w:t xml:space="preserve"> constant), it is apparent that the simple</w:t>
      </w:r>
      <w:r>
        <w:rPr>
          <w:rFonts w:eastAsiaTheme="minorEastAsia"/>
        </w:rPr>
        <w:t xml:space="preserve"> algorithm</w:t>
      </w:r>
      <w:r w:rsidR="00C471D4">
        <w:rPr>
          <w:rFonts w:eastAsiaTheme="minorEastAsia"/>
        </w:rPr>
        <w:t xml:space="preserve"> causes fewer </w:t>
      </w:r>
      <w:r w:rsidR="00E43568">
        <w:rPr>
          <w:rFonts w:eastAsiaTheme="minorEastAsia"/>
        </w:rPr>
        <w:t>cache misses</w:t>
      </w:r>
      <w:r w:rsidR="00C471D4">
        <w:rPr>
          <w:rFonts w:eastAsiaTheme="minorEastAsia"/>
        </w:rPr>
        <w:t xml:space="preserve"> for small matrices</w:t>
      </w:r>
      <w:r>
        <w:rPr>
          <w:rFonts w:eastAsiaTheme="minorEastAsia"/>
        </w:rPr>
        <w:t xml:space="preserve">. </w:t>
      </w:r>
      <w:r>
        <w:rPr>
          <w:rFonts w:eastAsiaTheme="minorEastAsia"/>
        </w:rPr>
        <w:t>This is because there are fewer cache boundaries in which a cache miss can occur, i.e., more row</w:t>
      </w:r>
      <w:r w:rsidR="00C471D4">
        <w:rPr>
          <w:rFonts w:eastAsiaTheme="minorEastAsia"/>
        </w:rPr>
        <w:t>s</w:t>
      </w:r>
      <w:r>
        <w:rPr>
          <w:rFonts w:eastAsiaTheme="minorEastAsia"/>
        </w:rPr>
        <w:t xml:space="preserve"> in the matrix </w:t>
      </w:r>
      <w:r w:rsidR="00C471D4">
        <w:rPr>
          <w:rFonts w:eastAsiaTheme="minorEastAsia"/>
        </w:rPr>
        <w:t>are</w:t>
      </w:r>
      <w:r>
        <w:rPr>
          <w:rFonts w:eastAsiaTheme="minorEastAsia"/>
        </w:rPr>
        <w:t xml:space="preserve"> loaded after a cache miss, reducing the likelihood of a subsequent cache miss. </w:t>
      </w:r>
      <w:r>
        <w:rPr>
          <w:rFonts w:eastAsiaTheme="minorEastAsia"/>
        </w:rPr>
        <w:t>T</w:t>
      </w:r>
      <w:r>
        <w:rPr>
          <w:rFonts w:eastAsiaTheme="minorEastAsia"/>
        </w:rPr>
        <w:t xml:space="preserve">he whole matrix is fully stored in the cache initially, but as the matrix size exceeds the cache size the number of cache misses returns to its base rate </w:t>
      </w:r>
      <w:r w:rsidR="00C471D4">
        <w:rPr>
          <w:rFonts w:eastAsiaTheme="minorEastAsia"/>
        </w:rPr>
        <w:t xml:space="preserve">of slightly above 0.5. This presents a relationship between </w:t>
      </w:r>
      <m:oMath>
        <m:r>
          <w:rPr>
            <w:rFonts w:ascii="Cambria Math" w:eastAsiaTheme="minorEastAsia" w:hAnsi="Cambria Math"/>
          </w:rPr>
          <m:t>B</m:t>
        </m:r>
      </m:oMath>
      <w:r w:rsidR="00C471D4">
        <w:rPr>
          <w:rFonts w:eastAsiaTheme="minorEastAsia"/>
        </w:rPr>
        <w:t xml:space="preserve"> and </w:t>
      </w:r>
      <m:oMath>
        <m:r>
          <w:rPr>
            <w:rFonts w:ascii="Cambria Math" w:eastAsiaTheme="minorEastAsia" w:hAnsi="Cambria Math"/>
          </w:rPr>
          <m:t>C</m:t>
        </m:r>
      </m:oMath>
      <w:r w:rsidR="00C471D4">
        <w:rPr>
          <w:rFonts w:eastAsiaTheme="minorEastAsia"/>
        </w:rPr>
        <w:t xml:space="preserve"> for caches of equal size</w:t>
      </w:r>
      <w:r w:rsidR="00B96AAC">
        <w:rPr>
          <w:rFonts w:eastAsiaTheme="minorEastAsia"/>
        </w:rPr>
        <w:t xml:space="preserve"> (in the simple algorithm)</w:t>
      </w:r>
      <w:r w:rsidR="00C471D4">
        <w:rPr>
          <w:rFonts w:eastAsiaTheme="minorEastAsia"/>
        </w:rPr>
        <w:t xml:space="preserve">: </w:t>
      </w:r>
      <w:r w:rsidR="00627F9D">
        <w:rPr>
          <w:rFonts w:eastAsiaTheme="minorEastAsia"/>
        </w:rPr>
        <w:t>increasing</w:t>
      </w:r>
      <w:r w:rsidR="00C471D4">
        <w:rPr>
          <w:rFonts w:eastAsiaTheme="minorEastAsia"/>
        </w:rPr>
        <w:t xml:space="preserve"> </w:t>
      </w:r>
      <m:oMath>
        <m:r>
          <w:rPr>
            <w:rFonts w:ascii="Cambria Math" w:eastAsiaTheme="minorEastAsia" w:hAnsi="Cambria Math"/>
          </w:rPr>
          <m:t>B</m:t>
        </m:r>
      </m:oMath>
      <w:r w:rsidR="00C471D4">
        <w:rPr>
          <w:rFonts w:eastAsiaTheme="minorEastAsia"/>
        </w:rPr>
        <w:t xml:space="preserve"> </w:t>
      </w:r>
      <w:r w:rsidR="00627F9D">
        <w:rPr>
          <w:rFonts w:eastAsiaTheme="minorEastAsia"/>
        </w:rPr>
        <w:t xml:space="preserve">decreases the number of cache misses for small matrices, and increasing </w:t>
      </w:r>
      <m:oMath>
        <m:r>
          <w:rPr>
            <w:rFonts w:ascii="Cambria Math" w:eastAsiaTheme="minorEastAsia" w:hAnsi="Cambria Math"/>
          </w:rPr>
          <m:t>C</m:t>
        </m:r>
      </m:oMath>
      <w:r w:rsidR="00627F9D">
        <w:rPr>
          <w:rFonts w:eastAsiaTheme="minorEastAsia"/>
        </w:rPr>
        <w:t xml:space="preserve"> allows for larger matrices before the number of cache misses starts increasing.</w:t>
      </w:r>
    </w:p>
    <w:p w:rsidR="00BB0FCA" w:rsidRDefault="00F16E9D" w:rsidP="00D23DFA">
      <w:pPr>
        <w:ind w:firstLine="720"/>
        <w:rPr>
          <w:rFonts w:eastAsiaTheme="minorEastAsia"/>
        </w:rPr>
      </w:pPr>
      <w:r>
        <w:rPr>
          <w:rFonts w:eastAsiaTheme="minorEastAsia"/>
        </w:rPr>
        <w:t>On the other hand, the recursive algorithm shows improvement across the entire spectrum of matrix sizes, indicating that it can utilize the cache</w:t>
      </w:r>
      <w:r>
        <w:rPr>
          <w:rFonts w:eastAsiaTheme="minorEastAsia"/>
        </w:rPr>
        <w:t xml:space="preserve"> better</w:t>
      </w:r>
      <w:r>
        <w:rPr>
          <w:rFonts w:eastAsiaTheme="minorEastAsia"/>
        </w:rPr>
        <w:t xml:space="preserve"> even when the entire matrix does not fit into cache.</w:t>
      </w:r>
      <w:r>
        <w:rPr>
          <w:rFonts w:eastAsiaTheme="minorEastAsia"/>
        </w:rPr>
        <w:t xml:space="preserve"> For instance, </w:t>
      </w:r>
      <w:r w:rsidR="00D02B88">
        <w:rPr>
          <w:rFonts w:eastAsiaTheme="minorEastAsia"/>
        </w:rPr>
        <w:t xml:space="preserve">if </w:t>
      </w:r>
      <w:r w:rsidR="00D23DFA">
        <w:rPr>
          <w:rFonts w:eastAsiaTheme="minorEastAsia"/>
        </w:rPr>
        <w:t xml:space="preserve">the matrix size is a power of two, then the cache can be used most </w:t>
      </w:r>
      <w:r w:rsidR="00D23DFA">
        <w:rPr>
          <w:rFonts w:eastAsiaTheme="minorEastAsia"/>
        </w:rPr>
        <w:lastRenderedPageBreak/>
        <w:t>efficiently because the submatrices transposed in the recursion step will perfectly align with the cache size</w:t>
      </w:r>
      <w:r w:rsidR="001F7848">
        <w:rPr>
          <w:rFonts w:eastAsiaTheme="minorEastAsia"/>
        </w:rPr>
        <w:t xml:space="preserve"> </w:t>
      </w:r>
      <w:r w:rsidR="00D23DFA">
        <w:rPr>
          <w:rFonts w:eastAsiaTheme="minorEastAsia"/>
        </w:rPr>
        <w:t>and so are less prone to cache misses on row boundaries.</w:t>
      </w:r>
      <w:r w:rsidR="00D02B88">
        <w:rPr>
          <w:rFonts w:eastAsiaTheme="minorEastAsia"/>
        </w:rPr>
        <w:t xml:space="preserve"> This is different from the first graph, since we are swapping small submatrices.</w:t>
      </w:r>
    </w:p>
    <w:p w:rsidR="00D02B88" w:rsidRDefault="00D02B88" w:rsidP="00D23DFA">
      <w:pPr>
        <w:ind w:firstLine="720"/>
        <w:rPr>
          <w:rFonts w:eastAsiaTheme="minorEastAsia"/>
        </w:rPr>
      </w:pPr>
      <w:r>
        <w:rPr>
          <w:rFonts w:eastAsiaTheme="minorEastAsia"/>
        </w:rPr>
        <w:t>A</w:t>
      </w:r>
      <w:r>
        <w:rPr>
          <w:rFonts w:eastAsiaTheme="minorEastAsia"/>
        </w:rPr>
        <w:t xml:space="preserve">s </w:t>
      </w:r>
      <m:oMath>
        <m:r>
          <w:rPr>
            <w:rFonts w:ascii="Cambria Math" w:eastAsiaTheme="minorEastAsia" w:hAnsi="Cambria Math"/>
          </w:rPr>
          <m:t>C</m:t>
        </m:r>
      </m:oMath>
      <w:r>
        <w:rPr>
          <w:rFonts w:eastAsiaTheme="minorEastAsia"/>
        </w:rPr>
        <w:t xml:space="preserve"> increases, the number of cache misses of the recursive algorithm decrease on boundaries not of a power of two. </w:t>
      </w:r>
      <w:r>
        <w:rPr>
          <w:rFonts w:eastAsiaTheme="minorEastAsia"/>
        </w:rPr>
        <w:t xml:space="preserve">This is because alignment issues become less of an issue of there are more pages to spare. </w:t>
      </w:r>
      <w:r w:rsidR="00E373E1">
        <w:rPr>
          <w:rFonts w:eastAsiaTheme="minorEastAsia"/>
        </w:rPr>
        <w:t>More rows of a submatrix can be fit into the cache</w:t>
      </w:r>
      <w:r w:rsidR="00133A65">
        <w:rPr>
          <w:rFonts w:eastAsiaTheme="minorEastAsia"/>
        </w:rPr>
        <w:t>.</w:t>
      </w:r>
    </w:p>
    <w:p w:rsidR="00D02B88" w:rsidRDefault="00FA2CDC" w:rsidP="00FA2CDC">
      <w:pPr>
        <w:ind w:firstLine="720"/>
        <w:rPr>
          <w:rFonts w:eastAsiaTheme="minorEastAsia"/>
        </w:rPr>
      </w:pPr>
      <w:r>
        <w:rPr>
          <w:rFonts w:eastAsiaTheme="minorEastAsia"/>
        </w:rPr>
        <w:t xml:space="preserve">By increasing the size of each page </w:t>
      </w:r>
      <m:oMath>
        <m:r>
          <w:rPr>
            <w:rFonts w:ascii="Cambria Math" w:eastAsiaTheme="minorEastAsia" w:hAnsi="Cambria Math"/>
          </w:rPr>
          <m:t>B</m:t>
        </m:r>
      </m:oMath>
      <w:r>
        <w:rPr>
          <w:rFonts w:eastAsiaTheme="minorEastAsia"/>
        </w:rPr>
        <w:t xml:space="preserve"> (and holding the total cache size </w:t>
      </w:r>
      <m:oMath>
        <m:r>
          <w:rPr>
            <w:rFonts w:ascii="Cambria Math" w:eastAsiaTheme="minorEastAsia" w:hAnsi="Cambria Math"/>
          </w:rPr>
          <m:t>BC</m:t>
        </m:r>
      </m:oMath>
      <w:r>
        <w:rPr>
          <w:rFonts w:eastAsiaTheme="minorEastAsia"/>
        </w:rPr>
        <w:t xml:space="preserve"> constant),</w:t>
      </w:r>
      <w:r>
        <w:rPr>
          <w:rFonts w:eastAsiaTheme="minorEastAsia"/>
        </w:rPr>
        <w:t xml:space="preserve"> the recursive algorithm runs in overall fewer cache misses if </w:t>
      </w:r>
      <m:oMath>
        <m:r>
          <w:rPr>
            <w:rFonts w:ascii="Cambria Math" w:eastAsiaTheme="minorEastAsia" w:hAnsi="Cambria Math"/>
          </w:rPr>
          <m:t>B</m:t>
        </m:r>
      </m:oMath>
      <w:r>
        <w:rPr>
          <w:rFonts w:eastAsiaTheme="minorEastAsia"/>
        </w:rPr>
        <w:t xml:space="preserve"> is close in value to </w:t>
      </w:r>
      <m:oMath>
        <m:r>
          <w:rPr>
            <w:rFonts w:ascii="Cambria Math" w:eastAsiaTheme="minorEastAsia" w:hAnsi="Cambria Math"/>
          </w:rPr>
          <m:t>C</m:t>
        </m:r>
      </m:oMath>
      <w:r>
        <w:rPr>
          <w:rFonts w:eastAsiaTheme="minorEastAsia"/>
        </w:rPr>
        <w:t xml:space="preserve">. As </w:t>
      </w:r>
      <m:oMath>
        <m:r>
          <w:rPr>
            <w:rFonts w:ascii="Cambria Math" w:eastAsiaTheme="minorEastAsia" w:hAnsi="Cambria Math"/>
          </w:rPr>
          <m:t>B</m:t>
        </m:r>
      </m:oMath>
      <w:r>
        <w:rPr>
          <w:rFonts w:eastAsiaTheme="minorEastAsia"/>
        </w:rPr>
        <w:t xml:space="preserve"> increases, the larger the rows of a submatrix can fit entirely into a page, decreasing cache misses overall. If the matrix is especially small, then it can fit entirely into one page.</w:t>
      </w:r>
      <w:r w:rsidR="00F614D5">
        <w:rPr>
          <w:rFonts w:eastAsiaTheme="minorEastAsia"/>
        </w:rPr>
        <w:t xml:space="preserve"> But as the matrix gets larger, the cache boundaries become more apparent and alignment issues crop up.</w:t>
      </w:r>
    </w:p>
    <w:p w:rsidR="00FA2CDC" w:rsidRPr="00BB0FCA" w:rsidRDefault="00FA2CDC" w:rsidP="00FA2CDC">
      <w:pPr>
        <w:ind w:firstLine="720"/>
        <w:rPr>
          <w:rFonts w:eastAsiaTheme="minorEastAsia"/>
        </w:rPr>
      </w:pPr>
      <w:r>
        <w:rPr>
          <w:rFonts w:eastAsiaTheme="minorEastAsia"/>
        </w:rPr>
        <w:t xml:space="preserve">Therefore, it would be most beneficial to have a cache </w:t>
      </w:r>
      <w:r w:rsidR="00C4548A">
        <w:rPr>
          <w:rFonts w:eastAsiaTheme="minorEastAsia"/>
        </w:rPr>
        <w:t xml:space="preserve">with </w:t>
      </w:r>
      <m:oMath>
        <m:r>
          <w:rPr>
            <w:rFonts w:ascii="Cambria Math" w:eastAsiaTheme="minorEastAsia" w:hAnsi="Cambria Math"/>
          </w:rPr>
          <m:t>B</m:t>
        </m:r>
      </m:oMath>
      <w:r w:rsidR="00C4548A">
        <w:rPr>
          <w:rFonts w:eastAsiaTheme="minorEastAsia"/>
        </w:rPr>
        <w:t xml:space="preserve"> and </w:t>
      </w:r>
      <m:oMath>
        <m:r>
          <w:rPr>
            <w:rFonts w:ascii="Cambria Math" w:eastAsiaTheme="minorEastAsia" w:hAnsi="Cambria Math"/>
          </w:rPr>
          <m:t>C</m:t>
        </m:r>
      </m:oMath>
      <w:r w:rsidR="00C4548A">
        <w:rPr>
          <w:rFonts w:eastAsiaTheme="minorEastAsia"/>
        </w:rPr>
        <w:t xml:space="preserve"> close in value.</w:t>
      </w:r>
      <w:bookmarkStart w:id="0" w:name="_GoBack"/>
      <w:bookmarkEnd w:id="0"/>
    </w:p>
    <w:sectPr w:rsidR="00FA2CDC" w:rsidRPr="00BB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257"/>
    <w:multiLevelType w:val="hybridMultilevel"/>
    <w:tmpl w:val="02327748"/>
    <w:lvl w:ilvl="0" w:tplc="8BB297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4D3"/>
    <w:rsid w:val="0004186D"/>
    <w:rsid w:val="0006218E"/>
    <w:rsid w:val="0006510C"/>
    <w:rsid w:val="00087535"/>
    <w:rsid w:val="000E4D4A"/>
    <w:rsid w:val="0011742C"/>
    <w:rsid w:val="00130677"/>
    <w:rsid w:val="00131971"/>
    <w:rsid w:val="00133A65"/>
    <w:rsid w:val="001977A4"/>
    <w:rsid w:val="001F7848"/>
    <w:rsid w:val="002A7CA8"/>
    <w:rsid w:val="0032226C"/>
    <w:rsid w:val="003707C1"/>
    <w:rsid w:val="00395468"/>
    <w:rsid w:val="003E262C"/>
    <w:rsid w:val="003F5FB4"/>
    <w:rsid w:val="0040048E"/>
    <w:rsid w:val="004075C9"/>
    <w:rsid w:val="004162F7"/>
    <w:rsid w:val="00417C61"/>
    <w:rsid w:val="00423EA1"/>
    <w:rsid w:val="0043605D"/>
    <w:rsid w:val="004505C6"/>
    <w:rsid w:val="004704D3"/>
    <w:rsid w:val="004752C1"/>
    <w:rsid w:val="00484956"/>
    <w:rsid w:val="00485855"/>
    <w:rsid w:val="00486079"/>
    <w:rsid w:val="00495F82"/>
    <w:rsid w:val="004A3DDC"/>
    <w:rsid w:val="004E4520"/>
    <w:rsid w:val="00594E70"/>
    <w:rsid w:val="005A108F"/>
    <w:rsid w:val="005C3088"/>
    <w:rsid w:val="005D4D8C"/>
    <w:rsid w:val="00627F9D"/>
    <w:rsid w:val="0066449D"/>
    <w:rsid w:val="006A4377"/>
    <w:rsid w:val="006A7827"/>
    <w:rsid w:val="006C2A5E"/>
    <w:rsid w:val="006C5399"/>
    <w:rsid w:val="00721294"/>
    <w:rsid w:val="00722E16"/>
    <w:rsid w:val="007739E8"/>
    <w:rsid w:val="007A2851"/>
    <w:rsid w:val="007C4F2D"/>
    <w:rsid w:val="007D61B4"/>
    <w:rsid w:val="008007BC"/>
    <w:rsid w:val="00802017"/>
    <w:rsid w:val="00803C9E"/>
    <w:rsid w:val="00821523"/>
    <w:rsid w:val="00831748"/>
    <w:rsid w:val="0094141C"/>
    <w:rsid w:val="00975641"/>
    <w:rsid w:val="00991FC0"/>
    <w:rsid w:val="009B447E"/>
    <w:rsid w:val="009C6731"/>
    <w:rsid w:val="00A030C4"/>
    <w:rsid w:val="00A2280E"/>
    <w:rsid w:val="00A25F4B"/>
    <w:rsid w:val="00A55301"/>
    <w:rsid w:val="00A563A3"/>
    <w:rsid w:val="00A66E0F"/>
    <w:rsid w:val="00A67438"/>
    <w:rsid w:val="00A738DB"/>
    <w:rsid w:val="00B45A16"/>
    <w:rsid w:val="00B55BE8"/>
    <w:rsid w:val="00B92E6F"/>
    <w:rsid w:val="00B96AAC"/>
    <w:rsid w:val="00BB0FCA"/>
    <w:rsid w:val="00BE5D37"/>
    <w:rsid w:val="00C24661"/>
    <w:rsid w:val="00C43209"/>
    <w:rsid w:val="00C4548A"/>
    <w:rsid w:val="00C471D4"/>
    <w:rsid w:val="00C73158"/>
    <w:rsid w:val="00C80FD6"/>
    <w:rsid w:val="00D02B88"/>
    <w:rsid w:val="00D23DFA"/>
    <w:rsid w:val="00D77DAA"/>
    <w:rsid w:val="00DD0B39"/>
    <w:rsid w:val="00DE432E"/>
    <w:rsid w:val="00DE7531"/>
    <w:rsid w:val="00E2502E"/>
    <w:rsid w:val="00E330A4"/>
    <w:rsid w:val="00E373E1"/>
    <w:rsid w:val="00E43568"/>
    <w:rsid w:val="00EA7FF5"/>
    <w:rsid w:val="00EB727D"/>
    <w:rsid w:val="00ED1811"/>
    <w:rsid w:val="00F059C7"/>
    <w:rsid w:val="00F16E9D"/>
    <w:rsid w:val="00F614D5"/>
    <w:rsid w:val="00F7704F"/>
    <w:rsid w:val="00FA2CDC"/>
    <w:rsid w:val="00FB55C2"/>
    <w:rsid w:val="00FC22CD"/>
    <w:rsid w:val="00FE6346"/>
    <w:rsid w:val="00FF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0D95"/>
  <w15:chartTrackingRefBased/>
  <w15:docId w15:val="{CDCB35D4-2142-499E-8727-48448B27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4D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10C"/>
    <w:pPr>
      <w:ind w:left="720"/>
      <w:contextualSpacing/>
    </w:pPr>
  </w:style>
  <w:style w:type="character" w:styleId="PlaceholderText">
    <w:name w:val="Placeholder Text"/>
    <w:basedOn w:val="DefaultParagraphFont"/>
    <w:uiPriority w:val="99"/>
    <w:semiHidden/>
    <w:rsid w:val="006C2A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matrix-transposition\docs\results-assignment-3.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4"/>
          <c:order val="0"/>
          <c:tx>
            <c:strRef>
              <c:f>'Hardware Test'!$D$1</c:f>
              <c:strCache>
                <c:ptCount val="1"/>
                <c:pt idx="0">
                  <c:v>simple</c:v>
                </c:pt>
              </c:strCache>
            </c:strRef>
          </c:tx>
          <c:spPr>
            <a:ln w="19050" cap="rnd">
              <a:solidFill>
                <a:schemeClr val="accent5"/>
              </a:solidFill>
              <a:round/>
            </a:ln>
            <a:effectLst/>
          </c:spPr>
          <c:marker>
            <c:symbol val="none"/>
          </c:marker>
          <c:xVal>
            <c:numRef>
              <c:f>'Hardware Test'!$A$2:$A$91</c:f>
              <c:numCache>
                <c:formatCode>General</c:formatCode>
                <c:ptCount val="90"/>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pt idx="89">
                  <c:v>60679</c:v>
                </c:pt>
              </c:numCache>
            </c:numRef>
          </c:xVal>
          <c:yVal>
            <c:numRef>
              <c:f>'Hardware Test'!$F$2:$F$91</c:f>
              <c:numCache>
                <c:formatCode>General</c:formatCode>
                <c:ptCount val="90"/>
                <c:pt idx="0">
                  <c:v>14.881</c:v>
                </c:pt>
                <c:pt idx="1">
                  <c:v>9.523810000000001</c:v>
                </c:pt>
                <c:pt idx="2">
                  <c:v>9.72973</c:v>
                </c:pt>
                <c:pt idx="3">
                  <c:v>9.8765400000000003</c:v>
                </c:pt>
                <c:pt idx="4">
                  <c:v>9.6656200000000005</c:v>
                </c:pt>
                <c:pt idx="5">
                  <c:v>9.6304600000000011</c:v>
                </c:pt>
                <c:pt idx="6">
                  <c:v>9.9009900000000002</c:v>
                </c:pt>
                <c:pt idx="7">
                  <c:v>9.6747300000000003</c:v>
                </c:pt>
                <c:pt idx="8">
                  <c:v>12.248999999999999</c:v>
                </c:pt>
                <c:pt idx="9">
                  <c:v>9.7194900000000004</c:v>
                </c:pt>
                <c:pt idx="10">
                  <c:v>14.597</c:v>
                </c:pt>
                <c:pt idx="11">
                  <c:v>12.7964</c:v>
                </c:pt>
                <c:pt idx="12">
                  <c:v>11.8089</c:v>
                </c:pt>
                <c:pt idx="13">
                  <c:v>11.559900000000001</c:v>
                </c:pt>
                <c:pt idx="14">
                  <c:v>12.6646</c:v>
                </c:pt>
                <c:pt idx="15">
                  <c:v>11.397699999999999</c:v>
                </c:pt>
                <c:pt idx="16">
                  <c:v>11.540100000000001</c:v>
                </c:pt>
                <c:pt idx="17">
                  <c:v>11.771800000000001</c:v>
                </c:pt>
                <c:pt idx="18">
                  <c:v>11.8873</c:v>
                </c:pt>
                <c:pt idx="19">
                  <c:v>11.589</c:v>
                </c:pt>
                <c:pt idx="20">
                  <c:v>10.9537</c:v>
                </c:pt>
                <c:pt idx="21">
                  <c:v>7.8264699999999996</c:v>
                </c:pt>
                <c:pt idx="22">
                  <c:v>8.5630500000000005</c:v>
                </c:pt>
                <c:pt idx="23">
                  <c:v>7.7459199999999999</c:v>
                </c:pt>
                <c:pt idx="24">
                  <c:v>7.8430400000000002</c:v>
                </c:pt>
                <c:pt idx="25">
                  <c:v>12.263199999999999</c:v>
                </c:pt>
                <c:pt idx="26">
                  <c:v>8.5987100000000005</c:v>
                </c:pt>
                <c:pt idx="27">
                  <c:v>9.1502599999999994</c:v>
                </c:pt>
                <c:pt idx="28">
                  <c:v>7.8491499999999998</c:v>
                </c:pt>
                <c:pt idx="29">
                  <c:v>8.2519600000000004</c:v>
                </c:pt>
                <c:pt idx="30">
                  <c:v>8.385530000000001</c:v>
                </c:pt>
                <c:pt idx="31">
                  <c:v>8.4970099999999995</c:v>
                </c:pt>
                <c:pt idx="32">
                  <c:v>8.6603899999999996</c:v>
                </c:pt>
                <c:pt idx="33">
                  <c:v>8.7343000000000011</c:v>
                </c:pt>
                <c:pt idx="34">
                  <c:v>8.7375900000000009</c:v>
                </c:pt>
                <c:pt idx="35">
                  <c:v>8.6588999999999992</c:v>
                </c:pt>
                <c:pt idx="36">
                  <c:v>18.229200000000002</c:v>
                </c:pt>
                <c:pt idx="37">
                  <c:v>9.6519999999999992</c:v>
                </c:pt>
                <c:pt idx="38">
                  <c:v>9.844199999999999</c:v>
                </c:pt>
                <c:pt idx="39">
                  <c:v>10.351900000000001</c:v>
                </c:pt>
                <c:pt idx="40">
                  <c:v>10.4107</c:v>
                </c:pt>
                <c:pt idx="41">
                  <c:v>9.9861900000000006</c:v>
                </c:pt>
                <c:pt idx="42">
                  <c:v>10.691600000000001</c:v>
                </c:pt>
                <c:pt idx="43">
                  <c:v>10.425799999999999</c:v>
                </c:pt>
                <c:pt idx="44">
                  <c:v>10.242100000000001</c:v>
                </c:pt>
                <c:pt idx="45">
                  <c:v>29.521100000000001</c:v>
                </c:pt>
                <c:pt idx="46">
                  <c:v>10.371</c:v>
                </c:pt>
                <c:pt idx="47">
                  <c:v>10.661499999999998</c:v>
                </c:pt>
                <c:pt idx="48">
                  <c:v>10.2097</c:v>
                </c:pt>
                <c:pt idx="49">
                  <c:v>10.547599999999999</c:v>
                </c:pt>
                <c:pt idx="50">
                  <c:v>10.636699999999999</c:v>
                </c:pt>
                <c:pt idx="51">
                  <c:v>10.941000000000001</c:v>
                </c:pt>
                <c:pt idx="52">
                  <c:v>10.397499999999999</c:v>
                </c:pt>
                <c:pt idx="53">
                  <c:v>10.654199999999999</c:v>
                </c:pt>
                <c:pt idx="54">
                  <c:v>38.098500000000001</c:v>
                </c:pt>
                <c:pt idx="55">
                  <c:v>10.570399999999999</c:v>
                </c:pt>
                <c:pt idx="56">
                  <c:v>10.732100000000001</c:v>
                </c:pt>
                <c:pt idx="57">
                  <c:v>10.807099999999998</c:v>
                </c:pt>
                <c:pt idx="58">
                  <c:v>11.508799999999999</c:v>
                </c:pt>
                <c:pt idx="59">
                  <c:v>12.4291</c:v>
                </c:pt>
                <c:pt idx="60">
                  <c:v>11.301299999999999</c:v>
                </c:pt>
                <c:pt idx="61">
                  <c:v>11.106400000000001</c:v>
                </c:pt>
                <c:pt idx="62">
                  <c:v>11.2529</c:v>
                </c:pt>
                <c:pt idx="63">
                  <c:v>41.239100000000001</c:v>
                </c:pt>
                <c:pt idx="64">
                  <c:v>11.580599999999999</c:v>
                </c:pt>
                <c:pt idx="65">
                  <c:v>10.941000000000001</c:v>
                </c:pt>
                <c:pt idx="66">
                  <c:v>13.075100000000001</c:v>
                </c:pt>
                <c:pt idx="67">
                  <c:v>11.454600000000001</c:v>
                </c:pt>
                <c:pt idx="68">
                  <c:v>11.229000000000001</c:v>
                </c:pt>
                <c:pt idx="69">
                  <c:v>11.4846</c:v>
                </c:pt>
                <c:pt idx="70">
                  <c:v>11.7003</c:v>
                </c:pt>
                <c:pt idx="71">
                  <c:v>12.0305</c:v>
                </c:pt>
                <c:pt idx="72">
                  <c:v>41.848699999999994</c:v>
                </c:pt>
                <c:pt idx="73">
                  <c:v>12.332799999999999</c:v>
                </c:pt>
                <c:pt idx="74">
                  <c:v>11.981400000000001</c:v>
                </c:pt>
                <c:pt idx="75">
                  <c:v>12.1228</c:v>
                </c:pt>
                <c:pt idx="76">
                  <c:v>13.1592</c:v>
                </c:pt>
                <c:pt idx="77">
                  <c:v>12.8095</c:v>
                </c:pt>
                <c:pt idx="78">
                  <c:v>15.158900000000001</c:v>
                </c:pt>
                <c:pt idx="79">
                  <c:v>13.6043</c:v>
                </c:pt>
                <c:pt idx="80">
                  <c:v>14.8908</c:v>
                </c:pt>
                <c:pt idx="81">
                  <c:v>43.302500000000002</c:v>
                </c:pt>
                <c:pt idx="82">
                  <c:v>27.871300000000002</c:v>
                </c:pt>
                <c:pt idx="83">
                  <c:v>14.6599</c:v>
                </c:pt>
                <c:pt idx="84">
                  <c:v>20.006</c:v>
                </c:pt>
                <c:pt idx="85">
                  <c:v>15.1899</c:v>
                </c:pt>
                <c:pt idx="86">
                  <c:v>25.422699999999999</c:v>
                </c:pt>
                <c:pt idx="87">
                  <c:v>17.511900000000001</c:v>
                </c:pt>
                <c:pt idx="88">
                  <c:v>24.646699999999999</c:v>
                </c:pt>
                <c:pt idx="89">
                  <c:v>22.331399999999999</c:v>
                </c:pt>
              </c:numCache>
            </c:numRef>
          </c:yVal>
          <c:smooth val="0"/>
          <c:extLst>
            <c:ext xmlns:c16="http://schemas.microsoft.com/office/drawing/2014/chart" uri="{C3380CC4-5D6E-409C-BE32-E72D297353CC}">
              <c16:uniqueId val="{00000000-DF8B-4049-9618-F176B098C142}"/>
            </c:ext>
          </c:extLst>
        </c:ser>
        <c:ser>
          <c:idx val="5"/>
          <c:order val="1"/>
          <c:tx>
            <c:strRef>
              <c:f>'Hardware Test'!$E$1</c:f>
              <c:strCache>
                <c:ptCount val="1"/>
                <c:pt idx="0">
                  <c:v>recursive</c:v>
                </c:pt>
              </c:strCache>
            </c:strRef>
          </c:tx>
          <c:spPr>
            <a:ln w="19050" cap="rnd">
              <a:solidFill>
                <a:schemeClr val="accent2"/>
              </a:solidFill>
              <a:round/>
            </a:ln>
            <a:effectLst/>
          </c:spPr>
          <c:marker>
            <c:symbol val="none"/>
          </c:marker>
          <c:xVal>
            <c:numRef>
              <c:f>'Hardware Test'!$A$2:$A$91</c:f>
              <c:numCache>
                <c:formatCode>General</c:formatCode>
                <c:ptCount val="90"/>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pt idx="73">
                  <c:v>17696</c:v>
                </c:pt>
                <c:pt idx="74">
                  <c:v>19113</c:v>
                </c:pt>
                <c:pt idx="75">
                  <c:v>20643</c:v>
                </c:pt>
                <c:pt idx="76">
                  <c:v>22296</c:v>
                </c:pt>
                <c:pt idx="77">
                  <c:v>24081</c:v>
                </c:pt>
                <c:pt idx="78">
                  <c:v>26008</c:v>
                </c:pt>
                <c:pt idx="79">
                  <c:v>28091</c:v>
                </c:pt>
                <c:pt idx="80">
                  <c:v>30340</c:v>
                </c:pt>
                <c:pt idx="81">
                  <c:v>32768</c:v>
                </c:pt>
                <c:pt idx="82">
                  <c:v>35392</c:v>
                </c:pt>
                <c:pt idx="83">
                  <c:v>38225</c:v>
                </c:pt>
                <c:pt idx="84">
                  <c:v>41286</c:v>
                </c:pt>
                <c:pt idx="85">
                  <c:v>44591</c:v>
                </c:pt>
                <c:pt idx="86">
                  <c:v>48161</c:v>
                </c:pt>
                <c:pt idx="87">
                  <c:v>52016</c:v>
                </c:pt>
                <c:pt idx="88">
                  <c:v>56181</c:v>
                </c:pt>
                <c:pt idx="89">
                  <c:v>60679</c:v>
                </c:pt>
              </c:numCache>
            </c:numRef>
          </c:xVal>
          <c:yVal>
            <c:numRef>
              <c:f>'Hardware Test'!$G$2:$G$91</c:f>
              <c:numCache>
                <c:formatCode>General</c:formatCode>
                <c:ptCount val="90"/>
                <c:pt idx="0">
                  <c:v>8.4325400000000013</c:v>
                </c:pt>
                <c:pt idx="1">
                  <c:v>8.2815700000000003</c:v>
                </c:pt>
                <c:pt idx="2">
                  <c:v>9.72973</c:v>
                </c:pt>
                <c:pt idx="3">
                  <c:v>8.0246899999999997</c:v>
                </c:pt>
                <c:pt idx="4">
                  <c:v>8.0982199999999995</c:v>
                </c:pt>
                <c:pt idx="5">
                  <c:v>11.646099999999999</c:v>
                </c:pt>
                <c:pt idx="6">
                  <c:v>7.9596199999999993</c:v>
                </c:pt>
                <c:pt idx="7">
                  <c:v>7.8398699999999995</c:v>
                </c:pt>
                <c:pt idx="8">
                  <c:v>12.248999999999999</c:v>
                </c:pt>
                <c:pt idx="9">
                  <c:v>11.811</c:v>
                </c:pt>
                <c:pt idx="10">
                  <c:v>12.3032</c:v>
                </c:pt>
                <c:pt idx="11">
                  <c:v>8.1431799999999992</c:v>
                </c:pt>
                <c:pt idx="12">
                  <c:v>12.499000000000001</c:v>
                </c:pt>
                <c:pt idx="13">
                  <c:v>8.1445000000000007</c:v>
                </c:pt>
                <c:pt idx="14">
                  <c:v>8.04908</c:v>
                </c:pt>
                <c:pt idx="15">
                  <c:v>9.6107399999999998</c:v>
                </c:pt>
                <c:pt idx="16">
                  <c:v>12.328799999999999</c:v>
                </c:pt>
                <c:pt idx="17">
                  <c:v>11.771800000000001</c:v>
                </c:pt>
                <c:pt idx="18">
                  <c:v>9.8039199999999997</c:v>
                </c:pt>
                <c:pt idx="19">
                  <c:v>8.5020699999999998</c:v>
                </c:pt>
                <c:pt idx="20">
                  <c:v>11.716899999999999</c:v>
                </c:pt>
                <c:pt idx="21">
                  <c:v>9.8648199999999999</c:v>
                </c:pt>
                <c:pt idx="22">
                  <c:v>8.3983800000000013</c:v>
                </c:pt>
                <c:pt idx="23">
                  <c:v>8.7758900000000004</c:v>
                </c:pt>
                <c:pt idx="24">
                  <c:v>9.9611499999999999</c:v>
                </c:pt>
                <c:pt idx="25">
                  <c:v>8.9660000000000011</c:v>
                </c:pt>
                <c:pt idx="26">
                  <c:v>8.2700399999999998</c:v>
                </c:pt>
                <c:pt idx="27">
                  <c:v>8.3705400000000001</c:v>
                </c:pt>
                <c:pt idx="28">
                  <c:v>8.5567499999999992</c:v>
                </c:pt>
                <c:pt idx="29">
                  <c:v>8.4480400000000007</c:v>
                </c:pt>
                <c:pt idx="30">
                  <c:v>8.3663299999999996</c:v>
                </c:pt>
                <c:pt idx="31">
                  <c:v>8.4846400000000006</c:v>
                </c:pt>
                <c:pt idx="32">
                  <c:v>8.3637099999999993</c:v>
                </c:pt>
                <c:pt idx="33">
                  <c:v>8.4586100000000002</c:v>
                </c:pt>
                <c:pt idx="34">
                  <c:v>8.407729999999999</c:v>
                </c:pt>
                <c:pt idx="35">
                  <c:v>8.6188900000000004</c:v>
                </c:pt>
                <c:pt idx="36">
                  <c:v>8.5513700000000004</c:v>
                </c:pt>
                <c:pt idx="37">
                  <c:v>9.7338299999999993</c:v>
                </c:pt>
                <c:pt idx="38">
                  <c:v>10.1456</c:v>
                </c:pt>
                <c:pt idx="39">
                  <c:v>10.150200000000002</c:v>
                </c:pt>
                <c:pt idx="40">
                  <c:v>9.8154199999999996</c:v>
                </c:pt>
                <c:pt idx="41">
                  <c:v>9.7938299999999998</c:v>
                </c:pt>
                <c:pt idx="42">
                  <c:v>9.7871100000000002</c:v>
                </c:pt>
                <c:pt idx="43">
                  <c:v>9.615219999999999</c:v>
                </c:pt>
                <c:pt idx="44">
                  <c:v>9.9168400000000005</c:v>
                </c:pt>
                <c:pt idx="45">
                  <c:v>10.275600000000001</c:v>
                </c:pt>
                <c:pt idx="46">
                  <c:v>11.4764</c:v>
                </c:pt>
                <c:pt idx="47">
                  <c:v>9.3622999999999994</c:v>
                </c:pt>
                <c:pt idx="48">
                  <c:v>10.0769</c:v>
                </c:pt>
                <c:pt idx="49">
                  <c:v>10.197800000000001</c:v>
                </c:pt>
                <c:pt idx="50">
                  <c:v>9.9085200000000011</c:v>
                </c:pt>
                <c:pt idx="51">
                  <c:v>10.0954</c:v>
                </c:pt>
                <c:pt idx="52">
                  <c:v>9.7224500000000003</c:v>
                </c:pt>
                <c:pt idx="53">
                  <c:v>9.8948400000000003</c:v>
                </c:pt>
                <c:pt idx="54">
                  <c:v>10.9854</c:v>
                </c:pt>
                <c:pt idx="55">
                  <c:v>10.274800000000001</c:v>
                </c:pt>
                <c:pt idx="56">
                  <c:v>9.28613</c:v>
                </c:pt>
                <c:pt idx="57">
                  <c:v>9.8006999999999991</c:v>
                </c:pt>
                <c:pt idx="58">
                  <c:v>10.0633</c:v>
                </c:pt>
                <c:pt idx="59">
                  <c:v>10.188699999999999</c:v>
                </c:pt>
                <c:pt idx="60">
                  <c:v>10.0167</c:v>
                </c:pt>
                <c:pt idx="61">
                  <c:v>9.4522399999999998</c:v>
                </c:pt>
                <c:pt idx="62">
                  <c:v>10.1379</c:v>
                </c:pt>
                <c:pt idx="63">
                  <c:v>10.926500000000001</c:v>
                </c:pt>
                <c:pt idx="64">
                  <c:v>9.8263800000000003</c:v>
                </c:pt>
                <c:pt idx="65">
                  <c:v>9.5999300000000005</c:v>
                </c:pt>
                <c:pt idx="66">
                  <c:v>10.2614</c:v>
                </c:pt>
                <c:pt idx="67">
                  <c:v>10.0871</c:v>
                </c:pt>
                <c:pt idx="68">
                  <c:v>10.1372</c:v>
                </c:pt>
                <c:pt idx="69">
                  <c:v>10.6341</c:v>
                </c:pt>
                <c:pt idx="70">
                  <c:v>10.0495</c:v>
                </c:pt>
                <c:pt idx="71">
                  <c:v>9.6904199999999996</c:v>
                </c:pt>
                <c:pt idx="72">
                  <c:v>12.291400000000001</c:v>
                </c:pt>
                <c:pt idx="73">
                  <c:v>10.023900000000001</c:v>
                </c:pt>
                <c:pt idx="74">
                  <c:v>10.331100000000001</c:v>
                </c:pt>
                <c:pt idx="75">
                  <c:v>10.1868</c:v>
                </c:pt>
                <c:pt idx="76">
                  <c:v>10.1389</c:v>
                </c:pt>
                <c:pt idx="77">
                  <c:v>10.1188</c:v>
                </c:pt>
                <c:pt idx="78">
                  <c:v>10.5839</c:v>
                </c:pt>
                <c:pt idx="79">
                  <c:v>10.2926</c:v>
                </c:pt>
                <c:pt idx="80">
                  <c:v>10.263300000000001</c:v>
                </c:pt>
                <c:pt idx="81">
                  <c:v>12.098000000000001</c:v>
                </c:pt>
                <c:pt idx="82">
                  <c:v>9.8667300000000004</c:v>
                </c:pt>
                <c:pt idx="83">
                  <c:v>10.121</c:v>
                </c:pt>
                <c:pt idx="84">
                  <c:v>10.212899999999999</c:v>
                </c:pt>
                <c:pt idx="85">
                  <c:v>10.029599999999999</c:v>
                </c:pt>
                <c:pt idx="86">
                  <c:v>8.8595600000000001</c:v>
                </c:pt>
                <c:pt idx="87">
                  <c:v>9.9678599999999999</c:v>
                </c:pt>
                <c:pt idx="88">
                  <c:v>9.2999299999999998</c:v>
                </c:pt>
                <c:pt idx="89">
                  <c:v>10.0562</c:v>
                </c:pt>
              </c:numCache>
            </c:numRef>
          </c:yVal>
          <c:smooth val="0"/>
          <c:extLst>
            <c:ext xmlns:c16="http://schemas.microsoft.com/office/drawing/2014/chart" uri="{C3380CC4-5D6E-409C-BE32-E72D297353CC}">
              <c16:uniqueId val="{00000001-DF8B-4049-9618-F176B098C142}"/>
            </c:ext>
          </c:extLst>
        </c:ser>
        <c:dLbls>
          <c:showLegendKey val="0"/>
          <c:showVal val="0"/>
          <c:showCatName val="0"/>
          <c:showSerName val="0"/>
          <c:showPercent val="0"/>
          <c:showBubbleSize val="0"/>
        </c:dLbls>
        <c:axId val="702192896"/>
        <c:axId val="702191912"/>
      </c:scatterChart>
      <c:valAx>
        <c:axId val="702192896"/>
        <c:scaling>
          <c:logBase val="2"/>
          <c:orientation val="minMax"/>
          <c:max val="56181"/>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1912"/>
        <c:crosses val="autoZero"/>
        <c:crossBetween val="midCat"/>
        <c:majorUnit val="2"/>
      </c:valAx>
      <c:valAx>
        <c:axId val="702191912"/>
        <c:scaling>
          <c:orientation val="minMax"/>
          <c:max val="4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Swap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2192896"/>
        <c:crosses val="autoZero"/>
        <c:crossBetween val="midCat"/>
        <c:majorUnit val="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Sim'!$A$1</c:f>
              <c:strCache>
                <c:ptCount val="1"/>
                <c:pt idx="0">
                  <c:v>64, 64</c:v>
                </c:pt>
              </c:strCache>
            </c:strRef>
          </c:tx>
          <c:spPr>
            <a:ln w="19050" cap="rnd">
              <a:solidFill>
                <a:schemeClr val="accent1"/>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Sim'!$D$3:$D$75</c:f>
              <c:numCache>
                <c:formatCode>General</c:formatCode>
                <c:ptCount val="73"/>
                <c:pt idx="0">
                  <c:v>0.10863100000000001</c:v>
                </c:pt>
                <c:pt idx="1">
                  <c:v>0.19213250000000001</c:v>
                </c:pt>
                <c:pt idx="2">
                  <c:v>0.24018</c:v>
                </c:pt>
                <c:pt idx="3">
                  <c:v>0.286111</c:v>
                </c:pt>
                <c:pt idx="4">
                  <c:v>0.31883499999999998</c:v>
                </c:pt>
                <c:pt idx="5">
                  <c:v>0.34703250000000002</c:v>
                </c:pt>
                <c:pt idx="6">
                  <c:v>0.37546099999999999</c:v>
                </c:pt>
                <c:pt idx="7">
                  <c:v>0.40024999999999999</c:v>
                </c:pt>
                <c:pt idx="8">
                  <c:v>0.41731950000000001</c:v>
                </c:pt>
                <c:pt idx="9">
                  <c:v>0.4282725</c:v>
                </c:pt>
                <c:pt idx="10">
                  <c:v>0.449849</c:v>
                </c:pt>
                <c:pt idx="11">
                  <c:v>0.46138699999999999</c:v>
                </c:pt>
                <c:pt idx="12">
                  <c:v>0.47308499999999998</c:v>
                </c:pt>
                <c:pt idx="13">
                  <c:v>0.47845650000000001</c:v>
                </c:pt>
                <c:pt idx="14">
                  <c:v>0.48893950000000003</c:v>
                </c:pt>
                <c:pt idx="15">
                  <c:v>0.49408400000000002</c:v>
                </c:pt>
                <c:pt idx="16">
                  <c:v>0.499585</c:v>
                </c:pt>
                <c:pt idx="17">
                  <c:v>0.50546000000000002</c:v>
                </c:pt>
                <c:pt idx="18">
                  <c:v>0.506525</c:v>
                </c:pt>
                <c:pt idx="19">
                  <c:v>0.51280499999999996</c:v>
                </c:pt>
                <c:pt idx="20">
                  <c:v>0.51524000000000003</c:v>
                </c:pt>
                <c:pt idx="21">
                  <c:v>0.51744000000000001</c:v>
                </c:pt>
                <c:pt idx="22">
                  <c:v>0.520065</c:v>
                </c:pt>
                <c:pt idx="23">
                  <c:v>0.52173999999999998</c:v>
                </c:pt>
                <c:pt idx="24">
                  <c:v>0.52281999999999995</c:v>
                </c:pt>
                <c:pt idx="25">
                  <c:v>0.52412499999999995</c:v>
                </c:pt>
                <c:pt idx="26">
                  <c:v>0.52557500000000001</c:v>
                </c:pt>
                <c:pt idx="27">
                  <c:v>0.52554000000000001</c:v>
                </c:pt>
                <c:pt idx="28">
                  <c:v>0.52735500000000002</c:v>
                </c:pt>
                <c:pt idx="29">
                  <c:v>0.52801500000000001</c:v>
                </c:pt>
                <c:pt idx="30">
                  <c:v>0.52858000000000005</c:v>
                </c:pt>
                <c:pt idx="31">
                  <c:v>0.52907000000000004</c:v>
                </c:pt>
                <c:pt idx="32">
                  <c:v>0.52951999999999999</c:v>
                </c:pt>
                <c:pt idx="33">
                  <c:v>0.52983000000000002</c:v>
                </c:pt>
                <c:pt idx="34">
                  <c:v>0.530115</c:v>
                </c:pt>
                <c:pt idx="35">
                  <c:v>0.53036000000000005</c:v>
                </c:pt>
                <c:pt idx="36">
                  <c:v>0.53005500000000005</c:v>
                </c:pt>
                <c:pt idx="37">
                  <c:v>0.53071000000000002</c:v>
                </c:pt>
                <c:pt idx="38">
                  <c:v>0.53078000000000003</c:v>
                </c:pt>
                <c:pt idx="39">
                  <c:v>0.53089500000000001</c:v>
                </c:pt>
                <c:pt idx="40">
                  <c:v>0.53104499999999999</c:v>
                </c:pt>
                <c:pt idx="41">
                  <c:v>0.53112000000000004</c:v>
                </c:pt>
                <c:pt idx="42">
                  <c:v>0.53117000000000003</c:v>
                </c:pt>
                <c:pt idx="43">
                  <c:v>0.53117499999999995</c:v>
                </c:pt>
                <c:pt idx="44">
                  <c:v>0.53125999999999995</c:v>
                </c:pt>
                <c:pt idx="45">
                  <c:v>0.53106500000000001</c:v>
                </c:pt>
                <c:pt idx="46">
                  <c:v>0.53128500000000001</c:v>
                </c:pt>
                <c:pt idx="47">
                  <c:v>0.53132999999999997</c:v>
                </c:pt>
                <c:pt idx="48">
                  <c:v>0.53134999999999999</c:v>
                </c:pt>
                <c:pt idx="49">
                  <c:v>0.531335</c:v>
                </c:pt>
                <c:pt idx="50">
                  <c:v>0.53134000000000003</c:v>
                </c:pt>
                <c:pt idx="51">
                  <c:v>0.53134999999999999</c:v>
                </c:pt>
                <c:pt idx="52">
                  <c:v>0.53132000000000001</c:v>
                </c:pt>
                <c:pt idx="53">
                  <c:v>0.53137500000000004</c:v>
                </c:pt>
                <c:pt idx="54">
                  <c:v>0.53125999999999995</c:v>
                </c:pt>
                <c:pt idx="55">
                  <c:v>0.53132500000000005</c:v>
                </c:pt>
                <c:pt idx="56">
                  <c:v>0.53135500000000002</c:v>
                </c:pt>
                <c:pt idx="57">
                  <c:v>0.53136000000000005</c:v>
                </c:pt>
                <c:pt idx="58">
                  <c:v>0.53136000000000005</c:v>
                </c:pt>
                <c:pt idx="59">
                  <c:v>0.53135500000000002</c:v>
                </c:pt>
                <c:pt idx="60">
                  <c:v>0.53134999999999999</c:v>
                </c:pt>
                <c:pt idx="61">
                  <c:v>0.53127999999999997</c:v>
                </c:pt>
                <c:pt idx="62">
                  <c:v>0.53134000000000003</c:v>
                </c:pt>
                <c:pt idx="63">
                  <c:v>0.53127999999999997</c:v>
                </c:pt>
                <c:pt idx="64">
                  <c:v>0.53127999999999997</c:v>
                </c:pt>
                <c:pt idx="65">
                  <c:v>0.53132500000000005</c:v>
                </c:pt>
                <c:pt idx="66">
                  <c:v>0.53132000000000001</c:v>
                </c:pt>
                <c:pt idx="67">
                  <c:v>0.53130999999999995</c:v>
                </c:pt>
                <c:pt idx="68">
                  <c:v>0.53132000000000001</c:v>
                </c:pt>
                <c:pt idx="69">
                  <c:v>0.53130500000000003</c:v>
                </c:pt>
                <c:pt idx="70">
                  <c:v>0.53130500000000003</c:v>
                </c:pt>
                <c:pt idx="71">
                  <c:v>0.53129999999999999</c:v>
                </c:pt>
                <c:pt idx="72">
                  <c:v>0.53127000000000002</c:v>
                </c:pt>
              </c:numCache>
            </c:numRef>
          </c:yVal>
          <c:smooth val="0"/>
          <c:extLst>
            <c:ext xmlns:c16="http://schemas.microsoft.com/office/drawing/2014/chart" uri="{C3380CC4-5D6E-409C-BE32-E72D297353CC}">
              <c16:uniqueId val="{00000000-D228-4429-B35C-3E487840B5F5}"/>
            </c:ext>
          </c:extLst>
        </c:ser>
        <c:ser>
          <c:idx val="1"/>
          <c:order val="1"/>
          <c:tx>
            <c:strRef>
              <c:f>'Cache Sim'!$G$1</c:f>
              <c:strCache>
                <c:ptCount val="1"/>
                <c:pt idx="0">
                  <c:v>64, 1024</c:v>
                </c:pt>
              </c:strCache>
            </c:strRef>
          </c:tx>
          <c:spPr>
            <a:ln w="19050" cap="rnd">
              <a:solidFill>
                <a:schemeClr val="accent2"/>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Sim'!$I$3:$I$75</c:f>
              <c:numCache>
                <c:formatCode>General</c:formatCode>
                <c:ptCount val="73"/>
                <c:pt idx="0">
                  <c:v>6.3492000000000007E-2</c:v>
                </c:pt>
                <c:pt idx="1">
                  <c:v>6.3561000000000006E-2</c:v>
                </c:pt>
                <c:pt idx="2">
                  <c:v>6.3423499999999994E-2</c:v>
                </c:pt>
                <c:pt idx="3">
                  <c:v>6.3271499999999994E-2</c:v>
                </c:pt>
                <c:pt idx="4">
                  <c:v>6.3218499999999997E-2</c:v>
                </c:pt>
                <c:pt idx="5">
                  <c:v>6.3158000000000006E-2</c:v>
                </c:pt>
                <c:pt idx="6">
                  <c:v>6.3191499999999998E-2</c:v>
                </c:pt>
                <c:pt idx="7">
                  <c:v>6.3135999999999998E-2</c:v>
                </c:pt>
                <c:pt idx="8">
                  <c:v>6.3024999999999998E-2</c:v>
                </c:pt>
                <c:pt idx="9">
                  <c:v>6.2992000000000006E-2</c:v>
                </c:pt>
                <c:pt idx="10">
                  <c:v>6.5321500000000005E-2</c:v>
                </c:pt>
                <c:pt idx="11">
                  <c:v>6.5906000000000006E-2</c:v>
                </c:pt>
                <c:pt idx="12">
                  <c:v>6.6213999999999995E-2</c:v>
                </c:pt>
                <c:pt idx="13">
                  <c:v>6.6305500000000003E-2</c:v>
                </c:pt>
                <c:pt idx="14">
                  <c:v>6.6475500000000007E-2</c:v>
                </c:pt>
                <c:pt idx="15">
                  <c:v>6.57055E-2</c:v>
                </c:pt>
                <c:pt idx="16">
                  <c:v>6.5587500000000007E-2</c:v>
                </c:pt>
                <c:pt idx="17">
                  <c:v>6.5896999999999997E-2</c:v>
                </c:pt>
                <c:pt idx="18">
                  <c:v>6.2744999999999995E-2</c:v>
                </c:pt>
                <c:pt idx="19">
                  <c:v>6.5753500000000006E-2</c:v>
                </c:pt>
                <c:pt idx="20">
                  <c:v>6.5554000000000001E-2</c:v>
                </c:pt>
                <c:pt idx="21">
                  <c:v>6.5380999999999995E-2</c:v>
                </c:pt>
                <c:pt idx="22">
                  <c:v>6.5194500000000002E-2</c:v>
                </c:pt>
                <c:pt idx="23">
                  <c:v>6.5015000000000003E-2</c:v>
                </c:pt>
                <c:pt idx="24">
                  <c:v>6.4856499999999997E-2</c:v>
                </c:pt>
                <c:pt idx="25">
                  <c:v>6.4691499999999999E-2</c:v>
                </c:pt>
                <c:pt idx="26">
                  <c:v>6.4538999999999999E-2</c:v>
                </c:pt>
                <c:pt idx="27">
                  <c:v>6.2622499999999998E-2</c:v>
                </c:pt>
                <c:pt idx="28">
                  <c:v>6.4267500000000005E-2</c:v>
                </c:pt>
                <c:pt idx="29">
                  <c:v>6.4037999999999998E-2</c:v>
                </c:pt>
                <c:pt idx="30">
                  <c:v>6.3928499999999999E-2</c:v>
                </c:pt>
                <c:pt idx="31">
                  <c:v>6.3912999999999998E-2</c:v>
                </c:pt>
                <c:pt idx="32">
                  <c:v>6.3813999999999996E-2</c:v>
                </c:pt>
                <c:pt idx="33">
                  <c:v>6.3718499999999997E-2</c:v>
                </c:pt>
                <c:pt idx="34">
                  <c:v>6.3560500000000006E-2</c:v>
                </c:pt>
                <c:pt idx="35">
                  <c:v>6.3547000000000006E-2</c:v>
                </c:pt>
                <c:pt idx="36">
                  <c:v>0.116563</c:v>
                </c:pt>
                <c:pt idx="37">
                  <c:v>0.1760755</c:v>
                </c:pt>
                <c:pt idx="38">
                  <c:v>0.22707749999999999</c:v>
                </c:pt>
                <c:pt idx="39">
                  <c:v>0.27069749999999998</c:v>
                </c:pt>
                <c:pt idx="40">
                  <c:v>0.3078495</c:v>
                </c:pt>
                <c:pt idx="41">
                  <c:v>0.339897</c:v>
                </c:pt>
                <c:pt idx="42">
                  <c:v>0.3673305</c:v>
                </c:pt>
                <c:pt idx="43">
                  <c:v>0.39043850000000002</c:v>
                </c:pt>
                <c:pt idx="44">
                  <c:v>0.41074749999999999</c:v>
                </c:pt>
                <c:pt idx="45">
                  <c:v>0.4277435</c:v>
                </c:pt>
                <c:pt idx="46">
                  <c:v>0.442575</c:v>
                </c:pt>
                <c:pt idx="47">
                  <c:v>0.45542050000000001</c:v>
                </c:pt>
                <c:pt idx="48">
                  <c:v>0.46630149999999998</c:v>
                </c:pt>
                <c:pt idx="49">
                  <c:v>0.47554350000000001</c:v>
                </c:pt>
                <c:pt idx="50">
                  <c:v>0.48354550000000002</c:v>
                </c:pt>
                <c:pt idx="51">
                  <c:v>0.49034899999999998</c:v>
                </c:pt>
                <c:pt idx="52">
                  <c:v>0.49616149999999998</c:v>
                </c:pt>
                <c:pt idx="53">
                  <c:v>0.50124000000000002</c:v>
                </c:pt>
                <c:pt idx="54">
                  <c:v>0.50543499999999997</c:v>
                </c:pt>
                <c:pt idx="55">
                  <c:v>0.50917000000000001</c:v>
                </c:pt>
                <c:pt idx="56">
                  <c:v>0.51237500000000002</c:v>
                </c:pt>
                <c:pt idx="57">
                  <c:v>0.51508500000000002</c:v>
                </c:pt>
                <c:pt idx="58">
                  <c:v>0.517405</c:v>
                </c:pt>
                <c:pt idx="59">
                  <c:v>0.51940500000000001</c:v>
                </c:pt>
                <c:pt idx="60">
                  <c:v>0.52109499999999997</c:v>
                </c:pt>
                <c:pt idx="61">
                  <c:v>0.52249999999999996</c:v>
                </c:pt>
                <c:pt idx="62">
                  <c:v>0.52380499999999997</c:v>
                </c:pt>
                <c:pt idx="63">
                  <c:v>0.52482499999999999</c:v>
                </c:pt>
                <c:pt idx="64">
                  <c:v>0.52574500000000002</c:v>
                </c:pt>
                <c:pt idx="65">
                  <c:v>0.52658499999999997</c:v>
                </c:pt>
                <c:pt idx="66">
                  <c:v>0.52725500000000003</c:v>
                </c:pt>
                <c:pt idx="67">
                  <c:v>0.52781999999999996</c:v>
                </c:pt>
                <c:pt idx="68">
                  <c:v>0.52832999999999997</c:v>
                </c:pt>
                <c:pt idx="69">
                  <c:v>0.52873999999999999</c:v>
                </c:pt>
                <c:pt idx="70">
                  <c:v>0.52910999999999997</c:v>
                </c:pt>
                <c:pt idx="71">
                  <c:v>0.52942</c:v>
                </c:pt>
                <c:pt idx="72">
                  <c:v>0.52966000000000002</c:v>
                </c:pt>
              </c:numCache>
            </c:numRef>
          </c:yVal>
          <c:smooth val="0"/>
          <c:extLst>
            <c:ext xmlns:c16="http://schemas.microsoft.com/office/drawing/2014/chart" uri="{C3380CC4-5D6E-409C-BE32-E72D297353CC}">
              <c16:uniqueId val="{00000001-D228-4429-B35C-3E487840B5F5}"/>
            </c:ext>
          </c:extLst>
        </c:ser>
        <c:ser>
          <c:idx val="2"/>
          <c:order val="2"/>
          <c:tx>
            <c:strRef>
              <c:f>'Cache Sim'!$L$1</c:f>
              <c:strCache>
                <c:ptCount val="1"/>
                <c:pt idx="0">
                  <c:v>64, 4096</c:v>
                </c:pt>
              </c:strCache>
            </c:strRef>
          </c:tx>
          <c:spPr>
            <a:ln w="19050" cap="rnd">
              <a:solidFill>
                <a:schemeClr val="accent3"/>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Sim'!$N$3:$N$75</c:f>
              <c:numCache>
                <c:formatCode>General</c:formatCode>
                <c:ptCount val="73"/>
                <c:pt idx="0">
                  <c:v>6.3492000000000007E-2</c:v>
                </c:pt>
                <c:pt idx="1">
                  <c:v>6.3561000000000006E-2</c:v>
                </c:pt>
                <c:pt idx="2">
                  <c:v>6.3423499999999994E-2</c:v>
                </c:pt>
                <c:pt idx="3">
                  <c:v>6.3271499999999994E-2</c:v>
                </c:pt>
                <c:pt idx="4">
                  <c:v>6.3218499999999997E-2</c:v>
                </c:pt>
                <c:pt idx="5">
                  <c:v>6.3158000000000006E-2</c:v>
                </c:pt>
                <c:pt idx="6">
                  <c:v>6.3191499999999998E-2</c:v>
                </c:pt>
                <c:pt idx="7">
                  <c:v>6.3135999999999998E-2</c:v>
                </c:pt>
                <c:pt idx="8">
                  <c:v>6.3024999999999998E-2</c:v>
                </c:pt>
                <c:pt idx="9">
                  <c:v>6.2992000000000006E-2</c:v>
                </c:pt>
                <c:pt idx="10">
                  <c:v>6.2975500000000004E-2</c:v>
                </c:pt>
                <c:pt idx="11">
                  <c:v>6.2952999999999995E-2</c:v>
                </c:pt>
                <c:pt idx="12">
                  <c:v>6.2917000000000001E-2</c:v>
                </c:pt>
                <c:pt idx="13">
                  <c:v>6.2856999999999996E-2</c:v>
                </c:pt>
                <c:pt idx="14">
                  <c:v>6.2844999999999998E-2</c:v>
                </c:pt>
                <c:pt idx="15">
                  <c:v>6.2808000000000003E-2</c:v>
                </c:pt>
                <c:pt idx="16">
                  <c:v>6.2785499999999994E-2</c:v>
                </c:pt>
                <c:pt idx="17">
                  <c:v>6.2776999999999999E-2</c:v>
                </c:pt>
                <c:pt idx="18">
                  <c:v>6.2744999999999995E-2</c:v>
                </c:pt>
                <c:pt idx="19">
                  <c:v>6.3948500000000005E-2</c:v>
                </c:pt>
                <c:pt idx="20">
                  <c:v>6.4297000000000007E-2</c:v>
                </c:pt>
                <c:pt idx="21">
                  <c:v>6.4458000000000001E-2</c:v>
                </c:pt>
                <c:pt idx="22">
                  <c:v>6.4503000000000005E-2</c:v>
                </c:pt>
                <c:pt idx="23">
                  <c:v>6.4492999999999995E-2</c:v>
                </c:pt>
                <c:pt idx="24">
                  <c:v>6.4445000000000002E-2</c:v>
                </c:pt>
                <c:pt idx="25">
                  <c:v>6.4379500000000006E-2</c:v>
                </c:pt>
                <c:pt idx="26">
                  <c:v>6.4299499999999996E-2</c:v>
                </c:pt>
                <c:pt idx="27">
                  <c:v>6.2622499999999998E-2</c:v>
                </c:pt>
                <c:pt idx="28">
                  <c:v>6.4116500000000007E-2</c:v>
                </c:pt>
                <c:pt idx="29">
                  <c:v>6.3934500000000005E-2</c:v>
                </c:pt>
                <c:pt idx="30">
                  <c:v>6.3844499999999998E-2</c:v>
                </c:pt>
                <c:pt idx="31">
                  <c:v>6.3842999999999997E-2</c:v>
                </c:pt>
                <c:pt idx="32">
                  <c:v>6.3757499999999995E-2</c:v>
                </c:pt>
                <c:pt idx="33">
                  <c:v>6.3674499999999995E-2</c:v>
                </c:pt>
                <c:pt idx="34">
                  <c:v>6.3527E-2</c:v>
                </c:pt>
                <c:pt idx="35">
                  <c:v>6.3519999999999993E-2</c:v>
                </c:pt>
                <c:pt idx="36">
                  <c:v>6.2561000000000005E-2</c:v>
                </c:pt>
                <c:pt idx="37">
                  <c:v>6.3327999999999995E-2</c:v>
                </c:pt>
                <c:pt idx="38">
                  <c:v>6.33185E-2</c:v>
                </c:pt>
                <c:pt idx="39">
                  <c:v>6.3261499999999998E-2</c:v>
                </c:pt>
                <c:pt idx="40">
                  <c:v>6.3162999999999997E-2</c:v>
                </c:pt>
                <c:pt idx="41">
                  <c:v>6.3115000000000004E-2</c:v>
                </c:pt>
                <c:pt idx="42">
                  <c:v>6.3071000000000002E-2</c:v>
                </c:pt>
                <c:pt idx="43">
                  <c:v>6.2959000000000001E-2</c:v>
                </c:pt>
                <c:pt idx="44">
                  <c:v>6.3022999999999996E-2</c:v>
                </c:pt>
                <c:pt idx="45">
                  <c:v>6.2530500000000003E-2</c:v>
                </c:pt>
                <c:pt idx="46">
                  <c:v>6.2865500000000005E-2</c:v>
                </c:pt>
                <c:pt idx="47">
                  <c:v>6.2890500000000002E-2</c:v>
                </c:pt>
                <c:pt idx="48">
                  <c:v>6.2885999999999997E-2</c:v>
                </c:pt>
                <c:pt idx="49">
                  <c:v>6.2857499999999997E-2</c:v>
                </c:pt>
                <c:pt idx="50">
                  <c:v>6.2831499999999998E-2</c:v>
                </c:pt>
                <c:pt idx="51">
                  <c:v>6.2807000000000002E-2</c:v>
                </c:pt>
                <c:pt idx="52">
                  <c:v>6.2659999999999993E-2</c:v>
                </c:pt>
                <c:pt idx="53">
                  <c:v>6.2762999999999999E-2</c:v>
                </c:pt>
                <c:pt idx="54">
                  <c:v>0.11584949999999999</c:v>
                </c:pt>
                <c:pt idx="55">
                  <c:v>0.175369</c:v>
                </c:pt>
                <c:pt idx="56">
                  <c:v>0.2263935</c:v>
                </c:pt>
                <c:pt idx="57">
                  <c:v>0.2699165</c:v>
                </c:pt>
                <c:pt idx="58">
                  <c:v>0.30723149999999999</c:v>
                </c:pt>
                <c:pt idx="59">
                  <c:v>0.33927299999999999</c:v>
                </c:pt>
                <c:pt idx="60">
                  <c:v>0.36663849999999998</c:v>
                </c:pt>
                <c:pt idx="61">
                  <c:v>0.39005600000000001</c:v>
                </c:pt>
                <c:pt idx="62">
                  <c:v>0.41030949999999999</c:v>
                </c:pt>
                <c:pt idx="63">
                  <c:v>0.42744100000000002</c:v>
                </c:pt>
                <c:pt idx="64">
                  <c:v>0.44226850000000001</c:v>
                </c:pt>
                <c:pt idx="65">
                  <c:v>0.45509149999999998</c:v>
                </c:pt>
                <c:pt idx="66">
                  <c:v>0.46597149999999998</c:v>
                </c:pt>
                <c:pt idx="67">
                  <c:v>0.47527399999999997</c:v>
                </c:pt>
                <c:pt idx="68">
                  <c:v>0.48329100000000003</c:v>
                </c:pt>
                <c:pt idx="69">
                  <c:v>0.490122</c:v>
                </c:pt>
                <c:pt idx="70">
                  <c:v>0.49601050000000002</c:v>
                </c:pt>
                <c:pt idx="71">
                  <c:v>0.50105</c:v>
                </c:pt>
                <c:pt idx="72">
                  <c:v>0.50531499999999996</c:v>
                </c:pt>
              </c:numCache>
            </c:numRef>
          </c:yVal>
          <c:smooth val="0"/>
          <c:extLst>
            <c:ext xmlns:c16="http://schemas.microsoft.com/office/drawing/2014/chart" uri="{C3380CC4-5D6E-409C-BE32-E72D297353CC}">
              <c16:uniqueId val="{00000002-D228-4429-B35C-3E487840B5F5}"/>
            </c:ext>
          </c:extLst>
        </c:ser>
        <c:ser>
          <c:idx val="3"/>
          <c:order val="3"/>
          <c:tx>
            <c:strRef>
              <c:f>'Cache Sim'!$Q$1</c:f>
              <c:strCache>
                <c:ptCount val="1"/>
                <c:pt idx="0">
                  <c:v>512, 512</c:v>
                </c:pt>
              </c:strCache>
            </c:strRef>
          </c:tx>
          <c:spPr>
            <a:ln w="19050" cap="rnd">
              <a:solidFill>
                <a:schemeClr val="accent4"/>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Sim'!$S$3:$S$75</c:f>
              <c:numCache>
                <c:formatCode>General</c:formatCode>
                <c:ptCount val="73"/>
                <c:pt idx="0">
                  <c:v>7.9365000000000008E-3</c:v>
                </c:pt>
                <c:pt idx="1">
                  <c:v>8.0745499999999998E-3</c:v>
                </c:pt>
                <c:pt idx="2">
                  <c:v>7.9279499999999996E-3</c:v>
                </c:pt>
                <c:pt idx="3">
                  <c:v>8.0246999999999992E-3</c:v>
                </c:pt>
                <c:pt idx="4">
                  <c:v>7.9676E-3</c:v>
                </c:pt>
                <c:pt idx="5">
                  <c:v>7.9507499999999995E-3</c:v>
                </c:pt>
                <c:pt idx="6">
                  <c:v>7.9596000000000007E-3</c:v>
                </c:pt>
                <c:pt idx="7">
                  <c:v>7.9232499999999997E-3</c:v>
                </c:pt>
                <c:pt idx="8">
                  <c:v>7.9048499999999997E-3</c:v>
                </c:pt>
                <c:pt idx="9">
                  <c:v>7.8740000000000008E-3</c:v>
                </c:pt>
                <c:pt idx="10">
                  <c:v>7.8719500000000008E-3</c:v>
                </c:pt>
                <c:pt idx="11">
                  <c:v>7.8747000000000001E-3</c:v>
                </c:pt>
                <c:pt idx="12">
                  <c:v>7.8981499999999996E-3</c:v>
                </c:pt>
                <c:pt idx="13">
                  <c:v>7.8817499999999999E-3</c:v>
                </c:pt>
                <c:pt idx="14">
                  <c:v>7.8802000000000004E-3</c:v>
                </c:pt>
                <c:pt idx="15">
                  <c:v>7.8720999999999999E-3</c:v>
                </c:pt>
                <c:pt idx="16">
                  <c:v>7.8663499999999994E-3</c:v>
                </c:pt>
                <c:pt idx="17">
                  <c:v>7.8537499999999996E-3</c:v>
                </c:pt>
                <c:pt idx="18">
                  <c:v>7.8431500000000001E-3</c:v>
                </c:pt>
                <c:pt idx="19">
                  <c:v>8.489E-3</c:v>
                </c:pt>
                <c:pt idx="20">
                  <c:v>8.9223500000000008E-3</c:v>
                </c:pt>
                <c:pt idx="21">
                  <c:v>9.3744499999999994E-3</c:v>
                </c:pt>
                <c:pt idx="22">
                  <c:v>9.6087499999999992E-3</c:v>
                </c:pt>
                <c:pt idx="23">
                  <c:v>9.6717999999999995E-3</c:v>
                </c:pt>
                <c:pt idx="24">
                  <c:v>9.6706499999999994E-3</c:v>
                </c:pt>
                <c:pt idx="25">
                  <c:v>9.6264999999999996E-3</c:v>
                </c:pt>
                <c:pt idx="26">
                  <c:v>9.5714000000000007E-3</c:v>
                </c:pt>
                <c:pt idx="27">
                  <c:v>1.36604E-2</c:v>
                </c:pt>
                <c:pt idx="28">
                  <c:v>8.5577500000000001E-2</c:v>
                </c:pt>
                <c:pt idx="29">
                  <c:v>0.1469415</c:v>
                </c:pt>
                <c:pt idx="30">
                  <c:v>0.19868949999999999</c:v>
                </c:pt>
                <c:pt idx="31">
                  <c:v>0.2416885</c:v>
                </c:pt>
                <c:pt idx="32">
                  <c:v>0.27936499999999997</c:v>
                </c:pt>
                <c:pt idx="33">
                  <c:v>0.3114885</c:v>
                </c:pt>
                <c:pt idx="34">
                  <c:v>0.33891949999999998</c:v>
                </c:pt>
                <c:pt idx="35">
                  <c:v>0.36275049999999998</c:v>
                </c:pt>
                <c:pt idx="36">
                  <c:v>0.38170700000000002</c:v>
                </c:pt>
                <c:pt idx="37">
                  <c:v>0.40031650000000002</c:v>
                </c:pt>
                <c:pt idx="38">
                  <c:v>0.41513899999999998</c:v>
                </c:pt>
                <c:pt idx="39">
                  <c:v>0.42793700000000001</c:v>
                </c:pt>
                <c:pt idx="40">
                  <c:v>0.43875399999999998</c:v>
                </c:pt>
                <c:pt idx="41">
                  <c:v>0.44816299999999998</c:v>
                </c:pt>
                <c:pt idx="42">
                  <c:v>0.45607700000000001</c:v>
                </c:pt>
                <c:pt idx="43">
                  <c:v>0.46293699999999999</c:v>
                </c:pt>
                <c:pt idx="44">
                  <c:v>0.46897499999999998</c:v>
                </c:pt>
                <c:pt idx="45">
                  <c:v>0.47349249999999998</c:v>
                </c:pt>
                <c:pt idx="46">
                  <c:v>0.47824</c:v>
                </c:pt>
                <c:pt idx="47">
                  <c:v>0.48190149999999998</c:v>
                </c:pt>
                <c:pt idx="48">
                  <c:v>0.485093</c:v>
                </c:pt>
                <c:pt idx="49">
                  <c:v>0.48779549999999999</c:v>
                </c:pt>
                <c:pt idx="50">
                  <c:v>0.49012850000000002</c:v>
                </c:pt>
                <c:pt idx="51">
                  <c:v>0.49208099999999999</c:v>
                </c:pt>
                <c:pt idx="52">
                  <c:v>0.493809</c:v>
                </c:pt>
                <c:pt idx="53">
                  <c:v>0.49528850000000002</c:v>
                </c:pt>
                <c:pt idx="54">
                  <c:v>0.49636550000000002</c:v>
                </c:pt>
                <c:pt idx="55">
                  <c:v>0.49759150000000002</c:v>
                </c:pt>
                <c:pt idx="56">
                  <c:v>0.4985135</c:v>
                </c:pt>
                <c:pt idx="57">
                  <c:v>0.49930350000000001</c:v>
                </c:pt>
                <c:pt idx="58">
                  <c:v>0.49996849999999998</c:v>
                </c:pt>
                <c:pt idx="59">
                  <c:v>0.50054500000000002</c:v>
                </c:pt>
                <c:pt idx="60">
                  <c:v>0.50102999999999998</c:v>
                </c:pt>
                <c:pt idx="61">
                  <c:v>0.50144500000000003</c:v>
                </c:pt>
                <c:pt idx="62">
                  <c:v>0.50181500000000001</c:v>
                </c:pt>
                <c:pt idx="63">
                  <c:v>0.50205</c:v>
                </c:pt>
                <c:pt idx="64">
                  <c:v>0.50238000000000005</c:v>
                </c:pt>
                <c:pt idx="65">
                  <c:v>0.50261</c:v>
                </c:pt>
                <c:pt idx="66">
                  <c:v>0.50280499999999995</c:v>
                </c:pt>
                <c:pt idx="67">
                  <c:v>0.502965</c:v>
                </c:pt>
                <c:pt idx="68">
                  <c:v>0.50310500000000002</c:v>
                </c:pt>
                <c:pt idx="69">
                  <c:v>0.50322500000000003</c:v>
                </c:pt>
                <c:pt idx="70">
                  <c:v>0.50333000000000006</c:v>
                </c:pt>
                <c:pt idx="71">
                  <c:v>0.50341499999999995</c:v>
                </c:pt>
                <c:pt idx="72">
                  <c:v>0.50346000000000002</c:v>
                </c:pt>
              </c:numCache>
            </c:numRef>
          </c:yVal>
          <c:smooth val="0"/>
          <c:extLst>
            <c:ext xmlns:c16="http://schemas.microsoft.com/office/drawing/2014/chart" uri="{C3380CC4-5D6E-409C-BE32-E72D297353CC}">
              <c16:uniqueId val="{00000003-D228-4429-B35C-3E487840B5F5}"/>
            </c:ext>
          </c:extLst>
        </c:ser>
        <c:ser>
          <c:idx val="4"/>
          <c:order val="4"/>
          <c:tx>
            <c:strRef>
              <c:f>'Cache Sim'!$V$1</c:f>
              <c:strCache>
                <c:ptCount val="1"/>
                <c:pt idx="0">
                  <c:v>4096, 64</c:v>
                </c:pt>
              </c:strCache>
            </c:strRef>
          </c:tx>
          <c:spPr>
            <a:ln w="19050" cap="rnd">
              <a:solidFill>
                <a:schemeClr val="accent5"/>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Sim'!$X$3:$X$75</c:f>
              <c:numCache>
                <c:formatCode>General</c:formatCode>
                <c:ptCount val="73"/>
                <c:pt idx="0">
                  <c:v>9.9206500000000009E-4</c:v>
                </c:pt>
                <c:pt idx="1">
                  <c:v>1.035195E-3</c:v>
                </c:pt>
                <c:pt idx="2">
                  <c:v>1.0810800000000001E-3</c:v>
                </c:pt>
                <c:pt idx="3">
                  <c:v>1.0802450000000001E-3</c:v>
                </c:pt>
                <c:pt idx="4">
                  <c:v>1.0449299999999999E-3</c:v>
                </c:pt>
                <c:pt idx="5">
                  <c:v>1.0078400000000001E-3</c:v>
                </c:pt>
                <c:pt idx="6">
                  <c:v>1.0677550000000001E-3</c:v>
                </c:pt>
                <c:pt idx="7">
                  <c:v>1.000835E-3</c:v>
                </c:pt>
                <c:pt idx="8">
                  <c:v>9.9701E-4</c:v>
                </c:pt>
                <c:pt idx="9">
                  <c:v>9.842500000000001E-4</c:v>
                </c:pt>
                <c:pt idx="10">
                  <c:v>9.9051E-4</c:v>
                </c:pt>
                <c:pt idx="11">
                  <c:v>9.8434E-4</c:v>
                </c:pt>
                <c:pt idx="12">
                  <c:v>9.9685500000000005E-4</c:v>
                </c:pt>
                <c:pt idx="13">
                  <c:v>9.8521999999999998E-4</c:v>
                </c:pt>
                <c:pt idx="14">
                  <c:v>9.8503000000000002E-4</c:v>
                </c:pt>
                <c:pt idx="15">
                  <c:v>9.9004999999999991E-4</c:v>
                </c:pt>
                <c:pt idx="16">
                  <c:v>9.9626500000000008E-4</c:v>
                </c:pt>
                <c:pt idx="17">
                  <c:v>9.9280000000000006E-4</c:v>
                </c:pt>
                <c:pt idx="18">
                  <c:v>9.8039000000000004E-4</c:v>
                </c:pt>
                <c:pt idx="19">
                  <c:v>3.72783E-2</c:v>
                </c:pt>
                <c:pt idx="20">
                  <c:v>6.8168999999999993E-2</c:v>
                </c:pt>
                <c:pt idx="21">
                  <c:v>9.6004000000000006E-2</c:v>
                </c:pt>
                <c:pt idx="22">
                  <c:v>0.121513</c:v>
                </c:pt>
                <c:pt idx="23">
                  <c:v>0.145402</c:v>
                </c:pt>
                <c:pt idx="24">
                  <c:v>0.1681415</c:v>
                </c:pt>
                <c:pt idx="25">
                  <c:v>0.18994</c:v>
                </c:pt>
                <c:pt idx="26">
                  <c:v>0.21294250000000001</c:v>
                </c:pt>
                <c:pt idx="27">
                  <c:v>0.2350785</c:v>
                </c:pt>
                <c:pt idx="28">
                  <c:v>0.25817000000000001</c:v>
                </c:pt>
                <c:pt idx="29">
                  <c:v>0.28281050000000002</c:v>
                </c:pt>
                <c:pt idx="30">
                  <c:v>0.30830649999999998</c:v>
                </c:pt>
                <c:pt idx="31">
                  <c:v>0.33489999999999998</c:v>
                </c:pt>
                <c:pt idx="32">
                  <c:v>0.36355999999999999</c:v>
                </c:pt>
                <c:pt idx="33">
                  <c:v>0.39389950000000001</c:v>
                </c:pt>
                <c:pt idx="34">
                  <c:v>0.42648750000000002</c:v>
                </c:pt>
                <c:pt idx="35">
                  <c:v>0.46181499999999998</c:v>
                </c:pt>
                <c:pt idx="36">
                  <c:v>0.499052</c:v>
                </c:pt>
                <c:pt idx="37">
                  <c:v>0.49935350000000001</c:v>
                </c:pt>
                <c:pt idx="38">
                  <c:v>0.49954949999999998</c:v>
                </c:pt>
                <c:pt idx="39">
                  <c:v>0.499747</c:v>
                </c:pt>
                <c:pt idx="40">
                  <c:v>0.49990449999999997</c:v>
                </c:pt>
                <c:pt idx="41">
                  <c:v>0.50004000000000004</c:v>
                </c:pt>
                <c:pt idx="42">
                  <c:v>0.50014999999999998</c:v>
                </c:pt>
                <c:pt idx="43">
                  <c:v>0.50023499999999999</c:v>
                </c:pt>
                <c:pt idx="44">
                  <c:v>0.50031499999999995</c:v>
                </c:pt>
                <c:pt idx="45">
                  <c:v>0.50024999999999997</c:v>
                </c:pt>
                <c:pt idx="46">
                  <c:v>0.50042500000000001</c:v>
                </c:pt>
                <c:pt idx="47">
                  <c:v>0.50046000000000002</c:v>
                </c:pt>
                <c:pt idx="48">
                  <c:v>0.50049500000000002</c:v>
                </c:pt>
                <c:pt idx="49">
                  <c:v>0.50051999999999996</c:v>
                </c:pt>
                <c:pt idx="50">
                  <c:v>0.50053999999999998</c:v>
                </c:pt>
                <c:pt idx="51">
                  <c:v>0.50055499999999997</c:v>
                </c:pt>
                <c:pt idx="52">
                  <c:v>0.50056500000000004</c:v>
                </c:pt>
                <c:pt idx="53">
                  <c:v>0.50057499999999999</c:v>
                </c:pt>
                <c:pt idx="54">
                  <c:v>0.50048999999999999</c:v>
                </c:pt>
                <c:pt idx="55">
                  <c:v>0.50058499999999995</c:v>
                </c:pt>
                <c:pt idx="56">
                  <c:v>0.50058499999999995</c:v>
                </c:pt>
                <c:pt idx="57">
                  <c:v>0.50058499999999995</c:v>
                </c:pt>
                <c:pt idx="58">
                  <c:v>0.50058499999999995</c:v>
                </c:pt>
                <c:pt idx="59">
                  <c:v>0.50058499999999995</c:v>
                </c:pt>
                <c:pt idx="60">
                  <c:v>0.50058000000000002</c:v>
                </c:pt>
                <c:pt idx="61">
                  <c:v>0.50058000000000002</c:v>
                </c:pt>
                <c:pt idx="62">
                  <c:v>0.50057499999999999</c:v>
                </c:pt>
                <c:pt idx="63">
                  <c:v>0.50051999999999996</c:v>
                </c:pt>
                <c:pt idx="64">
                  <c:v>0.50056999999999996</c:v>
                </c:pt>
                <c:pt idx="65">
                  <c:v>0.50056500000000004</c:v>
                </c:pt>
                <c:pt idx="66">
                  <c:v>0.50056</c:v>
                </c:pt>
                <c:pt idx="67">
                  <c:v>0.50055499999999997</c:v>
                </c:pt>
                <c:pt idx="68">
                  <c:v>0.50055499999999997</c:v>
                </c:pt>
                <c:pt idx="69">
                  <c:v>0.50055000000000005</c:v>
                </c:pt>
                <c:pt idx="70">
                  <c:v>0.50054500000000002</c:v>
                </c:pt>
                <c:pt idx="71">
                  <c:v>0.50054500000000002</c:v>
                </c:pt>
                <c:pt idx="72">
                  <c:v>0.50051000000000001</c:v>
                </c:pt>
              </c:numCache>
            </c:numRef>
          </c:yVal>
          <c:smooth val="0"/>
          <c:extLst>
            <c:ext xmlns:c16="http://schemas.microsoft.com/office/drawing/2014/chart" uri="{C3380CC4-5D6E-409C-BE32-E72D297353CC}">
              <c16:uniqueId val="{00000004-D228-4429-B35C-3E487840B5F5}"/>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'Cache Sim'!$A$1</c:f>
              <c:strCache>
                <c:ptCount val="1"/>
                <c:pt idx="0">
                  <c:v>64, 64</c:v>
                </c:pt>
              </c:strCache>
            </c:strRef>
          </c:tx>
          <c:spPr>
            <a:ln w="19050" cap="rnd">
              <a:solidFill>
                <a:schemeClr val="accent1"/>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Sim'!$E$3:$E$75</c:f>
              <c:numCache>
                <c:formatCode>General</c:formatCode>
                <c:ptCount val="73"/>
                <c:pt idx="0">
                  <c:v>6.3492000000000007E-2</c:v>
                </c:pt>
                <c:pt idx="1">
                  <c:v>0.1132505</c:v>
                </c:pt>
                <c:pt idx="2">
                  <c:v>0.11099100000000001</c:v>
                </c:pt>
                <c:pt idx="3">
                  <c:v>0.1084875</c:v>
                </c:pt>
                <c:pt idx="4">
                  <c:v>0.1030565</c:v>
                </c:pt>
                <c:pt idx="5">
                  <c:v>0.1021275</c:v>
                </c:pt>
                <c:pt idx="6">
                  <c:v>9.99805E-2</c:v>
                </c:pt>
                <c:pt idx="7">
                  <c:v>9.7331000000000001E-2</c:v>
                </c:pt>
                <c:pt idx="8">
                  <c:v>9.4431000000000001E-2</c:v>
                </c:pt>
                <c:pt idx="9">
                  <c:v>6.2992000000000006E-2</c:v>
                </c:pt>
                <c:pt idx="10">
                  <c:v>0.115942</c:v>
                </c:pt>
                <c:pt idx="11">
                  <c:v>0.112841</c:v>
                </c:pt>
                <c:pt idx="12">
                  <c:v>0.1093475</c:v>
                </c:pt>
                <c:pt idx="13">
                  <c:v>0.1057145</c:v>
                </c:pt>
                <c:pt idx="14">
                  <c:v>0.1027525</c:v>
                </c:pt>
                <c:pt idx="15">
                  <c:v>9.9753499999999995E-2</c:v>
                </c:pt>
                <c:pt idx="16">
                  <c:v>9.7011E-2</c:v>
                </c:pt>
                <c:pt idx="17">
                  <c:v>9.4405000000000003E-2</c:v>
                </c:pt>
                <c:pt idx="18">
                  <c:v>6.2744999999999995E-2</c:v>
                </c:pt>
                <c:pt idx="19">
                  <c:v>0.1164785</c:v>
                </c:pt>
                <c:pt idx="20">
                  <c:v>0.112747</c:v>
                </c:pt>
                <c:pt idx="21">
                  <c:v>0.10918600000000001</c:v>
                </c:pt>
                <c:pt idx="22">
                  <c:v>0.1057535</c:v>
                </c:pt>
                <c:pt idx="23">
                  <c:v>0.102538</c:v>
                </c:pt>
                <c:pt idx="24">
                  <c:v>9.9544999999999995E-2</c:v>
                </c:pt>
                <c:pt idx="25">
                  <c:v>9.6815999999999999E-2</c:v>
                </c:pt>
                <c:pt idx="26">
                  <c:v>9.4256999999999994E-2</c:v>
                </c:pt>
                <c:pt idx="27">
                  <c:v>6.2622499999999998E-2</c:v>
                </c:pt>
                <c:pt idx="28">
                  <c:v>0.11663999999999999</c:v>
                </c:pt>
                <c:pt idx="29">
                  <c:v>0.11274049999999999</c:v>
                </c:pt>
                <c:pt idx="30">
                  <c:v>0.1090865</c:v>
                </c:pt>
                <c:pt idx="31">
                  <c:v>0.10567650000000001</c:v>
                </c:pt>
                <c:pt idx="32">
                  <c:v>0.102468</c:v>
                </c:pt>
                <c:pt idx="33">
                  <c:v>9.9515999999999993E-2</c:v>
                </c:pt>
                <c:pt idx="34">
                  <c:v>9.6771999999999997E-2</c:v>
                </c:pt>
                <c:pt idx="35">
                  <c:v>9.4208500000000001E-2</c:v>
                </c:pt>
                <c:pt idx="36">
                  <c:v>6.2561000000000005E-2</c:v>
                </c:pt>
                <c:pt idx="37">
                  <c:v>0.1166915</c:v>
                </c:pt>
                <c:pt idx="38">
                  <c:v>0.112738</c:v>
                </c:pt>
                <c:pt idx="39">
                  <c:v>0.1090385</c:v>
                </c:pt>
                <c:pt idx="40">
                  <c:v>0.1056115</c:v>
                </c:pt>
                <c:pt idx="41">
                  <c:v>0.1024055</c:v>
                </c:pt>
                <c:pt idx="42">
                  <c:v>9.9457500000000004E-2</c:v>
                </c:pt>
                <c:pt idx="43">
                  <c:v>9.6720500000000001E-2</c:v>
                </c:pt>
                <c:pt idx="44">
                  <c:v>9.4177499999999997E-2</c:v>
                </c:pt>
                <c:pt idx="45">
                  <c:v>6.2530500000000003E-2</c:v>
                </c:pt>
                <c:pt idx="46">
                  <c:v>0.11651449999999999</c:v>
                </c:pt>
                <c:pt idx="47">
                  <c:v>0.11272699999999999</c:v>
                </c:pt>
                <c:pt idx="48">
                  <c:v>0.10903</c:v>
                </c:pt>
                <c:pt idx="49">
                  <c:v>0.105591</c:v>
                </c:pt>
                <c:pt idx="50">
                  <c:v>0.1023845</c:v>
                </c:pt>
                <c:pt idx="51">
                  <c:v>9.9439E-2</c:v>
                </c:pt>
                <c:pt idx="52">
                  <c:v>9.6695000000000003E-2</c:v>
                </c:pt>
                <c:pt idx="53">
                  <c:v>9.4160999999999995E-2</c:v>
                </c:pt>
                <c:pt idx="54">
                  <c:v>6.2515500000000002E-2</c:v>
                </c:pt>
                <c:pt idx="55">
                  <c:v>0.1166005</c:v>
                </c:pt>
                <c:pt idx="56">
                  <c:v>0.11272749999999999</c:v>
                </c:pt>
                <c:pt idx="57">
                  <c:v>0.10902050000000001</c:v>
                </c:pt>
                <c:pt idx="58">
                  <c:v>0.105575</c:v>
                </c:pt>
                <c:pt idx="59">
                  <c:v>0.1023765</c:v>
                </c:pt>
                <c:pt idx="60">
                  <c:v>9.9426500000000001E-2</c:v>
                </c:pt>
                <c:pt idx="61">
                  <c:v>9.6682000000000004E-2</c:v>
                </c:pt>
                <c:pt idx="62">
                  <c:v>9.4153500000000001E-2</c:v>
                </c:pt>
                <c:pt idx="63">
                  <c:v>6.2507499999999994E-2</c:v>
                </c:pt>
                <c:pt idx="64">
                  <c:v>0.1166735</c:v>
                </c:pt>
                <c:pt idx="65">
                  <c:v>0.11272799999999999</c:v>
                </c:pt>
                <c:pt idx="66">
                  <c:v>0.1090115</c:v>
                </c:pt>
                <c:pt idx="67">
                  <c:v>0.10556599999999999</c:v>
                </c:pt>
                <c:pt idx="68">
                  <c:v>0.102372</c:v>
                </c:pt>
                <c:pt idx="69">
                  <c:v>9.9418999999999993E-2</c:v>
                </c:pt>
                <c:pt idx="70">
                  <c:v>9.6680000000000002E-2</c:v>
                </c:pt>
                <c:pt idx="71">
                  <c:v>9.4147499999999995E-2</c:v>
                </c:pt>
                <c:pt idx="72">
                  <c:v>6.2504000000000004E-2</c:v>
                </c:pt>
              </c:numCache>
            </c:numRef>
          </c:yVal>
          <c:smooth val="0"/>
          <c:extLst>
            <c:ext xmlns:c16="http://schemas.microsoft.com/office/drawing/2014/chart" uri="{C3380CC4-5D6E-409C-BE32-E72D297353CC}">
              <c16:uniqueId val="{00000000-39FB-4020-B173-FA257214C2BD}"/>
            </c:ext>
          </c:extLst>
        </c:ser>
        <c:ser>
          <c:idx val="1"/>
          <c:order val="1"/>
          <c:tx>
            <c:strRef>
              <c:f>'Cache Sim'!$G$1</c:f>
              <c:strCache>
                <c:ptCount val="1"/>
                <c:pt idx="0">
                  <c:v>64, 1024</c:v>
                </c:pt>
              </c:strCache>
            </c:strRef>
          </c:tx>
          <c:spPr>
            <a:ln w="19050" cap="rnd">
              <a:solidFill>
                <a:schemeClr val="accent2"/>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Sim'!$J$3:$J$75</c:f>
              <c:numCache>
                <c:formatCode>General</c:formatCode>
                <c:ptCount val="73"/>
                <c:pt idx="0">
                  <c:v>6.3492000000000007E-2</c:v>
                </c:pt>
                <c:pt idx="1">
                  <c:v>6.3561000000000006E-2</c:v>
                </c:pt>
                <c:pt idx="2">
                  <c:v>6.3423499999999994E-2</c:v>
                </c:pt>
                <c:pt idx="3">
                  <c:v>6.3271499999999994E-2</c:v>
                </c:pt>
                <c:pt idx="4">
                  <c:v>6.3218499999999997E-2</c:v>
                </c:pt>
                <c:pt idx="5">
                  <c:v>6.3158000000000006E-2</c:v>
                </c:pt>
                <c:pt idx="6">
                  <c:v>6.3191499999999998E-2</c:v>
                </c:pt>
                <c:pt idx="7">
                  <c:v>6.3135999999999998E-2</c:v>
                </c:pt>
                <c:pt idx="8">
                  <c:v>6.3024999999999998E-2</c:v>
                </c:pt>
                <c:pt idx="9">
                  <c:v>6.2992000000000006E-2</c:v>
                </c:pt>
                <c:pt idx="10">
                  <c:v>6.5477999999999995E-2</c:v>
                </c:pt>
                <c:pt idx="11">
                  <c:v>6.7516999999999994E-2</c:v>
                </c:pt>
                <c:pt idx="12">
                  <c:v>7.0239999999999997E-2</c:v>
                </c:pt>
                <c:pt idx="13">
                  <c:v>6.9589499999999999E-2</c:v>
                </c:pt>
                <c:pt idx="14">
                  <c:v>6.9092500000000001E-2</c:v>
                </c:pt>
                <c:pt idx="15">
                  <c:v>6.9593500000000003E-2</c:v>
                </c:pt>
                <c:pt idx="16">
                  <c:v>6.9572499999999995E-2</c:v>
                </c:pt>
                <c:pt idx="17">
                  <c:v>6.9779999999999995E-2</c:v>
                </c:pt>
                <c:pt idx="18">
                  <c:v>6.2744999999999995E-2</c:v>
                </c:pt>
                <c:pt idx="19">
                  <c:v>6.9101999999999997E-2</c:v>
                </c:pt>
                <c:pt idx="20">
                  <c:v>7.0615499999999998E-2</c:v>
                </c:pt>
                <c:pt idx="21">
                  <c:v>7.1418999999999996E-2</c:v>
                </c:pt>
                <c:pt idx="22">
                  <c:v>7.0793499999999995E-2</c:v>
                </c:pt>
                <c:pt idx="23">
                  <c:v>7.0157499999999998E-2</c:v>
                </c:pt>
                <c:pt idx="24">
                  <c:v>7.1428500000000006E-2</c:v>
                </c:pt>
                <c:pt idx="25">
                  <c:v>7.0911500000000002E-2</c:v>
                </c:pt>
                <c:pt idx="26">
                  <c:v>7.0295499999999997E-2</c:v>
                </c:pt>
                <c:pt idx="27">
                  <c:v>6.2622499999999998E-2</c:v>
                </c:pt>
                <c:pt idx="28">
                  <c:v>6.9574499999999997E-2</c:v>
                </c:pt>
                <c:pt idx="29">
                  <c:v>7.1595500000000006E-2</c:v>
                </c:pt>
                <c:pt idx="30">
                  <c:v>7.1586499999999997E-2</c:v>
                </c:pt>
                <c:pt idx="31">
                  <c:v>7.1008500000000002E-2</c:v>
                </c:pt>
                <c:pt idx="32">
                  <c:v>7.0376499999999995E-2</c:v>
                </c:pt>
                <c:pt idx="33">
                  <c:v>7.1812000000000001E-2</c:v>
                </c:pt>
                <c:pt idx="34">
                  <c:v>7.1123000000000006E-2</c:v>
                </c:pt>
                <c:pt idx="35">
                  <c:v>7.0477499999999998E-2</c:v>
                </c:pt>
                <c:pt idx="36">
                  <c:v>6.2561000000000005E-2</c:v>
                </c:pt>
                <c:pt idx="37">
                  <c:v>6.9581000000000004E-2</c:v>
                </c:pt>
                <c:pt idx="38">
                  <c:v>7.1802000000000005E-2</c:v>
                </c:pt>
                <c:pt idx="39">
                  <c:v>7.1451500000000001E-2</c:v>
                </c:pt>
                <c:pt idx="40">
                  <c:v>7.0881E-2</c:v>
                </c:pt>
                <c:pt idx="41">
                  <c:v>7.009E-2</c:v>
                </c:pt>
                <c:pt idx="42">
                  <c:v>7.1767999999999998E-2</c:v>
                </c:pt>
                <c:pt idx="43">
                  <c:v>7.1082000000000006E-2</c:v>
                </c:pt>
                <c:pt idx="44">
                  <c:v>7.0444000000000007E-2</c:v>
                </c:pt>
                <c:pt idx="45">
                  <c:v>6.2530500000000003E-2</c:v>
                </c:pt>
                <c:pt idx="46">
                  <c:v>6.9648500000000002E-2</c:v>
                </c:pt>
                <c:pt idx="47">
                  <c:v>7.1831000000000006E-2</c:v>
                </c:pt>
                <c:pt idx="48">
                  <c:v>7.1337499999999998E-2</c:v>
                </c:pt>
                <c:pt idx="49">
                  <c:v>7.0683499999999996E-2</c:v>
                </c:pt>
                <c:pt idx="50">
                  <c:v>7.0074499999999998E-2</c:v>
                </c:pt>
                <c:pt idx="51">
                  <c:v>7.1748999999999993E-2</c:v>
                </c:pt>
                <c:pt idx="52">
                  <c:v>7.1062E-2</c:v>
                </c:pt>
                <c:pt idx="53">
                  <c:v>7.0427500000000004E-2</c:v>
                </c:pt>
                <c:pt idx="54">
                  <c:v>6.2515500000000002E-2</c:v>
                </c:pt>
                <c:pt idx="55">
                  <c:v>7.0117499999999999E-2</c:v>
                </c:pt>
                <c:pt idx="56">
                  <c:v>7.1888499999999994E-2</c:v>
                </c:pt>
                <c:pt idx="57">
                  <c:v>7.1279499999999996E-2</c:v>
                </c:pt>
                <c:pt idx="58">
                  <c:v>7.06735E-2</c:v>
                </c:pt>
                <c:pt idx="59">
                  <c:v>7.0025000000000004E-2</c:v>
                </c:pt>
                <c:pt idx="60">
                  <c:v>7.1738999999999997E-2</c:v>
                </c:pt>
                <c:pt idx="61">
                  <c:v>7.1052000000000004E-2</c:v>
                </c:pt>
                <c:pt idx="62">
                  <c:v>7.0419499999999996E-2</c:v>
                </c:pt>
                <c:pt idx="63">
                  <c:v>6.2507499999999994E-2</c:v>
                </c:pt>
                <c:pt idx="64">
                  <c:v>7.0476999999999998E-2</c:v>
                </c:pt>
                <c:pt idx="65">
                  <c:v>7.1902999999999995E-2</c:v>
                </c:pt>
                <c:pt idx="66">
                  <c:v>7.1243500000000001E-2</c:v>
                </c:pt>
                <c:pt idx="67">
                  <c:v>7.0623500000000006E-2</c:v>
                </c:pt>
                <c:pt idx="68">
                  <c:v>7.0000000000000007E-2</c:v>
                </c:pt>
                <c:pt idx="69">
                  <c:v>7.1733500000000006E-2</c:v>
                </c:pt>
                <c:pt idx="70">
                  <c:v>7.1048500000000001E-2</c:v>
                </c:pt>
                <c:pt idx="71">
                  <c:v>7.0415000000000005E-2</c:v>
                </c:pt>
                <c:pt idx="72">
                  <c:v>6.2504000000000004E-2</c:v>
                </c:pt>
              </c:numCache>
            </c:numRef>
          </c:yVal>
          <c:smooth val="0"/>
          <c:extLst>
            <c:ext xmlns:c16="http://schemas.microsoft.com/office/drawing/2014/chart" uri="{C3380CC4-5D6E-409C-BE32-E72D297353CC}">
              <c16:uniqueId val="{00000001-39FB-4020-B173-FA257214C2BD}"/>
            </c:ext>
          </c:extLst>
        </c:ser>
        <c:ser>
          <c:idx val="2"/>
          <c:order val="2"/>
          <c:tx>
            <c:strRef>
              <c:f>'Cache Sim'!$L$1</c:f>
              <c:strCache>
                <c:ptCount val="1"/>
                <c:pt idx="0">
                  <c:v>64, 4096</c:v>
                </c:pt>
              </c:strCache>
            </c:strRef>
          </c:tx>
          <c:spPr>
            <a:ln w="19050" cap="rnd">
              <a:solidFill>
                <a:schemeClr val="accent3"/>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Sim'!$O$3:$O$75</c:f>
              <c:numCache>
                <c:formatCode>General</c:formatCode>
                <c:ptCount val="73"/>
                <c:pt idx="0">
                  <c:v>6.3492000000000007E-2</c:v>
                </c:pt>
                <c:pt idx="1">
                  <c:v>6.3561000000000006E-2</c:v>
                </c:pt>
                <c:pt idx="2">
                  <c:v>6.3423499999999994E-2</c:v>
                </c:pt>
                <c:pt idx="3">
                  <c:v>6.3271499999999994E-2</c:v>
                </c:pt>
                <c:pt idx="4">
                  <c:v>6.3218499999999997E-2</c:v>
                </c:pt>
                <c:pt idx="5">
                  <c:v>6.3158000000000006E-2</c:v>
                </c:pt>
                <c:pt idx="6">
                  <c:v>6.3191499999999998E-2</c:v>
                </c:pt>
                <c:pt idx="7">
                  <c:v>6.3135999999999998E-2</c:v>
                </c:pt>
                <c:pt idx="8">
                  <c:v>6.3024999999999998E-2</c:v>
                </c:pt>
                <c:pt idx="9">
                  <c:v>6.2992000000000006E-2</c:v>
                </c:pt>
                <c:pt idx="10">
                  <c:v>6.2975500000000004E-2</c:v>
                </c:pt>
                <c:pt idx="11">
                  <c:v>6.2952999999999995E-2</c:v>
                </c:pt>
                <c:pt idx="12">
                  <c:v>6.2917000000000001E-2</c:v>
                </c:pt>
                <c:pt idx="13">
                  <c:v>6.2856999999999996E-2</c:v>
                </c:pt>
                <c:pt idx="14">
                  <c:v>6.2844999999999998E-2</c:v>
                </c:pt>
                <c:pt idx="15">
                  <c:v>6.2808000000000003E-2</c:v>
                </c:pt>
                <c:pt idx="16">
                  <c:v>6.2785499999999994E-2</c:v>
                </c:pt>
                <c:pt idx="17">
                  <c:v>6.2776999999999999E-2</c:v>
                </c:pt>
                <c:pt idx="18">
                  <c:v>6.2744999999999995E-2</c:v>
                </c:pt>
                <c:pt idx="19">
                  <c:v>6.3176999999999997E-2</c:v>
                </c:pt>
                <c:pt idx="20">
                  <c:v>6.4252000000000004E-2</c:v>
                </c:pt>
                <c:pt idx="21">
                  <c:v>6.6169500000000006E-2</c:v>
                </c:pt>
                <c:pt idx="22">
                  <c:v>6.6050999999999999E-2</c:v>
                </c:pt>
                <c:pt idx="23">
                  <c:v>6.5783999999999995E-2</c:v>
                </c:pt>
                <c:pt idx="24">
                  <c:v>6.5540000000000001E-2</c:v>
                </c:pt>
                <c:pt idx="25">
                  <c:v>6.6111000000000003E-2</c:v>
                </c:pt>
                <c:pt idx="26">
                  <c:v>6.6040500000000002E-2</c:v>
                </c:pt>
                <c:pt idx="27">
                  <c:v>6.2622499999999998E-2</c:v>
                </c:pt>
                <c:pt idx="28">
                  <c:v>6.5584500000000004E-2</c:v>
                </c:pt>
                <c:pt idx="29">
                  <c:v>6.6497500000000001E-2</c:v>
                </c:pt>
                <c:pt idx="30">
                  <c:v>6.7033999999999996E-2</c:v>
                </c:pt>
                <c:pt idx="31">
                  <c:v>6.6631999999999997E-2</c:v>
                </c:pt>
                <c:pt idx="32">
                  <c:v>6.6324999999999995E-2</c:v>
                </c:pt>
                <c:pt idx="33">
                  <c:v>6.6043500000000005E-2</c:v>
                </c:pt>
                <c:pt idx="34">
                  <c:v>6.6669500000000007E-2</c:v>
                </c:pt>
                <c:pt idx="35">
                  <c:v>6.6399E-2</c:v>
                </c:pt>
                <c:pt idx="36">
                  <c:v>6.2561000000000005E-2</c:v>
                </c:pt>
                <c:pt idx="37">
                  <c:v>6.5901500000000002E-2</c:v>
                </c:pt>
                <c:pt idx="38">
                  <c:v>6.6994499999999998E-2</c:v>
                </c:pt>
                <c:pt idx="39">
                  <c:v>6.7090999999999998E-2</c:v>
                </c:pt>
                <c:pt idx="40">
                  <c:v>6.6706500000000002E-2</c:v>
                </c:pt>
                <c:pt idx="41">
                  <c:v>6.6392999999999994E-2</c:v>
                </c:pt>
                <c:pt idx="42">
                  <c:v>6.6183000000000006E-2</c:v>
                </c:pt>
                <c:pt idx="43">
                  <c:v>6.6808999999999993E-2</c:v>
                </c:pt>
                <c:pt idx="44">
                  <c:v>6.6488000000000005E-2</c:v>
                </c:pt>
                <c:pt idx="45">
                  <c:v>6.2530500000000003E-2</c:v>
                </c:pt>
                <c:pt idx="46">
                  <c:v>6.5920500000000007E-2</c:v>
                </c:pt>
                <c:pt idx="47">
                  <c:v>6.7127999999999993E-2</c:v>
                </c:pt>
                <c:pt idx="48">
                  <c:v>6.6976999999999995E-2</c:v>
                </c:pt>
                <c:pt idx="49">
                  <c:v>6.6644999999999996E-2</c:v>
                </c:pt>
                <c:pt idx="50">
                  <c:v>6.6336500000000007E-2</c:v>
                </c:pt>
                <c:pt idx="51">
                  <c:v>6.6053500000000001E-2</c:v>
                </c:pt>
                <c:pt idx="52">
                  <c:v>6.6790000000000002E-2</c:v>
                </c:pt>
                <c:pt idx="53">
                  <c:v>6.6472000000000003E-2</c:v>
                </c:pt>
                <c:pt idx="54">
                  <c:v>6.2515500000000002E-2</c:v>
                </c:pt>
                <c:pt idx="55">
                  <c:v>6.5907999999999994E-2</c:v>
                </c:pt>
                <c:pt idx="56">
                  <c:v>6.7150000000000001E-2</c:v>
                </c:pt>
                <c:pt idx="57">
                  <c:v>6.6918500000000006E-2</c:v>
                </c:pt>
                <c:pt idx="58">
                  <c:v>6.6568500000000003E-2</c:v>
                </c:pt>
                <c:pt idx="59">
                  <c:v>6.6286999999999999E-2</c:v>
                </c:pt>
                <c:pt idx="60">
                  <c:v>6.6026500000000002E-2</c:v>
                </c:pt>
                <c:pt idx="61">
                  <c:v>6.6780500000000007E-2</c:v>
                </c:pt>
                <c:pt idx="62">
                  <c:v>6.6463999999999995E-2</c:v>
                </c:pt>
                <c:pt idx="63">
                  <c:v>6.2507499999999994E-2</c:v>
                </c:pt>
                <c:pt idx="64">
                  <c:v>6.5900500000000001E-2</c:v>
                </c:pt>
                <c:pt idx="65">
                  <c:v>6.7175499999999999E-2</c:v>
                </c:pt>
                <c:pt idx="66">
                  <c:v>6.6894999999999996E-2</c:v>
                </c:pt>
                <c:pt idx="67">
                  <c:v>6.6574999999999995E-2</c:v>
                </c:pt>
                <c:pt idx="68">
                  <c:v>6.6262500000000002E-2</c:v>
                </c:pt>
                <c:pt idx="69">
                  <c:v>6.5993499999999997E-2</c:v>
                </c:pt>
                <c:pt idx="70">
                  <c:v>6.6776500000000003E-2</c:v>
                </c:pt>
                <c:pt idx="71">
                  <c:v>6.6459500000000005E-2</c:v>
                </c:pt>
                <c:pt idx="72">
                  <c:v>6.2504000000000004E-2</c:v>
                </c:pt>
              </c:numCache>
            </c:numRef>
          </c:yVal>
          <c:smooth val="0"/>
          <c:extLst>
            <c:ext xmlns:c16="http://schemas.microsoft.com/office/drawing/2014/chart" uri="{C3380CC4-5D6E-409C-BE32-E72D297353CC}">
              <c16:uniqueId val="{00000002-39FB-4020-B173-FA257214C2BD}"/>
            </c:ext>
          </c:extLst>
        </c:ser>
        <c:ser>
          <c:idx val="3"/>
          <c:order val="3"/>
          <c:tx>
            <c:strRef>
              <c:f>'Cache Sim'!$Q$1</c:f>
              <c:strCache>
                <c:ptCount val="1"/>
                <c:pt idx="0">
                  <c:v>512, 512</c:v>
                </c:pt>
              </c:strCache>
            </c:strRef>
          </c:tx>
          <c:spPr>
            <a:ln w="19050" cap="rnd">
              <a:solidFill>
                <a:schemeClr val="accent4"/>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Sim'!$T$3:$T$75</c:f>
              <c:numCache>
                <c:formatCode>General</c:formatCode>
                <c:ptCount val="73"/>
                <c:pt idx="0">
                  <c:v>7.9365000000000008E-3</c:v>
                </c:pt>
                <c:pt idx="1">
                  <c:v>8.0745499999999998E-3</c:v>
                </c:pt>
                <c:pt idx="2">
                  <c:v>7.9279499999999996E-3</c:v>
                </c:pt>
                <c:pt idx="3">
                  <c:v>8.0246999999999992E-3</c:v>
                </c:pt>
                <c:pt idx="4">
                  <c:v>7.9676E-3</c:v>
                </c:pt>
                <c:pt idx="5">
                  <c:v>7.9507499999999995E-3</c:v>
                </c:pt>
                <c:pt idx="6">
                  <c:v>7.9596000000000007E-3</c:v>
                </c:pt>
                <c:pt idx="7">
                  <c:v>7.9232499999999997E-3</c:v>
                </c:pt>
                <c:pt idx="8">
                  <c:v>7.9048499999999997E-3</c:v>
                </c:pt>
                <c:pt idx="9">
                  <c:v>7.8740000000000008E-3</c:v>
                </c:pt>
                <c:pt idx="10">
                  <c:v>7.8719500000000008E-3</c:v>
                </c:pt>
                <c:pt idx="11">
                  <c:v>7.8747000000000001E-3</c:v>
                </c:pt>
                <c:pt idx="12">
                  <c:v>7.8981499999999996E-3</c:v>
                </c:pt>
                <c:pt idx="13">
                  <c:v>7.8817499999999999E-3</c:v>
                </c:pt>
                <c:pt idx="14">
                  <c:v>7.8802000000000004E-3</c:v>
                </c:pt>
                <c:pt idx="15">
                  <c:v>7.8720999999999999E-3</c:v>
                </c:pt>
                <c:pt idx="16">
                  <c:v>7.8663499999999994E-3</c:v>
                </c:pt>
                <c:pt idx="17">
                  <c:v>7.8537499999999996E-3</c:v>
                </c:pt>
                <c:pt idx="18">
                  <c:v>7.8431500000000001E-3</c:v>
                </c:pt>
                <c:pt idx="19">
                  <c:v>1.115735E-2</c:v>
                </c:pt>
                <c:pt idx="20">
                  <c:v>1.1739350000000001E-2</c:v>
                </c:pt>
                <c:pt idx="21">
                  <c:v>1.229735E-2</c:v>
                </c:pt>
                <c:pt idx="22">
                  <c:v>1.26058E-2</c:v>
                </c:pt>
                <c:pt idx="23">
                  <c:v>1.24513E-2</c:v>
                </c:pt>
                <c:pt idx="24">
                  <c:v>1.333195E-2</c:v>
                </c:pt>
                <c:pt idx="25">
                  <c:v>1.317335E-2</c:v>
                </c:pt>
                <c:pt idx="26">
                  <c:v>1.30624E-2</c:v>
                </c:pt>
                <c:pt idx="27">
                  <c:v>7.8277999999999993E-3</c:v>
                </c:pt>
                <c:pt idx="28">
                  <c:v>1.33396E-2</c:v>
                </c:pt>
                <c:pt idx="29">
                  <c:v>1.41034E-2</c:v>
                </c:pt>
                <c:pt idx="30">
                  <c:v>1.37783E-2</c:v>
                </c:pt>
                <c:pt idx="31">
                  <c:v>1.3440199999999999E-2</c:v>
                </c:pt>
                <c:pt idx="32">
                  <c:v>1.314245E-2</c:v>
                </c:pt>
                <c:pt idx="33">
                  <c:v>1.454505E-2</c:v>
                </c:pt>
                <c:pt idx="34">
                  <c:v>1.4175200000000001E-2</c:v>
                </c:pt>
                <c:pt idx="35">
                  <c:v>1.38409E-2</c:v>
                </c:pt>
                <c:pt idx="36">
                  <c:v>7.8201499999999997E-3</c:v>
                </c:pt>
                <c:pt idx="37">
                  <c:v>1.39568E-2</c:v>
                </c:pt>
                <c:pt idx="38">
                  <c:v>1.439205E-2</c:v>
                </c:pt>
                <c:pt idx="39">
                  <c:v>1.39655E-2</c:v>
                </c:pt>
                <c:pt idx="40">
                  <c:v>1.351605E-2</c:v>
                </c:pt>
                <c:pt idx="41">
                  <c:v>1.30914E-2</c:v>
                </c:pt>
                <c:pt idx="42">
                  <c:v>1.484225E-2</c:v>
                </c:pt>
                <c:pt idx="43">
                  <c:v>1.43771E-2</c:v>
                </c:pt>
                <c:pt idx="44">
                  <c:v>1.3966350000000001E-2</c:v>
                </c:pt>
                <c:pt idx="45">
                  <c:v>7.8163E-3</c:v>
                </c:pt>
                <c:pt idx="46">
                  <c:v>1.4036150000000001E-2</c:v>
                </c:pt>
                <c:pt idx="47">
                  <c:v>1.441665E-2</c:v>
                </c:pt>
                <c:pt idx="48">
                  <c:v>1.396565E-2</c:v>
                </c:pt>
                <c:pt idx="49">
                  <c:v>1.3513549999999999E-2</c:v>
                </c:pt>
                <c:pt idx="50">
                  <c:v>1.32578E-2</c:v>
                </c:pt>
                <c:pt idx="51">
                  <c:v>1.498085E-2</c:v>
                </c:pt>
                <c:pt idx="52">
                  <c:v>1.4484250000000001E-2</c:v>
                </c:pt>
                <c:pt idx="53">
                  <c:v>1.4029099999999999E-2</c:v>
                </c:pt>
                <c:pt idx="54">
                  <c:v>7.8144000000000009E-3</c:v>
                </c:pt>
                <c:pt idx="55">
                  <c:v>1.4138599999999999E-2</c:v>
                </c:pt>
                <c:pt idx="56">
                  <c:v>1.44382E-2</c:v>
                </c:pt>
                <c:pt idx="57">
                  <c:v>1.396505E-2</c:v>
                </c:pt>
                <c:pt idx="58">
                  <c:v>1.3511E-2</c:v>
                </c:pt>
                <c:pt idx="59">
                  <c:v>1.338955E-2</c:v>
                </c:pt>
                <c:pt idx="60">
                  <c:v>1.5044149999999999E-2</c:v>
                </c:pt>
                <c:pt idx="61">
                  <c:v>1.4541149999999999E-2</c:v>
                </c:pt>
                <c:pt idx="62">
                  <c:v>1.4060649999999999E-2</c:v>
                </c:pt>
                <c:pt idx="63">
                  <c:v>7.8134499999999996E-3</c:v>
                </c:pt>
                <c:pt idx="64">
                  <c:v>1.422405E-2</c:v>
                </c:pt>
                <c:pt idx="65">
                  <c:v>1.4448300000000001E-2</c:v>
                </c:pt>
                <c:pt idx="66">
                  <c:v>1.3964849999999999E-2</c:v>
                </c:pt>
                <c:pt idx="67">
                  <c:v>1.3509800000000001E-2</c:v>
                </c:pt>
                <c:pt idx="68">
                  <c:v>1.32455E-2</c:v>
                </c:pt>
                <c:pt idx="69">
                  <c:v>1.5072250000000001E-2</c:v>
                </c:pt>
                <c:pt idx="70">
                  <c:v>1.45679E-2</c:v>
                </c:pt>
                <c:pt idx="71">
                  <c:v>1.407545E-2</c:v>
                </c:pt>
                <c:pt idx="72">
                  <c:v>7.8130000000000005E-3</c:v>
                </c:pt>
              </c:numCache>
            </c:numRef>
          </c:yVal>
          <c:smooth val="0"/>
          <c:extLst>
            <c:ext xmlns:c16="http://schemas.microsoft.com/office/drawing/2014/chart" uri="{C3380CC4-5D6E-409C-BE32-E72D297353CC}">
              <c16:uniqueId val="{00000003-39FB-4020-B173-FA257214C2BD}"/>
            </c:ext>
          </c:extLst>
        </c:ser>
        <c:ser>
          <c:idx val="4"/>
          <c:order val="4"/>
          <c:tx>
            <c:strRef>
              <c:f>'Cache Sim'!$V$1</c:f>
              <c:strCache>
                <c:ptCount val="1"/>
                <c:pt idx="0">
                  <c:v>4096, 64</c:v>
                </c:pt>
              </c:strCache>
            </c:strRef>
          </c:tx>
          <c:spPr>
            <a:ln w="19050" cap="rnd">
              <a:solidFill>
                <a:schemeClr val="accent5"/>
              </a:solidFill>
              <a:round/>
            </a:ln>
            <a:effectLst/>
          </c:spPr>
          <c:marker>
            <c:symbol val="none"/>
          </c:marker>
          <c:xVal>
            <c:numRef>
              <c:f>'Cache Sim'!$A$3:$A$75</c:f>
              <c:numCache>
                <c:formatCode>General</c:formatCode>
                <c:ptCount val="73"/>
                <c:pt idx="0">
                  <c:v>64</c:v>
                </c:pt>
                <c:pt idx="1">
                  <c:v>70</c:v>
                </c:pt>
                <c:pt idx="2">
                  <c:v>75</c:v>
                </c:pt>
                <c:pt idx="3">
                  <c:v>81</c:v>
                </c:pt>
                <c:pt idx="4">
                  <c:v>88</c:v>
                </c:pt>
                <c:pt idx="5">
                  <c:v>95</c:v>
                </c:pt>
                <c:pt idx="6">
                  <c:v>102</c:v>
                </c:pt>
                <c:pt idx="7">
                  <c:v>110</c:v>
                </c:pt>
                <c:pt idx="8">
                  <c:v>119</c:v>
                </c:pt>
                <c:pt idx="9">
                  <c:v>128</c:v>
                </c:pt>
                <c:pt idx="10">
                  <c:v>139</c:v>
                </c:pt>
                <c:pt idx="11">
                  <c:v>150</c:v>
                </c:pt>
                <c:pt idx="12">
                  <c:v>162</c:v>
                </c:pt>
                <c:pt idx="13">
                  <c:v>175</c:v>
                </c:pt>
                <c:pt idx="14">
                  <c:v>189</c:v>
                </c:pt>
                <c:pt idx="15">
                  <c:v>204</c:v>
                </c:pt>
                <c:pt idx="16">
                  <c:v>220</c:v>
                </c:pt>
                <c:pt idx="17">
                  <c:v>238</c:v>
                </c:pt>
                <c:pt idx="18">
                  <c:v>256</c:v>
                </c:pt>
                <c:pt idx="19">
                  <c:v>277</c:v>
                </c:pt>
                <c:pt idx="20">
                  <c:v>299</c:v>
                </c:pt>
                <c:pt idx="21">
                  <c:v>323</c:v>
                </c:pt>
                <c:pt idx="22">
                  <c:v>349</c:v>
                </c:pt>
                <c:pt idx="23">
                  <c:v>377</c:v>
                </c:pt>
                <c:pt idx="24">
                  <c:v>407</c:v>
                </c:pt>
                <c:pt idx="25">
                  <c:v>439</c:v>
                </c:pt>
                <c:pt idx="26">
                  <c:v>475</c:v>
                </c:pt>
                <c:pt idx="27">
                  <c:v>512</c:v>
                </c:pt>
                <c:pt idx="28">
                  <c:v>553</c:v>
                </c:pt>
                <c:pt idx="29">
                  <c:v>598</c:v>
                </c:pt>
                <c:pt idx="30">
                  <c:v>646</c:v>
                </c:pt>
                <c:pt idx="31">
                  <c:v>697</c:v>
                </c:pt>
                <c:pt idx="32">
                  <c:v>753</c:v>
                </c:pt>
                <c:pt idx="33">
                  <c:v>813</c:v>
                </c:pt>
                <c:pt idx="34">
                  <c:v>878</c:v>
                </c:pt>
                <c:pt idx="35">
                  <c:v>949</c:v>
                </c:pt>
                <c:pt idx="36">
                  <c:v>1024</c:v>
                </c:pt>
                <c:pt idx="37">
                  <c:v>1106</c:v>
                </c:pt>
                <c:pt idx="38">
                  <c:v>1195</c:v>
                </c:pt>
                <c:pt idx="39">
                  <c:v>1291</c:v>
                </c:pt>
                <c:pt idx="40">
                  <c:v>1394</c:v>
                </c:pt>
                <c:pt idx="41">
                  <c:v>1506</c:v>
                </c:pt>
                <c:pt idx="42">
                  <c:v>1626</c:v>
                </c:pt>
                <c:pt idx="43">
                  <c:v>1756</c:v>
                </c:pt>
                <c:pt idx="44">
                  <c:v>1897</c:v>
                </c:pt>
                <c:pt idx="45">
                  <c:v>2048</c:v>
                </c:pt>
                <c:pt idx="46">
                  <c:v>2212</c:v>
                </c:pt>
                <c:pt idx="47">
                  <c:v>2390</c:v>
                </c:pt>
                <c:pt idx="48">
                  <c:v>2581</c:v>
                </c:pt>
                <c:pt idx="49">
                  <c:v>2787</c:v>
                </c:pt>
                <c:pt idx="50">
                  <c:v>3011</c:v>
                </c:pt>
                <c:pt idx="51">
                  <c:v>3251</c:v>
                </c:pt>
                <c:pt idx="52">
                  <c:v>3512</c:v>
                </c:pt>
                <c:pt idx="53">
                  <c:v>3793</c:v>
                </c:pt>
                <c:pt idx="54">
                  <c:v>4096</c:v>
                </c:pt>
                <c:pt idx="55">
                  <c:v>4424</c:v>
                </c:pt>
                <c:pt idx="56">
                  <c:v>4779</c:v>
                </c:pt>
                <c:pt idx="57">
                  <c:v>5161</c:v>
                </c:pt>
                <c:pt idx="58">
                  <c:v>5574</c:v>
                </c:pt>
                <c:pt idx="59">
                  <c:v>6021</c:v>
                </c:pt>
                <c:pt idx="60">
                  <c:v>6502</c:v>
                </c:pt>
                <c:pt idx="61">
                  <c:v>7023</c:v>
                </c:pt>
                <c:pt idx="62">
                  <c:v>7585</c:v>
                </c:pt>
                <c:pt idx="63">
                  <c:v>8192</c:v>
                </c:pt>
                <c:pt idx="64">
                  <c:v>8848</c:v>
                </c:pt>
                <c:pt idx="65">
                  <c:v>9557</c:v>
                </c:pt>
                <c:pt idx="66">
                  <c:v>10322</c:v>
                </c:pt>
                <c:pt idx="67">
                  <c:v>11148</c:v>
                </c:pt>
                <c:pt idx="68">
                  <c:v>12041</c:v>
                </c:pt>
                <c:pt idx="69">
                  <c:v>13004</c:v>
                </c:pt>
                <c:pt idx="70">
                  <c:v>14046</c:v>
                </c:pt>
                <c:pt idx="71">
                  <c:v>15170</c:v>
                </c:pt>
                <c:pt idx="72">
                  <c:v>16384</c:v>
                </c:pt>
              </c:numCache>
            </c:numRef>
          </c:xVal>
          <c:yVal>
            <c:numRef>
              <c:f>'Cache Sim'!$Y$3:$Y$75</c:f>
              <c:numCache>
                <c:formatCode>General</c:formatCode>
                <c:ptCount val="73"/>
                <c:pt idx="0">
                  <c:v>9.9206500000000009E-4</c:v>
                </c:pt>
                <c:pt idx="1">
                  <c:v>1.035195E-3</c:v>
                </c:pt>
                <c:pt idx="2">
                  <c:v>1.0810800000000001E-3</c:v>
                </c:pt>
                <c:pt idx="3">
                  <c:v>1.0802450000000001E-3</c:v>
                </c:pt>
                <c:pt idx="4">
                  <c:v>1.0449299999999999E-3</c:v>
                </c:pt>
                <c:pt idx="5">
                  <c:v>1.0078400000000001E-3</c:v>
                </c:pt>
                <c:pt idx="6">
                  <c:v>1.0677550000000001E-3</c:v>
                </c:pt>
                <c:pt idx="7">
                  <c:v>1.000835E-3</c:v>
                </c:pt>
                <c:pt idx="8">
                  <c:v>9.9701E-4</c:v>
                </c:pt>
                <c:pt idx="9">
                  <c:v>9.842500000000001E-4</c:v>
                </c:pt>
                <c:pt idx="10">
                  <c:v>9.9051E-4</c:v>
                </c:pt>
                <c:pt idx="11">
                  <c:v>9.8434E-4</c:v>
                </c:pt>
                <c:pt idx="12">
                  <c:v>9.9685500000000005E-4</c:v>
                </c:pt>
                <c:pt idx="13">
                  <c:v>9.8521999999999998E-4</c:v>
                </c:pt>
                <c:pt idx="14">
                  <c:v>9.8503000000000002E-4</c:v>
                </c:pt>
                <c:pt idx="15">
                  <c:v>9.9004999999999991E-4</c:v>
                </c:pt>
                <c:pt idx="16">
                  <c:v>9.9626500000000008E-4</c:v>
                </c:pt>
                <c:pt idx="17">
                  <c:v>9.9280000000000006E-4</c:v>
                </c:pt>
                <c:pt idx="18">
                  <c:v>9.8039000000000004E-4</c:v>
                </c:pt>
                <c:pt idx="19">
                  <c:v>1.6219349999999999E-3</c:v>
                </c:pt>
                <c:pt idx="20">
                  <c:v>2.2221699999999999E-3</c:v>
                </c:pt>
                <c:pt idx="21">
                  <c:v>2.3652500000000002E-3</c:v>
                </c:pt>
                <c:pt idx="22">
                  <c:v>2.7171249999999999E-3</c:v>
                </c:pt>
                <c:pt idx="23">
                  <c:v>3.2380500000000001E-3</c:v>
                </c:pt>
                <c:pt idx="24">
                  <c:v>4.1151750000000004E-3</c:v>
                </c:pt>
                <c:pt idx="25">
                  <c:v>5.1643000000000001E-3</c:v>
                </c:pt>
                <c:pt idx="26">
                  <c:v>6.5112E-3</c:v>
                </c:pt>
                <c:pt idx="27">
                  <c:v>6.6811500000000003E-3</c:v>
                </c:pt>
                <c:pt idx="28">
                  <c:v>8.9727999999999995E-3</c:v>
                </c:pt>
                <c:pt idx="29">
                  <c:v>1.1083849999999999E-2</c:v>
                </c:pt>
                <c:pt idx="30">
                  <c:v>1.21607E-2</c:v>
                </c:pt>
                <c:pt idx="31">
                  <c:v>1.422765E-2</c:v>
                </c:pt>
                <c:pt idx="32">
                  <c:v>1.5205150000000001E-2</c:v>
                </c:pt>
                <c:pt idx="33">
                  <c:v>1.51767E-2</c:v>
                </c:pt>
                <c:pt idx="34">
                  <c:v>2.949715E-2</c:v>
                </c:pt>
                <c:pt idx="35">
                  <c:v>2.9554750000000001E-2</c:v>
                </c:pt>
                <c:pt idx="36">
                  <c:v>3.0066300000000001E-2</c:v>
                </c:pt>
                <c:pt idx="37">
                  <c:v>2.94314E-2</c:v>
                </c:pt>
                <c:pt idx="38">
                  <c:v>2.7337500000000001E-2</c:v>
                </c:pt>
                <c:pt idx="39">
                  <c:v>2.5448700000000001E-2</c:v>
                </c:pt>
                <c:pt idx="40">
                  <c:v>4.4618999999999999E-2</c:v>
                </c:pt>
                <c:pt idx="41">
                  <c:v>4.1763849999999998E-2</c:v>
                </c:pt>
                <c:pt idx="42">
                  <c:v>3.8813899999999998E-2</c:v>
                </c:pt>
                <c:pt idx="43">
                  <c:v>3.6064550000000001E-2</c:v>
                </c:pt>
                <c:pt idx="44">
                  <c:v>3.3502549999999999E-2</c:v>
                </c:pt>
                <c:pt idx="45">
                  <c:v>3.0536299999999999E-2</c:v>
                </c:pt>
                <c:pt idx="46">
                  <c:v>2.9659149999999999E-2</c:v>
                </c:pt>
                <c:pt idx="47">
                  <c:v>2.764045E-2</c:v>
                </c:pt>
                <c:pt idx="48">
                  <c:v>2.5609949999999999E-2</c:v>
                </c:pt>
                <c:pt idx="49">
                  <c:v>4.5009750000000001E-2</c:v>
                </c:pt>
                <c:pt idx="50">
                  <c:v>4.2160999999999997E-2</c:v>
                </c:pt>
                <c:pt idx="51">
                  <c:v>3.9180550000000001E-2</c:v>
                </c:pt>
                <c:pt idx="52">
                  <c:v>3.6392849999999997E-2</c:v>
                </c:pt>
                <c:pt idx="53">
                  <c:v>3.3815049999999999E-2</c:v>
                </c:pt>
                <c:pt idx="54">
                  <c:v>3.0771150000000001E-2</c:v>
                </c:pt>
                <c:pt idx="55">
                  <c:v>2.9770499999999998E-2</c:v>
                </c:pt>
                <c:pt idx="56">
                  <c:v>2.7878900000000002E-2</c:v>
                </c:pt>
                <c:pt idx="57">
                  <c:v>2.57662E-2</c:v>
                </c:pt>
                <c:pt idx="58">
                  <c:v>4.5148099999999997E-2</c:v>
                </c:pt>
                <c:pt idx="59">
                  <c:v>4.2358550000000002E-2</c:v>
                </c:pt>
                <c:pt idx="60">
                  <c:v>3.9358499999999998E-2</c:v>
                </c:pt>
                <c:pt idx="61">
                  <c:v>3.6563900000000003E-2</c:v>
                </c:pt>
                <c:pt idx="62">
                  <c:v>3.3972599999999999E-2</c:v>
                </c:pt>
                <c:pt idx="63">
                  <c:v>3.0888499999999999E-2</c:v>
                </c:pt>
                <c:pt idx="64">
                  <c:v>2.982595E-2</c:v>
                </c:pt>
                <c:pt idx="65">
                  <c:v>2.7819699999999999E-2</c:v>
                </c:pt>
                <c:pt idx="66">
                  <c:v>2.580795E-2</c:v>
                </c:pt>
                <c:pt idx="67">
                  <c:v>4.5321100000000003E-2</c:v>
                </c:pt>
                <c:pt idx="68">
                  <c:v>4.245765E-2</c:v>
                </c:pt>
                <c:pt idx="69">
                  <c:v>3.9447349999999999E-2</c:v>
                </c:pt>
                <c:pt idx="70">
                  <c:v>3.6646249999999998E-2</c:v>
                </c:pt>
                <c:pt idx="71">
                  <c:v>3.4049200000000002E-2</c:v>
                </c:pt>
                <c:pt idx="72">
                  <c:v>3.0947200000000001E-2</c:v>
                </c:pt>
              </c:numCache>
            </c:numRef>
          </c:yVal>
          <c:smooth val="0"/>
          <c:extLst>
            <c:ext xmlns:c16="http://schemas.microsoft.com/office/drawing/2014/chart" uri="{C3380CC4-5D6E-409C-BE32-E72D297353CC}">
              <c16:uniqueId val="{00000004-39FB-4020-B173-FA257214C2BD}"/>
            </c:ext>
          </c:extLst>
        </c:ser>
        <c:dLbls>
          <c:showLegendKey val="0"/>
          <c:showVal val="0"/>
          <c:showCatName val="0"/>
          <c:showSerName val="0"/>
          <c:showPercent val="0"/>
          <c:showBubbleSize val="0"/>
        </c:dLbls>
        <c:axId val="730511168"/>
        <c:axId val="730509528"/>
      </c:scatterChart>
      <c:valAx>
        <c:axId val="730511168"/>
        <c:scaling>
          <c:logBase val="2"/>
          <c:orientation val="minMax"/>
          <c:max val="10322"/>
          <c:min val="64"/>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09528"/>
        <c:crosses val="autoZero"/>
        <c:crossBetween val="midCat"/>
        <c:majorUnit val="2"/>
      </c:valAx>
      <c:valAx>
        <c:axId val="730509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Misses (avg)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05111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79</cp:revision>
  <dcterms:created xsi:type="dcterms:W3CDTF">2017-11-22T10:06:00Z</dcterms:created>
  <dcterms:modified xsi:type="dcterms:W3CDTF">2017-12-10T17:12:00Z</dcterms:modified>
</cp:coreProperties>
</file>