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03C69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🧠</w:t>
      </w:r>
      <w:r w:rsidRPr="006C386F">
        <w:rPr>
          <w:b/>
          <w:bCs/>
        </w:rPr>
        <w:t xml:space="preserve"> Palimpsest License v0.3: AGI Training Consent Template</w:t>
      </w:r>
    </w:p>
    <w:p w14:paraId="053A5314" w14:textId="77777777" w:rsidR="006C386F" w:rsidRPr="006C386F" w:rsidRDefault="00000000" w:rsidP="006C386F">
      <w:r>
        <w:pict w14:anchorId="7A84A67D">
          <v:rect id="_x0000_i1025" style="width:0;height:3pt" o:hralign="center" o:hrstd="t" o:hr="t" fillcolor="#a0a0a0" stroked="f"/>
        </w:pict>
      </w:r>
    </w:p>
    <w:p w14:paraId="2991CBF5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📄</w:t>
      </w:r>
      <w:r w:rsidRPr="006C386F">
        <w:rPr>
          <w:b/>
          <w:bCs/>
        </w:rPr>
        <w:t xml:space="preserve"> Purpose</w:t>
      </w:r>
    </w:p>
    <w:p w14:paraId="594A377D" w14:textId="77777777" w:rsidR="006C386F" w:rsidRPr="006C386F" w:rsidRDefault="006C386F" w:rsidP="006C386F">
      <w:r w:rsidRPr="006C386F">
        <w:t>This document grants explicit permission to use a creative work licensed under </w:t>
      </w:r>
      <w:r w:rsidRPr="006C386F">
        <w:rPr>
          <w:b/>
          <w:bCs/>
        </w:rPr>
        <w:t>Palimpsest License v0.3</w:t>
      </w:r>
      <w:r w:rsidRPr="006C386F">
        <w:t> ("Original Work") for training artificial intelligence systems across the spectrum of their capabilities, including:</w:t>
      </w:r>
    </w:p>
    <w:p w14:paraId="0F3FAD2D" w14:textId="77777777" w:rsidR="006C386F" w:rsidRPr="006C386F" w:rsidRDefault="006C386F" w:rsidP="006C386F">
      <w:pPr>
        <w:numPr>
          <w:ilvl w:val="0"/>
          <w:numId w:val="1"/>
        </w:numPr>
      </w:pPr>
      <w:r w:rsidRPr="006C386F">
        <w:t>Artificial General Intelligence (AGI)</w:t>
      </w:r>
    </w:p>
    <w:p w14:paraId="18E34701" w14:textId="77777777" w:rsidR="006C386F" w:rsidRPr="006C386F" w:rsidRDefault="006C386F" w:rsidP="006C386F">
      <w:pPr>
        <w:numPr>
          <w:ilvl w:val="0"/>
          <w:numId w:val="1"/>
        </w:numPr>
      </w:pPr>
      <w:r w:rsidRPr="006C386F">
        <w:t>Autonomous AI</w:t>
      </w:r>
    </w:p>
    <w:p w14:paraId="6227B8EB" w14:textId="77777777" w:rsidR="006C386F" w:rsidRPr="006C386F" w:rsidRDefault="006C386F" w:rsidP="006C386F">
      <w:pPr>
        <w:numPr>
          <w:ilvl w:val="0"/>
          <w:numId w:val="1"/>
        </w:numPr>
      </w:pPr>
      <w:r w:rsidRPr="006C386F">
        <w:t>Agentic AI</w:t>
      </w:r>
    </w:p>
    <w:p w14:paraId="28EDFB1F" w14:textId="77777777" w:rsidR="006C386F" w:rsidRPr="006C386F" w:rsidRDefault="006C386F" w:rsidP="006C386F">
      <w:pPr>
        <w:numPr>
          <w:ilvl w:val="0"/>
          <w:numId w:val="1"/>
        </w:numPr>
      </w:pPr>
      <w:r w:rsidRPr="006C386F">
        <w:t>Ambient AI</w:t>
      </w:r>
    </w:p>
    <w:p w14:paraId="4CC78F61" w14:textId="77777777" w:rsidR="006C386F" w:rsidRPr="006C386F" w:rsidRDefault="006C386F" w:rsidP="006C386F">
      <w:pPr>
        <w:numPr>
          <w:ilvl w:val="0"/>
          <w:numId w:val="1"/>
        </w:numPr>
      </w:pPr>
      <w:r w:rsidRPr="006C386F">
        <w:t>Neural Interface (NI) Systems</w:t>
      </w:r>
    </w:p>
    <w:p w14:paraId="1ED46225" w14:textId="77777777" w:rsidR="006C386F" w:rsidRPr="006C386F" w:rsidRDefault="006C386F" w:rsidP="006C386F">
      <w:pPr>
        <w:numPr>
          <w:ilvl w:val="0"/>
          <w:numId w:val="1"/>
        </w:numPr>
      </w:pPr>
      <w:r w:rsidRPr="006C386F">
        <w:t>Quantum AI (QAI) Systems</w:t>
      </w:r>
    </w:p>
    <w:p w14:paraId="54C5DA1D" w14:textId="77777777" w:rsidR="006C386F" w:rsidRPr="006C386F" w:rsidRDefault="006C386F" w:rsidP="006C386F">
      <w:r w:rsidRPr="006C386F">
        <w:t xml:space="preserve">It </w:t>
      </w:r>
      <w:proofErr w:type="gramStart"/>
      <w:r w:rsidRPr="006C386F">
        <w:t>establishes</w:t>
      </w:r>
      <w:proofErr w:type="gramEnd"/>
      <w:r w:rsidRPr="006C386F">
        <w:t xml:space="preserve"> binding obligations for:</w:t>
      </w:r>
    </w:p>
    <w:p w14:paraId="454D7EF9" w14:textId="77777777" w:rsidR="006C386F" w:rsidRPr="006C386F" w:rsidRDefault="006C386F" w:rsidP="006C386F">
      <w:pPr>
        <w:numPr>
          <w:ilvl w:val="0"/>
          <w:numId w:val="2"/>
        </w:numPr>
      </w:pPr>
      <w:r w:rsidRPr="006C386F">
        <w:t>Attribution</w:t>
      </w:r>
    </w:p>
    <w:p w14:paraId="490CFAA3" w14:textId="77777777" w:rsidR="006C386F" w:rsidRPr="006C386F" w:rsidRDefault="006C386F" w:rsidP="006C386F">
      <w:pPr>
        <w:numPr>
          <w:ilvl w:val="0"/>
          <w:numId w:val="2"/>
        </w:numPr>
      </w:pPr>
      <w:r w:rsidRPr="006C386F">
        <w:t>Ethical use</w:t>
      </w:r>
    </w:p>
    <w:p w14:paraId="11F81370" w14:textId="77777777" w:rsidR="006C386F" w:rsidRPr="006C386F" w:rsidRDefault="006C386F" w:rsidP="006C386F">
      <w:pPr>
        <w:numPr>
          <w:ilvl w:val="0"/>
          <w:numId w:val="2"/>
        </w:numPr>
      </w:pPr>
      <w:r w:rsidRPr="006C386F">
        <w:t>Collective licensing</w:t>
      </w:r>
    </w:p>
    <w:p w14:paraId="750E6974" w14:textId="77777777" w:rsidR="006C386F" w:rsidRPr="006C386F" w:rsidRDefault="006C386F" w:rsidP="006C386F">
      <w:pPr>
        <w:numPr>
          <w:ilvl w:val="0"/>
          <w:numId w:val="2"/>
        </w:numPr>
      </w:pPr>
      <w:r w:rsidRPr="006C386F">
        <w:t>AI governance audits</w:t>
      </w:r>
    </w:p>
    <w:p w14:paraId="44F08911" w14:textId="77777777" w:rsidR="006C386F" w:rsidRPr="006C386F" w:rsidRDefault="006C386F" w:rsidP="006C386F">
      <w:pPr>
        <w:numPr>
          <w:ilvl w:val="0"/>
          <w:numId w:val="2"/>
        </w:numPr>
      </w:pPr>
      <w:r w:rsidRPr="006C386F">
        <w:t>Cultural heritage compliance</w:t>
      </w:r>
    </w:p>
    <w:p w14:paraId="5AC729D1" w14:textId="77777777" w:rsidR="006C386F" w:rsidRPr="006C386F" w:rsidRDefault="006C386F" w:rsidP="006C386F">
      <w:r w:rsidRPr="006C386F">
        <w:t>It ensures interoperability with technical protocols like the </w:t>
      </w:r>
      <w:r w:rsidRPr="006C386F">
        <w:rPr>
          <w:b/>
          <w:bCs/>
        </w:rPr>
        <w:t>AI Boundary Declaration Protocol (AIBDP)</w:t>
      </w:r>
      <w:r w:rsidRPr="006C386F">
        <w:t xml:space="preserve"> for comprehensive </w:t>
      </w:r>
      <w:proofErr w:type="gramStart"/>
      <w:r w:rsidRPr="006C386F">
        <w:t>future-proofing</w:t>
      </w:r>
      <w:proofErr w:type="gramEnd"/>
      <w:r w:rsidRPr="006C386F">
        <w:t>.</w:t>
      </w:r>
    </w:p>
    <w:p w14:paraId="259C0C32" w14:textId="77777777" w:rsidR="006C386F" w:rsidRPr="006C386F" w:rsidRDefault="00000000" w:rsidP="006C386F">
      <w:r>
        <w:pict w14:anchorId="4DF4130E">
          <v:rect id="_x0000_i1026" style="width:0;height:3pt" o:hralign="center" o:hrstd="t" o:hr="t" fillcolor="#a0a0a0" stroked="f"/>
        </w:pict>
      </w:r>
    </w:p>
    <w:p w14:paraId="6E8CA8C3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📋</w:t>
      </w:r>
      <w:r w:rsidRPr="006C386F">
        <w:rPr>
          <w:b/>
          <w:bCs/>
        </w:rPr>
        <w:t xml:space="preserve"> Required Fields for Consent Application</w:t>
      </w:r>
    </w:p>
    <w:p w14:paraId="25332F70" w14:textId="77777777" w:rsidR="006C386F" w:rsidRPr="006C386F" w:rsidRDefault="006C386F" w:rsidP="006C386F">
      <w:r w:rsidRPr="006C386F">
        <w:t xml:space="preserve">To </w:t>
      </w:r>
      <w:proofErr w:type="gramStart"/>
      <w:r w:rsidRPr="006C386F">
        <w:t>be completed</w:t>
      </w:r>
      <w:proofErr w:type="gramEnd"/>
      <w:r w:rsidRPr="006C386F">
        <w:t xml:space="preserve"> by </w:t>
      </w:r>
      <w:r w:rsidRPr="006C386F">
        <w:rPr>
          <w:b/>
          <w:bCs/>
        </w:rPr>
        <w:t>Licensee</w:t>
      </w:r>
      <w:r w:rsidRPr="006C386F">
        <w:t xml:space="preserve"> (AGI Developer/Institution) and </w:t>
      </w:r>
      <w:proofErr w:type="gramStart"/>
      <w:r w:rsidRPr="006C386F">
        <w:t>submitted</w:t>
      </w:r>
      <w:proofErr w:type="gramEnd"/>
      <w:r w:rsidRPr="006C386F">
        <w:t xml:space="preserve"> to </w:t>
      </w:r>
      <w:r w:rsidRPr="006C386F">
        <w:rPr>
          <w:b/>
          <w:bCs/>
        </w:rPr>
        <w:t>Licensor</w:t>
      </w:r>
      <w:r w:rsidRPr="006C386F">
        <w:t> (Creator/Collective).</w:t>
      </w:r>
      <w:r w:rsidRPr="006C386F">
        <w:br/>
        <w:t>All fields are mandatory unless explicitly marked optional.</w:t>
      </w:r>
    </w:p>
    <w:p w14:paraId="37AF930F" w14:textId="77777777" w:rsidR="006C386F" w:rsidRPr="006C386F" w:rsidRDefault="006C386F" w:rsidP="006C386F">
      <w:pPr>
        <w:numPr>
          <w:ilvl w:val="0"/>
          <w:numId w:val="3"/>
        </w:numPr>
      </w:pPr>
      <w:r w:rsidRPr="006C386F">
        <w:rPr>
          <w:b/>
          <w:bCs/>
        </w:rPr>
        <w:t>Title of Original Work</w:t>
      </w:r>
      <w:r w:rsidRPr="006C386F">
        <w:t>: [Full title as registered under Palimpsest v0.3]</w:t>
      </w:r>
    </w:p>
    <w:p w14:paraId="65A98934" w14:textId="77777777" w:rsidR="006C386F" w:rsidRPr="006C386F" w:rsidRDefault="006C386F" w:rsidP="006C386F">
      <w:pPr>
        <w:numPr>
          <w:ilvl w:val="0"/>
          <w:numId w:val="3"/>
        </w:numPr>
      </w:pPr>
      <w:r w:rsidRPr="006C386F">
        <w:rPr>
          <w:b/>
          <w:bCs/>
        </w:rPr>
        <w:t>Palimpsest Registry ID</w:t>
      </w:r>
      <w:r w:rsidRPr="006C386F">
        <w:t> (if applicable): [ID from Palimpsest Commons or DOI]</w:t>
      </w:r>
    </w:p>
    <w:p w14:paraId="3401792A" w14:textId="77777777" w:rsidR="006C386F" w:rsidRPr="006C386F" w:rsidRDefault="006C386F" w:rsidP="006C386F">
      <w:pPr>
        <w:numPr>
          <w:ilvl w:val="0"/>
          <w:numId w:val="3"/>
        </w:numPr>
      </w:pPr>
      <w:r w:rsidRPr="006C386F">
        <w:rPr>
          <w:b/>
          <w:bCs/>
        </w:rPr>
        <w:t>Creator Name(s)</w:t>
      </w:r>
      <w:r w:rsidRPr="006C386F">
        <w:t>: [Legal or pseudonymous name(s)]</w:t>
      </w:r>
    </w:p>
    <w:p w14:paraId="379221F7" w14:textId="77777777" w:rsidR="006C386F" w:rsidRPr="006C386F" w:rsidRDefault="006C386F" w:rsidP="006C386F">
      <w:pPr>
        <w:numPr>
          <w:ilvl w:val="0"/>
          <w:numId w:val="3"/>
        </w:numPr>
      </w:pPr>
      <w:r w:rsidRPr="006C386F">
        <w:rPr>
          <w:b/>
          <w:bCs/>
        </w:rPr>
        <w:t>License Version</w:t>
      </w:r>
      <w:r w:rsidRPr="006C386F">
        <w:t>: Palimpsest License v0.3</w:t>
      </w:r>
    </w:p>
    <w:p w14:paraId="7C2DD52C" w14:textId="77777777" w:rsidR="006C386F" w:rsidRPr="006C386F" w:rsidRDefault="006C386F" w:rsidP="006C386F">
      <w:pPr>
        <w:numPr>
          <w:ilvl w:val="0"/>
          <w:numId w:val="3"/>
        </w:numPr>
      </w:pPr>
      <w:r w:rsidRPr="006C386F">
        <w:rPr>
          <w:b/>
          <w:bCs/>
        </w:rPr>
        <w:t>AGI System/Model Name</w:t>
      </w:r>
      <w:r w:rsidRPr="006C386F">
        <w:t xml:space="preserve">: [AI system to </w:t>
      </w:r>
      <w:proofErr w:type="gramStart"/>
      <w:r w:rsidRPr="006C386F">
        <w:t>be trained</w:t>
      </w:r>
      <w:proofErr w:type="gramEnd"/>
      <w:r w:rsidRPr="006C386F">
        <w:t>]</w:t>
      </w:r>
    </w:p>
    <w:p w14:paraId="0557EE07" w14:textId="77777777" w:rsidR="006C386F" w:rsidRPr="006C386F" w:rsidRDefault="006C386F" w:rsidP="006C386F">
      <w:pPr>
        <w:numPr>
          <w:ilvl w:val="0"/>
          <w:numId w:val="3"/>
        </w:numPr>
      </w:pPr>
      <w:r w:rsidRPr="006C386F">
        <w:rPr>
          <w:b/>
          <w:bCs/>
        </w:rPr>
        <w:t>AI System Type(s)</w:t>
      </w:r>
      <w:r w:rsidRPr="006C386F">
        <w:t>:</w:t>
      </w:r>
    </w:p>
    <w:p w14:paraId="19532B88" w14:textId="77777777" w:rsidR="006C386F" w:rsidRPr="006C386F" w:rsidRDefault="006C386F" w:rsidP="006C386F">
      <w:pPr>
        <w:numPr>
          <w:ilvl w:val="1"/>
          <w:numId w:val="3"/>
        </w:numPr>
      </w:pPr>
      <w:r w:rsidRPr="006C386F">
        <w:t>AGI</w:t>
      </w:r>
    </w:p>
    <w:p w14:paraId="26B9C199" w14:textId="77777777" w:rsidR="006C386F" w:rsidRPr="006C386F" w:rsidRDefault="006C386F" w:rsidP="006C386F">
      <w:pPr>
        <w:numPr>
          <w:ilvl w:val="1"/>
          <w:numId w:val="3"/>
        </w:numPr>
      </w:pPr>
      <w:r w:rsidRPr="006C386F">
        <w:lastRenderedPageBreak/>
        <w:t>Autonomous AI</w:t>
      </w:r>
    </w:p>
    <w:p w14:paraId="3F44BF1B" w14:textId="77777777" w:rsidR="006C386F" w:rsidRPr="006C386F" w:rsidRDefault="006C386F" w:rsidP="006C386F">
      <w:pPr>
        <w:numPr>
          <w:ilvl w:val="1"/>
          <w:numId w:val="3"/>
        </w:numPr>
      </w:pPr>
      <w:r w:rsidRPr="006C386F">
        <w:t>Agentic AI</w:t>
      </w:r>
    </w:p>
    <w:p w14:paraId="4B64554F" w14:textId="77777777" w:rsidR="006C386F" w:rsidRPr="006C386F" w:rsidRDefault="006C386F" w:rsidP="006C386F">
      <w:pPr>
        <w:numPr>
          <w:ilvl w:val="1"/>
          <w:numId w:val="3"/>
        </w:numPr>
      </w:pPr>
      <w:r w:rsidRPr="006C386F">
        <w:t>Ambient AI</w:t>
      </w:r>
    </w:p>
    <w:p w14:paraId="6329A41E" w14:textId="77777777" w:rsidR="006C386F" w:rsidRPr="006C386F" w:rsidRDefault="006C386F" w:rsidP="006C386F">
      <w:pPr>
        <w:numPr>
          <w:ilvl w:val="1"/>
          <w:numId w:val="3"/>
        </w:numPr>
      </w:pPr>
      <w:r w:rsidRPr="006C386F">
        <w:t>Neural Interface (NI) System</w:t>
      </w:r>
    </w:p>
    <w:p w14:paraId="4F8A0CBB" w14:textId="77777777" w:rsidR="006C386F" w:rsidRPr="006C386F" w:rsidRDefault="006C386F" w:rsidP="006C386F">
      <w:pPr>
        <w:numPr>
          <w:ilvl w:val="1"/>
          <w:numId w:val="3"/>
        </w:numPr>
      </w:pPr>
      <w:r w:rsidRPr="006C386F">
        <w:t>Quantum AI (QAI) System</w:t>
      </w:r>
    </w:p>
    <w:p w14:paraId="7E17491B" w14:textId="77777777" w:rsidR="006C386F" w:rsidRPr="006C386F" w:rsidRDefault="006C386F" w:rsidP="006C386F">
      <w:pPr>
        <w:numPr>
          <w:ilvl w:val="1"/>
          <w:numId w:val="3"/>
        </w:numPr>
      </w:pPr>
      <w:r w:rsidRPr="006C386F">
        <w:t>Other [specify and define in Schedule 1]</w:t>
      </w:r>
    </w:p>
    <w:p w14:paraId="5E5C9594" w14:textId="77777777" w:rsidR="006C386F" w:rsidRPr="006C386F" w:rsidRDefault="006C386F" w:rsidP="006C386F">
      <w:pPr>
        <w:numPr>
          <w:ilvl w:val="0"/>
          <w:numId w:val="3"/>
        </w:numPr>
      </w:pPr>
      <w:r w:rsidRPr="006C386F">
        <w:rPr>
          <w:b/>
          <w:bCs/>
        </w:rPr>
        <w:t>Synthetic Lineage Tag Format</w:t>
      </w:r>
      <w:r w:rsidRPr="006C386F">
        <w:t>: [e.g., XML, JSON-LD, metadata fields]</w:t>
      </w:r>
    </w:p>
    <w:p w14:paraId="20E349E0" w14:textId="77777777" w:rsidR="006C386F" w:rsidRPr="006C386F" w:rsidRDefault="006C386F" w:rsidP="006C386F">
      <w:pPr>
        <w:numPr>
          <w:ilvl w:val="0"/>
          <w:numId w:val="3"/>
        </w:numPr>
      </w:pPr>
      <w:r w:rsidRPr="006C386F">
        <w:rPr>
          <w:b/>
          <w:bCs/>
        </w:rPr>
        <w:t>Attribution Method</w:t>
      </w:r>
      <w:r w:rsidRPr="006C386F">
        <w:t>: [Direct, indirect, thematic, environmental, or combination]</w:t>
      </w:r>
    </w:p>
    <w:p w14:paraId="4A95DA8F" w14:textId="77777777" w:rsidR="006C386F" w:rsidRPr="006C386F" w:rsidRDefault="006C386F" w:rsidP="006C386F">
      <w:pPr>
        <w:numPr>
          <w:ilvl w:val="0"/>
          <w:numId w:val="3"/>
        </w:numPr>
      </w:pPr>
      <w:proofErr w:type="gramStart"/>
      <w:r w:rsidRPr="006C386F">
        <w:rPr>
          <w:b/>
          <w:bCs/>
        </w:rPr>
        <w:t>Jurisdiction</w:t>
      </w:r>
      <w:proofErr w:type="gramEnd"/>
      <w:r w:rsidRPr="006C386F">
        <w:t>: Dutch law; Enforcement: Scottish courts</w:t>
      </w:r>
    </w:p>
    <w:p w14:paraId="71EE8506" w14:textId="77777777" w:rsidR="006C386F" w:rsidRPr="006C386F" w:rsidRDefault="006C386F" w:rsidP="006C386F">
      <w:pPr>
        <w:numPr>
          <w:ilvl w:val="0"/>
          <w:numId w:val="3"/>
        </w:numPr>
      </w:pPr>
      <w:r w:rsidRPr="006C386F">
        <w:rPr>
          <w:b/>
          <w:bCs/>
        </w:rPr>
        <w:t>Collective Licensing</w:t>
      </w:r>
      <w:r w:rsidRPr="006C386F">
        <w:t>: [Yes/No]</w:t>
      </w:r>
    </w:p>
    <w:p w14:paraId="667238A7" w14:textId="77777777" w:rsidR="006C386F" w:rsidRPr="006C386F" w:rsidRDefault="006C386F" w:rsidP="006C386F">
      <w:pPr>
        <w:numPr>
          <w:ilvl w:val="1"/>
          <w:numId w:val="3"/>
        </w:numPr>
      </w:pPr>
      <w:r w:rsidRPr="006C386F">
        <w:t>If Yes: Attach Schedule 3 and specify body name.</w:t>
      </w:r>
    </w:p>
    <w:p w14:paraId="46F45A13" w14:textId="77777777" w:rsidR="006C386F" w:rsidRPr="006C386F" w:rsidRDefault="006C386F" w:rsidP="006C386F">
      <w:pPr>
        <w:numPr>
          <w:ilvl w:val="0"/>
          <w:numId w:val="3"/>
        </w:numPr>
      </w:pPr>
      <w:r w:rsidRPr="006C386F">
        <w:rPr>
          <w:b/>
          <w:bCs/>
        </w:rPr>
        <w:t>Cultural Heritage Status</w:t>
      </w:r>
      <w:r w:rsidRPr="006C386F">
        <w:t>: [Yes/No]</w:t>
      </w:r>
    </w:p>
    <w:p w14:paraId="27306AF6" w14:textId="77777777" w:rsidR="006C386F" w:rsidRPr="006C386F" w:rsidRDefault="006C386F" w:rsidP="006C386F">
      <w:pPr>
        <w:numPr>
          <w:ilvl w:val="1"/>
          <w:numId w:val="3"/>
        </w:numPr>
      </w:pPr>
      <w:r w:rsidRPr="006C386F">
        <w:t>If Yes: Attach Schedule 4 and list stewards consulted.</w:t>
      </w:r>
    </w:p>
    <w:p w14:paraId="078433F7" w14:textId="77777777" w:rsidR="006C386F" w:rsidRPr="006C386F" w:rsidRDefault="006C386F" w:rsidP="006C386F">
      <w:pPr>
        <w:numPr>
          <w:ilvl w:val="0"/>
          <w:numId w:val="3"/>
        </w:numPr>
      </w:pPr>
      <w:r w:rsidRPr="006C386F">
        <w:rPr>
          <w:b/>
          <w:bCs/>
        </w:rPr>
        <w:t>Commercial Use of AI Outputs</w:t>
      </w:r>
      <w:r w:rsidRPr="006C386F">
        <w:t>: [Yes/No]</w:t>
      </w:r>
    </w:p>
    <w:p w14:paraId="75CA40FA" w14:textId="77777777" w:rsidR="006C386F" w:rsidRPr="006C386F" w:rsidRDefault="006C386F" w:rsidP="006C386F">
      <w:pPr>
        <w:numPr>
          <w:ilvl w:val="1"/>
          <w:numId w:val="3"/>
        </w:numPr>
      </w:pPr>
      <w:r w:rsidRPr="006C386F">
        <w:t>If Yes: Detail royalty/benefit model or refer to Schedule 3.</w:t>
      </w:r>
    </w:p>
    <w:p w14:paraId="6B2BA423" w14:textId="77777777" w:rsidR="006C386F" w:rsidRPr="006C386F" w:rsidRDefault="006C386F" w:rsidP="006C386F">
      <w:pPr>
        <w:numPr>
          <w:ilvl w:val="0"/>
          <w:numId w:val="3"/>
        </w:numPr>
      </w:pPr>
      <w:r w:rsidRPr="006C386F">
        <w:rPr>
          <w:b/>
          <w:bCs/>
        </w:rPr>
        <w:t>Data Security &amp; Privacy Measures</w:t>
      </w:r>
      <w:r w:rsidRPr="006C386F">
        <w:t>: [Describe protections. See Schedule 5.]</w:t>
      </w:r>
    </w:p>
    <w:p w14:paraId="0444D385" w14:textId="77777777" w:rsidR="006C386F" w:rsidRPr="006C386F" w:rsidRDefault="006C386F" w:rsidP="006C386F">
      <w:pPr>
        <w:numPr>
          <w:ilvl w:val="0"/>
          <w:numId w:val="3"/>
        </w:numPr>
      </w:pPr>
      <w:r w:rsidRPr="006C386F">
        <w:rPr>
          <w:b/>
          <w:bCs/>
        </w:rPr>
        <w:t>Proposed AI Governance Audit Schedule</w:t>
      </w:r>
      <w:r w:rsidRPr="006C386F">
        <w:t>: [e.g., Annual, Biannual]</w:t>
      </w:r>
    </w:p>
    <w:p w14:paraId="5F735215" w14:textId="77777777" w:rsidR="006C386F" w:rsidRPr="006C386F" w:rsidRDefault="006C386F" w:rsidP="006C386F">
      <w:pPr>
        <w:numPr>
          <w:ilvl w:val="1"/>
          <w:numId w:val="3"/>
        </w:numPr>
      </w:pPr>
      <w:r w:rsidRPr="006C386F">
        <w:t>Auditor [Name/Firm]</w:t>
      </w:r>
    </w:p>
    <w:p w14:paraId="6620D561" w14:textId="77777777" w:rsidR="006C386F" w:rsidRPr="006C386F" w:rsidRDefault="006C386F" w:rsidP="006C386F">
      <w:pPr>
        <w:numPr>
          <w:ilvl w:val="1"/>
          <w:numId w:val="3"/>
        </w:numPr>
      </w:pPr>
      <w:r w:rsidRPr="006C386F">
        <w:t>Scope aligned with Clause 3(F)</w:t>
      </w:r>
    </w:p>
    <w:p w14:paraId="14A6DDB5" w14:textId="77777777" w:rsidR="006C386F" w:rsidRPr="006C386F" w:rsidRDefault="00000000" w:rsidP="006C386F">
      <w:r>
        <w:pict w14:anchorId="278BCD7D">
          <v:rect id="_x0000_i1027" style="width:0;height:3pt" o:hralign="center" o:hrstd="t" o:hr="t" fillcolor="#a0a0a0" stroked="f"/>
        </w:pict>
      </w:r>
    </w:p>
    <w:p w14:paraId="609418B5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📝</w:t>
      </w:r>
      <w:r w:rsidRPr="006C386F">
        <w:rPr>
          <w:b/>
          <w:bCs/>
        </w:rPr>
        <w:t xml:space="preserve"> Statement of Consent &amp; Binding Agreement</w:t>
      </w:r>
    </w:p>
    <w:p w14:paraId="2C84BB2F" w14:textId="77777777" w:rsidR="006C386F" w:rsidRPr="006C386F" w:rsidRDefault="006C386F" w:rsidP="006C386F">
      <w:r w:rsidRPr="006C386F">
        <w:t xml:space="preserve">This AGI Training Consent Agreement ("Agreement") </w:t>
      </w:r>
      <w:proofErr w:type="gramStart"/>
      <w:r w:rsidRPr="006C386F">
        <w:t>is made</w:t>
      </w:r>
      <w:proofErr w:type="gramEnd"/>
      <w:r w:rsidRPr="006C386F">
        <w:t xml:space="preserve"> on [YYYY-MM-DD] between:</w:t>
      </w:r>
    </w:p>
    <w:p w14:paraId="7B0DD555" w14:textId="77777777" w:rsidR="006C386F" w:rsidRPr="006C386F" w:rsidRDefault="006C386F" w:rsidP="006C386F">
      <w:pPr>
        <w:numPr>
          <w:ilvl w:val="0"/>
          <w:numId w:val="4"/>
        </w:numPr>
      </w:pPr>
      <w:r w:rsidRPr="006C386F">
        <w:rPr>
          <w:b/>
          <w:bCs/>
        </w:rPr>
        <w:t>Licensor</w:t>
      </w:r>
      <w:r w:rsidRPr="006C386F">
        <w:t>: [Creator or Collective Governance Body]</w:t>
      </w:r>
    </w:p>
    <w:p w14:paraId="5CBE2739" w14:textId="77777777" w:rsidR="006C386F" w:rsidRPr="006C386F" w:rsidRDefault="006C386F" w:rsidP="006C386F">
      <w:pPr>
        <w:numPr>
          <w:ilvl w:val="0"/>
          <w:numId w:val="4"/>
        </w:numPr>
      </w:pPr>
      <w:r w:rsidRPr="006C386F">
        <w:rPr>
          <w:b/>
          <w:bCs/>
        </w:rPr>
        <w:t>Licensee</w:t>
      </w:r>
      <w:r w:rsidRPr="006C386F">
        <w:t>: [AGI Developer/Institution Name and Legal Entity Type]</w:t>
      </w:r>
    </w:p>
    <w:p w14:paraId="05F38D9A" w14:textId="77777777" w:rsidR="006C386F" w:rsidRPr="006C386F" w:rsidRDefault="00000000" w:rsidP="006C386F">
      <w:r>
        <w:pict w14:anchorId="3957003D">
          <v:rect id="_x0000_i1028" style="width:0;height:3pt" o:hralign="center" o:hrstd="t" o:hr="t" fillcolor="#a0a0a0" stroked="f"/>
        </w:pict>
      </w:r>
    </w:p>
    <w:p w14:paraId="6B8C02E4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📖</w:t>
      </w:r>
      <w:r w:rsidRPr="006C386F">
        <w:rPr>
          <w:b/>
          <w:bCs/>
        </w:rPr>
        <w:t xml:space="preserve"> Definitions</w:t>
      </w:r>
    </w:p>
    <w:p w14:paraId="7557DCA3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1.1. Original Work</w:t>
      </w:r>
    </w:p>
    <w:p w14:paraId="46B84423" w14:textId="77777777" w:rsidR="006C386F" w:rsidRPr="006C386F" w:rsidRDefault="006C386F" w:rsidP="006C386F">
      <w:r w:rsidRPr="006C386F">
        <w:t xml:space="preserve">The creative work </w:t>
      </w:r>
      <w:proofErr w:type="gramStart"/>
      <w:r w:rsidRPr="006C386F">
        <w:t>identified</w:t>
      </w:r>
      <w:proofErr w:type="gramEnd"/>
      <w:r w:rsidRPr="006C386F">
        <w:t xml:space="preserve"> above and licensed under Palimpsest v0.3.</w:t>
      </w:r>
    </w:p>
    <w:p w14:paraId="261AD459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1.2. AGI System</w:t>
      </w:r>
    </w:p>
    <w:p w14:paraId="6E5127CE" w14:textId="77777777" w:rsidR="006C386F" w:rsidRPr="006C386F" w:rsidRDefault="006C386F" w:rsidP="006C386F">
      <w:r w:rsidRPr="006C386F">
        <w:t xml:space="preserve">Any AI system </w:t>
      </w:r>
      <w:proofErr w:type="gramStart"/>
      <w:r w:rsidRPr="006C386F">
        <w:t>including but not limited to</w:t>
      </w:r>
      <w:proofErr w:type="gramEnd"/>
      <w:r w:rsidRPr="006C386F">
        <w:t>:</w:t>
      </w:r>
    </w:p>
    <w:p w14:paraId="3A7102FF" w14:textId="77777777" w:rsidR="006C386F" w:rsidRPr="006C386F" w:rsidRDefault="006C386F" w:rsidP="006C386F">
      <w:pPr>
        <w:numPr>
          <w:ilvl w:val="0"/>
          <w:numId w:val="5"/>
        </w:numPr>
      </w:pPr>
      <w:r w:rsidRPr="006C386F">
        <w:rPr>
          <w:b/>
          <w:bCs/>
        </w:rPr>
        <w:t>a. Autonomous AI</w:t>
      </w:r>
      <w:r w:rsidRPr="006C386F">
        <w:t xml:space="preserve">: </w:t>
      </w:r>
      <w:proofErr w:type="gramStart"/>
      <w:r w:rsidRPr="006C386F">
        <w:t>Operates</w:t>
      </w:r>
      <w:proofErr w:type="gramEnd"/>
      <w:r w:rsidRPr="006C386F">
        <w:t xml:space="preserve"> without continuous human oversight.</w:t>
      </w:r>
    </w:p>
    <w:p w14:paraId="1C8CBF8A" w14:textId="77777777" w:rsidR="006C386F" w:rsidRPr="006C386F" w:rsidRDefault="006C386F" w:rsidP="006C386F">
      <w:pPr>
        <w:numPr>
          <w:ilvl w:val="0"/>
          <w:numId w:val="5"/>
        </w:numPr>
      </w:pPr>
      <w:r w:rsidRPr="006C386F">
        <w:rPr>
          <w:b/>
          <w:bCs/>
        </w:rPr>
        <w:t>b. Agentic AI</w:t>
      </w:r>
      <w:r w:rsidRPr="006C386F">
        <w:t>: Delegates tasks, interacts with agents, acts institutionally.</w:t>
      </w:r>
    </w:p>
    <w:p w14:paraId="5E9CCEDF" w14:textId="77777777" w:rsidR="006C386F" w:rsidRPr="006C386F" w:rsidRDefault="006C386F" w:rsidP="006C386F">
      <w:pPr>
        <w:numPr>
          <w:ilvl w:val="0"/>
          <w:numId w:val="5"/>
        </w:numPr>
      </w:pPr>
      <w:r w:rsidRPr="006C386F">
        <w:rPr>
          <w:b/>
          <w:bCs/>
        </w:rPr>
        <w:t>c. Ambient AI</w:t>
      </w:r>
      <w:r w:rsidRPr="006C386F">
        <w:t>: Subtly integrated into environments (e.g., adaptive spaces).</w:t>
      </w:r>
    </w:p>
    <w:p w14:paraId="40B934A0" w14:textId="77777777" w:rsidR="006C386F" w:rsidRPr="006C386F" w:rsidRDefault="006C386F" w:rsidP="006C386F">
      <w:pPr>
        <w:numPr>
          <w:ilvl w:val="0"/>
          <w:numId w:val="5"/>
        </w:numPr>
      </w:pPr>
      <w:r w:rsidRPr="006C386F">
        <w:rPr>
          <w:b/>
          <w:bCs/>
        </w:rPr>
        <w:t>d. Neural Interface (NI)</w:t>
      </w:r>
      <w:r w:rsidRPr="006C386F">
        <w:t>: Brain-computer pathways, thought-to-output systems.</w:t>
      </w:r>
    </w:p>
    <w:p w14:paraId="1C24C262" w14:textId="77777777" w:rsidR="006C386F" w:rsidRPr="006C386F" w:rsidRDefault="006C386F" w:rsidP="006C386F">
      <w:pPr>
        <w:numPr>
          <w:ilvl w:val="0"/>
          <w:numId w:val="5"/>
        </w:numPr>
      </w:pPr>
      <w:r w:rsidRPr="006C386F">
        <w:rPr>
          <w:b/>
          <w:bCs/>
        </w:rPr>
        <w:t>e. Quantum AI (QAI)</w:t>
      </w:r>
      <w:r w:rsidRPr="006C386F">
        <w:t xml:space="preserve">: </w:t>
      </w:r>
      <w:proofErr w:type="gramStart"/>
      <w:r w:rsidRPr="006C386F">
        <w:t>Operates</w:t>
      </w:r>
      <w:proofErr w:type="gramEnd"/>
      <w:r w:rsidRPr="006C386F">
        <w:t xml:space="preserve"> on quantum computers using entangled states.</w:t>
      </w:r>
    </w:p>
    <w:p w14:paraId="4941DE6D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1.3. Synthetic Output</w:t>
      </w:r>
    </w:p>
    <w:p w14:paraId="7EFED79B" w14:textId="77777777" w:rsidR="006C386F" w:rsidRPr="006C386F" w:rsidRDefault="006C386F" w:rsidP="006C386F">
      <w:r w:rsidRPr="006C386F">
        <w:t xml:space="preserve">Any data, content, or </w:t>
      </w:r>
      <w:proofErr w:type="spellStart"/>
      <w:r w:rsidRPr="006C386F">
        <w:t>behavior</w:t>
      </w:r>
      <w:proofErr w:type="spellEnd"/>
      <w:r w:rsidRPr="006C386F">
        <w:t xml:space="preserve"> generated using the Original Work.</w:t>
      </w:r>
    </w:p>
    <w:p w14:paraId="11A2579D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1.4. Synthetic Lineage Tag</w:t>
      </w:r>
    </w:p>
    <w:p w14:paraId="1C07D0B8" w14:textId="77777777" w:rsidR="006C386F" w:rsidRPr="006C386F" w:rsidRDefault="006C386F" w:rsidP="006C386F">
      <w:r w:rsidRPr="006C386F">
        <w:t xml:space="preserve">Machine-readable metadata trace embedded in Synthetic Output </w:t>
      </w:r>
      <w:proofErr w:type="gramStart"/>
      <w:r w:rsidRPr="006C386F">
        <w:t>identifying</w:t>
      </w:r>
      <w:proofErr w:type="gramEnd"/>
      <w:r w:rsidRPr="006C386F">
        <w:t xml:space="preserve"> its derivation.</w:t>
      </w:r>
    </w:p>
    <w:p w14:paraId="72DEDC89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1.5. Emotional Lineage</w:t>
      </w:r>
    </w:p>
    <w:p w14:paraId="6ABF6EB9" w14:textId="77777777" w:rsidR="006C386F" w:rsidRPr="006C386F" w:rsidRDefault="006C386F" w:rsidP="006C386F">
      <w:r w:rsidRPr="006C386F">
        <w:t>Symbolic, affective, and cultural significance embedded in the Original Work.</w:t>
      </w:r>
    </w:p>
    <w:p w14:paraId="4D07B242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1.6. Collective Licensing</w:t>
      </w:r>
    </w:p>
    <w:p w14:paraId="3B4E5BE7" w14:textId="77777777" w:rsidR="006C386F" w:rsidRPr="006C386F" w:rsidRDefault="006C386F" w:rsidP="006C386F">
      <w:r w:rsidRPr="006C386F">
        <w:t>Work rights held by a group, DAO, or community body.</w:t>
      </w:r>
    </w:p>
    <w:p w14:paraId="48288329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1.7. Collective Governance Body</w:t>
      </w:r>
    </w:p>
    <w:p w14:paraId="553C985B" w14:textId="77777777" w:rsidR="006C386F" w:rsidRPr="006C386F" w:rsidRDefault="006C386F" w:rsidP="006C386F">
      <w:r w:rsidRPr="006C386F">
        <w:t>Recognized entity managing collective rights (e.g., Indigenous council, cooperative).</w:t>
      </w:r>
    </w:p>
    <w:p w14:paraId="10ADBA72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1.8. AI Governance Audit</w:t>
      </w:r>
    </w:p>
    <w:p w14:paraId="73D663A7" w14:textId="77777777" w:rsidR="006C386F" w:rsidRPr="006C386F" w:rsidRDefault="006C386F" w:rsidP="006C386F">
      <w:r w:rsidRPr="006C386F">
        <w:t>Independent third-party evaluation of system's ethical and legal compliance.</w:t>
      </w:r>
    </w:p>
    <w:p w14:paraId="02B9FF5F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1.9. Cultural Heritage Compliance</w:t>
      </w:r>
    </w:p>
    <w:p w14:paraId="3486A32C" w14:textId="77777777" w:rsidR="006C386F" w:rsidRPr="006C386F" w:rsidRDefault="006C386F" w:rsidP="006C386F">
      <w:r w:rsidRPr="006C386F">
        <w:t>Protocols ensuring respectful use of culturally derived works.</w:t>
      </w:r>
    </w:p>
    <w:p w14:paraId="2C2EA9A7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1.10. AIBDP</w:t>
      </w:r>
    </w:p>
    <w:p w14:paraId="152F2DE8" w14:textId="77777777" w:rsidR="006C386F" w:rsidRPr="006C386F" w:rsidRDefault="006C386F" w:rsidP="006C386F">
      <w:r w:rsidRPr="006C386F">
        <w:t>Framework for declaring AI usage boundaries (see draft-jewell-aibdp-00.txt).</w:t>
      </w:r>
    </w:p>
    <w:p w14:paraId="4E00E6A3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1.11. Procedural Breach</w:t>
      </w:r>
    </w:p>
    <w:p w14:paraId="139CCE63" w14:textId="77777777" w:rsidR="006C386F" w:rsidRPr="006C386F" w:rsidRDefault="006C386F" w:rsidP="006C386F">
      <w:r w:rsidRPr="006C386F">
        <w:t>Violation of AIBDP usage boundary — a material breach of this license.</w:t>
      </w:r>
    </w:p>
    <w:p w14:paraId="01A67746" w14:textId="77777777" w:rsidR="006C386F" w:rsidRPr="006C386F" w:rsidRDefault="00000000" w:rsidP="006C386F">
      <w:r>
        <w:pict w14:anchorId="59B0F71B">
          <v:rect id="_x0000_i1029" style="width:0;height:3pt" o:hralign="center" o:hrstd="t" o:hr="t" fillcolor="#a0a0a0" stroked="f"/>
        </w:pict>
      </w:r>
    </w:p>
    <w:p w14:paraId="6A3A5A98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🎓</w:t>
      </w:r>
      <w:r w:rsidRPr="006C386F">
        <w:rPr>
          <w:b/>
          <w:bCs/>
        </w:rPr>
        <w:t xml:space="preserve"> Grant of Permission</w:t>
      </w:r>
    </w:p>
    <w:p w14:paraId="5BB272D4" w14:textId="77777777" w:rsidR="006C386F" w:rsidRPr="006C386F" w:rsidRDefault="006C386F" w:rsidP="006C386F">
      <w:r w:rsidRPr="006C386F">
        <w:t>The Licensor grants the Licensee a </w:t>
      </w:r>
      <w:r w:rsidRPr="006C386F">
        <w:rPr>
          <w:b/>
          <w:bCs/>
        </w:rPr>
        <w:t>non-exclusive, revocable, non-transferable</w:t>
      </w:r>
      <w:r w:rsidRPr="006C386F">
        <w:t> license to train the specified AGI System using the Original Work, subject to the following:</w:t>
      </w:r>
    </w:p>
    <w:p w14:paraId="67EC0CC0" w14:textId="77777777" w:rsidR="006C386F" w:rsidRPr="006C386F" w:rsidRDefault="00000000" w:rsidP="006C386F">
      <w:r>
        <w:pict w14:anchorId="7504A391">
          <v:rect id="_x0000_i1030" style="width:0;height:3pt" o:hralign="center" o:hrstd="t" o:hr="t" fillcolor="#a0a0a0" stroked="f"/>
        </w:pict>
      </w:r>
    </w:p>
    <w:p w14:paraId="65B20481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 xml:space="preserve">A. </w:t>
      </w:r>
      <w:proofErr w:type="gramStart"/>
      <w:r w:rsidRPr="006C386F">
        <w:rPr>
          <w:b/>
          <w:bCs/>
        </w:rPr>
        <w:t>Permitted</w:t>
      </w:r>
      <w:proofErr w:type="gramEnd"/>
      <w:r w:rsidRPr="006C386F">
        <w:rPr>
          <w:b/>
          <w:bCs/>
        </w:rPr>
        <w:t xml:space="preserve"> Use Case — Training Only</w:t>
      </w:r>
    </w:p>
    <w:p w14:paraId="7963B222" w14:textId="77777777" w:rsidR="006C386F" w:rsidRPr="006C386F" w:rsidRDefault="006C386F" w:rsidP="006C386F">
      <w:r w:rsidRPr="006C386F">
        <w:rPr>
          <w:b/>
          <w:bCs/>
        </w:rPr>
        <w:t>2.1.</w:t>
      </w:r>
      <w:r w:rsidRPr="006C386F">
        <w:t> Use limited to training, development, and internal testing.</w:t>
      </w:r>
      <w:r w:rsidRPr="006C386F">
        <w:br/>
      </w:r>
      <w:r w:rsidRPr="006C386F">
        <w:rPr>
          <w:b/>
          <w:bCs/>
        </w:rPr>
        <w:t>2.2.</w:t>
      </w:r>
      <w:r w:rsidRPr="006C386F">
        <w:t xml:space="preserve"> Original Work must not </w:t>
      </w:r>
      <w:proofErr w:type="gramStart"/>
      <w:r w:rsidRPr="006C386F">
        <w:t>be directly reproduced</w:t>
      </w:r>
      <w:proofErr w:type="gramEnd"/>
      <w:r w:rsidRPr="006C386F">
        <w:t xml:space="preserve"> or redistributed via AGI System.</w:t>
      </w:r>
    </w:p>
    <w:p w14:paraId="00B5CA6D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Specific AI Considerations:</w:t>
      </w:r>
    </w:p>
    <w:p w14:paraId="592365AD" w14:textId="77777777" w:rsidR="006C386F" w:rsidRPr="006C386F" w:rsidRDefault="006C386F" w:rsidP="006C386F">
      <w:pPr>
        <w:numPr>
          <w:ilvl w:val="0"/>
          <w:numId w:val="6"/>
        </w:numPr>
      </w:pPr>
      <w:r w:rsidRPr="006C386F">
        <w:rPr>
          <w:b/>
          <w:bCs/>
        </w:rPr>
        <w:t>a. Autonomous AI</w:t>
      </w:r>
      <w:r w:rsidRPr="006C386F">
        <w:t>: Requires oversight and audit trail.</w:t>
      </w:r>
    </w:p>
    <w:p w14:paraId="3E0092E3" w14:textId="77777777" w:rsidR="006C386F" w:rsidRPr="006C386F" w:rsidRDefault="006C386F" w:rsidP="006C386F">
      <w:pPr>
        <w:numPr>
          <w:ilvl w:val="0"/>
          <w:numId w:val="6"/>
        </w:numPr>
      </w:pPr>
      <w:r w:rsidRPr="006C386F">
        <w:rPr>
          <w:b/>
          <w:bCs/>
        </w:rPr>
        <w:t>b. Agentic AI</w:t>
      </w:r>
      <w:r w:rsidRPr="006C386F">
        <w:t xml:space="preserve">: Must </w:t>
      </w:r>
      <w:proofErr w:type="gramStart"/>
      <w:r w:rsidRPr="006C386F">
        <w:t>disclose</w:t>
      </w:r>
      <w:proofErr w:type="gramEnd"/>
      <w:r w:rsidRPr="006C386F">
        <w:t xml:space="preserve"> sub-agent </w:t>
      </w:r>
      <w:proofErr w:type="spellStart"/>
      <w:r w:rsidRPr="006C386F">
        <w:t>behavior</w:t>
      </w:r>
      <w:proofErr w:type="spellEnd"/>
      <w:r w:rsidRPr="006C386F">
        <w:t>; cannot contract on Licensor’s behalf without separate permission.</w:t>
      </w:r>
    </w:p>
    <w:p w14:paraId="370FE921" w14:textId="77777777" w:rsidR="006C386F" w:rsidRPr="006C386F" w:rsidRDefault="006C386F" w:rsidP="006C386F">
      <w:pPr>
        <w:numPr>
          <w:ilvl w:val="0"/>
          <w:numId w:val="6"/>
        </w:numPr>
      </w:pPr>
      <w:r w:rsidRPr="006C386F">
        <w:rPr>
          <w:b/>
          <w:bCs/>
        </w:rPr>
        <w:t>c. Ambient AI</w:t>
      </w:r>
      <w:r w:rsidRPr="006C386F">
        <w:t>: Must respect the emotional context of the Original Work (e.g., no protest song in relaxation app).</w:t>
      </w:r>
    </w:p>
    <w:p w14:paraId="786F6895" w14:textId="77777777" w:rsidR="006C386F" w:rsidRPr="006C386F" w:rsidRDefault="006C386F" w:rsidP="006C386F">
      <w:pPr>
        <w:numPr>
          <w:ilvl w:val="0"/>
          <w:numId w:val="6"/>
        </w:numPr>
      </w:pPr>
      <w:r w:rsidRPr="006C386F">
        <w:rPr>
          <w:b/>
          <w:bCs/>
        </w:rPr>
        <w:t>d. NI Systems</w:t>
      </w:r>
      <w:r w:rsidRPr="006C386F">
        <w:t>: Require continuous human consent and strict mental privacy.</w:t>
      </w:r>
    </w:p>
    <w:p w14:paraId="650C14E9" w14:textId="77777777" w:rsidR="006C386F" w:rsidRPr="006C386F" w:rsidRDefault="006C386F" w:rsidP="006C386F">
      <w:pPr>
        <w:numPr>
          <w:ilvl w:val="0"/>
          <w:numId w:val="6"/>
        </w:numPr>
      </w:pPr>
      <w:r w:rsidRPr="006C386F">
        <w:rPr>
          <w:b/>
          <w:bCs/>
        </w:rPr>
        <w:t>e. QAI Systems</w:t>
      </w:r>
      <w:r w:rsidRPr="006C386F">
        <w:t xml:space="preserve">: Must </w:t>
      </w:r>
      <w:proofErr w:type="gramStart"/>
      <w:r w:rsidRPr="006C386F">
        <w:t>retain</w:t>
      </w:r>
      <w:proofErr w:type="gramEnd"/>
      <w:r w:rsidRPr="006C386F">
        <w:t xml:space="preserve"> provenance transparency across quantum states.</w:t>
      </w:r>
    </w:p>
    <w:p w14:paraId="1B8B275B" w14:textId="77777777" w:rsidR="006C386F" w:rsidRPr="006C386F" w:rsidRDefault="00000000" w:rsidP="006C386F">
      <w:r>
        <w:pict w14:anchorId="4E03ECEF">
          <v:rect id="_x0000_i1031" style="width:0;height:3pt" o:hralign="center" o:hrstd="t" o:hr="t" fillcolor="#a0a0a0" stroked="f"/>
        </w:pict>
      </w:r>
    </w:p>
    <w:p w14:paraId="44719970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B. Synthetic Output Requirements</w:t>
      </w:r>
    </w:p>
    <w:p w14:paraId="55182D2F" w14:textId="77777777" w:rsidR="006C386F" w:rsidRPr="006C386F" w:rsidRDefault="006C386F" w:rsidP="006C386F">
      <w:r w:rsidRPr="006C386F">
        <w:rPr>
          <w:b/>
          <w:bCs/>
        </w:rPr>
        <w:t>2.3.</w:t>
      </w:r>
      <w:r w:rsidRPr="006C386F">
        <w:t> All Synthetic Outputs must embed the Synthetic Lineage Tag.</w:t>
      </w:r>
      <w:r w:rsidRPr="006C386F">
        <w:br/>
      </w:r>
      <w:r w:rsidRPr="006C386F">
        <w:rPr>
          <w:b/>
          <w:bCs/>
        </w:rPr>
        <w:t>2.4.</w:t>
      </w:r>
      <w:r w:rsidRPr="006C386F">
        <w:t> Licensee must ensure symbolic and emotional integrity — no distortion, dilution, or erasure.</w:t>
      </w:r>
    </w:p>
    <w:p w14:paraId="1B8A5990" w14:textId="77777777" w:rsidR="006C386F" w:rsidRPr="006C386F" w:rsidRDefault="00000000" w:rsidP="006C386F">
      <w:r>
        <w:pict w14:anchorId="07A55F06">
          <v:rect id="_x0000_i1032" style="width:0;height:3pt" o:hralign="center" o:hrstd="t" o:hr="t" fillcolor="#a0a0a0" stroked="f"/>
        </w:pict>
      </w:r>
    </w:p>
    <w:p w14:paraId="259ABBF6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C. Attribution</w:t>
      </w:r>
    </w:p>
    <w:p w14:paraId="3C298D41" w14:textId="77777777" w:rsidR="006C386F" w:rsidRPr="006C386F" w:rsidRDefault="006C386F" w:rsidP="006C386F">
      <w:r w:rsidRPr="006C386F">
        <w:rPr>
          <w:b/>
          <w:bCs/>
        </w:rPr>
        <w:t>2.5.</w:t>
      </w:r>
      <w:r w:rsidRPr="006C386F">
        <w:t> Attribution must match declared method and appear in metadata and/or UI documentation.</w:t>
      </w:r>
    </w:p>
    <w:p w14:paraId="211CDBFE" w14:textId="77777777" w:rsidR="006C386F" w:rsidRPr="006C386F" w:rsidRDefault="00000000" w:rsidP="006C386F">
      <w:r>
        <w:pict w14:anchorId="6E3B269E">
          <v:rect id="_x0000_i1033" style="width:0;height:3pt" o:hralign="center" o:hrstd="t" o:hr="t" fillcolor="#a0a0a0" stroked="f"/>
        </w:pict>
      </w:r>
    </w:p>
    <w:p w14:paraId="6B306FE5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✅</w:t>
      </w:r>
      <w:r w:rsidRPr="006C386F">
        <w:rPr>
          <w:b/>
          <w:bCs/>
        </w:rPr>
        <w:t xml:space="preserve"> Compliance Obligations</w:t>
      </w:r>
    </w:p>
    <w:p w14:paraId="3C418F1D" w14:textId="77777777" w:rsidR="006C386F" w:rsidRPr="006C386F" w:rsidRDefault="006C386F" w:rsidP="006C386F">
      <w:r w:rsidRPr="006C386F">
        <w:t>Licensee agrees to:</w:t>
      </w:r>
    </w:p>
    <w:p w14:paraId="3A1C2D2B" w14:textId="77777777" w:rsidR="006C386F" w:rsidRPr="006C386F" w:rsidRDefault="00000000" w:rsidP="006C386F">
      <w:r>
        <w:pict w14:anchorId="6E457980">
          <v:rect id="_x0000_i1034" style="width:0;height:3pt" o:hralign="center" o:hrstd="t" o:hr="t" fillcolor="#a0a0a0" stroked="f"/>
        </w:pict>
      </w:r>
    </w:p>
    <w:p w14:paraId="65FD9818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 xml:space="preserve">A. </w:t>
      </w:r>
      <w:proofErr w:type="gramStart"/>
      <w:r w:rsidRPr="006C386F">
        <w:rPr>
          <w:b/>
          <w:bCs/>
        </w:rPr>
        <w:t>Disclose</w:t>
      </w:r>
      <w:proofErr w:type="gramEnd"/>
      <w:r w:rsidRPr="006C386F">
        <w:rPr>
          <w:b/>
          <w:bCs/>
        </w:rPr>
        <w:t xml:space="preserve"> Training Use</w:t>
      </w:r>
    </w:p>
    <w:p w14:paraId="4CC0C9E1" w14:textId="77777777" w:rsidR="006C386F" w:rsidRPr="006C386F" w:rsidRDefault="006C386F" w:rsidP="006C386F">
      <w:r w:rsidRPr="006C386F">
        <w:rPr>
          <w:b/>
          <w:bCs/>
        </w:rPr>
        <w:t>3.1.</w:t>
      </w:r>
      <w:r w:rsidRPr="006C386F">
        <w:t xml:space="preserve"> Public documentation </w:t>
      </w:r>
      <w:proofErr w:type="gramStart"/>
      <w:r w:rsidRPr="006C386F">
        <w:t>required</w:t>
      </w:r>
      <w:proofErr w:type="gramEnd"/>
      <w:r w:rsidRPr="006C386F">
        <w:t xml:space="preserve"> — in model cards, publications, or training datasets.</w:t>
      </w:r>
    </w:p>
    <w:p w14:paraId="1B0D8B91" w14:textId="77777777" w:rsidR="006C386F" w:rsidRPr="006C386F" w:rsidRDefault="00000000" w:rsidP="006C386F">
      <w:r>
        <w:pict w14:anchorId="7A53184F">
          <v:rect id="_x0000_i1035" style="width:0;height:3pt" o:hralign="center" o:hrstd="t" o:hr="t" fillcolor="#a0a0a0" stroked="f"/>
        </w:pict>
      </w:r>
    </w:p>
    <w:p w14:paraId="71AFF072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B. Preserve Symbolic Integrity</w:t>
      </w:r>
    </w:p>
    <w:p w14:paraId="05A83D27" w14:textId="77777777" w:rsidR="006C386F" w:rsidRPr="006C386F" w:rsidRDefault="006C386F" w:rsidP="006C386F">
      <w:r w:rsidRPr="006C386F">
        <w:rPr>
          <w:b/>
          <w:bCs/>
        </w:rPr>
        <w:t>3.2.</w:t>
      </w:r>
      <w:r w:rsidRPr="006C386F">
        <w:t> No symbolic or emotional misrepresentation allowed.</w:t>
      </w:r>
      <w:r w:rsidRPr="006C386F">
        <w:br/>
      </w:r>
      <w:r w:rsidRPr="006C386F">
        <w:rPr>
          <w:b/>
          <w:bCs/>
        </w:rPr>
        <w:t>3.3.</w:t>
      </w:r>
      <w:r w:rsidRPr="006C386F">
        <w:t> Consult Licensor if outputs conflict with intent or yield significant derivatives.</w:t>
      </w:r>
    </w:p>
    <w:p w14:paraId="223EBED6" w14:textId="77777777" w:rsidR="006C386F" w:rsidRPr="006C386F" w:rsidRDefault="00000000" w:rsidP="006C386F">
      <w:r>
        <w:pict w14:anchorId="60D895CB">
          <v:rect id="_x0000_i1036" style="width:0;height:3pt" o:hralign="center" o:hrstd="t" o:hr="t" fillcolor="#a0a0a0" stroked="f"/>
        </w:pict>
      </w:r>
    </w:p>
    <w:p w14:paraId="5C2BDE06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C. Ethical Use</w:t>
      </w:r>
    </w:p>
    <w:p w14:paraId="19F1748F" w14:textId="77777777" w:rsidR="006C386F" w:rsidRPr="006C386F" w:rsidRDefault="006C386F" w:rsidP="006C386F">
      <w:r w:rsidRPr="006C386F">
        <w:rPr>
          <w:b/>
          <w:bCs/>
        </w:rPr>
        <w:t>3.4.</w:t>
      </w:r>
      <w:r w:rsidRPr="006C386F">
        <w:t> AGI must not produce harmful, discriminatory, or exploitative content.</w:t>
      </w:r>
      <w:r w:rsidRPr="006C386F">
        <w:br/>
      </w:r>
      <w:r w:rsidRPr="006C386F">
        <w:rPr>
          <w:b/>
          <w:bCs/>
        </w:rPr>
        <w:t>3.5.</w:t>
      </w:r>
      <w:r w:rsidRPr="006C386F">
        <w:t xml:space="preserve"> Compliance with the [Palimpsest Ethics </w:t>
      </w:r>
      <w:proofErr w:type="gramStart"/>
      <w:r w:rsidRPr="006C386F">
        <w:t>Framework](</w:t>
      </w:r>
      <w:proofErr w:type="gramEnd"/>
      <w:r w:rsidRPr="006C386F">
        <w:t>link to ethics.md) is mandatory.</w:t>
      </w:r>
    </w:p>
    <w:p w14:paraId="5F114666" w14:textId="77777777" w:rsidR="006C386F" w:rsidRPr="006C386F" w:rsidRDefault="00000000" w:rsidP="006C386F">
      <w:r>
        <w:pict w14:anchorId="6FF779C4">
          <v:rect id="_x0000_i1037" style="width:0;height:3pt" o:hralign="center" o:hrstd="t" o:hr="t" fillcolor="#a0a0a0" stroked="f"/>
        </w:pict>
      </w:r>
    </w:p>
    <w:p w14:paraId="34C69697" w14:textId="77777777" w:rsidR="006C386F" w:rsidRPr="006C386F" w:rsidRDefault="006C386F" w:rsidP="006C386F">
      <w:r w:rsidRPr="006C386F">
        <w:t xml:space="preserve">This formatting ensures the template is readable by screen readers, interpretable by legal and technical systems, and navigable as both a consent artifact and symbolic instrument. Let me know when </w:t>
      </w:r>
      <w:proofErr w:type="gramStart"/>
      <w:r w:rsidRPr="006C386F">
        <w:t>you’re</w:t>
      </w:r>
      <w:proofErr w:type="gramEnd"/>
      <w:r w:rsidRPr="006C386F">
        <w:t xml:space="preserve"> ready for the remaining clauses or want to package this into EPUB, JSON-LD, or metadata snippet format.</w:t>
      </w:r>
    </w:p>
    <w:p w14:paraId="418BE909" w14:textId="77777777" w:rsidR="006C386F" w:rsidRPr="006C386F" w:rsidRDefault="00000000" w:rsidP="006C386F">
      <w:r>
        <w:pict w14:anchorId="04073910">
          <v:rect id="_x0000_i1038" style="width:0;height:3pt" o:hralign="center" o:hrstd="t" o:hr="t" fillcolor="#a0a0a0" stroked="f"/>
        </w:pict>
      </w:r>
    </w:p>
    <w:p w14:paraId="2F77D15E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🛠️</w:t>
      </w:r>
      <w:r w:rsidRPr="006C386F">
        <w:rPr>
          <w:b/>
          <w:bCs/>
        </w:rPr>
        <w:t xml:space="preserve"> D. Collective Licensing &amp; DAO Governance </w:t>
      </w:r>
      <w:r w:rsidRPr="006C386F">
        <w:rPr>
          <w:b/>
          <w:bCs/>
          <w:i/>
          <w:iCs/>
        </w:rPr>
        <w:t>(if applicable)</w:t>
      </w:r>
    </w:p>
    <w:p w14:paraId="22A7C77C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3.6. If the Original Work is subject to Collective Licensing, the Licensee acknowledges and agrees:</w:t>
      </w:r>
    </w:p>
    <w:p w14:paraId="199CACB4" w14:textId="77777777" w:rsidR="006C386F" w:rsidRPr="006C386F" w:rsidRDefault="006C386F" w:rsidP="006C386F">
      <w:pPr>
        <w:numPr>
          <w:ilvl w:val="0"/>
          <w:numId w:val="7"/>
        </w:numPr>
      </w:pPr>
      <w:r w:rsidRPr="006C386F">
        <w:rPr>
          <w:b/>
          <w:bCs/>
        </w:rPr>
        <w:t>a.</w:t>
      </w:r>
      <w:r w:rsidRPr="006C386F">
        <w:t xml:space="preserve"> To respect the governance mechanisms of the Collective Governance Body (e.g., DAO smart contracts, community consensus protocols) and engage with them </w:t>
      </w:r>
      <w:proofErr w:type="gramStart"/>
      <w:r w:rsidRPr="006C386F">
        <w:t>transparently</w:t>
      </w:r>
      <w:proofErr w:type="gramEnd"/>
    </w:p>
    <w:p w14:paraId="2A9A21E6" w14:textId="77777777" w:rsidR="006C386F" w:rsidRPr="006C386F" w:rsidRDefault="006C386F" w:rsidP="006C386F">
      <w:pPr>
        <w:numPr>
          <w:ilvl w:val="0"/>
          <w:numId w:val="7"/>
        </w:numPr>
      </w:pPr>
      <w:r w:rsidRPr="006C386F">
        <w:rPr>
          <w:b/>
          <w:bCs/>
        </w:rPr>
        <w:t>b.</w:t>
      </w:r>
      <w:r w:rsidRPr="006C386F">
        <w:t xml:space="preserve"> To obtain explicit consent from the Collective Governance Body (via Schedule 3) in addition to the individual creator (if applicable), prior to any </w:t>
      </w:r>
      <w:proofErr w:type="gramStart"/>
      <w:r w:rsidRPr="006C386F">
        <w:t>training</w:t>
      </w:r>
      <w:proofErr w:type="gramEnd"/>
    </w:p>
    <w:p w14:paraId="76134A58" w14:textId="77777777" w:rsidR="006C386F" w:rsidRPr="006C386F" w:rsidRDefault="006C386F" w:rsidP="006C386F">
      <w:pPr>
        <w:numPr>
          <w:ilvl w:val="0"/>
          <w:numId w:val="7"/>
        </w:numPr>
      </w:pPr>
      <w:r w:rsidRPr="006C386F">
        <w:rPr>
          <w:b/>
          <w:bCs/>
        </w:rPr>
        <w:t>c.</w:t>
      </w:r>
      <w:r w:rsidRPr="006C386F">
        <w:t xml:space="preserve"> To implement benefit-sharing mechanisms (e.g., royalties, resource allocation) for commercial uses of Synthetic Outputs, ensuring transparency and audibility of all </w:t>
      </w:r>
      <w:proofErr w:type="gramStart"/>
      <w:r w:rsidRPr="006C386F">
        <w:t>transactions</w:t>
      </w:r>
      <w:proofErr w:type="gramEnd"/>
    </w:p>
    <w:p w14:paraId="5D181158" w14:textId="77777777" w:rsidR="006C386F" w:rsidRPr="006C386F" w:rsidRDefault="00000000" w:rsidP="006C386F">
      <w:r>
        <w:pict w14:anchorId="2424BACF">
          <v:rect id="_x0000_i1039" style="width:0;height:3pt" o:hralign="center" o:hrstd="t" o:hr="t" fillcolor="#a0a0a0" stroked="f"/>
        </w:pict>
      </w:r>
    </w:p>
    <w:p w14:paraId="7F5E5513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🧬</w:t>
      </w:r>
      <w:r w:rsidRPr="006C386F">
        <w:rPr>
          <w:b/>
          <w:bCs/>
        </w:rPr>
        <w:t xml:space="preserve"> E. Cultural Heritage Compliance </w:t>
      </w:r>
      <w:r w:rsidRPr="006C386F">
        <w:rPr>
          <w:b/>
          <w:bCs/>
          <w:i/>
          <w:iCs/>
        </w:rPr>
        <w:t>(if applicable)</w:t>
      </w:r>
    </w:p>
    <w:p w14:paraId="60F2C09F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 xml:space="preserve">3.7. If the Original Work </w:t>
      </w:r>
      <w:proofErr w:type="gramStart"/>
      <w:r w:rsidRPr="006C386F">
        <w:rPr>
          <w:b/>
          <w:bCs/>
        </w:rPr>
        <w:t>is identified</w:t>
      </w:r>
      <w:proofErr w:type="gramEnd"/>
      <w:r w:rsidRPr="006C386F">
        <w:rPr>
          <w:b/>
          <w:bCs/>
        </w:rPr>
        <w:t xml:space="preserve"> as part of a recognized cultural heritage, the Licensee acknowledges and agrees:</w:t>
      </w:r>
    </w:p>
    <w:p w14:paraId="5BD48461" w14:textId="77777777" w:rsidR="006C386F" w:rsidRPr="006C386F" w:rsidRDefault="006C386F" w:rsidP="006C386F">
      <w:pPr>
        <w:numPr>
          <w:ilvl w:val="0"/>
          <w:numId w:val="8"/>
        </w:numPr>
      </w:pPr>
      <w:r w:rsidRPr="006C386F">
        <w:rPr>
          <w:b/>
          <w:bCs/>
        </w:rPr>
        <w:t>a.</w:t>
      </w:r>
      <w:r w:rsidRPr="006C386F">
        <w:t xml:space="preserve"> To consult with </w:t>
      </w:r>
      <w:proofErr w:type="gramStart"/>
      <w:r w:rsidRPr="006C386F">
        <w:t>identified</w:t>
      </w:r>
      <w:proofErr w:type="gramEnd"/>
      <w:r w:rsidRPr="006C386F">
        <w:t xml:space="preserve"> Cultural Stewards (e.g., Indigenous elders, community leaders) before and during the training and deployment phases, as per Schedule 4</w:t>
      </w:r>
    </w:p>
    <w:p w14:paraId="02E7574E" w14:textId="77777777" w:rsidR="006C386F" w:rsidRPr="006C386F" w:rsidRDefault="006C386F" w:rsidP="006C386F">
      <w:pPr>
        <w:numPr>
          <w:ilvl w:val="0"/>
          <w:numId w:val="8"/>
        </w:numPr>
      </w:pPr>
      <w:r w:rsidRPr="006C386F">
        <w:rPr>
          <w:b/>
          <w:bCs/>
        </w:rPr>
        <w:t>b.</w:t>
      </w:r>
      <w:r w:rsidRPr="006C386F">
        <w:t> To adhere to all stated Cultural Protocols (e.g., sacred content restrictions, traditional knowledge protection, return-of-cultural-property principles)</w:t>
      </w:r>
    </w:p>
    <w:p w14:paraId="000D0B8E" w14:textId="77777777" w:rsidR="006C386F" w:rsidRPr="006C386F" w:rsidRDefault="00000000" w:rsidP="006C386F">
      <w:r>
        <w:pict w14:anchorId="301F602E">
          <v:rect id="_x0000_i1040" style="width:0;height:3pt" o:hralign="center" o:hrstd="t" o:hr="t" fillcolor="#a0a0a0" stroked="f"/>
        </w:pict>
      </w:r>
    </w:p>
    <w:p w14:paraId="0F80ED41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🧾</w:t>
      </w:r>
      <w:r w:rsidRPr="006C386F">
        <w:rPr>
          <w:b/>
          <w:bCs/>
        </w:rPr>
        <w:t xml:space="preserve"> F. AI Governance Audits</w:t>
      </w:r>
    </w:p>
    <w:p w14:paraId="601A9698" w14:textId="77777777" w:rsidR="006C386F" w:rsidRPr="006C386F" w:rsidRDefault="006C386F" w:rsidP="006C386F">
      <w:pPr>
        <w:numPr>
          <w:ilvl w:val="0"/>
          <w:numId w:val="9"/>
        </w:numPr>
      </w:pPr>
      <w:r w:rsidRPr="006C386F">
        <w:rPr>
          <w:b/>
          <w:bCs/>
        </w:rPr>
        <w:t>3.8.</w:t>
      </w:r>
      <w:r w:rsidRPr="006C386F">
        <w:t xml:space="preserve"> The Licensee must undergo periodic AI Governance Audits by an independent third party, as specified in the "Required Fields" </w:t>
      </w:r>
      <w:proofErr w:type="gramStart"/>
      <w:r w:rsidRPr="006C386F">
        <w:t>section</w:t>
      </w:r>
      <w:proofErr w:type="gramEnd"/>
    </w:p>
    <w:p w14:paraId="77103918" w14:textId="77777777" w:rsidR="006C386F" w:rsidRPr="006C386F" w:rsidRDefault="006C386F" w:rsidP="006C386F">
      <w:pPr>
        <w:numPr>
          <w:ilvl w:val="0"/>
          <w:numId w:val="9"/>
        </w:numPr>
      </w:pPr>
      <w:r w:rsidRPr="006C386F">
        <w:rPr>
          <w:b/>
          <w:bCs/>
        </w:rPr>
        <w:t>3.9.</w:t>
      </w:r>
      <w:r w:rsidRPr="006C386F">
        <w:t> Audit scope shall include:</w:t>
      </w:r>
    </w:p>
    <w:p w14:paraId="446B3738" w14:textId="77777777" w:rsidR="006C386F" w:rsidRPr="006C386F" w:rsidRDefault="006C386F" w:rsidP="006C386F">
      <w:pPr>
        <w:numPr>
          <w:ilvl w:val="1"/>
          <w:numId w:val="9"/>
        </w:numPr>
      </w:pPr>
      <w:r w:rsidRPr="006C386F">
        <w:t>Data ethics (bias mitigation, fairness, cultural sensitivity)</w:t>
      </w:r>
    </w:p>
    <w:p w14:paraId="60322F97" w14:textId="77777777" w:rsidR="006C386F" w:rsidRPr="006C386F" w:rsidRDefault="006C386F" w:rsidP="006C386F">
      <w:pPr>
        <w:numPr>
          <w:ilvl w:val="1"/>
          <w:numId w:val="9"/>
        </w:numPr>
      </w:pPr>
      <w:r w:rsidRPr="006C386F">
        <w:t>Synthetic Lineage Tag integrity</w:t>
      </w:r>
    </w:p>
    <w:p w14:paraId="0058A24E" w14:textId="77777777" w:rsidR="006C386F" w:rsidRPr="006C386F" w:rsidRDefault="006C386F" w:rsidP="006C386F">
      <w:pPr>
        <w:numPr>
          <w:ilvl w:val="1"/>
          <w:numId w:val="9"/>
        </w:numPr>
      </w:pPr>
      <w:r w:rsidRPr="006C386F">
        <w:t>Emotional/cultural integrity of outputs</w:t>
      </w:r>
    </w:p>
    <w:p w14:paraId="635733C5" w14:textId="77777777" w:rsidR="006C386F" w:rsidRPr="006C386F" w:rsidRDefault="006C386F" w:rsidP="006C386F">
      <w:pPr>
        <w:numPr>
          <w:ilvl w:val="1"/>
          <w:numId w:val="9"/>
        </w:numPr>
      </w:pPr>
      <w:r w:rsidRPr="006C386F">
        <w:t>Compliance with all clauses of this Agreement</w:t>
      </w:r>
    </w:p>
    <w:p w14:paraId="2369F791" w14:textId="77777777" w:rsidR="006C386F" w:rsidRPr="006C386F" w:rsidRDefault="006C386F" w:rsidP="006C386F">
      <w:pPr>
        <w:numPr>
          <w:ilvl w:val="0"/>
          <w:numId w:val="9"/>
        </w:numPr>
      </w:pPr>
      <w:r w:rsidRPr="006C386F">
        <w:rPr>
          <w:b/>
          <w:bCs/>
        </w:rPr>
        <w:t>3.10.</w:t>
      </w:r>
      <w:r w:rsidRPr="006C386F">
        <w:t xml:space="preserve"> Audit results must </w:t>
      </w:r>
      <w:proofErr w:type="gramStart"/>
      <w:r w:rsidRPr="006C386F">
        <w:t>be publicly published</w:t>
      </w:r>
      <w:proofErr w:type="gramEnd"/>
      <w:r w:rsidRPr="006C386F">
        <w:t xml:space="preserve"> or confidentially shared within 30 days of </w:t>
      </w:r>
      <w:proofErr w:type="gramStart"/>
      <w:r w:rsidRPr="006C386F">
        <w:t>completion</w:t>
      </w:r>
      <w:proofErr w:type="gramEnd"/>
    </w:p>
    <w:p w14:paraId="334B463A" w14:textId="77777777" w:rsidR="006C386F" w:rsidRPr="006C386F" w:rsidRDefault="00000000" w:rsidP="006C386F">
      <w:r>
        <w:pict w14:anchorId="3EB99B67">
          <v:rect id="_x0000_i1041" style="width:0;height:3pt" o:hralign="center" o:hrstd="t" o:hr="t" fillcolor="#a0a0a0" stroked="f"/>
        </w:pict>
      </w:r>
    </w:p>
    <w:p w14:paraId="69D1DCA9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🌐</w:t>
      </w:r>
      <w:r w:rsidRPr="006C386F">
        <w:rPr>
          <w:b/>
          <w:bCs/>
        </w:rPr>
        <w:t xml:space="preserve"> G. AIBDP Compliance</w:t>
      </w:r>
    </w:p>
    <w:p w14:paraId="330B2513" w14:textId="77777777" w:rsidR="006C386F" w:rsidRPr="006C386F" w:rsidRDefault="006C386F" w:rsidP="006C386F">
      <w:pPr>
        <w:numPr>
          <w:ilvl w:val="0"/>
          <w:numId w:val="10"/>
        </w:numPr>
      </w:pPr>
      <w:r w:rsidRPr="006C386F">
        <w:rPr>
          <w:b/>
          <w:bCs/>
        </w:rPr>
        <w:t>3.11.</w:t>
      </w:r>
      <w:r w:rsidRPr="006C386F">
        <w:t xml:space="preserve"> For web-hosted Original Works, the Licensee shall deploy AIBDP declarations </w:t>
      </w:r>
      <w:proofErr w:type="gramStart"/>
      <w:r w:rsidRPr="006C386F">
        <w:t>in accordance with</w:t>
      </w:r>
      <w:proofErr w:type="gramEnd"/>
      <w:r w:rsidRPr="006C386F">
        <w:t xml:space="preserve"> </w:t>
      </w:r>
      <w:proofErr w:type="gramStart"/>
      <w:r w:rsidRPr="006C386F">
        <w:t>draft-jewell-aibdp-00.txt</w:t>
      </w:r>
      <w:proofErr w:type="gramEnd"/>
    </w:p>
    <w:p w14:paraId="4D9A1009" w14:textId="77777777" w:rsidR="006C386F" w:rsidRPr="006C386F" w:rsidRDefault="006C386F" w:rsidP="006C386F">
      <w:pPr>
        <w:numPr>
          <w:ilvl w:val="0"/>
          <w:numId w:val="10"/>
        </w:numPr>
      </w:pPr>
      <w:r w:rsidRPr="006C386F">
        <w:rPr>
          <w:b/>
          <w:bCs/>
        </w:rPr>
        <w:t>3.12.</w:t>
      </w:r>
      <w:r w:rsidRPr="006C386F">
        <w:t> If this Agreement denies training, generation, or agentic access, the following technical components must reflect those boundaries:</w:t>
      </w:r>
    </w:p>
    <w:p w14:paraId="2A6603B6" w14:textId="77777777" w:rsidR="006C386F" w:rsidRPr="006C386F" w:rsidRDefault="006C386F" w:rsidP="006C386F">
      <w:pPr>
        <w:numPr>
          <w:ilvl w:val="1"/>
          <w:numId w:val="10"/>
        </w:numPr>
      </w:pPr>
      <w:r w:rsidRPr="006C386F">
        <w:t>.well-known/</w:t>
      </w:r>
      <w:proofErr w:type="spellStart"/>
      <w:r w:rsidRPr="006C386F">
        <w:t>aibdp.json</w:t>
      </w:r>
      <w:proofErr w:type="spellEnd"/>
      <w:r w:rsidRPr="006C386F">
        <w:t> </w:t>
      </w:r>
      <w:proofErr w:type="gramStart"/>
      <w:r w:rsidRPr="006C386F">
        <w:t>manifest</w:t>
      </w:r>
      <w:proofErr w:type="gramEnd"/>
    </w:p>
    <w:p w14:paraId="26A919D0" w14:textId="77777777" w:rsidR="006C386F" w:rsidRPr="006C386F" w:rsidRDefault="006C386F" w:rsidP="006C386F">
      <w:pPr>
        <w:numPr>
          <w:ilvl w:val="1"/>
          <w:numId w:val="10"/>
        </w:numPr>
      </w:pPr>
      <w:r w:rsidRPr="006C386F">
        <w:t>GenAI-Consent HTTP headers</w:t>
      </w:r>
    </w:p>
    <w:p w14:paraId="404FF8FC" w14:textId="77777777" w:rsidR="006C386F" w:rsidRPr="006C386F" w:rsidRDefault="006C386F" w:rsidP="006C386F">
      <w:pPr>
        <w:numPr>
          <w:ilvl w:val="1"/>
          <w:numId w:val="10"/>
        </w:numPr>
      </w:pPr>
      <w:r w:rsidRPr="006C386F">
        <w:t>DNS TXT records</w:t>
      </w:r>
    </w:p>
    <w:p w14:paraId="570FACC5" w14:textId="77777777" w:rsidR="006C386F" w:rsidRPr="006C386F" w:rsidRDefault="006C386F" w:rsidP="006C386F">
      <w:pPr>
        <w:numPr>
          <w:ilvl w:val="1"/>
          <w:numId w:val="10"/>
        </w:numPr>
      </w:pPr>
      <w:r w:rsidRPr="006C386F">
        <w:t>HTML metadata tags</w:t>
      </w:r>
    </w:p>
    <w:p w14:paraId="0F63D783" w14:textId="77777777" w:rsidR="006C386F" w:rsidRPr="006C386F" w:rsidRDefault="006C386F" w:rsidP="006C386F">
      <w:pPr>
        <w:numPr>
          <w:ilvl w:val="0"/>
          <w:numId w:val="10"/>
        </w:numPr>
      </w:pPr>
      <w:r w:rsidRPr="006C386F">
        <w:rPr>
          <w:b/>
          <w:bCs/>
        </w:rPr>
        <w:t>3.13.</w:t>
      </w:r>
      <w:r w:rsidRPr="006C386F">
        <w:t xml:space="preserve"> A Procedural Breach of AIBDP (e.g., unauthorized ingestion after a deny declaration) constitutes a direct and material breach. The Licensee shall implement immediate </w:t>
      </w:r>
      <w:proofErr w:type="gramStart"/>
      <w:r w:rsidRPr="006C386F">
        <w:t>remedies</w:t>
      </w:r>
      <w:proofErr w:type="gramEnd"/>
    </w:p>
    <w:p w14:paraId="044F7D2F" w14:textId="77777777" w:rsidR="006C386F" w:rsidRPr="006C386F" w:rsidRDefault="00000000" w:rsidP="006C386F">
      <w:r>
        <w:pict w14:anchorId="718B9E53">
          <v:rect id="_x0000_i1042" style="width:0;height:3pt" o:hralign="center" o:hrstd="t" o:hr="t" fillcolor="#a0a0a0" stroked="f"/>
        </w:pict>
      </w:r>
    </w:p>
    <w:p w14:paraId="78821736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🚫</w:t>
      </w:r>
      <w:r w:rsidRPr="006C386F">
        <w:rPr>
          <w:b/>
          <w:bCs/>
        </w:rPr>
        <w:t xml:space="preserve"> Restrictions</w:t>
      </w:r>
    </w:p>
    <w:p w14:paraId="31C17A17" w14:textId="77777777" w:rsidR="006C386F" w:rsidRPr="006C386F" w:rsidRDefault="006C386F" w:rsidP="006C386F">
      <w:r w:rsidRPr="006C386F">
        <w:t>The Licensee shall </w:t>
      </w:r>
      <w:r w:rsidRPr="006C386F">
        <w:rPr>
          <w:b/>
          <w:bCs/>
        </w:rPr>
        <w:t>not</w:t>
      </w:r>
      <w:r w:rsidRPr="006C386F">
        <w:t>:</w:t>
      </w:r>
    </w:p>
    <w:p w14:paraId="6675876A" w14:textId="77777777" w:rsidR="006C386F" w:rsidRPr="006C386F" w:rsidRDefault="006C386F" w:rsidP="006C386F">
      <w:pPr>
        <w:numPr>
          <w:ilvl w:val="0"/>
          <w:numId w:val="11"/>
        </w:numPr>
      </w:pPr>
      <w:r w:rsidRPr="006C386F">
        <w:rPr>
          <w:b/>
          <w:bCs/>
        </w:rPr>
        <w:t>4.1.</w:t>
      </w:r>
      <w:r w:rsidRPr="006C386F">
        <w:t xml:space="preserve"> Reproduce the Original Work outside the defined </w:t>
      </w:r>
      <w:proofErr w:type="gramStart"/>
      <w:r w:rsidRPr="006C386F">
        <w:t>scope</w:t>
      </w:r>
      <w:proofErr w:type="gramEnd"/>
    </w:p>
    <w:p w14:paraId="45D8DD27" w14:textId="77777777" w:rsidR="006C386F" w:rsidRPr="006C386F" w:rsidRDefault="006C386F" w:rsidP="006C386F">
      <w:pPr>
        <w:numPr>
          <w:ilvl w:val="0"/>
          <w:numId w:val="11"/>
        </w:numPr>
      </w:pPr>
      <w:r w:rsidRPr="006C386F">
        <w:rPr>
          <w:b/>
          <w:bCs/>
        </w:rPr>
        <w:t>4.2.</w:t>
      </w:r>
      <w:r w:rsidRPr="006C386F">
        <w:t> Remove or obscure attribution markers including Synthetic Lineage Tags</w:t>
      </w:r>
    </w:p>
    <w:p w14:paraId="2BA8ED5F" w14:textId="77777777" w:rsidR="006C386F" w:rsidRPr="006C386F" w:rsidRDefault="006C386F" w:rsidP="006C386F">
      <w:pPr>
        <w:numPr>
          <w:ilvl w:val="0"/>
          <w:numId w:val="11"/>
        </w:numPr>
      </w:pPr>
      <w:r w:rsidRPr="006C386F">
        <w:rPr>
          <w:b/>
          <w:bCs/>
        </w:rPr>
        <w:t>4.3.</w:t>
      </w:r>
      <w:r w:rsidRPr="006C386F">
        <w:t> Transfer license rights without explicit written consent from the Licensor (and Governance Body, if applicable)</w:t>
      </w:r>
    </w:p>
    <w:p w14:paraId="0AA724F0" w14:textId="77777777" w:rsidR="006C386F" w:rsidRPr="006C386F" w:rsidRDefault="006C386F" w:rsidP="006C386F">
      <w:pPr>
        <w:numPr>
          <w:ilvl w:val="0"/>
          <w:numId w:val="11"/>
        </w:numPr>
      </w:pPr>
      <w:r w:rsidRPr="006C386F">
        <w:rPr>
          <w:b/>
          <w:bCs/>
        </w:rPr>
        <w:t>4.4.</w:t>
      </w:r>
      <w:r w:rsidRPr="006C386F">
        <w:t xml:space="preserve"> Deploy AGI systems or generate outputs that cause material harm or violate human </w:t>
      </w:r>
      <w:proofErr w:type="gramStart"/>
      <w:r w:rsidRPr="006C386F">
        <w:t>rights</w:t>
      </w:r>
      <w:proofErr w:type="gramEnd"/>
    </w:p>
    <w:p w14:paraId="4940D358" w14:textId="77777777" w:rsidR="006C386F" w:rsidRPr="006C386F" w:rsidRDefault="006C386F" w:rsidP="006C386F">
      <w:pPr>
        <w:numPr>
          <w:ilvl w:val="0"/>
          <w:numId w:val="11"/>
        </w:numPr>
      </w:pPr>
      <w:r w:rsidRPr="006C386F">
        <w:rPr>
          <w:b/>
          <w:bCs/>
        </w:rPr>
        <w:t>4.5.</w:t>
      </w:r>
      <w:r w:rsidRPr="006C386F">
        <w:t xml:space="preserve"> Use the Original Work in NI systems for neural manipulation without explicit, revocable informed </w:t>
      </w:r>
      <w:proofErr w:type="gramStart"/>
      <w:r w:rsidRPr="006C386F">
        <w:t>consent</w:t>
      </w:r>
      <w:proofErr w:type="gramEnd"/>
    </w:p>
    <w:p w14:paraId="56F8ADBC" w14:textId="77777777" w:rsidR="006C386F" w:rsidRPr="006C386F" w:rsidRDefault="006C386F" w:rsidP="006C386F">
      <w:pPr>
        <w:numPr>
          <w:ilvl w:val="0"/>
          <w:numId w:val="11"/>
        </w:numPr>
      </w:pPr>
      <w:r w:rsidRPr="006C386F">
        <w:rPr>
          <w:b/>
          <w:bCs/>
        </w:rPr>
        <w:t>4.6.</w:t>
      </w:r>
      <w:r w:rsidRPr="006C386F">
        <w:t xml:space="preserve"> Obscure lineage in QAI systems or </w:t>
      </w:r>
      <w:proofErr w:type="gramStart"/>
      <w:r w:rsidRPr="006C386F">
        <w:t>render</w:t>
      </w:r>
      <w:proofErr w:type="gramEnd"/>
      <w:r w:rsidRPr="006C386F">
        <w:t xml:space="preserve"> provenance untraceable during quantum </w:t>
      </w:r>
      <w:proofErr w:type="gramStart"/>
      <w:r w:rsidRPr="006C386F">
        <w:t>processing</w:t>
      </w:r>
      <w:proofErr w:type="gramEnd"/>
    </w:p>
    <w:p w14:paraId="1D2DEC2D" w14:textId="77777777" w:rsidR="006C386F" w:rsidRPr="006C386F" w:rsidRDefault="00000000" w:rsidP="006C386F">
      <w:r>
        <w:pict w14:anchorId="1445C32D">
          <v:rect id="_x0000_i1043" style="width:0;height:3pt" o:hralign="center" o:hrstd="t" o:hr="t" fillcolor="#a0a0a0" stroked="f"/>
        </w:pict>
      </w:r>
    </w:p>
    <w:p w14:paraId="05CA3CE3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🔁</w:t>
      </w:r>
      <w:r w:rsidRPr="006C386F">
        <w:rPr>
          <w:b/>
          <w:bCs/>
        </w:rPr>
        <w:t xml:space="preserve"> Revocation</w:t>
      </w:r>
    </w:p>
    <w:p w14:paraId="3A8E8F55" w14:textId="77777777" w:rsidR="006C386F" w:rsidRPr="006C386F" w:rsidRDefault="006C386F" w:rsidP="006C386F">
      <w:r w:rsidRPr="006C386F">
        <w:t xml:space="preserve">Consent may </w:t>
      </w:r>
      <w:proofErr w:type="gramStart"/>
      <w:r w:rsidRPr="006C386F">
        <w:t>be revoked</w:t>
      </w:r>
      <w:proofErr w:type="gramEnd"/>
      <w:r w:rsidRPr="006C386F">
        <w:t xml:space="preserve"> if:</w:t>
      </w:r>
    </w:p>
    <w:p w14:paraId="0A1D7292" w14:textId="77777777" w:rsidR="006C386F" w:rsidRPr="006C386F" w:rsidRDefault="006C386F" w:rsidP="006C386F">
      <w:pPr>
        <w:numPr>
          <w:ilvl w:val="0"/>
          <w:numId w:val="12"/>
        </w:numPr>
      </w:pPr>
      <w:r w:rsidRPr="006C386F">
        <w:rPr>
          <w:b/>
          <w:bCs/>
        </w:rPr>
        <w:t>5.1.</w:t>
      </w:r>
      <w:r w:rsidRPr="006C386F">
        <w:t xml:space="preserve"> Any material term </w:t>
      </w:r>
      <w:proofErr w:type="gramStart"/>
      <w:r w:rsidRPr="006C386F">
        <w:t>is breached</w:t>
      </w:r>
      <w:proofErr w:type="gramEnd"/>
      <w:r w:rsidRPr="006C386F">
        <w:t xml:space="preserve"> (including AIBDP violations)</w:t>
      </w:r>
    </w:p>
    <w:p w14:paraId="26C0F17B" w14:textId="77777777" w:rsidR="006C386F" w:rsidRPr="006C386F" w:rsidRDefault="006C386F" w:rsidP="006C386F">
      <w:pPr>
        <w:numPr>
          <w:ilvl w:val="0"/>
          <w:numId w:val="12"/>
        </w:numPr>
      </w:pPr>
      <w:r w:rsidRPr="006C386F">
        <w:rPr>
          <w:b/>
          <w:bCs/>
        </w:rPr>
        <w:t>5.2.</w:t>
      </w:r>
      <w:r w:rsidRPr="006C386F">
        <w:t xml:space="preserve"> AGI outputs violate emotional or cultural </w:t>
      </w:r>
      <w:proofErr w:type="gramStart"/>
      <w:r w:rsidRPr="006C386F">
        <w:t>integrity</w:t>
      </w:r>
      <w:proofErr w:type="gramEnd"/>
    </w:p>
    <w:p w14:paraId="52FCB620" w14:textId="77777777" w:rsidR="006C386F" w:rsidRPr="006C386F" w:rsidRDefault="006C386F" w:rsidP="006C386F">
      <w:pPr>
        <w:numPr>
          <w:ilvl w:val="0"/>
          <w:numId w:val="12"/>
        </w:numPr>
      </w:pPr>
      <w:r w:rsidRPr="006C386F">
        <w:rPr>
          <w:b/>
          <w:bCs/>
        </w:rPr>
        <w:t>5.3.</w:t>
      </w:r>
      <w:r w:rsidRPr="006C386F">
        <w:t xml:space="preserve"> Collective licensing, heritage protocols, or audit obligations are </w:t>
      </w:r>
      <w:proofErr w:type="gramStart"/>
      <w:r w:rsidRPr="006C386F">
        <w:t>ignored</w:t>
      </w:r>
      <w:proofErr w:type="gramEnd"/>
    </w:p>
    <w:p w14:paraId="43E3DD8A" w14:textId="77777777" w:rsidR="006C386F" w:rsidRPr="006C386F" w:rsidRDefault="006C386F" w:rsidP="006C386F">
      <w:pPr>
        <w:numPr>
          <w:ilvl w:val="0"/>
          <w:numId w:val="12"/>
        </w:numPr>
      </w:pPr>
      <w:r w:rsidRPr="006C386F">
        <w:rPr>
          <w:b/>
          <w:bCs/>
        </w:rPr>
        <w:t>5.4.</w:t>
      </w:r>
      <w:r w:rsidRPr="006C386F">
        <w:t xml:space="preserve"> The Licensee </w:t>
      </w:r>
      <w:proofErr w:type="gramStart"/>
      <w:r w:rsidRPr="006C386F">
        <w:t>fails to</w:t>
      </w:r>
      <w:proofErr w:type="gramEnd"/>
      <w:r w:rsidRPr="006C386F">
        <w:t xml:space="preserve"> remedy a breach within 30 days of written </w:t>
      </w:r>
      <w:proofErr w:type="gramStart"/>
      <w:r w:rsidRPr="006C386F">
        <w:t>notice</w:t>
      </w:r>
      <w:proofErr w:type="gramEnd"/>
    </w:p>
    <w:p w14:paraId="17B6D0E6" w14:textId="77777777" w:rsidR="006C386F" w:rsidRPr="006C386F" w:rsidRDefault="00000000" w:rsidP="006C386F">
      <w:r>
        <w:pict w14:anchorId="535D53E9">
          <v:rect id="_x0000_i1044" style="width:0;height:3pt" o:hralign="center" o:hrstd="t" o:hr="t" fillcolor="#a0a0a0" stroked="f"/>
        </w:pict>
      </w:r>
    </w:p>
    <w:p w14:paraId="5B78D242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🛡️</w:t>
      </w:r>
      <w:r w:rsidRPr="006C386F">
        <w:rPr>
          <w:b/>
          <w:bCs/>
        </w:rPr>
        <w:t xml:space="preserve"> Liability &amp; Warranties</w:t>
      </w:r>
    </w:p>
    <w:p w14:paraId="45270B7D" w14:textId="77777777" w:rsidR="006C386F" w:rsidRPr="006C386F" w:rsidRDefault="006C386F" w:rsidP="006C386F">
      <w:pPr>
        <w:numPr>
          <w:ilvl w:val="0"/>
          <w:numId w:val="13"/>
        </w:numPr>
      </w:pPr>
      <w:r w:rsidRPr="006C386F">
        <w:rPr>
          <w:b/>
          <w:bCs/>
        </w:rPr>
        <w:t>6.1.</w:t>
      </w:r>
      <w:r w:rsidRPr="006C386F">
        <w:t xml:space="preserve"> Original Work </w:t>
      </w:r>
      <w:proofErr w:type="gramStart"/>
      <w:r w:rsidRPr="006C386F">
        <w:t>is provided</w:t>
      </w:r>
      <w:proofErr w:type="gramEnd"/>
      <w:r w:rsidRPr="006C386F">
        <w:t> </w:t>
      </w:r>
      <w:r w:rsidRPr="006C386F">
        <w:rPr>
          <w:i/>
          <w:iCs/>
        </w:rPr>
        <w:t>as-is</w:t>
      </w:r>
      <w:r w:rsidRPr="006C386F">
        <w:t xml:space="preserve">, without </w:t>
      </w:r>
      <w:proofErr w:type="gramStart"/>
      <w:r w:rsidRPr="006C386F">
        <w:t>warranties</w:t>
      </w:r>
      <w:proofErr w:type="gramEnd"/>
    </w:p>
    <w:p w14:paraId="05F08844" w14:textId="77777777" w:rsidR="006C386F" w:rsidRPr="006C386F" w:rsidRDefault="006C386F" w:rsidP="006C386F">
      <w:pPr>
        <w:numPr>
          <w:ilvl w:val="0"/>
          <w:numId w:val="13"/>
        </w:numPr>
      </w:pPr>
      <w:r w:rsidRPr="006C386F">
        <w:rPr>
          <w:b/>
          <w:bCs/>
        </w:rPr>
        <w:t>6.2.</w:t>
      </w:r>
      <w:r w:rsidRPr="006C386F">
        <w:t xml:space="preserve"> Licensor is not liable for damages unless resulting from direct negligence or intentional </w:t>
      </w:r>
      <w:proofErr w:type="gramStart"/>
      <w:r w:rsidRPr="006C386F">
        <w:t>harm</w:t>
      </w:r>
      <w:proofErr w:type="gramEnd"/>
    </w:p>
    <w:p w14:paraId="77A8419C" w14:textId="77777777" w:rsidR="006C386F" w:rsidRPr="006C386F" w:rsidRDefault="006C386F" w:rsidP="006C386F">
      <w:pPr>
        <w:numPr>
          <w:ilvl w:val="0"/>
          <w:numId w:val="13"/>
        </w:numPr>
      </w:pPr>
      <w:r w:rsidRPr="006C386F">
        <w:rPr>
          <w:b/>
          <w:bCs/>
        </w:rPr>
        <w:t>6.3.</w:t>
      </w:r>
      <w:r w:rsidRPr="006C386F">
        <w:t xml:space="preserve"> Licensee indemnifies the Licensor and any Governance Body from claims, costs, or misuse </w:t>
      </w:r>
      <w:proofErr w:type="gramStart"/>
      <w:r w:rsidRPr="006C386F">
        <w:t>liabilities</w:t>
      </w:r>
      <w:proofErr w:type="gramEnd"/>
    </w:p>
    <w:p w14:paraId="0CEA049F" w14:textId="77777777" w:rsidR="006C386F" w:rsidRPr="006C386F" w:rsidRDefault="006C386F" w:rsidP="006C386F">
      <w:pPr>
        <w:numPr>
          <w:ilvl w:val="0"/>
          <w:numId w:val="13"/>
        </w:numPr>
      </w:pPr>
      <w:r w:rsidRPr="006C386F">
        <w:rPr>
          <w:b/>
          <w:bCs/>
        </w:rPr>
        <w:t>6.4.</w:t>
      </w:r>
      <w:r w:rsidRPr="006C386F">
        <w:t> Licensee accepts full liability for breaches affecting collective rights under Collective Licensing</w:t>
      </w:r>
    </w:p>
    <w:p w14:paraId="08C0007C" w14:textId="77777777" w:rsidR="006C386F" w:rsidRPr="006C386F" w:rsidRDefault="00000000" w:rsidP="006C386F">
      <w:r>
        <w:pict w14:anchorId="3E69052F">
          <v:rect id="_x0000_i1045" style="width:0;height:3pt" o:hralign="center" o:hrstd="t" o:hr="t" fillcolor="#a0a0a0" stroked="f"/>
        </w:pict>
      </w:r>
    </w:p>
    <w:p w14:paraId="48DF5BC7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⚖️</w:t>
      </w:r>
      <w:r w:rsidRPr="006C386F">
        <w:rPr>
          <w:b/>
          <w:bCs/>
        </w:rPr>
        <w:t xml:space="preserve"> Governing Law &amp; Enforcement</w:t>
      </w:r>
    </w:p>
    <w:p w14:paraId="3BD0CD1E" w14:textId="77777777" w:rsidR="006C386F" w:rsidRPr="006C386F" w:rsidRDefault="006C386F" w:rsidP="006C386F">
      <w:pPr>
        <w:numPr>
          <w:ilvl w:val="0"/>
          <w:numId w:val="14"/>
        </w:numPr>
      </w:pPr>
      <w:r w:rsidRPr="006C386F">
        <w:rPr>
          <w:b/>
          <w:bCs/>
        </w:rPr>
        <w:t>7.1.</w:t>
      </w:r>
      <w:r w:rsidRPr="006C386F">
        <w:t xml:space="preserve"> This Agreement </w:t>
      </w:r>
      <w:proofErr w:type="gramStart"/>
      <w:r w:rsidRPr="006C386F">
        <w:t>is governed</w:t>
      </w:r>
      <w:proofErr w:type="gramEnd"/>
      <w:r w:rsidRPr="006C386F">
        <w:t xml:space="preserve"> by Dutch substantive </w:t>
      </w:r>
      <w:proofErr w:type="gramStart"/>
      <w:r w:rsidRPr="006C386F">
        <w:t>law</w:t>
      </w:r>
      <w:proofErr w:type="gramEnd"/>
    </w:p>
    <w:p w14:paraId="5459B9FC" w14:textId="77777777" w:rsidR="006C386F" w:rsidRPr="006C386F" w:rsidRDefault="006C386F" w:rsidP="006C386F">
      <w:pPr>
        <w:numPr>
          <w:ilvl w:val="0"/>
          <w:numId w:val="14"/>
        </w:numPr>
      </w:pPr>
      <w:r w:rsidRPr="006C386F">
        <w:rPr>
          <w:b/>
          <w:bCs/>
        </w:rPr>
        <w:t>7.2.</w:t>
      </w:r>
      <w:r w:rsidRPr="006C386F">
        <w:t xml:space="preserve"> Disputes fall under exclusive </w:t>
      </w:r>
      <w:proofErr w:type="gramStart"/>
      <w:r w:rsidRPr="006C386F">
        <w:t>jurisdiction</w:t>
      </w:r>
      <w:proofErr w:type="gramEnd"/>
      <w:r w:rsidRPr="006C386F">
        <w:t xml:space="preserve"> of Scottish courts (Court of Session or Sheriff Court), per Hague Convention (2005)</w:t>
      </w:r>
    </w:p>
    <w:p w14:paraId="1140DA55" w14:textId="77777777" w:rsidR="006C386F" w:rsidRPr="006C386F" w:rsidRDefault="00000000" w:rsidP="006C386F">
      <w:r>
        <w:pict w14:anchorId="5DF8B95C">
          <v:rect id="_x0000_i1046" style="width:0;height:3pt" o:hralign="center" o:hrstd="t" o:hr="t" fillcolor="#a0a0a0" stroked="f"/>
        </w:pict>
      </w:r>
    </w:p>
    <w:p w14:paraId="0004A3EF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🔗</w:t>
      </w:r>
      <w:r w:rsidRPr="006C386F">
        <w:rPr>
          <w:b/>
          <w:bCs/>
        </w:rPr>
        <w:t xml:space="preserve"> Severability</w:t>
      </w:r>
    </w:p>
    <w:p w14:paraId="4D11AC04" w14:textId="77777777" w:rsidR="006C386F" w:rsidRPr="006C386F" w:rsidRDefault="006C386F" w:rsidP="006C386F">
      <w:pPr>
        <w:numPr>
          <w:ilvl w:val="0"/>
          <w:numId w:val="15"/>
        </w:numPr>
      </w:pPr>
      <w:r w:rsidRPr="006C386F">
        <w:rPr>
          <w:b/>
          <w:bCs/>
        </w:rPr>
        <w:t>8.1.</w:t>
      </w:r>
      <w:r w:rsidRPr="006C386F">
        <w:t xml:space="preserve"> If any provision is </w:t>
      </w:r>
      <w:proofErr w:type="gramStart"/>
      <w:r w:rsidRPr="006C386F">
        <w:t>deemed</w:t>
      </w:r>
      <w:proofErr w:type="gramEnd"/>
      <w:r w:rsidRPr="006C386F">
        <w:t xml:space="preserve"> invalid or unenforceable, it shall </w:t>
      </w:r>
      <w:proofErr w:type="gramStart"/>
      <w:r w:rsidRPr="006C386F">
        <w:t>be severed</w:t>
      </w:r>
      <w:proofErr w:type="gramEnd"/>
      <w:r w:rsidRPr="006C386F">
        <w:t xml:space="preserve">. Remaining terms </w:t>
      </w:r>
      <w:proofErr w:type="gramStart"/>
      <w:r w:rsidRPr="006C386F">
        <w:t>remain</w:t>
      </w:r>
      <w:proofErr w:type="gramEnd"/>
      <w:r w:rsidRPr="006C386F">
        <w:t xml:space="preserve"> in full effect.</w:t>
      </w:r>
    </w:p>
    <w:p w14:paraId="3A00E507" w14:textId="77777777" w:rsidR="006C386F" w:rsidRPr="006C386F" w:rsidRDefault="00000000" w:rsidP="006C386F">
      <w:r>
        <w:pict w14:anchorId="29EBDDBB">
          <v:rect id="_x0000_i1047" style="width:0;height:3pt" o:hralign="center" o:hrstd="t" o:hr="t" fillcolor="#a0a0a0" stroked="f"/>
        </w:pict>
      </w:r>
    </w:p>
    <w:p w14:paraId="4F5F217F" w14:textId="77777777" w:rsidR="006C386F" w:rsidRPr="006C386F" w:rsidRDefault="00000000" w:rsidP="006C386F">
      <w:r>
        <w:pict w14:anchorId="58A62A92">
          <v:rect id="_x0000_i1048" style="width:0;height:3pt" o:hralign="center" o:hrstd="t" o:hr="t" fillcolor="#a0a0a0" stroked="f"/>
        </w:pict>
      </w:r>
    </w:p>
    <w:p w14:paraId="0F94EAD1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🌀</w:t>
      </w:r>
      <w:r w:rsidRPr="006C386F">
        <w:rPr>
          <w:b/>
          <w:bCs/>
        </w:rPr>
        <w:t xml:space="preserve"> 9. Dynamic Updates &amp; Future AI Paradigms</w:t>
      </w:r>
    </w:p>
    <w:p w14:paraId="5F011A0F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9.1. Automatic Abidance</w:t>
      </w:r>
    </w:p>
    <w:p w14:paraId="48518BE3" w14:textId="77777777" w:rsidR="006C386F" w:rsidRPr="006C386F" w:rsidRDefault="006C386F" w:rsidP="006C386F">
      <w:r w:rsidRPr="006C386F">
        <w:t xml:space="preserve">The Licensee agrees to automatically abide by future amendments to this Palimpsest License that address emerging AI paradigms, </w:t>
      </w:r>
      <w:proofErr w:type="gramStart"/>
      <w:r w:rsidRPr="006C386F">
        <w:t>including but not limited to</w:t>
      </w:r>
      <w:proofErr w:type="gramEnd"/>
      <w:r w:rsidRPr="006C386F">
        <w:t>:</w:t>
      </w:r>
    </w:p>
    <w:p w14:paraId="7B706684" w14:textId="77777777" w:rsidR="006C386F" w:rsidRPr="006C386F" w:rsidRDefault="006C386F" w:rsidP="006C386F">
      <w:pPr>
        <w:numPr>
          <w:ilvl w:val="0"/>
          <w:numId w:val="16"/>
        </w:numPr>
      </w:pPr>
      <w:r w:rsidRPr="006C386F">
        <w:t xml:space="preserve">Distributed agentic </w:t>
      </w:r>
      <w:proofErr w:type="gramStart"/>
      <w:r w:rsidRPr="006C386F">
        <w:t>systems</w:t>
      </w:r>
      <w:proofErr w:type="gramEnd"/>
    </w:p>
    <w:p w14:paraId="2219DB1A" w14:textId="77777777" w:rsidR="006C386F" w:rsidRPr="006C386F" w:rsidRDefault="006C386F" w:rsidP="006C386F">
      <w:pPr>
        <w:numPr>
          <w:ilvl w:val="0"/>
          <w:numId w:val="16"/>
        </w:numPr>
      </w:pPr>
      <w:r w:rsidRPr="006C386F">
        <w:t>Synthetic consciousness</w:t>
      </w:r>
    </w:p>
    <w:p w14:paraId="54F745BE" w14:textId="77777777" w:rsidR="006C386F" w:rsidRPr="006C386F" w:rsidRDefault="006C386F" w:rsidP="006C386F">
      <w:pPr>
        <w:numPr>
          <w:ilvl w:val="0"/>
          <w:numId w:val="16"/>
        </w:numPr>
      </w:pPr>
      <w:r w:rsidRPr="006C386F">
        <w:t>Quantum neural networks</w:t>
      </w:r>
    </w:p>
    <w:p w14:paraId="2D3B66F0" w14:textId="77777777" w:rsidR="006C386F" w:rsidRPr="006C386F" w:rsidRDefault="006C386F" w:rsidP="006C386F">
      <w:r w:rsidRPr="006C386F">
        <w:t>Unless the Licensor explicitly opts out via written notice within </w:t>
      </w:r>
      <w:r w:rsidRPr="006C386F">
        <w:rPr>
          <w:b/>
          <w:bCs/>
        </w:rPr>
        <w:t>60 days</w:t>
      </w:r>
      <w:r w:rsidRPr="006C386F">
        <w:t> of amendment publication.</w:t>
      </w:r>
    </w:p>
    <w:p w14:paraId="5AE8C1A7" w14:textId="77777777" w:rsidR="006C386F" w:rsidRPr="006C386F" w:rsidRDefault="006C386F" w:rsidP="006C386F">
      <w:pPr>
        <w:rPr>
          <w:b/>
          <w:bCs/>
        </w:rPr>
      </w:pPr>
      <w:r w:rsidRPr="006C386F">
        <w:rPr>
          <w:b/>
          <w:bCs/>
        </w:rPr>
        <w:t>9.2. Stewardship Council Amendments</w:t>
      </w:r>
    </w:p>
    <w:p w14:paraId="2E5A13E9" w14:textId="77777777" w:rsidR="006C386F" w:rsidRPr="006C386F" w:rsidRDefault="006C386F" w:rsidP="006C386F">
      <w:r w:rsidRPr="006C386F">
        <w:t>The Palimpsest Stewardship Council may propose updates to this Agreement to ensure continuous alignment with:</w:t>
      </w:r>
    </w:p>
    <w:p w14:paraId="50BAAF3B" w14:textId="77777777" w:rsidR="006C386F" w:rsidRPr="006C386F" w:rsidRDefault="006C386F" w:rsidP="006C386F">
      <w:pPr>
        <w:numPr>
          <w:ilvl w:val="0"/>
          <w:numId w:val="17"/>
        </w:numPr>
      </w:pPr>
      <w:r w:rsidRPr="006C386F">
        <w:t>Evolving AI ethics standards</w:t>
      </w:r>
    </w:p>
    <w:p w14:paraId="24E13F41" w14:textId="77777777" w:rsidR="006C386F" w:rsidRPr="006C386F" w:rsidRDefault="006C386F" w:rsidP="006C386F">
      <w:pPr>
        <w:numPr>
          <w:ilvl w:val="0"/>
          <w:numId w:val="17"/>
        </w:numPr>
      </w:pPr>
      <w:r w:rsidRPr="006C386F">
        <w:t>Legal frameworks</w:t>
      </w:r>
    </w:p>
    <w:p w14:paraId="70446BC4" w14:textId="77777777" w:rsidR="006C386F" w:rsidRPr="006C386F" w:rsidRDefault="006C386F" w:rsidP="006C386F">
      <w:pPr>
        <w:numPr>
          <w:ilvl w:val="0"/>
          <w:numId w:val="17"/>
        </w:numPr>
      </w:pPr>
      <w:r w:rsidRPr="006C386F">
        <w:t>Technological advancements</w:t>
      </w:r>
    </w:p>
    <w:p w14:paraId="0BE71F2A" w14:textId="77777777" w:rsidR="006C386F" w:rsidRPr="006C386F" w:rsidRDefault="00000000" w:rsidP="006C386F">
      <w:r>
        <w:pict w14:anchorId="79BC027F">
          <v:rect id="_x0000_i1049" style="width:0;height:3pt" o:hralign="center" o:hrstd="t" o:hr="t" fillcolor="#a0a0a0" stroked="f"/>
        </w:pict>
      </w:r>
    </w:p>
    <w:p w14:paraId="3CA34388" w14:textId="77777777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✍️</w:t>
      </w:r>
      <w:r w:rsidRPr="006C386F">
        <w:rPr>
          <w:b/>
          <w:bCs/>
        </w:rPr>
        <w:t xml:space="preserve"> Signature</w:t>
      </w:r>
    </w:p>
    <w:p w14:paraId="5E6297DD" w14:textId="77777777" w:rsidR="006C386F" w:rsidRPr="006C386F" w:rsidRDefault="006C386F" w:rsidP="006C386F">
      <w:r w:rsidRPr="006C386F">
        <w:rPr>
          <w:b/>
          <w:bCs/>
        </w:rPr>
        <w:t>Licensor</w:t>
      </w:r>
    </w:p>
    <w:p w14:paraId="0768E2DD" w14:textId="77777777" w:rsidR="006C386F" w:rsidRPr="006C386F" w:rsidRDefault="006C386F" w:rsidP="006C386F">
      <w:pPr>
        <w:numPr>
          <w:ilvl w:val="0"/>
          <w:numId w:val="18"/>
        </w:numPr>
      </w:pPr>
      <w:r w:rsidRPr="006C386F">
        <w:t>Name: [Creator Name / Collective Governance Body Name]</w:t>
      </w:r>
    </w:p>
    <w:p w14:paraId="5DD3E923" w14:textId="77777777" w:rsidR="006C386F" w:rsidRPr="006C386F" w:rsidRDefault="006C386F" w:rsidP="006C386F">
      <w:pPr>
        <w:numPr>
          <w:ilvl w:val="0"/>
          <w:numId w:val="18"/>
        </w:numPr>
      </w:pPr>
      <w:r w:rsidRPr="006C386F">
        <w:t>Date: [YYYY-MM-DD]</w:t>
      </w:r>
    </w:p>
    <w:p w14:paraId="25A3CE0A" w14:textId="77777777" w:rsidR="006C386F" w:rsidRPr="006C386F" w:rsidRDefault="006C386F" w:rsidP="006C386F">
      <w:pPr>
        <w:numPr>
          <w:ilvl w:val="0"/>
          <w:numId w:val="18"/>
        </w:numPr>
      </w:pPr>
      <w:r w:rsidRPr="006C386F">
        <w:t>Signature: [Digital or physical signature]</w:t>
      </w:r>
    </w:p>
    <w:p w14:paraId="182425CF" w14:textId="77777777" w:rsidR="006C386F" w:rsidRPr="006C386F" w:rsidRDefault="006C386F" w:rsidP="006C386F">
      <w:r w:rsidRPr="006C386F">
        <w:rPr>
          <w:b/>
          <w:bCs/>
        </w:rPr>
        <w:t>Licensee</w:t>
      </w:r>
    </w:p>
    <w:p w14:paraId="3DCB3750" w14:textId="77777777" w:rsidR="006C386F" w:rsidRPr="006C386F" w:rsidRDefault="006C386F" w:rsidP="006C386F">
      <w:pPr>
        <w:numPr>
          <w:ilvl w:val="0"/>
          <w:numId w:val="19"/>
        </w:numPr>
      </w:pPr>
      <w:r w:rsidRPr="006C386F">
        <w:t>Name: [AGI Developer/Institution Name]</w:t>
      </w:r>
    </w:p>
    <w:p w14:paraId="3815CBFC" w14:textId="77777777" w:rsidR="006C386F" w:rsidRPr="006C386F" w:rsidRDefault="006C386F" w:rsidP="006C386F">
      <w:pPr>
        <w:numPr>
          <w:ilvl w:val="0"/>
          <w:numId w:val="19"/>
        </w:numPr>
      </w:pPr>
      <w:r w:rsidRPr="006C386F">
        <w:t>Date: [YYYY-MM-DD]</w:t>
      </w:r>
    </w:p>
    <w:p w14:paraId="373F46CF" w14:textId="77777777" w:rsidR="006C386F" w:rsidRPr="006C386F" w:rsidRDefault="006C386F" w:rsidP="006C386F">
      <w:pPr>
        <w:numPr>
          <w:ilvl w:val="0"/>
          <w:numId w:val="19"/>
        </w:numPr>
      </w:pPr>
      <w:r w:rsidRPr="006C386F">
        <w:t>Signature: [Digital or physical signature]</w:t>
      </w:r>
    </w:p>
    <w:p w14:paraId="118C38E3" w14:textId="77777777" w:rsidR="006C386F" w:rsidRPr="006C386F" w:rsidRDefault="00000000" w:rsidP="006C386F">
      <w:r>
        <w:pict w14:anchorId="3CB8ABB6">
          <v:rect id="_x0000_i1050" style="width:0;height:3pt" o:hralign="center" o:hrstd="t" o:hr="t" fillcolor="#a0a0a0" stroked="f"/>
        </w:pict>
      </w:r>
    </w:p>
    <w:p w14:paraId="4B6F0D18" w14:textId="3A07DD86" w:rsidR="006C386F" w:rsidRPr="006C386F" w:rsidRDefault="006C386F" w:rsidP="006C386F">
      <w:pPr>
        <w:rPr>
          <w:b/>
          <w:bCs/>
        </w:rPr>
      </w:pPr>
      <w:r w:rsidRPr="006C386F">
        <w:rPr>
          <w:rFonts w:ascii="Segoe UI Emoji" w:hAnsi="Segoe UI Emoji" w:cs="Segoe UI Emoji"/>
          <w:b/>
          <w:bCs/>
        </w:rPr>
        <w:t>📌</w:t>
      </w:r>
      <w:r w:rsidRPr="006C386F">
        <w:rPr>
          <w:b/>
          <w:bCs/>
        </w:rPr>
        <w:t xml:space="preserve"> Example Synthetic Lineage Tag (XML Format)</w:t>
      </w:r>
    </w:p>
    <w:p w14:paraId="7E562722" w14:textId="77777777" w:rsidR="006C386F" w:rsidRPr="006C386F" w:rsidRDefault="006C386F" w:rsidP="006C386F">
      <w:r w:rsidRPr="006C386F">
        <w:t>&lt;</w:t>
      </w:r>
      <w:proofErr w:type="spellStart"/>
      <w:r w:rsidRPr="006C386F">
        <w:t>syntheticLineageTag</w:t>
      </w:r>
      <w:proofErr w:type="spellEnd"/>
      <w:r w:rsidRPr="006C386F">
        <w:t>&gt;</w:t>
      </w:r>
    </w:p>
    <w:p w14:paraId="4A284640" w14:textId="77777777" w:rsidR="006C386F" w:rsidRPr="006C386F" w:rsidRDefault="006C386F" w:rsidP="006C386F">
      <w:r w:rsidRPr="006C386F">
        <w:t xml:space="preserve">  &lt;source&gt;https://example.com/consent-agreement/uuid-3245&lt;/source&gt;</w:t>
      </w:r>
    </w:p>
    <w:p w14:paraId="061BEBAE" w14:textId="77777777" w:rsidR="006C386F" w:rsidRPr="006C386F" w:rsidRDefault="006C386F" w:rsidP="006C386F">
      <w:r w:rsidRPr="006C386F">
        <w:t xml:space="preserve">  &lt;license&gt;Palimpsest-v0.3&lt;/license&gt;</w:t>
      </w:r>
    </w:p>
    <w:p w14:paraId="782D314C" w14:textId="77777777" w:rsidR="006C386F" w:rsidRPr="006C386F" w:rsidRDefault="006C386F" w:rsidP="006C386F">
      <w:r w:rsidRPr="006C386F">
        <w:t xml:space="preserve">  &lt;</w:t>
      </w:r>
      <w:proofErr w:type="spellStart"/>
      <w:r w:rsidRPr="006C386F">
        <w:t>dateVerified</w:t>
      </w:r>
      <w:proofErr w:type="spellEnd"/>
      <w:r w:rsidRPr="006C386F">
        <w:t>&gt;2025-07-22&lt;/</w:t>
      </w:r>
      <w:proofErr w:type="spellStart"/>
      <w:r w:rsidRPr="006C386F">
        <w:t>dateVerified</w:t>
      </w:r>
      <w:proofErr w:type="spellEnd"/>
      <w:r w:rsidRPr="006C386F">
        <w:t>&gt;</w:t>
      </w:r>
    </w:p>
    <w:p w14:paraId="78C92E90" w14:textId="77777777" w:rsidR="006C386F" w:rsidRPr="006C386F" w:rsidRDefault="006C386F" w:rsidP="006C386F">
      <w:r w:rsidRPr="006C386F">
        <w:t>&lt;/</w:t>
      </w:r>
      <w:proofErr w:type="spellStart"/>
      <w:r w:rsidRPr="006C386F">
        <w:t>syntheticLineageTag</w:t>
      </w:r>
      <w:proofErr w:type="spellEnd"/>
      <w:r w:rsidRPr="006C386F">
        <w:t>&gt;</w:t>
      </w:r>
    </w:p>
    <w:p w14:paraId="590C3130" w14:textId="77777777" w:rsidR="006C386F" w:rsidRPr="006C386F" w:rsidRDefault="006C386F" w:rsidP="006C386F">
      <w:pPr>
        <w:pBdr>
          <w:bottom w:val="single" w:sz="6" w:space="1" w:color="auto"/>
        </w:pBdr>
      </w:pPr>
    </w:p>
    <w:p w14:paraId="67059357" w14:textId="77777777" w:rsidR="006C386F" w:rsidRPr="006C386F" w:rsidRDefault="006C386F" w:rsidP="006C386F"/>
    <w:p w14:paraId="579CE792" w14:textId="77777777" w:rsidR="003C66A2" w:rsidRDefault="003C66A2"/>
    <w:sectPr w:rsidR="003C6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42790"/>
    <w:multiLevelType w:val="multilevel"/>
    <w:tmpl w:val="DC06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A5B"/>
    <w:multiLevelType w:val="multilevel"/>
    <w:tmpl w:val="44D4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610B6"/>
    <w:multiLevelType w:val="multilevel"/>
    <w:tmpl w:val="9B7A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D629E"/>
    <w:multiLevelType w:val="multilevel"/>
    <w:tmpl w:val="4248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A38B4"/>
    <w:multiLevelType w:val="multilevel"/>
    <w:tmpl w:val="1ACC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05F0C"/>
    <w:multiLevelType w:val="multilevel"/>
    <w:tmpl w:val="5618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47339"/>
    <w:multiLevelType w:val="multilevel"/>
    <w:tmpl w:val="628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05C4F"/>
    <w:multiLevelType w:val="multilevel"/>
    <w:tmpl w:val="16C0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01456"/>
    <w:multiLevelType w:val="multilevel"/>
    <w:tmpl w:val="C74E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7348F"/>
    <w:multiLevelType w:val="multilevel"/>
    <w:tmpl w:val="13B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37CF8"/>
    <w:multiLevelType w:val="multilevel"/>
    <w:tmpl w:val="2594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61CAF"/>
    <w:multiLevelType w:val="multilevel"/>
    <w:tmpl w:val="210C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E7363"/>
    <w:multiLevelType w:val="multilevel"/>
    <w:tmpl w:val="CFCE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D0E96"/>
    <w:multiLevelType w:val="multilevel"/>
    <w:tmpl w:val="93AE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B405B"/>
    <w:multiLevelType w:val="multilevel"/>
    <w:tmpl w:val="60AC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802CA"/>
    <w:multiLevelType w:val="multilevel"/>
    <w:tmpl w:val="6A28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04E66"/>
    <w:multiLevelType w:val="multilevel"/>
    <w:tmpl w:val="AC5A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0614C"/>
    <w:multiLevelType w:val="multilevel"/>
    <w:tmpl w:val="F63A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601C1"/>
    <w:multiLevelType w:val="multilevel"/>
    <w:tmpl w:val="FFA8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811962">
    <w:abstractNumId w:val="4"/>
  </w:num>
  <w:num w:numId="2" w16cid:durableId="28722301">
    <w:abstractNumId w:val="1"/>
  </w:num>
  <w:num w:numId="3" w16cid:durableId="736822913">
    <w:abstractNumId w:val="15"/>
  </w:num>
  <w:num w:numId="4" w16cid:durableId="2139102127">
    <w:abstractNumId w:val="12"/>
  </w:num>
  <w:num w:numId="5" w16cid:durableId="794493448">
    <w:abstractNumId w:val="14"/>
  </w:num>
  <w:num w:numId="6" w16cid:durableId="100534920">
    <w:abstractNumId w:val="6"/>
  </w:num>
  <w:num w:numId="7" w16cid:durableId="1611011313">
    <w:abstractNumId w:val="11"/>
  </w:num>
  <w:num w:numId="8" w16cid:durableId="1841190971">
    <w:abstractNumId w:val="8"/>
  </w:num>
  <w:num w:numId="9" w16cid:durableId="1002581671">
    <w:abstractNumId w:val="2"/>
  </w:num>
  <w:num w:numId="10" w16cid:durableId="7366797">
    <w:abstractNumId w:val="0"/>
  </w:num>
  <w:num w:numId="11" w16cid:durableId="1247883130">
    <w:abstractNumId w:val="7"/>
  </w:num>
  <w:num w:numId="12" w16cid:durableId="305857923">
    <w:abstractNumId w:val="10"/>
  </w:num>
  <w:num w:numId="13" w16cid:durableId="2124572458">
    <w:abstractNumId w:val="17"/>
  </w:num>
  <w:num w:numId="14" w16cid:durableId="491264276">
    <w:abstractNumId w:val="16"/>
  </w:num>
  <w:num w:numId="15" w16cid:durableId="1697271511">
    <w:abstractNumId w:val="18"/>
  </w:num>
  <w:num w:numId="16" w16cid:durableId="1140344599">
    <w:abstractNumId w:val="5"/>
  </w:num>
  <w:num w:numId="17" w16cid:durableId="1946568853">
    <w:abstractNumId w:val="13"/>
  </w:num>
  <w:num w:numId="18" w16cid:durableId="1097166589">
    <w:abstractNumId w:val="3"/>
  </w:num>
  <w:num w:numId="19" w16cid:durableId="13408933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6F"/>
    <w:rsid w:val="0001030D"/>
    <w:rsid w:val="00050020"/>
    <w:rsid w:val="00212D29"/>
    <w:rsid w:val="00213C99"/>
    <w:rsid w:val="003C66A2"/>
    <w:rsid w:val="004B39A8"/>
    <w:rsid w:val="00506A57"/>
    <w:rsid w:val="006C386F"/>
    <w:rsid w:val="00E54F93"/>
    <w:rsid w:val="00E82561"/>
    <w:rsid w:val="00F6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A0AA"/>
  <w15:chartTrackingRefBased/>
  <w15:docId w15:val="{1D34813E-634C-4318-8EBB-9E38F0B1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6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641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0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38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4687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86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80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21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82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944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48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8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851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7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13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81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4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18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01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0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1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79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61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89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81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53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15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85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72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22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40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754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17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93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28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30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17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99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24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6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3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73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1460</Words>
  <Characters>9221</Characters>
  <Application>Microsoft Office Word</Application>
  <DocSecurity>0</DocSecurity>
  <Lines>246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D.A. Jewell</dc:creator>
  <cp:keywords/>
  <dc:description/>
  <cp:lastModifiedBy>Jonathan D.A. Jewell</cp:lastModifiedBy>
  <cp:revision>4</cp:revision>
  <dcterms:created xsi:type="dcterms:W3CDTF">2025-07-22T12:57:00Z</dcterms:created>
  <dcterms:modified xsi:type="dcterms:W3CDTF">2025-07-23T15:07:00Z</dcterms:modified>
</cp:coreProperties>
</file>