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78AC" w14:textId="3CE4371F" w:rsidR="000245B0" w:rsidRPr="000245B0" w:rsidRDefault="000245B0">
      <w:pPr>
        <w:rPr>
          <w:rFonts w:ascii="Times New Roman" w:hAnsi="Times New Roman" w:cs="Times New Roman"/>
          <w:sz w:val="32"/>
          <w:szCs w:val="32"/>
        </w:rPr>
      </w:pPr>
      <w:r w:rsidRPr="000245B0">
        <w:rPr>
          <w:rFonts w:ascii="Times New Roman" w:hAnsi="Times New Roman" w:cs="Times New Roman"/>
          <w:b/>
          <w:bCs/>
          <w:sz w:val="32"/>
          <w:szCs w:val="32"/>
        </w:rPr>
        <w:t>Exercise 9: Implementing the Command Pattern</w:t>
      </w:r>
    </w:p>
    <w:p w14:paraId="1E615B95" w14:textId="51A00626" w:rsidR="004F6A10" w:rsidRDefault="008C476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8CB989" wp14:editId="05EFF4A9">
            <wp:simplePos x="0" y="0"/>
            <wp:positionH relativeFrom="column">
              <wp:posOffset>1036320</wp:posOffset>
            </wp:positionH>
            <wp:positionV relativeFrom="paragraph">
              <wp:posOffset>2069465</wp:posOffset>
            </wp:positionV>
            <wp:extent cx="4355465" cy="3749040"/>
            <wp:effectExtent l="0" t="0" r="6985" b="3810"/>
            <wp:wrapTopAndBottom/>
            <wp:docPr id="129516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10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5B0" w:rsidRPr="000245B0">
        <w:rPr>
          <w:rFonts w:ascii="Times New Roman" w:hAnsi="Times New Roman" w:cs="Times New Roman"/>
          <w:sz w:val="28"/>
        </w:rPr>
        <w:t xml:space="preserve">The Command pattern implementation demonstrates a home automation system where a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RemoteControl</w:t>
      </w:r>
      <w:r w:rsidR="000245B0" w:rsidRPr="000245B0">
        <w:rPr>
          <w:rFonts w:ascii="Times New Roman" w:hAnsi="Times New Roman" w:cs="Times New Roman"/>
          <w:sz w:val="28"/>
        </w:rPr>
        <w:t xml:space="preserve"> can turn a Light on and off. The system uses a Command interface with concrete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LightOnCommand</w:t>
      </w:r>
      <w:r w:rsidR="000245B0" w:rsidRPr="000245B0">
        <w:rPr>
          <w:rFonts w:ascii="Times New Roman" w:hAnsi="Times New Roman" w:cs="Times New Roman"/>
          <w:sz w:val="28"/>
        </w:rPr>
        <w:t xml:space="preserve"> and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LightOffCommand</w:t>
      </w:r>
      <w:r w:rsidR="000245B0" w:rsidRPr="000245B0">
        <w:rPr>
          <w:rFonts w:ascii="Times New Roman" w:hAnsi="Times New Roman" w:cs="Times New Roman"/>
          <w:sz w:val="28"/>
        </w:rPr>
        <w:t xml:space="preserve"> classes, each holding a reference to a Light object. The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RemoteControl</w:t>
      </w:r>
      <w:r w:rsidR="000245B0" w:rsidRPr="000245B0">
        <w:rPr>
          <w:rFonts w:ascii="Times New Roman" w:hAnsi="Times New Roman" w:cs="Times New Roman"/>
          <w:sz w:val="28"/>
        </w:rPr>
        <w:t xml:space="preserve"> acts as an invoker, holding a Command reference which can be set and executed. The Light class serves as the receiver, containing the actual on/off functionality. In the main method, a Light object is created along with corresponding on and off commands. These commands are then set on the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RemoteControl</w:t>
      </w:r>
      <w:r w:rsidR="000245B0" w:rsidRPr="000245B0">
        <w:rPr>
          <w:rFonts w:ascii="Times New Roman" w:hAnsi="Times New Roman" w:cs="Times New Roman"/>
          <w:sz w:val="28"/>
        </w:rPr>
        <w:t xml:space="preserve"> and executed, demonstrating how the pattern allows for flexible control of devices without the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RemoteControl</w:t>
      </w:r>
      <w:r w:rsidR="000245B0" w:rsidRPr="000245B0">
        <w:rPr>
          <w:rFonts w:ascii="Times New Roman" w:hAnsi="Times New Roman" w:cs="Times New Roman"/>
          <w:sz w:val="28"/>
        </w:rPr>
        <w:t xml:space="preserve"> needing to know the specifics of each operation or device.</w:t>
      </w:r>
    </w:p>
    <w:p w14:paraId="28522443" w14:textId="7B3781F2" w:rsidR="008C4768" w:rsidRDefault="008C4768" w:rsidP="008C476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Each and every class description :</w:t>
      </w:r>
    </w:p>
    <w:p w14:paraId="12729863" w14:textId="0C38C3D7" w:rsidR="008C4768" w:rsidRPr="00384AEE" w:rsidRDefault="008C4768" w:rsidP="008C4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Command (Interface): </w:t>
      </w:r>
    </w:p>
    <w:p w14:paraId="514CBA3F" w14:textId="77777777" w:rsidR="008C4768" w:rsidRPr="008C4768" w:rsidRDefault="008C4768" w:rsidP="008C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Defines the contract for all concrete commands.</w:t>
      </w:r>
    </w:p>
    <w:p w14:paraId="0791EA24" w14:textId="77777777" w:rsidR="008C4768" w:rsidRPr="008C4768" w:rsidRDefault="008C4768" w:rsidP="008C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Contains a single method execute().</w:t>
      </w:r>
    </w:p>
    <w:p w14:paraId="03D02619" w14:textId="77777777" w:rsidR="008C4768" w:rsidRPr="008C4768" w:rsidRDefault="008C4768" w:rsidP="008C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 xml:space="preserve">Acts as the base for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LightOnCommand</w:t>
      </w:r>
      <w:r w:rsidRPr="008C4768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LightOffCommand</w:t>
      </w:r>
      <w:r w:rsidRPr="008C476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B7252D5" w14:textId="77777777" w:rsidR="008C4768" w:rsidRPr="008C4768" w:rsidRDefault="008C4768" w:rsidP="008C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Allows for easy addition of new commands in the future.</w:t>
      </w:r>
    </w:p>
    <w:p w14:paraId="139B3575" w14:textId="7AB8A80A" w:rsidR="00384AEE" w:rsidRDefault="008C4768" w:rsidP="00384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Decouples the sender (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RemoteControl</w:t>
      </w:r>
      <w:r w:rsidRPr="008C4768">
        <w:rPr>
          <w:rFonts w:ascii="Times New Roman" w:hAnsi="Times New Roman" w:cs="Times New Roman"/>
          <w:sz w:val="28"/>
          <w:szCs w:val="28"/>
          <w:lang w:val="en-IN"/>
        </w:rPr>
        <w:t>) from the receiver (Light).</w:t>
      </w:r>
    </w:p>
    <w:p w14:paraId="64583E53" w14:textId="77777777" w:rsidR="00384AEE" w:rsidRPr="00384AEE" w:rsidRDefault="00384AEE" w:rsidP="00384AE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285CBB66" w14:textId="77777777" w:rsidR="00384AEE" w:rsidRPr="00384AEE" w:rsidRDefault="008C4768" w:rsidP="00384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LightOnCommand: </w:t>
      </w:r>
    </w:p>
    <w:p w14:paraId="5D6AAD74" w14:textId="2770AAFF" w:rsidR="008C4768" w:rsidRPr="00384AEE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Concrete implementation of the Command interface.</w:t>
      </w:r>
    </w:p>
    <w:p w14:paraId="608D120E" w14:textId="77777777" w:rsidR="008C4768" w:rsidRPr="00384AEE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Holds a reference to the Light object (receiver).</w:t>
      </w:r>
    </w:p>
    <w:p w14:paraId="1EFA97E7" w14:textId="77777777" w:rsidR="008C4768" w:rsidRPr="00384AEE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Implements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execute()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method to turn the light on.</w:t>
      </w:r>
    </w:p>
    <w:p w14:paraId="0EA23337" w14:textId="77777777" w:rsidR="008C4768" w:rsidRPr="00384AEE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Encapsulates the action of turning the light on.</w:t>
      </w:r>
    </w:p>
    <w:p w14:paraId="7F938497" w14:textId="77777777" w:rsidR="008C4768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Acts as a bridge between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RemoteControl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and Light.</w:t>
      </w:r>
    </w:p>
    <w:p w14:paraId="7246690E" w14:textId="77777777" w:rsidR="00384AEE" w:rsidRPr="00384AEE" w:rsidRDefault="00384AEE" w:rsidP="00384AE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59529D39" w14:textId="1981A703" w:rsidR="008C4768" w:rsidRPr="00384AEE" w:rsidRDefault="008C4768" w:rsidP="00384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LightOffCommand: </w:t>
      </w:r>
    </w:p>
    <w:p w14:paraId="51668406" w14:textId="77777777" w:rsidR="008C4768" w:rsidRPr="00384AEE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Concrete implementation of the Command interface.</w:t>
      </w:r>
    </w:p>
    <w:p w14:paraId="64E3BEBB" w14:textId="77777777" w:rsidR="008C4768" w:rsidRPr="00384AEE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Holds a reference to the Light object (receiver).</w:t>
      </w:r>
    </w:p>
    <w:p w14:paraId="101902FF" w14:textId="77777777" w:rsidR="008C4768" w:rsidRPr="00384AEE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Implements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execute()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method to turn the light off.</w:t>
      </w:r>
    </w:p>
    <w:p w14:paraId="2A94BC2B" w14:textId="77777777" w:rsidR="008C4768" w:rsidRPr="00384AEE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Encapsulates the action of turning the light off.</w:t>
      </w:r>
    </w:p>
    <w:p w14:paraId="270374B2" w14:textId="77777777" w:rsidR="008C4768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Acts as a bridge between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RemoteControl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and Light.</w:t>
      </w:r>
    </w:p>
    <w:p w14:paraId="17BD5BA8" w14:textId="77777777" w:rsidR="00384AEE" w:rsidRPr="00384AEE" w:rsidRDefault="00384AEE" w:rsidP="00384AE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4AA0978C" w14:textId="77777777" w:rsidR="008C4768" w:rsidRPr="00384AEE" w:rsidRDefault="008C4768" w:rsidP="00384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RemoteControl: </w:t>
      </w:r>
    </w:p>
    <w:p w14:paraId="0DE2A942" w14:textId="77777777" w:rsidR="008C4768" w:rsidRPr="00384AEE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Acts as the invoker in the Command pattern.</w:t>
      </w:r>
    </w:p>
    <w:p w14:paraId="4B8402D2" w14:textId="77777777" w:rsidR="008C4768" w:rsidRPr="00384AEE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Holds a reference to a Command object.</w:t>
      </w:r>
    </w:p>
    <w:p w14:paraId="226D14D2" w14:textId="77777777" w:rsidR="008C4768" w:rsidRPr="00384AEE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Has methods to set the command and execute it.</w:t>
      </w:r>
    </w:p>
    <w:p w14:paraId="4DC490A8" w14:textId="77777777" w:rsidR="008C4768" w:rsidRPr="00384AEE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Doesn't know about the specific command implementation.</w:t>
      </w:r>
    </w:p>
    <w:p w14:paraId="08EE6B1B" w14:textId="7A6B6E39" w:rsidR="008C4768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Provides a way to issue commands without knowing the details</w:t>
      </w:r>
      <w:r w:rsidR="00384AE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4E8DE26" w14:textId="77777777" w:rsidR="00384AEE" w:rsidRPr="00384AEE" w:rsidRDefault="00384AEE" w:rsidP="00384AE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3D8F97C4" w14:textId="77777777" w:rsidR="008C4768" w:rsidRPr="00384AEE" w:rsidRDefault="008C4768" w:rsidP="00384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Light: </w:t>
      </w:r>
    </w:p>
    <w:p w14:paraId="48BE1371" w14:textId="77777777" w:rsidR="008C4768" w:rsidRPr="00384AEE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Acts as the receiver in the Command pattern.</w:t>
      </w:r>
    </w:p>
    <w:p w14:paraId="3EFCBCB4" w14:textId="77777777" w:rsidR="008C4768" w:rsidRPr="00384AEE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Contains the actual implementation of turning the light on and off.</w:t>
      </w:r>
    </w:p>
    <w:p w14:paraId="00E01964" w14:textId="77777777" w:rsidR="008C4768" w:rsidRPr="00384AEE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Has methods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turnOn()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turnOff().</w:t>
      </w:r>
    </w:p>
    <w:p w14:paraId="303AB632" w14:textId="77777777" w:rsidR="008C4768" w:rsidRPr="00384AEE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Represents the device being controlled.</w:t>
      </w:r>
    </w:p>
    <w:p w14:paraId="576C5DBA" w14:textId="77777777" w:rsidR="008C4768" w:rsidRPr="00384AEE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Is decoupled from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RemoteControl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and Command objects.</w:t>
      </w:r>
    </w:p>
    <w:p w14:paraId="73548B6F" w14:textId="77777777" w:rsidR="008C4768" w:rsidRPr="008C4768" w:rsidRDefault="008C4768" w:rsidP="008C476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This implementation demonstrates the Command pattern, allowing for flexible and extensible control of devices in a home automation system.</w:t>
      </w:r>
    </w:p>
    <w:p w14:paraId="31160053" w14:textId="2F1EF4BF" w:rsidR="000245B0" w:rsidRPr="000245B0" w:rsidRDefault="000245B0">
      <w:pPr>
        <w:rPr>
          <w:rFonts w:ascii="Times New Roman" w:hAnsi="Times New Roman" w:cs="Times New Roman"/>
          <w:sz w:val="28"/>
          <w:szCs w:val="28"/>
        </w:rPr>
      </w:pPr>
    </w:p>
    <w:sectPr w:rsidR="000245B0" w:rsidRPr="000245B0" w:rsidSect="000245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939"/>
    <w:multiLevelType w:val="hybridMultilevel"/>
    <w:tmpl w:val="5484B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65328"/>
    <w:multiLevelType w:val="hybridMultilevel"/>
    <w:tmpl w:val="FE6C24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44C27"/>
    <w:multiLevelType w:val="multilevel"/>
    <w:tmpl w:val="5DD6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04665"/>
    <w:multiLevelType w:val="hybridMultilevel"/>
    <w:tmpl w:val="4AA4D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F4AAF"/>
    <w:multiLevelType w:val="hybridMultilevel"/>
    <w:tmpl w:val="CB9CAD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DE0158"/>
    <w:multiLevelType w:val="hybridMultilevel"/>
    <w:tmpl w:val="54FCE2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187E17"/>
    <w:multiLevelType w:val="hybridMultilevel"/>
    <w:tmpl w:val="02C69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2277754">
    <w:abstractNumId w:val="2"/>
  </w:num>
  <w:num w:numId="2" w16cid:durableId="1816952778">
    <w:abstractNumId w:val="3"/>
  </w:num>
  <w:num w:numId="3" w16cid:durableId="1861553655">
    <w:abstractNumId w:val="0"/>
  </w:num>
  <w:num w:numId="4" w16cid:durableId="1000279715">
    <w:abstractNumId w:val="4"/>
  </w:num>
  <w:num w:numId="5" w16cid:durableId="1648895020">
    <w:abstractNumId w:val="6"/>
  </w:num>
  <w:num w:numId="6" w16cid:durableId="750926117">
    <w:abstractNumId w:val="1"/>
  </w:num>
  <w:num w:numId="7" w16cid:durableId="302470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0"/>
    <w:rsid w:val="000245B0"/>
    <w:rsid w:val="00044F85"/>
    <w:rsid w:val="00384AEE"/>
    <w:rsid w:val="004F6A10"/>
    <w:rsid w:val="008C4768"/>
    <w:rsid w:val="00A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9519"/>
  <w15:chartTrackingRefBased/>
  <w15:docId w15:val="{9287B968-B37B-4D59-A332-84233AF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B0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2024-07-30T10:54:00Z</dcterms:created>
  <dcterms:modified xsi:type="dcterms:W3CDTF">2024-07-30T11:19:00Z</dcterms:modified>
</cp:coreProperties>
</file>