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0FFD2" w14:textId="77777777" w:rsidR="00FE11EC" w:rsidRPr="00285C18" w:rsidRDefault="00000000">
      <w:pPr>
        <w:spacing w:before="900"/>
        <w:jc w:val="center"/>
        <w:rPr>
          <w:lang w:val="es-CO"/>
        </w:rPr>
      </w:pPr>
      <w:r w:rsidRPr="00285C18">
        <w:rPr>
          <w:b/>
          <w:sz w:val="28"/>
          <w:lang w:val="es-CO"/>
        </w:rPr>
        <w:t>UNIVERSIDAD AUTÓNOMA DE BUCARAMANGA</w:t>
      </w:r>
    </w:p>
    <w:p w14:paraId="44A31319" w14:textId="77777777" w:rsidR="00FE11EC" w:rsidRPr="00285C18" w:rsidRDefault="00000000">
      <w:pPr>
        <w:jc w:val="center"/>
        <w:rPr>
          <w:lang w:val="es-CO"/>
        </w:rPr>
      </w:pPr>
      <w:r w:rsidRPr="00285C18">
        <w:rPr>
          <w:lang w:val="es-CO"/>
        </w:rPr>
        <w:t>Facultad de Ingeniería</w:t>
      </w:r>
    </w:p>
    <w:p w14:paraId="3F2090EE" w14:textId="77777777" w:rsidR="00FE11EC" w:rsidRPr="00285C18" w:rsidRDefault="00000000">
      <w:pPr>
        <w:jc w:val="center"/>
        <w:rPr>
          <w:lang w:val="es-CO"/>
        </w:rPr>
      </w:pPr>
      <w:r w:rsidRPr="00285C18">
        <w:rPr>
          <w:lang w:val="es-CO"/>
        </w:rPr>
        <w:t>Ingeniería de Sistemas</w:t>
      </w:r>
    </w:p>
    <w:p w14:paraId="5F64D50C" w14:textId="77777777" w:rsidR="00FE11EC" w:rsidRPr="00285C18" w:rsidRDefault="00000000">
      <w:pPr>
        <w:spacing w:before="1900"/>
        <w:jc w:val="center"/>
        <w:rPr>
          <w:lang w:val="es-CO"/>
        </w:rPr>
      </w:pPr>
      <w:r w:rsidRPr="00285C18">
        <w:rPr>
          <w:b/>
          <w:sz w:val="36"/>
          <w:lang w:val="es-CO"/>
        </w:rPr>
        <w:t>INFORME DE LABORATORIO 1</w:t>
      </w:r>
    </w:p>
    <w:p w14:paraId="3A4E1E5A" w14:textId="77777777" w:rsidR="00FE11EC" w:rsidRPr="00285C18" w:rsidRDefault="00000000">
      <w:pPr>
        <w:jc w:val="center"/>
        <w:rPr>
          <w:lang w:val="es-CO"/>
        </w:rPr>
      </w:pPr>
      <w:r w:rsidRPr="00285C18">
        <w:rPr>
          <w:b/>
          <w:sz w:val="30"/>
          <w:lang w:val="es-CO"/>
        </w:rPr>
        <w:t xml:space="preserve">Introducción a Azure </w:t>
      </w:r>
      <w:proofErr w:type="spellStart"/>
      <w:r w:rsidRPr="00285C18">
        <w:rPr>
          <w:b/>
          <w:sz w:val="30"/>
          <w:lang w:val="es-CO"/>
        </w:rPr>
        <w:t>IoT</w:t>
      </w:r>
      <w:proofErr w:type="spellEnd"/>
      <w:r w:rsidRPr="00285C18">
        <w:rPr>
          <w:b/>
          <w:sz w:val="30"/>
          <w:lang w:val="es-CO"/>
        </w:rPr>
        <w:t xml:space="preserve"> Central y modelado de un sistema de monitoreo solar</w:t>
      </w:r>
    </w:p>
    <w:p w14:paraId="61EF393C" w14:textId="77777777" w:rsidR="00FE11EC" w:rsidRPr="00285C18" w:rsidRDefault="00000000">
      <w:pPr>
        <w:spacing w:before="1600"/>
        <w:jc w:val="center"/>
        <w:rPr>
          <w:lang w:val="es-CO"/>
        </w:rPr>
      </w:pPr>
      <w:r w:rsidRPr="00285C18">
        <w:rPr>
          <w:b/>
          <w:lang w:val="es-CO"/>
        </w:rPr>
        <w:t>Presentado por:</w:t>
      </w:r>
    </w:p>
    <w:p w14:paraId="3173AB22" w14:textId="77777777" w:rsidR="00FE11EC" w:rsidRPr="00285C18" w:rsidRDefault="00000000">
      <w:pPr>
        <w:jc w:val="center"/>
        <w:rPr>
          <w:lang w:val="es-CO"/>
        </w:rPr>
      </w:pPr>
      <w:r w:rsidRPr="00285C18">
        <w:rPr>
          <w:lang w:val="es-CO"/>
        </w:rPr>
        <w:t xml:space="preserve">Juan </w:t>
      </w:r>
      <w:proofErr w:type="spellStart"/>
      <w:r w:rsidRPr="00285C18">
        <w:rPr>
          <w:lang w:val="es-CO"/>
        </w:rPr>
        <w:t>Sebastian</w:t>
      </w:r>
      <w:proofErr w:type="spellEnd"/>
      <w:r w:rsidRPr="00285C18">
        <w:rPr>
          <w:lang w:val="es-CO"/>
        </w:rPr>
        <w:t xml:space="preserve"> Lizcano </w:t>
      </w:r>
      <w:proofErr w:type="spellStart"/>
      <w:r w:rsidRPr="00285C18">
        <w:rPr>
          <w:lang w:val="es-CO"/>
        </w:rPr>
        <w:t>Jaimes</w:t>
      </w:r>
      <w:proofErr w:type="spellEnd"/>
      <w:r w:rsidRPr="00285C18">
        <w:rPr>
          <w:lang w:val="es-CO"/>
        </w:rPr>
        <w:br/>
        <w:t>Angie Katherine Suarez Ortiz</w:t>
      </w:r>
    </w:p>
    <w:p w14:paraId="3D790640" w14:textId="77777777" w:rsidR="00FE11EC" w:rsidRPr="00285C18" w:rsidRDefault="00000000">
      <w:pPr>
        <w:spacing w:before="1600"/>
        <w:jc w:val="center"/>
        <w:rPr>
          <w:lang w:val="es-CO"/>
        </w:rPr>
      </w:pPr>
      <w:proofErr w:type="spellStart"/>
      <w:r w:rsidRPr="00285C18">
        <w:rPr>
          <w:lang w:val="es-CO"/>
        </w:rPr>
        <w:t>IoT</w:t>
      </w:r>
      <w:proofErr w:type="spellEnd"/>
      <w:r w:rsidRPr="00285C18">
        <w:rPr>
          <w:lang w:val="es-CO"/>
        </w:rPr>
        <w:t xml:space="preserve"> + Cloud + Sistemas Distribuidos</w:t>
      </w:r>
    </w:p>
    <w:p w14:paraId="66F1A95A" w14:textId="77777777" w:rsidR="00FE11EC" w:rsidRPr="00285C18" w:rsidRDefault="00000000">
      <w:pPr>
        <w:spacing w:before="1100"/>
        <w:jc w:val="center"/>
        <w:rPr>
          <w:lang w:val="es-CO"/>
        </w:rPr>
      </w:pPr>
      <w:r w:rsidRPr="00285C18">
        <w:rPr>
          <w:lang w:val="es-CO"/>
        </w:rPr>
        <w:t>Bucaramanga</w:t>
      </w:r>
      <w:r w:rsidRPr="00285C18">
        <w:rPr>
          <w:lang w:val="es-CO"/>
        </w:rPr>
        <w:br/>
      </w:r>
      <w:proofErr w:type="gramStart"/>
      <w:r w:rsidRPr="00285C18">
        <w:rPr>
          <w:lang w:val="es-CO"/>
        </w:rPr>
        <w:t>Septiembre</w:t>
      </w:r>
      <w:proofErr w:type="gramEnd"/>
      <w:r w:rsidRPr="00285C18">
        <w:rPr>
          <w:lang w:val="es-CO"/>
        </w:rPr>
        <w:t xml:space="preserve"> de 2026</w:t>
      </w:r>
    </w:p>
    <w:p w14:paraId="5FFAD54F" w14:textId="77777777" w:rsidR="00FE11EC" w:rsidRPr="00285C18" w:rsidRDefault="00000000">
      <w:pPr>
        <w:rPr>
          <w:lang w:val="es-CO"/>
        </w:rPr>
      </w:pPr>
      <w:r w:rsidRPr="00285C18">
        <w:rPr>
          <w:lang w:val="es-CO"/>
        </w:rPr>
        <w:br w:type="page"/>
      </w:r>
    </w:p>
    <w:p w14:paraId="34D61BF4" w14:textId="77777777" w:rsidR="00FE11EC" w:rsidRPr="00285C18" w:rsidRDefault="00000000">
      <w:pPr>
        <w:pStyle w:val="Ttulo1"/>
        <w:rPr>
          <w:lang w:val="es-CO"/>
        </w:rPr>
      </w:pPr>
      <w:r w:rsidRPr="00285C18">
        <w:rPr>
          <w:lang w:val="es-CO"/>
        </w:rPr>
        <w:lastRenderedPageBreak/>
        <w:t>Resumen ejecutivo</w:t>
      </w:r>
    </w:p>
    <w:p w14:paraId="14FB3AD5" w14:textId="77777777" w:rsidR="00FE11EC" w:rsidRPr="00285C18" w:rsidRDefault="00000000">
      <w:pPr>
        <w:rPr>
          <w:lang w:val="es-CO"/>
        </w:rPr>
      </w:pPr>
      <w:r w:rsidRPr="00285C18">
        <w:rPr>
          <w:lang w:val="es-CO"/>
        </w:rPr>
        <w:t xml:space="preserve">En este laboratorio se creó una aplicación personalizada en Azure </w:t>
      </w:r>
      <w:proofErr w:type="spellStart"/>
      <w:r w:rsidRPr="00285C18">
        <w:rPr>
          <w:lang w:val="es-CO"/>
        </w:rPr>
        <w:t>IoT</w:t>
      </w:r>
      <w:proofErr w:type="spellEnd"/>
      <w:r w:rsidRPr="00285C18">
        <w:rPr>
          <w:lang w:val="es-CO"/>
        </w:rPr>
        <w:t xml:space="preserve"> Central y se modeló un sistema de monitoreo para un panel solar. La solución incluyó una plantilla de dispositivo con telemetrías eléctricas y térmicas, propiedades descriptivas, un comando remoto, vistas para el operador, un dispositivo simulado, un panel de supervisión y una regla de alerta por </w:t>
      </w:r>
      <w:proofErr w:type="spellStart"/>
      <w:r w:rsidRPr="00285C18">
        <w:rPr>
          <w:lang w:val="es-CO"/>
        </w:rPr>
        <w:t>sobretemperatura</w:t>
      </w:r>
      <w:proofErr w:type="spellEnd"/>
      <w:r w:rsidRPr="00285C18">
        <w:rPr>
          <w:lang w:val="es-CO"/>
        </w:rPr>
        <w:t>. La prueba final confirmó que la regla podía generar una notificación por correo electrónico cuando la temperatura superaba el umbral definido.</w:t>
      </w:r>
    </w:p>
    <w:p w14:paraId="050CB308" w14:textId="77777777" w:rsidR="00FE11EC" w:rsidRDefault="00000000">
      <w:pPr>
        <w:pStyle w:val="Ttulo2"/>
      </w:pPr>
      <w:proofErr w:type="spellStart"/>
      <w:r>
        <w:t>Objetivos</w:t>
      </w:r>
      <w:proofErr w:type="spellEnd"/>
    </w:p>
    <w:p w14:paraId="533CEF7B" w14:textId="77777777" w:rsidR="00FE11EC" w:rsidRPr="00285C18" w:rsidRDefault="00000000">
      <w:pPr>
        <w:pStyle w:val="Listaconvietas"/>
        <w:rPr>
          <w:lang w:val="es-CO"/>
        </w:rPr>
      </w:pPr>
      <w:r w:rsidRPr="00285C18">
        <w:rPr>
          <w:lang w:val="es-CO"/>
        </w:rPr>
        <w:t xml:space="preserve">Crear y reconocer la estructura principal de una aplicación personalizada de Azure </w:t>
      </w:r>
      <w:proofErr w:type="spellStart"/>
      <w:r w:rsidRPr="00285C18">
        <w:rPr>
          <w:lang w:val="es-CO"/>
        </w:rPr>
        <w:t>IoT</w:t>
      </w:r>
      <w:proofErr w:type="spellEnd"/>
      <w:r w:rsidRPr="00285C18">
        <w:rPr>
          <w:lang w:val="es-CO"/>
        </w:rPr>
        <w:t xml:space="preserve"> Central.</w:t>
      </w:r>
    </w:p>
    <w:p w14:paraId="63BC16A7" w14:textId="77777777" w:rsidR="00FE11EC" w:rsidRPr="00285C18" w:rsidRDefault="00000000">
      <w:pPr>
        <w:pStyle w:val="Listaconvietas"/>
        <w:rPr>
          <w:lang w:val="es-CO"/>
        </w:rPr>
      </w:pPr>
      <w:r w:rsidRPr="00285C18">
        <w:rPr>
          <w:lang w:val="es-CO"/>
        </w:rPr>
        <w:t>Diferenciar la aplicación, la plantilla y la instancia de dispositivo simulado.</w:t>
      </w:r>
    </w:p>
    <w:p w14:paraId="41BDDDC2" w14:textId="77777777" w:rsidR="00FE11EC" w:rsidRPr="00285C18" w:rsidRDefault="00000000">
      <w:pPr>
        <w:pStyle w:val="Listaconvietas"/>
        <w:rPr>
          <w:lang w:val="es-CO"/>
        </w:rPr>
      </w:pPr>
      <w:r w:rsidRPr="00285C18">
        <w:rPr>
          <w:lang w:val="es-CO"/>
        </w:rPr>
        <w:t>Modelar un escenario de panel solar mediante telemetría, propiedades y comandos.</w:t>
      </w:r>
    </w:p>
    <w:p w14:paraId="2BF13431" w14:textId="77777777" w:rsidR="00FE11EC" w:rsidRPr="00285C18" w:rsidRDefault="00000000">
      <w:pPr>
        <w:pStyle w:val="Listaconvietas"/>
        <w:rPr>
          <w:lang w:val="es-CO"/>
        </w:rPr>
      </w:pPr>
      <w:r w:rsidRPr="00285C18">
        <w:rPr>
          <w:lang w:val="es-CO"/>
        </w:rPr>
        <w:t xml:space="preserve">Diseñar vistas y un </w:t>
      </w:r>
      <w:proofErr w:type="gramStart"/>
      <w:r w:rsidRPr="00285C18">
        <w:rPr>
          <w:lang w:val="es-CO"/>
        </w:rPr>
        <w:t>panel comprensibles</w:t>
      </w:r>
      <w:proofErr w:type="gramEnd"/>
      <w:r w:rsidRPr="00285C18">
        <w:rPr>
          <w:lang w:val="es-CO"/>
        </w:rPr>
        <w:t xml:space="preserve"> para un operador.</w:t>
      </w:r>
    </w:p>
    <w:p w14:paraId="5F6C1809" w14:textId="77777777" w:rsidR="00FE11EC" w:rsidRPr="00285C18" w:rsidRDefault="00000000">
      <w:pPr>
        <w:pStyle w:val="Listaconvietas"/>
        <w:rPr>
          <w:lang w:val="es-CO"/>
        </w:rPr>
      </w:pPr>
      <w:r w:rsidRPr="00285C18">
        <w:rPr>
          <w:lang w:val="es-CO"/>
        </w:rPr>
        <w:t>Configurar y comprobar una regla de alerta basada en un umbral de temperatura.</w:t>
      </w:r>
    </w:p>
    <w:p w14:paraId="50E3021C" w14:textId="77777777" w:rsidR="00FE11EC" w:rsidRPr="00285C18" w:rsidRDefault="00000000">
      <w:pPr>
        <w:pStyle w:val="Listaconvietas"/>
        <w:rPr>
          <w:lang w:val="es-CO"/>
        </w:rPr>
      </w:pPr>
      <w:r w:rsidRPr="00285C18">
        <w:rPr>
          <w:lang w:val="es-CO"/>
        </w:rPr>
        <w:t xml:space="preserve">Analizar decisiones de modelado y limitaciones de una plataforma </w:t>
      </w:r>
      <w:proofErr w:type="spellStart"/>
      <w:r w:rsidRPr="00285C18">
        <w:rPr>
          <w:lang w:val="es-CO"/>
        </w:rPr>
        <w:t>IoT</w:t>
      </w:r>
      <w:proofErr w:type="spellEnd"/>
      <w:r w:rsidRPr="00285C18">
        <w:rPr>
          <w:lang w:val="es-CO"/>
        </w:rPr>
        <w:t xml:space="preserve"> administrada.</w:t>
      </w:r>
    </w:p>
    <w:p w14:paraId="2FD4DB24" w14:textId="77777777" w:rsidR="00FE11EC" w:rsidRPr="00285C18" w:rsidRDefault="00000000">
      <w:pPr>
        <w:pStyle w:val="Ttulo1"/>
        <w:rPr>
          <w:lang w:val="es-CO"/>
        </w:rPr>
      </w:pPr>
      <w:r w:rsidRPr="00285C18">
        <w:rPr>
          <w:lang w:val="es-CO"/>
        </w:rPr>
        <w:t>1. Descripción del escenario</w:t>
      </w:r>
    </w:p>
    <w:p w14:paraId="13E7CE4B" w14:textId="77777777" w:rsidR="00FE11EC" w:rsidRPr="00285C18" w:rsidRDefault="00000000">
      <w:pPr>
        <w:rPr>
          <w:lang w:val="es-CO"/>
        </w:rPr>
      </w:pPr>
      <w:r w:rsidRPr="00285C18">
        <w:rPr>
          <w:lang w:val="es-CO"/>
        </w:rPr>
        <w:t xml:space="preserve">El escenario propuesto representa un panel solar conectado a un controlador </w:t>
      </w:r>
      <w:proofErr w:type="spellStart"/>
      <w:r w:rsidRPr="00285C18">
        <w:rPr>
          <w:lang w:val="es-CO"/>
        </w:rPr>
        <w:t>IoT</w:t>
      </w:r>
      <w:proofErr w:type="spellEnd"/>
      <w:r w:rsidRPr="00285C18">
        <w:rPr>
          <w:lang w:val="es-CO"/>
        </w:rPr>
        <w:t xml:space="preserve">. El dispositivo reporta periódicamente variables de generación y operación para que una persona encargada pueda identificar pérdida de rendimiento, variaciones eléctricas o calentamiento anormal. No se utilizó hardware ni código, ya que la validación se realizó con el simulador integrado de Azure </w:t>
      </w:r>
      <w:proofErr w:type="spellStart"/>
      <w:r w:rsidRPr="00285C18">
        <w:rPr>
          <w:lang w:val="es-CO"/>
        </w:rPr>
        <w:t>IoT</w:t>
      </w:r>
      <w:proofErr w:type="spellEnd"/>
      <w:r w:rsidRPr="00285C18">
        <w:rPr>
          <w:lang w:val="es-CO"/>
        </w:rPr>
        <w:t xml:space="preserve"> Central.</w:t>
      </w:r>
    </w:p>
    <w:p w14:paraId="3EE1E166" w14:textId="77777777" w:rsidR="00FE11EC" w:rsidRPr="00285C18" w:rsidRDefault="00000000">
      <w:pPr>
        <w:pStyle w:val="Textodestacado"/>
        <w:rPr>
          <w:lang w:val="es-CO"/>
        </w:rPr>
      </w:pPr>
      <w:r w:rsidRPr="00285C18">
        <w:rPr>
          <w:lang w:val="es-CO"/>
        </w:rPr>
        <w:t>La potencia generada es la variable principal de negocio; la temperatura permite detectar condiciones de sobrecalentamiento; y el voltaje y la corriente ayudan a observar el comportamiento eléctrico. La ubicación y la potencia nominal describen el equipo, mientras que el comando de reinicio representa una acción remota de recuperación.</w:t>
      </w:r>
    </w:p>
    <w:p w14:paraId="7A90CAD6" w14:textId="77777777" w:rsidR="00FE11EC" w:rsidRDefault="00000000">
      <w:pPr>
        <w:pStyle w:val="Ttulo1"/>
      </w:pPr>
      <w:r>
        <w:t>2. Diseño del modelo de dispositivo</w:t>
      </w:r>
    </w:p>
    <w:tbl>
      <w:tblPr>
        <w:tblStyle w:val="Tablaconcuadrcula"/>
        <w:tblW w:w="0" w:type="auto"/>
        <w:jc w:val="center"/>
        <w:tblLayout w:type="fixed"/>
        <w:tblLook w:val="04A0" w:firstRow="1" w:lastRow="0" w:firstColumn="1" w:lastColumn="0" w:noHBand="0" w:noVBand="1"/>
      </w:tblPr>
      <w:tblGrid>
        <w:gridCol w:w="2246"/>
        <w:gridCol w:w="1999"/>
        <w:gridCol w:w="1999"/>
        <w:gridCol w:w="1999"/>
        <w:gridCol w:w="3672"/>
      </w:tblGrid>
      <w:tr w:rsidR="00FE11EC" w14:paraId="166F1DBA" w14:textId="77777777">
        <w:trPr>
          <w:tblHeader/>
          <w:jc w:val="center"/>
        </w:trPr>
        <w:tc>
          <w:tcPr>
            <w:tcW w:w="1999" w:type="dxa"/>
            <w:shd w:val="clear" w:color="auto" w:fill="DDF3FC"/>
            <w:tcMar>
              <w:top w:w="100" w:type="dxa"/>
              <w:left w:w="120" w:type="dxa"/>
              <w:bottom w:w="100" w:type="dxa"/>
              <w:right w:w="120" w:type="dxa"/>
            </w:tcMar>
            <w:vAlign w:val="center"/>
          </w:tcPr>
          <w:p w14:paraId="1FC26A35" w14:textId="77777777" w:rsidR="00FE11EC" w:rsidRDefault="00000000">
            <w:pPr>
              <w:jc w:val="center"/>
            </w:pPr>
            <w:r>
              <w:rPr>
                <w:b/>
                <w:sz w:val="18"/>
              </w:rPr>
              <w:t>Capacidad</w:t>
            </w:r>
          </w:p>
        </w:tc>
        <w:tc>
          <w:tcPr>
            <w:tcW w:w="1999" w:type="dxa"/>
            <w:shd w:val="clear" w:color="auto" w:fill="DDF3FC"/>
            <w:tcMar>
              <w:top w:w="100" w:type="dxa"/>
              <w:left w:w="120" w:type="dxa"/>
              <w:bottom w:w="100" w:type="dxa"/>
              <w:right w:w="120" w:type="dxa"/>
            </w:tcMar>
            <w:vAlign w:val="center"/>
          </w:tcPr>
          <w:p w14:paraId="00712D7A" w14:textId="77777777" w:rsidR="00FE11EC" w:rsidRDefault="00000000">
            <w:pPr>
              <w:jc w:val="center"/>
            </w:pPr>
            <w:r>
              <w:rPr>
                <w:b/>
                <w:sz w:val="18"/>
              </w:rPr>
              <w:t>Nombre interno</w:t>
            </w:r>
          </w:p>
        </w:tc>
        <w:tc>
          <w:tcPr>
            <w:tcW w:w="1999" w:type="dxa"/>
            <w:shd w:val="clear" w:color="auto" w:fill="DDF3FC"/>
            <w:tcMar>
              <w:top w:w="100" w:type="dxa"/>
              <w:left w:w="120" w:type="dxa"/>
              <w:bottom w:w="100" w:type="dxa"/>
              <w:right w:w="120" w:type="dxa"/>
            </w:tcMar>
            <w:vAlign w:val="center"/>
          </w:tcPr>
          <w:p w14:paraId="10EA59F8" w14:textId="77777777" w:rsidR="00FE11EC" w:rsidRDefault="00000000">
            <w:pPr>
              <w:jc w:val="center"/>
            </w:pPr>
            <w:r>
              <w:rPr>
                <w:b/>
                <w:sz w:val="18"/>
              </w:rPr>
              <w:t>Tipo</w:t>
            </w:r>
          </w:p>
        </w:tc>
        <w:tc>
          <w:tcPr>
            <w:tcW w:w="1999" w:type="dxa"/>
            <w:shd w:val="clear" w:color="auto" w:fill="DDF3FC"/>
            <w:tcMar>
              <w:top w:w="100" w:type="dxa"/>
              <w:left w:w="120" w:type="dxa"/>
              <w:bottom w:w="100" w:type="dxa"/>
              <w:right w:w="120" w:type="dxa"/>
            </w:tcMar>
            <w:vAlign w:val="center"/>
          </w:tcPr>
          <w:p w14:paraId="098A3EDD" w14:textId="77777777" w:rsidR="00FE11EC" w:rsidRDefault="00000000">
            <w:pPr>
              <w:jc w:val="center"/>
            </w:pPr>
            <w:r>
              <w:rPr>
                <w:b/>
                <w:sz w:val="18"/>
              </w:rPr>
              <w:t>Unidad</w:t>
            </w:r>
          </w:p>
        </w:tc>
        <w:tc>
          <w:tcPr>
            <w:tcW w:w="1999" w:type="dxa"/>
            <w:shd w:val="clear" w:color="auto" w:fill="DDF3FC"/>
            <w:tcMar>
              <w:top w:w="100" w:type="dxa"/>
              <w:left w:w="120" w:type="dxa"/>
              <w:bottom w:w="100" w:type="dxa"/>
              <w:right w:w="120" w:type="dxa"/>
            </w:tcMar>
            <w:vAlign w:val="center"/>
          </w:tcPr>
          <w:p w14:paraId="179A5301" w14:textId="77777777" w:rsidR="00FE11EC" w:rsidRDefault="00000000">
            <w:pPr>
              <w:jc w:val="center"/>
            </w:pPr>
            <w:r>
              <w:rPr>
                <w:b/>
                <w:sz w:val="18"/>
              </w:rPr>
              <w:t>Justificación</w:t>
            </w:r>
          </w:p>
        </w:tc>
      </w:tr>
      <w:tr w:rsidR="00FE11EC" w:rsidRPr="00F831F3" w14:paraId="6A7430C1" w14:textId="77777777">
        <w:trPr>
          <w:jc w:val="center"/>
        </w:trPr>
        <w:tc>
          <w:tcPr>
            <w:tcW w:w="2246" w:type="dxa"/>
            <w:tcMar>
              <w:top w:w="100" w:type="dxa"/>
              <w:left w:w="120" w:type="dxa"/>
              <w:bottom w:w="100" w:type="dxa"/>
              <w:right w:w="120" w:type="dxa"/>
            </w:tcMar>
            <w:vAlign w:val="center"/>
          </w:tcPr>
          <w:p w14:paraId="3FD427EC" w14:textId="77777777" w:rsidR="00FE11EC" w:rsidRDefault="00000000">
            <w:r>
              <w:rPr>
                <w:sz w:val="17"/>
              </w:rPr>
              <w:t>Potencia generada</w:t>
            </w:r>
          </w:p>
        </w:tc>
        <w:tc>
          <w:tcPr>
            <w:tcW w:w="1843" w:type="dxa"/>
            <w:tcMar>
              <w:top w:w="100" w:type="dxa"/>
              <w:left w:w="120" w:type="dxa"/>
              <w:bottom w:w="100" w:type="dxa"/>
              <w:right w:w="120" w:type="dxa"/>
            </w:tcMar>
            <w:vAlign w:val="center"/>
          </w:tcPr>
          <w:p w14:paraId="490C6588" w14:textId="77777777" w:rsidR="00FE11EC" w:rsidRDefault="00000000">
            <w:r>
              <w:rPr>
                <w:sz w:val="17"/>
              </w:rPr>
              <w:t>potenciaGenerada</w:t>
            </w:r>
          </w:p>
        </w:tc>
        <w:tc>
          <w:tcPr>
            <w:tcW w:w="1440" w:type="dxa"/>
            <w:tcMar>
              <w:top w:w="100" w:type="dxa"/>
              <w:left w:w="120" w:type="dxa"/>
              <w:bottom w:w="100" w:type="dxa"/>
              <w:right w:w="120" w:type="dxa"/>
            </w:tcMar>
            <w:vAlign w:val="center"/>
          </w:tcPr>
          <w:p w14:paraId="7B9FFE00" w14:textId="77777777" w:rsidR="00FE11EC" w:rsidRDefault="00000000">
            <w:pPr>
              <w:jc w:val="center"/>
            </w:pPr>
            <w:r>
              <w:rPr>
                <w:sz w:val="17"/>
              </w:rPr>
              <w:t>Telemetría</w:t>
            </w:r>
          </w:p>
        </w:tc>
        <w:tc>
          <w:tcPr>
            <w:tcW w:w="1037" w:type="dxa"/>
            <w:tcMar>
              <w:top w:w="100" w:type="dxa"/>
              <w:left w:w="120" w:type="dxa"/>
              <w:bottom w:w="100" w:type="dxa"/>
              <w:right w:w="120" w:type="dxa"/>
            </w:tcMar>
            <w:vAlign w:val="center"/>
          </w:tcPr>
          <w:p w14:paraId="43E03FE9" w14:textId="77777777" w:rsidR="00FE11EC" w:rsidRDefault="00000000">
            <w:pPr>
              <w:jc w:val="center"/>
            </w:pPr>
            <w:r>
              <w:rPr>
                <w:sz w:val="17"/>
              </w:rPr>
              <w:t>W</w:t>
            </w:r>
          </w:p>
        </w:tc>
        <w:tc>
          <w:tcPr>
            <w:tcW w:w="3672" w:type="dxa"/>
            <w:tcMar>
              <w:top w:w="100" w:type="dxa"/>
              <w:left w:w="120" w:type="dxa"/>
              <w:bottom w:w="100" w:type="dxa"/>
              <w:right w:w="120" w:type="dxa"/>
            </w:tcMar>
            <w:vAlign w:val="center"/>
          </w:tcPr>
          <w:p w14:paraId="0D009581" w14:textId="77777777" w:rsidR="00FE11EC" w:rsidRPr="00285C18" w:rsidRDefault="00000000">
            <w:pPr>
              <w:rPr>
                <w:lang w:val="es-CO"/>
              </w:rPr>
            </w:pPr>
            <w:r w:rsidRPr="00285C18">
              <w:rPr>
                <w:sz w:val="17"/>
                <w:lang w:val="es-CO"/>
              </w:rPr>
              <w:t>Mide la producción instantánea del panel.</w:t>
            </w:r>
          </w:p>
        </w:tc>
      </w:tr>
      <w:tr w:rsidR="00FE11EC" w:rsidRPr="00F831F3" w14:paraId="59FB1108" w14:textId="77777777">
        <w:trPr>
          <w:jc w:val="center"/>
        </w:trPr>
        <w:tc>
          <w:tcPr>
            <w:tcW w:w="2246" w:type="dxa"/>
            <w:shd w:val="clear" w:color="auto" w:fill="F5F8FA"/>
            <w:tcMar>
              <w:top w:w="100" w:type="dxa"/>
              <w:left w:w="120" w:type="dxa"/>
              <w:bottom w:w="100" w:type="dxa"/>
              <w:right w:w="120" w:type="dxa"/>
            </w:tcMar>
            <w:vAlign w:val="center"/>
          </w:tcPr>
          <w:p w14:paraId="067F537A" w14:textId="77777777" w:rsidR="00FE11EC" w:rsidRDefault="00000000">
            <w:proofErr w:type="spellStart"/>
            <w:r>
              <w:rPr>
                <w:sz w:val="17"/>
              </w:rPr>
              <w:t>Temperatura</w:t>
            </w:r>
            <w:proofErr w:type="spellEnd"/>
            <w:r>
              <w:rPr>
                <w:sz w:val="17"/>
              </w:rPr>
              <w:t xml:space="preserve"> del panel</w:t>
            </w:r>
          </w:p>
        </w:tc>
        <w:tc>
          <w:tcPr>
            <w:tcW w:w="1843" w:type="dxa"/>
            <w:shd w:val="clear" w:color="auto" w:fill="F5F8FA"/>
            <w:tcMar>
              <w:top w:w="100" w:type="dxa"/>
              <w:left w:w="120" w:type="dxa"/>
              <w:bottom w:w="100" w:type="dxa"/>
              <w:right w:w="120" w:type="dxa"/>
            </w:tcMar>
            <w:vAlign w:val="center"/>
          </w:tcPr>
          <w:p w14:paraId="5DB2305B" w14:textId="77777777" w:rsidR="00FE11EC" w:rsidRDefault="00000000">
            <w:r>
              <w:rPr>
                <w:sz w:val="17"/>
              </w:rPr>
              <w:t>temperaturaPanel</w:t>
            </w:r>
          </w:p>
        </w:tc>
        <w:tc>
          <w:tcPr>
            <w:tcW w:w="1440" w:type="dxa"/>
            <w:shd w:val="clear" w:color="auto" w:fill="F5F8FA"/>
            <w:tcMar>
              <w:top w:w="100" w:type="dxa"/>
              <w:left w:w="120" w:type="dxa"/>
              <w:bottom w:w="100" w:type="dxa"/>
              <w:right w:w="120" w:type="dxa"/>
            </w:tcMar>
            <w:vAlign w:val="center"/>
          </w:tcPr>
          <w:p w14:paraId="17F60660" w14:textId="77777777" w:rsidR="00FE11EC" w:rsidRDefault="00000000">
            <w:pPr>
              <w:jc w:val="center"/>
            </w:pPr>
            <w:r>
              <w:rPr>
                <w:sz w:val="17"/>
              </w:rPr>
              <w:t>Telemetría</w:t>
            </w:r>
          </w:p>
        </w:tc>
        <w:tc>
          <w:tcPr>
            <w:tcW w:w="1037" w:type="dxa"/>
            <w:shd w:val="clear" w:color="auto" w:fill="F5F8FA"/>
            <w:tcMar>
              <w:top w:w="100" w:type="dxa"/>
              <w:left w:w="120" w:type="dxa"/>
              <w:bottom w:w="100" w:type="dxa"/>
              <w:right w:w="120" w:type="dxa"/>
            </w:tcMar>
            <w:vAlign w:val="center"/>
          </w:tcPr>
          <w:p w14:paraId="545F5941" w14:textId="77777777" w:rsidR="00FE11EC" w:rsidRDefault="00000000">
            <w:pPr>
              <w:jc w:val="center"/>
            </w:pPr>
            <w:r>
              <w:rPr>
                <w:sz w:val="17"/>
              </w:rPr>
              <w:t>°C</w:t>
            </w:r>
          </w:p>
        </w:tc>
        <w:tc>
          <w:tcPr>
            <w:tcW w:w="3672" w:type="dxa"/>
            <w:shd w:val="clear" w:color="auto" w:fill="F5F8FA"/>
            <w:tcMar>
              <w:top w:w="100" w:type="dxa"/>
              <w:left w:w="120" w:type="dxa"/>
              <w:bottom w:w="100" w:type="dxa"/>
              <w:right w:w="120" w:type="dxa"/>
            </w:tcMar>
            <w:vAlign w:val="center"/>
          </w:tcPr>
          <w:p w14:paraId="68EFFE48" w14:textId="77777777" w:rsidR="00FE11EC" w:rsidRPr="00285C18" w:rsidRDefault="00000000">
            <w:pPr>
              <w:rPr>
                <w:lang w:val="es-CO"/>
              </w:rPr>
            </w:pPr>
            <w:r w:rsidRPr="00285C18">
              <w:rPr>
                <w:sz w:val="17"/>
                <w:lang w:val="es-CO"/>
              </w:rPr>
              <w:t>Permite detectar calentamiento y activar alertas.</w:t>
            </w:r>
          </w:p>
        </w:tc>
      </w:tr>
      <w:tr w:rsidR="00FE11EC" w:rsidRPr="00F831F3" w14:paraId="1629229F" w14:textId="77777777">
        <w:trPr>
          <w:jc w:val="center"/>
        </w:trPr>
        <w:tc>
          <w:tcPr>
            <w:tcW w:w="2246" w:type="dxa"/>
            <w:tcMar>
              <w:top w:w="100" w:type="dxa"/>
              <w:left w:w="120" w:type="dxa"/>
              <w:bottom w:w="100" w:type="dxa"/>
              <w:right w:w="120" w:type="dxa"/>
            </w:tcMar>
            <w:vAlign w:val="center"/>
          </w:tcPr>
          <w:p w14:paraId="0FC949EF" w14:textId="77777777" w:rsidR="00FE11EC" w:rsidRDefault="00000000">
            <w:proofErr w:type="spellStart"/>
            <w:r>
              <w:rPr>
                <w:sz w:val="17"/>
              </w:rPr>
              <w:t>Voltaje</w:t>
            </w:r>
            <w:proofErr w:type="spellEnd"/>
            <w:r>
              <w:rPr>
                <w:sz w:val="17"/>
              </w:rPr>
              <w:t xml:space="preserve"> de salida</w:t>
            </w:r>
          </w:p>
        </w:tc>
        <w:tc>
          <w:tcPr>
            <w:tcW w:w="1843" w:type="dxa"/>
            <w:tcMar>
              <w:top w:w="100" w:type="dxa"/>
              <w:left w:w="120" w:type="dxa"/>
              <w:bottom w:w="100" w:type="dxa"/>
              <w:right w:w="120" w:type="dxa"/>
            </w:tcMar>
            <w:vAlign w:val="center"/>
          </w:tcPr>
          <w:p w14:paraId="38260A20" w14:textId="77777777" w:rsidR="00FE11EC" w:rsidRDefault="00000000">
            <w:r>
              <w:rPr>
                <w:sz w:val="17"/>
              </w:rPr>
              <w:t>voltajeSalida</w:t>
            </w:r>
          </w:p>
        </w:tc>
        <w:tc>
          <w:tcPr>
            <w:tcW w:w="1440" w:type="dxa"/>
            <w:tcMar>
              <w:top w:w="100" w:type="dxa"/>
              <w:left w:w="120" w:type="dxa"/>
              <w:bottom w:w="100" w:type="dxa"/>
              <w:right w:w="120" w:type="dxa"/>
            </w:tcMar>
            <w:vAlign w:val="center"/>
          </w:tcPr>
          <w:p w14:paraId="265F3F39" w14:textId="77777777" w:rsidR="00FE11EC" w:rsidRDefault="00000000">
            <w:pPr>
              <w:jc w:val="center"/>
            </w:pPr>
            <w:r>
              <w:rPr>
                <w:sz w:val="17"/>
              </w:rPr>
              <w:t>Telemetría</w:t>
            </w:r>
          </w:p>
        </w:tc>
        <w:tc>
          <w:tcPr>
            <w:tcW w:w="1037" w:type="dxa"/>
            <w:tcMar>
              <w:top w:w="100" w:type="dxa"/>
              <w:left w:w="120" w:type="dxa"/>
              <w:bottom w:w="100" w:type="dxa"/>
              <w:right w:w="120" w:type="dxa"/>
            </w:tcMar>
            <w:vAlign w:val="center"/>
          </w:tcPr>
          <w:p w14:paraId="2F094021" w14:textId="77777777" w:rsidR="00FE11EC" w:rsidRDefault="00000000">
            <w:pPr>
              <w:jc w:val="center"/>
            </w:pPr>
            <w:r>
              <w:rPr>
                <w:sz w:val="17"/>
              </w:rPr>
              <w:t>V</w:t>
            </w:r>
          </w:p>
        </w:tc>
        <w:tc>
          <w:tcPr>
            <w:tcW w:w="3672" w:type="dxa"/>
            <w:tcMar>
              <w:top w:w="100" w:type="dxa"/>
              <w:left w:w="120" w:type="dxa"/>
              <w:bottom w:w="100" w:type="dxa"/>
              <w:right w:w="120" w:type="dxa"/>
            </w:tcMar>
            <w:vAlign w:val="center"/>
          </w:tcPr>
          <w:p w14:paraId="10EE0456" w14:textId="77777777" w:rsidR="00FE11EC" w:rsidRPr="00285C18" w:rsidRDefault="00000000">
            <w:pPr>
              <w:rPr>
                <w:lang w:val="es-CO"/>
              </w:rPr>
            </w:pPr>
            <w:r w:rsidRPr="00285C18">
              <w:rPr>
                <w:sz w:val="17"/>
                <w:lang w:val="es-CO"/>
              </w:rPr>
              <w:t>Ayuda a verificar estabilidad eléctrica.</w:t>
            </w:r>
          </w:p>
        </w:tc>
      </w:tr>
      <w:tr w:rsidR="00FE11EC" w:rsidRPr="00F831F3" w14:paraId="3EFE0590" w14:textId="77777777">
        <w:trPr>
          <w:jc w:val="center"/>
        </w:trPr>
        <w:tc>
          <w:tcPr>
            <w:tcW w:w="2246" w:type="dxa"/>
            <w:shd w:val="clear" w:color="auto" w:fill="F5F8FA"/>
            <w:tcMar>
              <w:top w:w="100" w:type="dxa"/>
              <w:left w:w="120" w:type="dxa"/>
              <w:bottom w:w="100" w:type="dxa"/>
              <w:right w:w="120" w:type="dxa"/>
            </w:tcMar>
            <w:vAlign w:val="center"/>
          </w:tcPr>
          <w:p w14:paraId="4321FD43" w14:textId="77777777" w:rsidR="00FE11EC" w:rsidRDefault="00000000">
            <w:r>
              <w:rPr>
                <w:sz w:val="17"/>
              </w:rPr>
              <w:t>Corriente de salida</w:t>
            </w:r>
          </w:p>
        </w:tc>
        <w:tc>
          <w:tcPr>
            <w:tcW w:w="1843" w:type="dxa"/>
            <w:shd w:val="clear" w:color="auto" w:fill="F5F8FA"/>
            <w:tcMar>
              <w:top w:w="100" w:type="dxa"/>
              <w:left w:w="120" w:type="dxa"/>
              <w:bottom w:w="100" w:type="dxa"/>
              <w:right w:w="120" w:type="dxa"/>
            </w:tcMar>
            <w:vAlign w:val="center"/>
          </w:tcPr>
          <w:p w14:paraId="09FDC278" w14:textId="77777777" w:rsidR="00FE11EC" w:rsidRDefault="00000000">
            <w:r>
              <w:rPr>
                <w:sz w:val="17"/>
              </w:rPr>
              <w:t>corrienteSalida</w:t>
            </w:r>
          </w:p>
        </w:tc>
        <w:tc>
          <w:tcPr>
            <w:tcW w:w="1440" w:type="dxa"/>
            <w:shd w:val="clear" w:color="auto" w:fill="F5F8FA"/>
            <w:tcMar>
              <w:top w:w="100" w:type="dxa"/>
              <w:left w:w="120" w:type="dxa"/>
              <w:bottom w:w="100" w:type="dxa"/>
              <w:right w:w="120" w:type="dxa"/>
            </w:tcMar>
            <w:vAlign w:val="center"/>
          </w:tcPr>
          <w:p w14:paraId="671A21E0" w14:textId="77777777" w:rsidR="00FE11EC" w:rsidRDefault="00000000">
            <w:pPr>
              <w:jc w:val="center"/>
            </w:pPr>
            <w:r>
              <w:rPr>
                <w:sz w:val="17"/>
              </w:rPr>
              <w:t>Telemetría</w:t>
            </w:r>
          </w:p>
        </w:tc>
        <w:tc>
          <w:tcPr>
            <w:tcW w:w="1037" w:type="dxa"/>
            <w:shd w:val="clear" w:color="auto" w:fill="F5F8FA"/>
            <w:tcMar>
              <w:top w:w="100" w:type="dxa"/>
              <w:left w:w="120" w:type="dxa"/>
              <w:bottom w:w="100" w:type="dxa"/>
              <w:right w:w="120" w:type="dxa"/>
            </w:tcMar>
            <w:vAlign w:val="center"/>
          </w:tcPr>
          <w:p w14:paraId="709275A0" w14:textId="77777777" w:rsidR="00FE11EC" w:rsidRDefault="00000000">
            <w:pPr>
              <w:jc w:val="center"/>
            </w:pPr>
            <w:r>
              <w:rPr>
                <w:sz w:val="17"/>
              </w:rPr>
              <w:t>A</w:t>
            </w:r>
          </w:p>
        </w:tc>
        <w:tc>
          <w:tcPr>
            <w:tcW w:w="3672" w:type="dxa"/>
            <w:shd w:val="clear" w:color="auto" w:fill="F5F8FA"/>
            <w:tcMar>
              <w:top w:w="100" w:type="dxa"/>
              <w:left w:w="120" w:type="dxa"/>
              <w:bottom w:w="100" w:type="dxa"/>
              <w:right w:w="120" w:type="dxa"/>
            </w:tcMar>
            <w:vAlign w:val="center"/>
          </w:tcPr>
          <w:p w14:paraId="3DB76081" w14:textId="77777777" w:rsidR="00FE11EC" w:rsidRPr="00285C18" w:rsidRDefault="00000000">
            <w:pPr>
              <w:rPr>
                <w:lang w:val="es-CO"/>
              </w:rPr>
            </w:pPr>
            <w:r w:rsidRPr="00285C18">
              <w:rPr>
                <w:sz w:val="17"/>
                <w:lang w:val="es-CO"/>
              </w:rPr>
              <w:t>Complementa el análisis de la producción.</w:t>
            </w:r>
          </w:p>
        </w:tc>
      </w:tr>
      <w:tr w:rsidR="00FE11EC" w:rsidRPr="00F831F3" w14:paraId="2A3524FB" w14:textId="77777777">
        <w:trPr>
          <w:jc w:val="center"/>
        </w:trPr>
        <w:tc>
          <w:tcPr>
            <w:tcW w:w="2246" w:type="dxa"/>
            <w:tcMar>
              <w:top w:w="100" w:type="dxa"/>
              <w:left w:w="120" w:type="dxa"/>
              <w:bottom w:w="100" w:type="dxa"/>
              <w:right w:w="120" w:type="dxa"/>
            </w:tcMar>
            <w:vAlign w:val="center"/>
          </w:tcPr>
          <w:p w14:paraId="322830D7" w14:textId="77777777" w:rsidR="00FE11EC" w:rsidRDefault="00000000">
            <w:proofErr w:type="spellStart"/>
            <w:r>
              <w:rPr>
                <w:sz w:val="17"/>
              </w:rPr>
              <w:t>Ubicación</w:t>
            </w:r>
            <w:proofErr w:type="spellEnd"/>
          </w:p>
        </w:tc>
        <w:tc>
          <w:tcPr>
            <w:tcW w:w="1843" w:type="dxa"/>
            <w:tcMar>
              <w:top w:w="100" w:type="dxa"/>
              <w:left w:w="120" w:type="dxa"/>
              <w:bottom w:w="100" w:type="dxa"/>
              <w:right w:w="120" w:type="dxa"/>
            </w:tcMar>
            <w:vAlign w:val="center"/>
          </w:tcPr>
          <w:p w14:paraId="4AE6858A" w14:textId="77777777" w:rsidR="00FE11EC" w:rsidRDefault="00000000">
            <w:r>
              <w:rPr>
                <w:sz w:val="17"/>
              </w:rPr>
              <w:t>ubicacion</w:t>
            </w:r>
          </w:p>
        </w:tc>
        <w:tc>
          <w:tcPr>
            <w:tcW w:w="1440" w:type="dxa"/>
            <w:tcMar>
              <w:top w:w="100" w:type="dxa"/>
              <w:left w:w="120" w:type="dxa"/>
              <w:bottom w:w="100" w:type="dxa"/>
              <w:right w:w="120" w:type="dxa"/>
            </w:tcMar>
            <w:vAlign w:val="center"/>
          </w:tcPr>
          <w:p w14:paraId="089DEC62" w14:textId="77777777" w:rsidR="00FE11EC" w:rsidRDefault="00000000">
            <w:pPr>
              <w:jc w:val="center"/>
            </w:pPr>
            <w:r>
              <w:rPr>
                <w:sz w:val="17"/>
              </w:rPr>
              <w:t>Propiedad</w:t>
            </w:r>
          </w:p>
        </w:tc>
        <w:tc>
          <w:tcPr>
            <w:tcW w:w="1037" w:type="dxa"/>
            <w:tcMar>
              <w:top w:w="100" w:type="dxa"/>
              <w:left w:w="120" w:type="dxa"/>
              <w:bottom w:w="100" w:type="dxa"/>
              <w:right w:w="120" w:type="dxa"/>
            </w:tcMar>
            <w:vAlign w:val="center"/>
          </w:tcPr>
          <w:p w14:paraId="2D8218A3" w14:textId="77777777" w:rsidR="00FE11EC" w:rsidRDefault="00000000">
            <w:pPr>
              <w:jc w:val="center"/>
            </w:pPr>
            <w:r>
              <w:rPr>
                <w:sz w:val="17"/>
              </w:rPr>
              <w:t>—</w:t>
            </w:r>
          </w:p>
        </w:tc>
        <w:tc>
          <w:tcPr>
            <w:tcW w:w="3672" w:type="dxa"/>
            <w:tcMar>
              <w:top w:w="100" w:type="dxa"/>
              <w:left w:w="120" w:type="dxa"/>
              <w:bottom w:w="100" w:type="dxa"/>
              <w:right w:w="120" w:type="dxa"/>
            </w:tcMar>
            <w:vAlign w:val="center"/>
          </w:tcPr>
          <w:p w14:paraId="72F7DF0F" w14:textId="77777777" w:rsidR="00FE11EC" w:rsidRPr="00285C18" w:rsidRDefault="00000000">
            <w:pPr>
              <w:rPr>
                <w:lang w:val="es-CO"/>
              </w:rPr>
            </w:pPr>
            <w:r w:rsidRPr="00285C18">
              <w:rPr>
                <w:sz w:val="17"/>
                <w:lang w:val="es-CO"/>
              </w:rPr>
              <w:t>Identifica el lugar de instalación.</w:t>
            </w:r>
          </w:p>
        </w:tc>
      </w:tr>
      <w:tr w:rsidR="00FE11EC" w:rsidRPr="00F831F3" w14:paraId="2A3E404C" w14:textId="77777777">
        <w:trPr>
          <w:jc w:val="center"/>
        </w:trPr>
        <w:tc>
          <w:tcPr>
            <w:tcW w:w="2246" w:type="dxa"/>
            <w:shd w:val="clear" w:color="auto" w:fill="F5F8FA"/>
            <w:tcMar>
              <w:top w:w="100" w:type="dxa"/>
              <w:left w:w="120" w:type="dxa"/>
              <w:bottom w:w="100" w:type="dxa"/>
              <w:right w:w="120" w:type="dxa"/>
            </w:tcMar>
            <w:vAlign w:val="center"/>
          </w:tcPr>
          <w:p w14:paraId="53D885A0" w14:textId="77777777" w:rsidR="00FE11EC" w:rsidRDefault="00000000">
            <w:proofErr w:type="spellStart"/>
            <w:r>
              <w:rPr>
                <w:sz w:val="17"/>
              </w:rPr>
              <w:t>Potencia</w:t>
            </w:r>
            <w:proofErr w:type="spellEnd"/>
            <w:r>
              <w:rPr>
                <w:sz w:val="17"/>
              </w:rPr>
              <w:t xml:space="preserve"> nominal</w:t>
            </w:r>
          </w:p>
        </w:tc>
        <w:tc>
          <w:tcPr>
            <w:tcW w:w="1843" w:type="dxa"/>
            <w:shd w:val="clear" w:color="auto" w:fill="F5F8FA"/>
            <w:tcMar>
              <w:top w:w="100" w:type="dxa"/>
              <w:left w:w="120" w:type="dxa"/>
              <w:bottom w:w="100" w:type="dxa"/>
              <w:right w:w="120" w:type="dxa"/>
            </w:tcMar>
            <w:vAlign w:val="center"/>
          </w:tcPr>
          <w:p w14:paraId="348B402A" w14:textId="77777777" w:rsidR="00FE11EC" w:rsidRDefault="00000000">
            <w:r>
              <w:rPr>
                <w:sz w:val="17"/>
              </w:rPr>
              <w:t>potenciaNominal</w:t>
            </w:r>
          </w:p>
        </w:tc>
        <w:tc>
          <w:tcPr>
            <w:tcW w:w="1440" w:type="dxa"/>
            <w:shd w:val="clear" w:color="auto" w:fill="F5F8FA"/>
            <w:tcMar>
              <w:top w:w="100" w:type="dxa"/>
              <w:left w:w="120" w:type="dxa"/>
              <w:bottom w:w="100" w:type="dxa"/>
              <w:right w:w="120" w:type="dxa"/>
            </w:tcMar>
            <w:vAlign w:val="center"/>
          </w:tcPr>
          <w:p w14:paraId="5D295A75" w14:textId="77777777" w:rsidR="00FE11EC" w:rsidRDefault="00000000">
            <w:pPr>
              <w:jc w:val="center"/>
            </w:pPr>
            <w:r>
              <w:rPr>
                <w:sz w:val="17"/>
              </w:rPr>
              <w:t>Propiedad</w:t>
            </w:r>
          </w:p>
        </w:tc>
        <w:tc>
          <w:tcPr>
            <w:tcW w:w="1037" w:type="dxa"/>
            <w:shd w:val="clear" w:color="auto" w:fill="F5F8FA"/>
            <w:tcMar>
              <w:top w:w="100" w:type="dxa"/>
              <w:left w:w="120" w:type="dxa"/>
              <w:bottom w:w="100" w:type="dxa"/>
              <w:right w:w="120" w:type="dxa"/>
            </w:tcMar>
            <w:vAlign w:val="center"/>
          </w:tcPr>
          <w:p w14:paraId="1680141F" w14:textId="77777777" w:rsidR="00FE11EC" w:rsidRDefault="00000000">
            <w:pPr>
              <w:jc w:val="center"/>
            </w:pPr>
            <w:r>
              <w:rPr>
                <w:sz w:val="17"/>
              </w:rPr>
              <w:t>W</w:t>
            </w:r>
          </w:p>
        </w:tc>
        <w:tc>
          <w:tcPr>
            <w:tcW w:w="3672" w:type="dxa"/>
            <w:shd w:val="clear" w:color="auto" w:fill="F5F8FA"/>
            <w:tcMar>
              <w:top w:w="100" w:type="dxa"/>
              <w:left w:w="120" w:type="dxa"/>
              <w:bottom w:w="100" w:type="dxa"/>
              <w:right w:w="120" w:type="dxa"/>
            </w:tcMar>
            <w:vAlign w:val="center"/>
          </w:tcPr>
          <w:p w14:paraId="4A90A607" w14:textId="77777777" w:rsidR="00FE11EC" w:rsidRPr="00285C18" w:rsidRDefault="00000000">
            <w:pPr>
              <w:rPr>
                <w:lang w:val="es-CO"/>
              </w:rPr>
            </w:pPr>
            <w:r w:rsidRPr="00285C18">
              <w:rPr>
                <w:sz w:val="17"/>
                <w:lang w:val="es-CO"/>
              </w:rPr>
              <w:t>Permite comparar capacidad de diseño y valor real.</w:t>
            </w:r>
          </w:p>
        </w:tc>
      </w:tr>
      <w:tr w:rsidR="00FE11EC" w:rsidRPr="00F831F3" w14:paraId="17431E61" w14:textId="77777777">
        <w:trPr>
          <w:jc w:val="center"/>
        </w:trPr>
        <w:tc>
          <w:tcPr>
            <w:tcW w:w="2246" w:type="dxa"/>
            <w:tcMar>
              <w:top w:w="100" w:type="dxa"/>
              <w:left w:w="120" w:type="dxa"/>
              <w:bottom w:w="100" w:type="dxa"/>
              <w:right w:w="120" w:type="dxa"/>
            </w:tcMar>
            <w:vAlign w:val="center"/>
          </w:tcPr>
          <w:p w14:paraId="313570B6" w14:textId="77777777" w:rsidR="00FE11EC" w:rsidRDefault="00000000">
            <w:proofErr w:type="spellStart"/>
            <w:r>
              <w:rPr>
                <w:sz w:val="17"/>
              </w:rPr>
              <w:lastRenderedPageBreak/>
              <w:t>Reiniciar</w:t>
            </w:r>
            <w:proofErr w:type="spellEnd"/>
            <w:r>
              <w:rPr>
                <w:sz w:val="17"/>
              </w:rPr>
              <w:t xml:space="preserve"> </w:t>
            </w:r>
            <w:proofErr w:type="spellStart"/>
            <w:r>
              <w:rPr>
                <w:sz w:val="17"/>
              </w:rPr>
              <w:t>controlador</w:t>
            </w:r>
            <w:proofErr w:type="spellEnd"/>
          </w:p>
        </w:tc>
        <w:tc>
          <w:tcPr>
            <w:tcW w:w="1843" w:type="dxa"/>
            <w:tcMar>
              <w:top w:w="100" w:type="dxa"/>
              <w:left w:w="120" w:type="dxa"/>
              <w:bottom w:w="100" w:type="dxa"/>
              <w:right w:w="120" w:type="dxa"/>
            </w:tcMar>
            <w:vAlign w:val="center"/>
          </w:tcPr>
          <w:p w14:paraId="6A31CC6F" w14:textId="77777777" w:rsidR="00FE11EC" w:rsidRDefault="00000000">
            <w:r>
              <w:rPr>
                <w:sz w:val="17"/>
              </w:rPr>
              <w:t>reiniciarControlador</w:t>
            </w:r>
          </w:p>
        </w:tc>
        <w:tc>
          <w:tcPr>
            <w:tcW w:w="1440" w:type="dxa"/>
            <w:tcMar>
              <w:top w:w="100" w:type="dxa"/>
              <w:left w:w="120" w:type="dxa"/>
              <w:bottom w:w="100" w:type="dxa"/>
              <w:right w:w="120" w:type="dxa"/>
            </w:tcMar>
            <w:vAlign w:val="center"/>
          </w:tcPr>
          <w:p w14:paraId="137CA1C2" w14:textId="77777777" w:rsidR="00FE11EC" w:rsidRDefault="00000000">
            <w:pPr>
              <w:jc w:val="center"/>
            </w:pPr>
            <w:r>
              <w:rPr>
                <w:sz w:val="17"/>
              </w:rPr>
              <w:t>Comando</w:t>
            </w:r>
          </w:p>
        </w:tc>
        <w:tc>
          <w:tcPr>
            <w:tcW w:w="1037" w:type="dxa"/>
            <w:tcMar>
              <w:top w:w="100" w:type="dxa"/>
              <w:left w:w="120" w:type="dxa"/>
              <w:bottom w:w="100" w:type="dxa"/>
              <w:right w:w="120" w:type="dxa"/>
            </w:tcMar>
            <w:vAlign w:val="center"/>
          </w:tcPr>
          <w:p w14:paraId="2F564461" w14:textId="77777777" w:rsidR="00FE11EC" w:rsidRDefault="00000000">
            <w:pPr>
              <w:jc w:val="center"/>
            </w:pPr>
            <w:r>
              <w:rPr>
                <w:sz w:val="17"/>
              </w:rPr>
              <w:t>—</w:t>
            </w:r>
          </w:p>
        </w:tc>
        <w:tc>
          <w:tcPr>
            <w:tcW w:w="3672" w:type="dxa"/>
            <w:tcMar>
              <w:top w:w="100" w:type="dxa"/>
              <w:left w:w="120" w:type="dxa"/>
              <w:bottom w:w="100" w:type="dxa"/>
              <w:right w:w="120" w:type="dxa"/>
            </w:tcMar>
            <w:vAlign w:val="center"/>
          </w:tcPr>
          <w:p w14:paraId="1B89F9DC" w14:textId="77777777" w:rsidR="00FE11EC" w:rsidRPr="00285C18" w:rsidRDefault="00000000">
            <w:pPr>
              <w:rPr>
                <w:lang w:val="es-CO"/>
              </w:rPr>
            </w:pPr>
            <w:r w:rsidRPr="00285C18">
              <w:rPr>
                <w:sz w:val="17"/>
                <w:lang w:val="es-CO"/>
              </w:rPr>
              <w:t>Representa una acción remota de recuperación.</w:t>
            </w:r>
          </w:p>
        </w:tc>
      </w:tr>
    </w:tbl>
    <w:p w14:paraId="04F11E39" w14:textId="77777777" w:rsidR="00FE11EC" w:rsidRPr="00285C18" w:rsidRDefault="00000000">
      <w:pPr>
        <w:pStyle w:val="Textodestacado"/>
        <w:rPr>
          <w:lang w:val="es-CO"/>
        </w:rPr>
      </w:pPr>
      <w:r w:rsidRPr="00285C18">
        <w:rPr>
          <w:lang w:val="es-CO"/>
        </w:rPr>
        <w:t>Criterio de modelado: las mediciones variables se definieron como telemetrías; los datos relativamente estables se representaron como propiedades; y la operación solicitada desde la nube se definió como comando.</w:t>
      </w:r>
    </w:p>
    <w:p w14:paraId="31211FEA" w14:textId="77777777" w:rsidR="00FE11EC" w:rsidRPr="00285C18" w:rsidRDefault="00000000">
      <w:pPr>
        <w:pStyle w:val="Ttulo1"/>
        <w:rPr>
          <w:lang w:val="es-CO"/>
        </w:rPr>
      </w:pPr>
      <w:r w:rsidRPr="00285C18">
        <w:rPr>
          <w:lang w:val="es-CO"/>
        </w:rPr>
        <w:t>3. Creación de la aplicación y la plantilla</w:t>
      </w:r>
    </w:p>
    <w:p w14:paraId="5ED2181E" w14:textId="77777777" w:rsidR="00FE11EC" w:rsidRPr="00285C18" w:rsidRDefault="00000000">
      <w:pPr>
        <w:rPr>
          <w:lang w:val="es-CO"/>
        </w:rPr>
      </w:pPr>
      <w:r w:rsidRPr="00285C18">
        <w:rPr>
          <w:lang w:val="es-CO"/>
        </w:rPr>
        <w:t xml:space="preserve">Se creó una aplicación de tipo personalizada y, dentro de ella, una plantilla </w:t>
      </w:r>
      <w:proofErr w:type="spellStart"/>
      <w:r w:rsidRPr="00285C18">
        <w:rPr>
          <w:lang w:val="es-CO"/>
        </w:rPr>
        <w:t>IoT</w:t>
      </w:r>
      <w:proofErr w:type="spellEnd"/>
      <w:r w:rsidRPr="00285C18">
        <w:rPr>
          <w:lang w:val="es-CO"/>
        </w:rPr>
        <w:t xml:space="preserve"> </w:t>
      </w:r>
      <w:proofErr w:type="spellStart"/>
      <w:r w:rsidRPr="00285C18">
        <w:rPr>
          <w:lang w:val="es-CO"/>
        </w:rPr>
        <w:t>Device</w:t>
      </w:r>
      <w:proofErr w:type="spellEnd"/>
      <w:r w:rsidRPr="00285C18">
        <w:rPr>
          <w:lang w:val="es-CO"/>
        </w:rPr>
        <w:t>. Esta separación permite que la aplicación agrupe la solución completa, mientras que la plantilla actúa como definición reusable de un tipo de equipo.</w:t>
      </w:r>
    </w:p>
    <w:p w14:paraId="3CF41502" w14:textId="77777777" w:rsidR="00FE11EC" w:rsidRDefault="00000000">
      <w:pPr>
        <w:keepNext/>
        <w:jc w:val="center"/>
      </w:pPr>
      <w:r>
        <w:rPr>
          <w:noProof/>
        </w:rPr>
        <w:drawing>
          <wp:inline distT="0" distB="0" distL="0" distR="0" wp14:anchorId="3F7D74C3" wp14:editId="4AF53CE6">
            <wp:extent cx="5943600" cy="27160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png"/>
                    <pic:cNvPicPr/>
                  </pic:nvPicPr>
                  <pic:blipFill>
                    <a:blip r:embed="rId8"/>
                    <a:stretch>
                      <a:fillRect/>
                    </a:stretch>
                  </pic:blipFill>
                  <pic:spPr>
                    <a:xfrm>
                      <a:off x="0" y="0"/>
                      <a:ext cx="5943600" cy="2716011"/>
                    </a:xfrm>
                    <a:prstGeom prst="rect">
                      <a:avLst/>
                    </a:prstGeom>
                  </pic:spPr>
                </pic:pic>
              </a:graphicData>
            </a:graphic>
          </wp:inline>
        </w:drawing>
      </w:r>
    </w:p>
    <w:p w14:paraId="7AD6CCF5" w14:textId="77777777" w:rsidR="00FE11EC" w:rsidRPr="00285C18" w:rsidRDefault="00000000">
      <w:pPr>
        <w:pStyle w:val="Descripcin"/>
        <w:jc w:val="center"/>
        <w:rPr>
          <w:lang w:val="es-CO"/>
        </w:rPr>
      </w:pPr>
      <w:r w:rsidRPr="00285C18">
        <w:rPr>
          <w:lang w:val="es-CO"/>
        </w:rPr>
        <w:t xml:space="preserve">Figura 1. Creación de la aplicación personalizada en Azure </w:t>
      </w:r>
      <w:proofErr w:type="spellStart"/>
      <w:r w:rsidRPr="00285C18">
        <w:rPr>
          <w:lang w:val="es-CO"/>
        </w:rPr>
        <w:t>IoT</w:t>
      </w:r>
      <w:proofErr w:type="spellEnd"/>
      <w:r w:rsidRPr="00285C18">
        <w:rPr>
          <w:lang w:val="es-CO"/>
        </w:rPr>
        <w:t xml:space="preserve"> Central.</w:t>
      </w:r>
    </w:p>
    <w:p w14:paraId="1D81CE0A" w14:textId="77777777" w:rsidR="00FE11EC" w:rsidRDefault="00000000">
      <w:pPr>
        <w:keepNext/>
        <w:jc w:val="center"/>
      </w:pPr>
      <w:r>
        <w:rPr>
          <w:noProof/>
        </w:rPr>
        <w:drawing>
          <wp:inline distT="0" distB="0" distL="0" distR="0" wp14:anchorId="3D2E1826" wp14:editId="2C61466B">
            <wp:extent cx="5943600" cy="26819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png"/>
                    <pic:cNvPicPr/>
                  </pic:nvPicPr>
                  <pic:blipFill>
                    <a:blip r:embed="rId9"/>
                    <a:stretch>
                      <a:fillRect/>
                    </a:stretch>
                  </pic:blipFill>
                  <pic:spPr>
                    <a:xfrm>
                      <a:off x="0" y="0"/>
                      <a:ext cx="5943600" cy="2681906"/>
                    </a:xfrm>
                    <a:prstGeom prst="rect">
                      <a:avLst/>
                    </a:prstGeom>
                  </pic:spPr>
                </pic:pic>
              </a:graphicData>
            </a:graphic>
          </wp:inline>
        </w:drawing>
      </w:r>
    </w:p>
    <w:p w14:paraId="17CA1300" w14:textId="77777777" w:rsidR="00FE11EC" w:rsidRPr="00285C18" w:rsidRDefault="00000000">
      <w:pPr>
        <w:pStyle w:val="Descripcin"/>
        <w:jc w:val="center"/>
        <w:rPr>
          <w:lang w:val="es-CO"/>
        </w:rPr>
      </w:pPr>
      <w:r w:rsidRPr="00285C18">
        <w:rPr>
          <w:lang w:val="es-CO"/>
        </w:rPr>
        <w:t>Figura 2. Inicio del proceso de creación de la plantilla de dispositivo.</w:t>
      </w:r>
    </w:p>
    <w:p w14:paraId="3E47B7C6" w14:textId="77777777" w:rsidR="00FE11EC" w:rsidRDefault="00000000">
      <w:pPr>
        <w:keepNext/>
        <w:jc w:val="center"/>
      </w:pPr>
      <w:r>
        <w:rPr>
          <w:noProof/>
        </w:rPr>
        <w:lastRenderedPageBreak/>
        <w:drawing>
          <wp:inline distT="0" distB="0" distL="0" distR="0" wp14:anchorId="2AD73DD4" wp14:editId="1E6BC862">
            <wp:extent cx="5943600" cy="2688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png"/>
                    <pic:cNvPicPr/>
                  </pic:nvPicPr>
                  <pic:blipFill>
                    <a:blip r:embed="rId10"/>
                    <a:stretch>
                      <a:fillRect/>
                    </a:stretch>
                  </pic:blipFill>
                  <pic:spPr>
                    <a:xfrm>
                      <a:off x="0" y="0"/>
                      <a:ext cx="5943600" cy="2688107"/>
                    </a:xfrm>
                    <a:prstGeom prst="rect">
                      <a:avLst/>
                    </a:prstGeom>
                  </pic:spPr>
                </pic:pic>
              </a:graphicData>
            </a:graphic>
          </wp:inline>
        </w:drawing>
      </w:r>
    </w:p>
    <w:p w14:paraId="6061F96D" w14:textId="77777777" w:rsidR="00FE11EC" w:rsidRPr="00285C18" w:rsidRDefault="00000000">
      <w:pPr>
        <w:pStyle w:val="Descripcin"/>
        <w:jc w:val="center"/>
        <w:rPr>
          <w:lang w:val="es-CO"/>
        </w:rPr>
      </w:pPr>
      <w:r w:rsidRPr="00285C18">
        <w:rPr>
          <w:lang w:val="es-CO"/>
        </w:rPr>
        <w:t>Figura 3. Asignación del nombre a la plantilla del laboratorio.</w:t>
      </w:r>
    </w:p>
    <w:p w14:paraId="29AAA3EA" w14:textId="77777777" w:rsidR="00FE11EC" w:rsidRDefault="00000000">
      <w:pPr>
        <w:keepNext/>
        <w:jc w:val="center"/>
      </w:pPr>
      <w:r>
        <w:rPr>
          <w:noProof/>
        </w:rPr>
        <w:drawing>
          <wp:inline distT="0" distB="0" distL="0" distR="0" wp14:anchorId="27F30D54" wp14:editId="32530C0F">
            <wp:extent cx="5943600" cy="2688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png"/>
                    <pic:cNvPicPr/>
                  </pic:nvPicPr>
                  <pic:blipFill>
                    <a:blip r:embed="rId11"/>
                    <a:stretch>
                      <a:fillRect/>
                    </a:stretch>
                  </pic:blipFill>
                  <pic:spPr>
                    <a:xfrm>
                      <a:off x="0" y="0"/>
                      <a:ext cx="5943600" cy="2688107"/>
                    </a:xfrm>
                    <a:prstGeom prst="rect">
                      <a:avLst/>
                    </a:prstGeom>
                  </pic:spPr>
                </pic:pic>
              </a:graphicData>
            </a:graphic>
          </wp:inline>
        </w:drawing>
      </w:r>
    </w:p>
    <w:p w14:paraId="125F0F45" w14:textId="77777777" w:rsidR="00FE11EC" w:rsidRPr="00285C18" w:rsidRDefault="00000000">
      <w:pPr>
        <w:pStyle w:val="Descripcin"/>
        <w:jc w:val="center"/>
        <w:rPr>
          <w:lang w:val="es-CO"/>
        </w:rPr>
      </w:pPr>
      <w:r w:rsidRPr="00285C18">
        <w:rPr>
          <w:lang w:val="es-CO"/>
        </w:rPr>
        <w:t>Figura 4. Modelo personalizado creado para representar el panel solar.</w:t>
      </w:r>
    </w:p>
    <w:p w14:paraId="63D97393" w14:textId="77777777" w:rsidR="00FE11EC" w:rsidRPr="00285C18" w:rsidRDefault="00000000">
      <w:pPr>
        <w:pStyle w:val="Ttulo1"/>
        <w:rPr>
          <w:lang w:val="es-CO"/>
        </w:rPr>
      </w:pPr>
      <w:r w:rsidRPr="00285C18">
        <w:rPr>
          <w:lang w:val="es-CO"/>
        </w:rPr>
        <w:t>4. Configuración de funcionalidades</w:t>
      </w:r>
    </w:p>
    <w:p w14:paraId="2833C05F" w14:textId="77777777" w:rsidR="00FE11EC" w:rsidRPr="00285C18" w:rsidRDefault="00000000">
      <w:pPr>
        <w:rPr>
          <w:lang w:val="es-CO"/>
        </w:rPr>
      </w:pPr>
      <w:r w:rsidRPr="00285C18">
        <w:rPr>
          <w:lang w:val="es-CO"/>
        </w:rPr>
        <w:t xml:space="preserve">En el modelo raíz se añadieron las telemetrías, propiedades y el </w:t>
      </w:r>
      <w:proofErr w:type="gramStart"/>
      <w:r w:rsidRPr="00285C18">
        <w:rPr>
          <w:lang w:val="es-CO"/>
        </w:rPr>
        <w:t>comando definidos</w:t>
      </w:r>
      <w:proofErr w:type="gramEnd"/>
      <w:r w:rsidRPr="00285C18">
        <w:rPr>
          <w:lang w:val="es-CO"/>
        </w:rPr>
        <w:t xml:space="preserve"> para el escenario. Se emplearon nombres internos sin espacios ni tildes para conservar consistencia técnica y facilitar futuras integraciones.</w:t>
      </w:r>
    </w:p>
    <w:p w14:paraId="6467BA8D" w14:textId="77777777" w:rsidR="00FE11EC" w:rsidRDefault="00000000">
      <w:pPr>
        <w:keepNext/>
        <w:jc w:val="center"/>
      </w:pPr>
      <w:r>
        <w:rPr>
          <w:noProof/>
        </w:rPr>
        <w:lastRenderedPageBreak/>
        <w:drawing>
          <wp:inline distT="0" distB="0" distL="0" distR="0" wp14:anchorId="37026C4C" wp14:editId="73017912">
            <wp:extent cx="5943600" cy="2681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png"/>
                    <pic:cNvPicPr/>
                  </pic:nvPicPr>
                  <pic:blipFill>
                    <a:blip r:embed="rId12"/>
                    <a:stretch>
                      <a:fillRect/>
                    </a:stretch>
                  </pic:blipFill>
                  <pic:spPr>
                    <a:xfrm>
                      <a:off x="0" y="0"/>
                      <a:ext cx="5943600" cy="2681906"/>
                    </a:xfrm>
                    <a:prstGeom prst="rect">
                      <a:avLst/>
                    </a:prstGeom>
                  </pic:spPr>
                </pic:pic>
              </a:graphicData>
            </a:graphic>
          </wp:inline>
        </w:drawing>
      </w:r>
    </w:p>
    <w:p w14:paraId="7A6C9C58" w14:textId="77777777" w:rsidR="00FE11EC" w:rsidRPr="00285C18" w:rsidRDefault="00000000">
      <w:pPr>
        <w:pStyle w:val="Descripcin"/>
        <w:jc w:val="center"/>
        <w:rPr>
          <w:lang w:val="es-CO"/>
        </w:rPr>
      </w:pPr>
      <w:r w:rsidRPr="00285C18">
        <w:rPr>
          <w:lang w:val="es-CO"/>
        </w:rPr>
        <w:t>Figura 5. Incorporación de las funcionalidades del modelo.</w:t>
      </w:r>
    </w:p>
    <w:p w14:paraId="33B6D61A" w14:textId="77777777" w:rsidR="00FE11EC" w:rsidRDefault="00000000">
      <w:pPr>
        <w:keepNext/>
        <w:jc w:val="center"/>
      </w:pPr>
      <w:r>
        <w:rPr>
          <w:noProof/>
        </w:rPr>
        <w:drawing>
          <wp:inline distT="0" distB="0" distL="0" distR="0" wp14:anchorId="1A8EA319" wp14:editId="6D13BDC9">
            <wp:extent cx="5943600" cy="26881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png"/>
                    <pic:cNvPicPr/>
                  </pic:nvPicPr>
                  <pic:blipFill>
                    <a:blip r:embed="rId13"/>
                    <a:stretch>
                      <a:fillRect/>
                    </a:stretch>
                  </pic:blipFill>
                  <pic:spPr>
                    <a:xfrm>
                      <a:off x="0" y="0"/>
                      <a:ext cx="5943600" cy="2688107"/>
                    </a:xfrm>
                    <a:prstGeom prst="rect">
                      <a:avLst/>
                    </a:prstGeom>
                  </pic:spPr>
                </pic:pic>
              </a:graphicData>
            </a:graphic>
          </wp:inline>
        </w:drawing>
      </w:r>
    </w:p>
    <w:p w14:paraId="08408049" w14:textId="77777777" w:rsidR="00FE11EC" w:rsidRPr="00285C18" w:rsidRDefault="00000000">
      <w:pPr>
        <w:pStyle w:val="Descripcin"/>
        <w:jc w:val="center"/>
        <w:rPr>
          <w:lang w:val="es-CO"/>
        </w:rPr>
      </w:pPr>
      <w:r w:rsidRPr="00285C18">
        <w:rPr>
          <w:lang w:val="es-CO"/>
        </w:rPr>
        <w:t>Figura 6. Configuración de las propiedades descriptivas del dispositivo.</w:t>
      </w:r>
    </w:p>
    <w:p w14:paraId="2D862605" w14:textId="77777777" w:rsidR="00FE11EC" w:rsidRDefault="00000000">
      <w:pPr>
        <w:keepNext/>
        <w:jc w:val="center"/>
      </w:pPr>
      <w:r>
        <w:rPr>
          <w:noProof/>
        </w:rPr>
        <w:lastRenderedPageBreak/>
        <w:drawing>
          <wp:inline distT="0" distB="0" distL="0" distR="0" wp14:anchorId="2964C1B4" wp14:editId="1967EFA2">
            <wp:extent cx="5943600" cy="265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png"/>
                    <pic:cNvPicPr/>
                  </pic:nvPicPr>
                  <pic:blipFill>
                    <a:blip r:embed="rId14"/>
                    <a:stretch>
                      <a:fillRect/>
                    </a:stretch>
                  </pic:blipFill>
                  <pic:spPr>
                    <a:xfrm>
                      <a:off x="0" y="0"/>
                      <a:ext cx="5943600" cy="2652000"/>
                    </a:xfrm>
                    <a:prstGeom prst="rect">
                      <a:avLst/>
                    </a:prstGeom>
                  </pic:spPr>
                </pic:pic>
              </a:graphicData>
            </a:graphic>
          </wp:inline>
        </w:drawing>
      </w:r>
    </w:p>
    <w:p w14:paraId="0E6D5BD2" w14:textId="77777777" w:rsidR="00FE11EC" w:rsidRPr="00285C18" w:rsidRDefault="00000000">
      <w:pPr>
        <w:pStyle w:val="Descripcin"/>
        <w:jc w:val="center"/>
        <w:rPr>
          <w:lang w:val="es-CO"/>
        </w:rPr>
      </w:pPr>
      <w:r w:rsidRPr="00285C18">
        <w:rPr>
          <w:lang w:val="es-CO"/>
        </w:rPr>
        <w:t>Figura 7. Configuración del comando remoto de reinicio.</w:t>
      </w:r>
    </w:p>
    <w:p w14:paraId="14683E24" w14:textId="77777777" w:rsidR="00FE11EC" w:rsidRPr="00285C18" w:rsidRDefault="00000000">
      <w:pPr>
        <w:pStyle w:val="Ttulo1"/>
        <w:rPr>
          <w:lang w:val="es-CO"/>
        </w:rPr>
      </w:pPr>
      <w:r w:rsidRPr="00285C18">
        <w:rPr>
          <w:lang w:val="es-CO"/>
        </w:rPr>
        <w:t>5. Diseño de vistas y publicación</w:t>
      </w:r>
    </w:p>
    <w:p w14:paraId="7E249D0D" w14:textId="77777777" w:rsidR="00FE11EC" w:rsidRPr="00285C18" w:rsidRDefault="00000000">
      <w:pPr>
        <w:rPr>
          <w:lang w:val="es-CO"/>
        </w:rPr>
      </w:pPr>
      <w:r w:rsidRPr="00285C18">
        <w:rPr>
          <w:lang w:val="es-CO"/>
        </w:rPr>
        <w:t>Se construyó una vista de monitoreo con información útil para el operador y posteriormente se publicó la plantilla. La publicación fue necesaria para crear dispositivos basados en la versión estable del modelo.</w:t>
      </w:r>
    </w:p>
    <w:p w14:paraId="5DAA01D8" w14:textId="77777777" w:rsidR="00FE11EC" w:rsidRDefault="00000000">
      <w:pPr>
        <w:keepNext/>
        <w:jc w:val="center"/>
      </w:pPr>
      <w:r>
        <w:rPr>
          <w:noProof/>
        </w:rPr>
        <w:drawing>
          <wp:inline distT="0" distB="0" distL="0" distR="0" wp14:anchorId="4360DA24" wp14:editId="759D6B12">
            <wp:extent cx="5943600" cy="26881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png"/>
                    <pic:cNvPicPr/>
                  </pic:nvPicPr>
                  <pic:blipFill>
                    <a:blip r:embed="rId15"/>
                    <a:stretch>
                      <a:fillRect/>
                    </a:stretch>
                  </pic:blipFill>
                  <pic:spPr>
                    <a:xfrm>
                      <a:off x="0" y="0"/>
                      <a:ext cx="5943600" cy="2688107"/>
                    </a:xfrm>
                    <a:prstGeom prst="rect">
                      <a:avLst/>
                    </a:prstGeom>
                  </pic:spPr>
                </pic:pic>
              </a:graphicData>
            </a:graphic>
          </wp:inline>
        </w:drawing>
      </w:r>
    </w:p>
    <w:p w14:paraId="5E159AB3" w14:textId="77777777" w:rsidR="00FE11EC" w:rsidRPr="00285C18" w:rsidRDefault="00000000">
      <w:pPr>
        <w:pStyle w:val="Descripcin"/>
        <w:jc w:val="center"/>
        <w:rPr>
          <w:lang w:val="es-CO"/>
        </w:rPr>
      </w:pPr>
      <w:r w:rsidRPr="00285C18">
        <w:rPr>
          <w:lang w:val="es-CO"/>
        </w:rPr>
        <w:t>Figura 8. Creación de la vista de monitoreo orientada al operador.</w:t>
      </w:r>
    </w:p>
    <w:p w14:paraId="7DDCC00E" w14:textId="77777777" w:rsidR="00FE11EC" w:rsidRDefault="00000000">
      <w:pPr>
        <w:keepNext/>
        <w:jc w:val="center"/>
      </w:pPr>
      <w:r>
        <w:rPr>
          <w:noProof/>
        </w:rPr>
        <w:lastRenderedPageBreak/>
        <w:drawing>
          <wp:inline distT="0" distB="0" distL="0" distR="0" wp14:anchorId="33218322" wp14:editId="27B070EA">
            <wp:extent cx="5943600" cy="26881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9.png"/>
                    <pic:cNvPicPr/>
                  </pic:nvPicPr>
                  <pic:blipFill>
                    <a:blip r:embed="rId16"/>
                    <a:stretch>
                      <a:fillRect/>
                    </a:stretch>
                  </pic:blipFill>
                  <pic:spPr>
                    <a:xfrm>
                      <a:off x="0" y="0"/>
                      <a:ext cx="5943600" cy="2688107"/>
                    </a:xfrm>
                    <a:prstGeom prst="rect">
                      <a:avLst/>
                    </a:prstGeom>
                  </pic:spPr>
                </pic:pic>
              </a:graphicData>
            </a:graphic>
          </wp:inline>
        </w:drawing>
      </w:r>
    </w:p>
    <w:p w14:paraId="18C0E308" w14:textId="77777777" w:rsidR="00FE11EC" w:rsidRPr="00285C18" w:rsidRDefault="00000000">
      <w:pPr>
        <w:pStyle w:val="Descripcin"/>
        <w:jc w:val="center"/>
        <w:rPr>
          <w:lang w:val="es-CO"/>
        </w:rPr>
      </w:pPr>
      <w:r w:rsidRPr="00285C18">
        <w:rPr>
          <w:lang w:val="es-CO"/>
        </w:rPr>
        <w:t>Figura 9. Vista configurada con las variables del sistema solar.</w:t>
      </w:r>
    </w:p>
    <w:p w14:paraId="3AD26CD1" w14:textId="77777777" w:rsidR="00FE11EC" w:rsidRDefault="00000000">
      <w:pPr>
        <w:keepNext/>
        <w:jc w:val="center"/>
      </w:pPr>
      <w:r>
        <w:rPr>
          <w:noProof/>
        </w:rPr>
        <w:drawing>
          <wp:inline distT="0" distB="0" distL="0" distR="0" wp14:anchorId="36E89860" wp14:editId="142A6CC6">
            <wp:extent cx="5943600" cy="26819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7"/>
                    <a:stretch>
                      <a:fillRect/>
                    </a:stretch>
                  </pic:blipFill>
                  <pic:spPr>
                    <a:xfrm>
                      <a:off x="0" y="0"/>
                      <a:ext cx="5943600" cy="2681906"/>
                    </a:xfrm>
                    <a:prstGeom prst="rect">
                      <a:avLst/>
                    </a:prstGeom>
                  </pic:spPr>
                </pic:pic>
              </a:graphicData>
            </a:graphic>
          </wp:inline>
        </w:drawing>
      </w:r>
    </w:p>
    <w:p w14:paraId="35A56FA2" w14:textId="77777777" w:rsidR="00FE11EC" w:rsidRPr="00285C18" w:rsidRDefault="00000000">
      <w:pPr>
        <w:pStyle w:val="Descripcin"/>
        <w:jc w:val="center"/>
        <w:rPr>
          <w:lang w:val="es-CO"/>
        </w:rPr>
      </w:pPr>
      <w:r w:rsidRPr="00285C18">
        <w:rPr>
          <w:lang w:val="es-CO"/>
        </w:rPr>
        <w:t>Figura 10. Publicación de la plantilla de dispositivo.</w:t>
      </w:r>
    </w:p>
    <w:p w14:paraId="26B86E4C" w14:textId="77777777" w:rsidR="00FE11EC" w:rsidRPr="00285C18" w:rsidRDefault="00000000">
      <w:pPr>
        <w:pStyle w:val="Ttulo1"/>
        <w:rPr>
          <w:lang w:val="es-CO"/>
        </w:rPr>
      </w:pPr>
      <w:r w:rsidRPr="00285C18">
        <w:rPr>
          <w:lang w:val="es-CO"/>
        </w:rPr>
        <w:t>6. Creación y validación del dispositivo simulado</w:t>
      </w:r>
    </w:p>
    <w:p w14:paraId="0C6C284A" w14:textId="77777777" w:rsidR="00FE11EC" w:rsidRDefault="00000000">
      <w:r w:rsidRPr="00285C18">
        <w:rPr>
          <w:lang w:val="es-CO"/>
        </w:rPr>
        <w:t xml:space="preserve">Se creó una instancia del dispositivo a partir de la plantilla publicada y se habilitó la simulación. La recepción continua de datos permitió comprobar que las capacidades estaban asociadas correctamente. </w:t>
      </w:r>
      <w:r>
        <w:t xml:space="preserve">También se </w:t>
      </w:r>
      <w:proofErr w:type="spellStart"/>
      <w:r>
        <w:t>verificó</w:t>
      </w:r>
      <w:proofErr w:type="spellEnd"/>
      <w:r>
        <w:t xml:space="preserve"> la </w:t>
      </w:r>
      <w:proofErr w:type="spellStart"/>
      <w:r>
        <w:t>disponibilidad</w:t>
      </w:r>
      <w:proofErr w:type="spellEnd"/>
      <w:r>
        <w:t xml:space="preserve"> del comando remoto.</w:t>
      </w:r>
    </w:p>
    <w:p w14:paraId="2C5247B8" w14:textId="77777777" w:rsidR="00FE11EC" w:rsidRDefault="00000000">
      <w:pPr>
        <w:keepNext/>
        <w:jc w:val="center"/>
      </w:pPr>
      <w:r>
        <w:rPr>
          <w:noProof/>
        </w:rPr>
        <w:lastRenderedPageBreak/>
        <w:drawing>
          <wp:inline distT="0" distB="0" distL="0" distR="0" wp14:anchorId="3A9BAFDD" wp14:editId="01B67327">
            <wp:extent cx="5943600" cy="27346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8"/>
                    <a:stretch>
                      <a:fillRect/>
                    </a:stretch>
                  </pic:blipFill>
                  <pic:spPr>
                    <a:xfrm>
                      <a:off x="0" y="0"/>
                      <a:ext cx="5943600" cy="2734614"/>
                    </a:xfrm>
                    <a:prstGeom prst="rect">
                      <a:avLst/>
                    </a:prstGeom>
                  </pic:spPr>
                </pic:pic>
              </a:graphicData>
            </a:graphic>
          </wp:inline>
        </w:drawing>
      </w:r>
    </w:p>
    <w:p w14:paraId="6B963775" w14:textId="77777777" w:rsidR="00FE11EC" w:rsidRPr="00285C18" w:rsidRDefault="00000000">
      <w:pPr>
        <w:pStyle w:val="Descripcin"/>
        <w:jc w:val="center"/>
        <w:rPr>
          <w:lang w:val="es-CO"/>
        </w:rPr>
      </w:pPr>
      <w:r w:rsidRPr="00285C18">
        <w:rPr>
          <w:lang w:val="es-CO"/>
        </w:rPr>
        <w:t>Figura 11. Creación del dispositivo a partir de la plantilla publicada.</w:t>
      </w:r>
    </w:p>
    <w:p w14:paraId="7CDA66A1" w14:textId="77777777" w:rsidR="00FE11EC" w:rsidRDefault="00000000">
      <w:pPr>
        <w:keepNext/>
        <w:jc w:val="center"/>
      </w:pPr>
      <w:r>
        <w:rPr>
          <w:noProof/>
        </w:rPr>
        <w:drawing>
          <wp:inline distT="0" distB="0" distL="0" distR="0" wp14:anchorId="4F6C45AE" wp14:editId="07BA0BFE">
            <wp:extent cx="4251960" cy="36266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19"/>
                    <a:stretch>
                      <a:fillRect/>
                    </a:stretch>
                  </pic:blipFill>
                  <pic:spPr>
                    <a:xfrm>
                      <a:off x="0" y="0"/>
                      <a:ext cx="4251960" cy="3626671"/>
                    </a:xfrm>
                    <a:prstGeom prst="rect">
                      <a:avLst/>
                    </a:prstGeom>
                  </pic:spPr>
                </pic:pic>
              </a:graphicData>
            </a:graphic>
          </wp:inline>
        </w:drawing>
      </w:r>
    </w:p>
    <w:p w14:paraId="61A03AAD" w14:textId="77777777" w:rsidR="00FE11EC" w:rsidRPr="00285C18" w:rsidRDefault="00000000">
      <w:pPr>
        <w:pStyle w:val="Descripcin"/>
        <w:jc w:val="center"/>
        <w:rPr>
          <w:lang w:val="es-CO"/>
        </w:rPr>
      </w:pPr>
      <w:r w:rsidRPr="00285C18">
        <w:rPr>
          <w:lang w:val="es-CO"/>
        </w:rPr>
        <w:t>Figura 12. Activación del modo de simulación del dispositivo.</w:t>
      </w:r>
    </w:p>
    <w:p w14:paraId="5AF7F95B" w14:textId="77777777" w:rsidR="00FE11EC" w:rsidRDefault="00000000">
      <w:pPr>
        <w:keepNext/>
        <w:jc w:val="center"/>
      </w:pPr>
      <w:r>
        <w:rPr>
          <w:noProof/>
        </w:rPr>
        <w:drawing>
          <wp:inline distT="0" distB="0" distL="0" distR="0" wp14:anchorId="076AC959" wp14:editId="26BB060B">
            <wp:extent cx="5669280" cy="13762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20"/>
                    <a:stretch>
                      <a:fillRect/>
                    </a:stretch>
                  </pic:blipFill>
                  <pic:spPr>
                    <a:xfrm>
                      <a:off x="0" y="0"/>
                      <a:ext cx="5669280" cy="1376254"/>
                    </a:xfrm>
                    <a:prstGeom prst="rect">
                      <a:avLst/>
                    </a:prstGeom>
                  </pic:spPr>
                </pic:pic>
              </a:graphicData>
            </a:graphic>
          </wp:inline>
        </w:drawing>
      </w:r>
    </w:p>
    <w:p w14:paraId="7625F138" w14:textId="77777777" w:rsidR="00FE11EC" w:rsidRPr="00285C18" w:rsidRDefault="00000000">
      <w:pPr>
        <w:pStyle w:val="Descripcin"/>
        <w:jc w:val="center"/>
        <w:rPr>
          <w:lang w:val="es-CO"/>
        </w:rPr>
      </w:pPr>
      <w:r w:rsidRPr="00285C18">
        <w:rPr>
          <w:lang w:val="es-CO"/>
        </w:rPr>
        <w:t>Figura 13. Confirmación de la creación del dispositivo simulado.</w:t>
      </w:r>
    </w:p>
    <w:p w14:paraId="28A3F764" w14:textId="77777777" w:rsidR="00FE11EC" w:rsidRDefault="00000000">
      <w:pPr>
        <w:keepNext/>
        <w:jc w:val="center"/>
      </w:pPr>
      <w:r>
        <w:rPr>
          <w:noProof/>
        </w:rPr>
        <w:lastRenderedPageBreak/>
        <w:drawing>
          <wp:inline distT="0" distB="0" distL="0" distR="0" wp14:anchorId="6FE39C00" wp14:editId="09E49B32">
            <wp:extent cx="5943600" cy="271911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21"/>
                    <a:stretch>
                      <a:fillRect/>
                    </a:stretch>
                  </pic:blipFill>
                  <pic:spPr>
                    <a:xfrm>
                      <a:off x="0" y="0"/>
                      <a:ext cx="5943600" cy="2719111"/>
                    </a:xfrm>
                    <a:prstGeom prst="rect">
                      <a:avLst/>
                    </a:prstGeom>
                  </pic:spPr>
                </pic:pic>
              </a:graphicData>
            </a:graphic>
          </wp:inline>
        </w:drawing>
      </w:r>
    </w:p>
    <w:p w14:paraId="35568F85" w14:textId="77777777" w:rsidR="00FE11EC" w:rsidRPr="00285C18" w:rsidRDefault="00000000">
      <w:pPr>
        <w:pStyle w:val="Descripcin"/>
        <w:jc w:val="center"/>
        <w:rPr>
          <w:lang w:val="es-CO"/>
        </w:rPr>
      </w:pPr>
      <w:r w:rsidRPr="00285C18">
        <w:rPr>
          <w:lang w:val="es-CO"/>
        </w:rPr>
        <w:t>Figura 14. Ingreso a la instancia del dispositivo y verificación de conexión.</w:t>
      </w:r>
    </w:p>
    <w:p w14:paraId="54CCB323" w14:textId="77777777" w:rsidR="00FE11EC" w:rsidRDefault="00000000">
      <w:pPr>
        <w:keepNext/>
        <w:jc w:val="center"/>
      </w:pPr>
      <w:r>
        <w:rPr>
          <w:noProof/>
        </w:rPr>
        <w:drawing>
          <wp:inline distT="0" distB="0" distL="0" distR="0" wp14:anchorId="222295EC" wp14:editId="23DE4086">
            <wp:extent cx="5943600" cy="27439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22"/>
                    <a:stretch>
                      <a:fillRect/>
                    </a:stretch>
                  </pic:blipFill>
                  <pic:spPr>
                    <a:xfrm>
                      <a:off x="0" y="0"/>
                      <a:ext cx="5943600" cy="2743915"/>
                    </a:xfrm>
                    <a:prstGeom prst="rect">
                      <a:avLst/>
                    </a:prstGeom>
                  </pic:spPr>
                </pic:pic>
              </a:graphicData>
            </a:graphic>
          </wp:inline>
        </w:drawing>
      </w:r>
    </w:p>
    <w:p w14:paraId="4C012D0A" w14:textId="77777777" w:rsidR="00FE11EC" w:rsidRPr="00285C18" w:rsidRDefault="00000000">
      <w:pPr>
        <w:pStyle w:val="Descripcin"/>
        <w:jc w:val="center"/>
        <w:rPr>
          <w:lang w:val="es-CO"/>
        </w:rPr>
      </w:pPr>
      <w:r w:rsidRPr="00285C18">
        <w:rPr>
          <w:lang w:val="es-CO"/>
        </w:rPr>
        <w:t>Figura 15. Vista disponible para ejecutar el comando remoto.</w:t>
      </w:r>
    </w:p>
    <w:p w14:paraId="6429C4FA" w14:textId="77777777" w:rsidR="00FE11EC" w:rsidRPr="00285C18" w:rsidRDefault="00000000">
      <w:pPr>
        <w:pStyle w:val="Ttulo1"/>
        <w:rPr>
          <w:lang w:val="es-CO"/>
        </w:rPr>
      </w:pPr>
      <w:r w:rsidRPr="00285C18">
        <w:rPr>
          <w:lang w:val="es-CO"/>
        </w:rPr>
        <w:t>7. Construcción del panel de supervisión</w:t>
      </w:r>
    </w:p>
    <w:p w14:paraId="31769DB0" w14:textId="77777777" w:rsidR="00FE11EC" w:rsidRPr="00285C18" w:rsidRDefault="00000000">
      <w:pPr>
        <w:rPr>
          <w:lang w:val="es-CO"/>
        </w:rPr>
      </w:pPr>
      <w:r w:rsidRPr="00285C18">
        <w:rPr>
          <w:lang w:val="es-CO"/>
        </w:rPr>
        <w:t>El panel agrupó potencia generada, temperatura, voltaje y corriente. La combinación de gráficas y valores visibles facilita una lectura rápida del estado operativo sin requerir acceso a datos sin procesar.</w:t>
      </w:r>
    </w:p>
    <w:p w14:paraId="2E8C2DDF" w14:textId="77777777" w:rsidR="00FE11EC" w:rsidRDefault="00000000">
      <w:pPr>
        <w:keepNext/>
        <w:jc w:val="center"/>
      </w:pPr>
      <w:r>
        <w:rPr>
          <w:noProof/>
        </w:rPr>
        <w:lastRenderedPageBreak/>
        <w:drawing>
          <wp:inline distT="0" distB="0" distL="0" distR="0" wp14:anchorId="205E1A97" wp14:editId="552ED863">
            <wp:extent cx="5943600" cy="27036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23"/>
                    <a:stretch>
                      <a:fillRect/>
                    </a:stretch>
                  </pic:blipFill>
                  <pic:spPr>
                    <a:xfrm>
                      <a:off x="0" y="0"/>
                      <a:ext cx="5943600" cy="2703609"/>
                    </a:xfrm>
                    <a:prstGeom prst="rect">
                      <a:avLst/>
                    </a:prstGeom>
                  </pic:spPr>
                </pic:pic>
              </a:graphicData>
            </a:graphic>
          </wp:inline>
        </w:drawing>
      </w:r>
    </w:p>
    <w:p w14:paraId="52C8A20C" w14:textId="77777777" w:rsidR="00FE11EC" w:rsidRPr="00285C18" w:rsidRDefault="00000000">
      <w:pPr>
        <w:pStyle w:val="Descripcin"/>
        <w:jc w:val="center"/>
        <w:rPr>
          <w:lang w:val="es-CO"/>
        </w:rPr>
      </w:pPr>
      <w:r w:rsidRPr="00285C18">
        <w:rPr>
          <w:lang w:val="es-CO"/>
        </w:rPr>
        <w:t>Figura 16. Configuración inicial del panel con información del dispositivo.</w:t>
      </w:r>
    </w:p>
    <w:p w14:paraId="75FD7E9F" w14:textId="77777777" w:rsidR="00FE11EC" w:rsidRDefault="00000000">
      <w:pPr>
        <w:keepNext/>
        <w:jc w:val="center"/>
      </w:pPr>
      <w:r>
        <w:rPr>
          <w:noProof/>
        </w:rPr>
        <w:drawing>
          <wp:inline distT="0" distB="0" distL="0" distR="0" wp14:anchorId="01303D63" wp14:editId="32AFB643">
            <wp:extent cx="5943600" cy="26881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png"/>
                    <pic:cNvPicPr/>
                  </pic:nvPicPr>
                  <pic:blipFill>
                    <a:blip r:embed="rId24"/>
                    <a:stretch>
                      <a:fillRect/>
                    </a:stretch>
                  </pic:blipFill>
                  <pic:spPr>
                    <a:xfrm>
                      <a:off x="0" y="0"/>
                      <a:ext cx="5943600" cy="2688107"/>
                    </a:xfrm>
                    <a:prstGeom prst="rect">
                      <a:avLst/>
                    </a:prstGeom>
                  </pic:spPr>
                </pic:pic>
              </a:graphicData>
            </a:graphic>
          </wp:inline>
        </w:drawing>
      </w:r>
    </w:p>
    <w:p w14:paraId="18EF98EB" w14:textId="77777777" w:rsidR="00FE11EC" w:rsidRPr="00285C18" w:rsidRDefault="00000000">
      <w:pPr>
        <w:pStyle w:val="Descripcin"/>
        <w:jc w:val="center"/>
        <w:rPr>
          <w:lang w:val="es-CO"/>
        </w:rPr>
      </w:pPr>
      <w:r w:rsidRPr="00285C18">
        <w:rPr>
          <w:lang w:val="es-CO"/>
        </w:rPr>
        <w:t>Figura 17. Selección de datos del dispositivo para construir el panel.</w:t>
      </w:r>
    </w:p>
    <w:p w14:paraId="3ACA2C4A" w14:textId="77777777" w:rsidR="00FE11EC" w:rsidRDefault="00000000">
      <w:pPr>
        <w:keepNext/>
        <w:jc w:val="center"/>
      </w:pPr>
      <w:r>
        <w:rPr>
          <w:noProof/>
        </w:rPr>
        <w:lastRenderedPageBreak/>
        <w:drawing>
          <wp:inline distT="0" distB="0" distL="0" distR="0" wp14:anchorId="19F00421" wp14:editId="27DB3886">
            <wp:extent cx="5943600" cy="27129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png"/>
                    <pic:cNvPicPr/>
                  </pic:nvPicPr>
                  <pic:blipFill>
                    <a:blip r:embed="rId25"/>
                    <a:stretch>
                      <a:fillRect/>
                    </a:stretch>
                  </pic:blipFill>
                  <pic:spPr>
                    <a:xfrm>
                      <a:off x="0" y="0"/>
                      <a:ext cx="5943600" cy="2712910"/>
                    </a:xfrm>
                    <a:prstGeom prst="rect">
                      <a:avLst/>
                    </a:prstGeom>
                  </pic:spPr>
                </pic:pic>
              </a:graphicData>
            </a:graphic>
          </wp:inline>
        </w:drawing>
      </w:r>
    </w:p>
    <w:p w14:paraId="7911E035" w14:textId="77777777" w:rsidR="00FE11EC" w:rsidRPr="00285C18" w:rsidRDefault="00000000">
      <w:pPr>
        <w:pStyle w:val="Descripcin"/>
        <w:jc w:val="center"/>
        <w:rPr>
          <w:lang w:val="es-CO"/>
        </w:rPr>
      </w:pPr>
      <w:r w:rsidRPr="00285C18">
        <w:rPr>
          <w:lang w:val="es-CO"/>
        </w:rPr>
        <w:t>Figura 18. Panel creado con las telemetrías del sistema solar.</w:t>
      </w:r>
    </w:p>
    <w:p w14:paraId="3DD33C7A" w14:textId="77777777" w:rsidR="00FE11EC" w:rsidRDefault="00000000">
      <w:pPr>
        <w:keepNext/>
        <w:jc w:val="center"/>
      </w:pPr>
      <w:r>
        <w:rPr>
          <w:noProof/>
        </w:rPr>
        <w:drawing>
          <wp:inline distT="0" distB="0" distL="0" distR="0" wp14:anchorId="2014364D" wp14:editId="4273D9FD">
            <wp:extent cx="4251960" cy="35441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png"/>
                    <pic:cNvPicPr/>
                  </pic:nvPicPr>
                  <pic:blipFill>
                    <a:blip r:embed="rId26"/>
                    <a:stretch>
                      <a:fillRect/>
                    </a:stretch>
                  </pic:blipFill>
                  <pic:spPr>
                    <a:xfrm>
                      <a:off x="0" y="0"/>
                      <a:ext cx="4251960" cy="3544142"/>
                    </a:xfrm>
                    <a:prstGeom prst="rect">
                      <a:avLst/>
                    </a:prstGeom>
                  </pic:spPr>
                </pic:pic>
              </a:graphicData>
            </a:graphic>
          </wp:inline>
        </w:drawing>
      </w:r>
    </w:p>
    <w:p w14:paraId="6BC3EB76" w14:textId="77777777" w:rsidR="00FE11EC" w:rsidRPr="00285C18" w:rsidRDefault="00000000">
      <w:pPr>
        <w:pStyle w:val="Descripcin"/>
        <w:jc w:val="center"/>
        <w:rPr>
          <w:lang w:val="es-CO"/>
        </w:rPr>
      </w:pPr>
      <w:r w:rsidRPr="00285C18">
        <w:rPr>
          <w:lang w:val="es-CO"/>
        </w:rPr>
        <w:t>Figura 19. Vista complementaria de los indicadores del panel.</w:t>
      </w:r>
    </w:p>
    <w:p w14:paraId="562CF139" w14:textId="77777777" w:rsidR="00FE11EC" w:rsidRPr="00285C18" w:rsidRDefault="00000000">
      <w:pPr>
        <w:pStyle w:val="Ttulo1"/>
        <w:rPr>
          <w:lang w:val="es-CO"/>
        </w:rPr>
      </w:pPr>
      <w:r w:rsidRPr="00285C18">
        <w:rPr>
          <w:lang w:val="es-CO"/>
        </w:rPr>
        <w:t>8. Configuración y prueba de la regla</w:t>
      </w:r>
    </w:p>
    <w:p w14:paraId="152EEC27" w14:textId="77777777" w:rsidR="00FE11EC" w:rsidRPr="00285C18" w:rsidRDefault="00000000">
      <w:pPr>
        <w:rPr>
          <w:lang w:val="es-CO"/>
        </w:rPr>
      </w:pPr>
      <w:r w:rsidRPr="00285C18">
        <w:rPr>
          <w:lang w:val="es-CO"/>
        </w:rPr>
        <w:t>Se creó una regla denominada “Alerta de temperatura alta”. La condición evaluó la telemetría de temperatura y ejecutó una acción de correo electrónico cuando el valor superó el umbral de prueba. La recepción del mensaje confirmó el funcionamiento de extremo a extremo.</w:t>
      </w:r>
    </w:p>
    <w:p w14:paraId="442662D8" w14:textId="77777777" w:rsidR="00FE11EC" w:rsidRDefault="00000000">
      <w:pPr>
        <w:keepNext/>
        <w:jc w:val="center"/>
      </w:pPr>
      <w:r>
        <w:rPr>
          <w:noProof/>
        </w:rPr>
        <w:lastRenderedPageBreak/>
        <w:drawing>
          <wp:inline distT="0" distB="0" distL="0" distR="0" wp14:anchorId="717E8EF8" wp14:editId="1F3FB057">
            <wp:extent cx="5943600" cy="267260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png"/>
                    <pic:cNvPicPr/>
                  </pic:nvPicPr>
                  <pic:blipFill>
                    <a:blip r:embed="rId27"/>
                    <a:stretch>
                      <a:fillRect/>
                    </a:stretch>
                  </pic:blipFill>
                  <pic:spPr>
                    <a:xfrm>
                      <a:off x="0" y="0"/>
                      <a:ext cx="5943600" cy="2672604"/>
                    </a:xfrm>
                    <a:prstGeom prst="rect">
                      <a:avLst/>
                    </a:prstGeom>
                  </pic:spPr>
                </pic:pic>
              </a:graphicData>
            </a:graphic>
          </wp:inline>
        </w:drawing>
      </w:r>
    </w:p>
    <w:p w14:paraId="0FAAC7AC" w14:textId="77777777" w:rsidR="00FE11EC" w:rsidRPr="00285C18" w:rsidRDefault="00000000">
      <w:pPr>
        <w:pStyle w:val="Descripcin"/>
        <w:jc w:val="center"/>
        <w:rPr>
          <w:lang w:val="es-CO"/>
        </w:rPr>
      </w:pPr>
      <w:r w:rsidRPr="00285C18">
        <w:rPr>
          <w:lang w:val="es-CO"/>
        </w:rPr>
        <w:t>Figura 20. Inicio de la creación de la regla de monitoreo.</w:t>
      </w:r>
    </w:p>
    <w:p w14:paraId="25BAC4BD" w14:textId="77777777" w:rsidR="00FE11EC" w:rsidRDefault="00000000">
      <w:pPr>
        <w:keepNext/>
        <w:jc w:val="center"/>
      </w:pPr>
      <w:r>
        <w:rPr>
          <w:noProof/>
        </w:rPr>
        <w:drawing>
          <wp:inline distT="0" distB="0" distL="0" distR="0" wp14:anchorId="695CB0FA" wp14:editId="23FE4994">
            <wp:extent cx="5943600" cy="27191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png"/>
                    <pic:cNvPicPr/>
                  </pic:nvPicPr>
                  <pic:blipFill>
                    <a:blip r:embed="rId28"/>
                    <a:stretch>
                      <a:fillRect/>
                    </a:stretch>
                  </pic:blipFill>
                  <pic:spPr>
                    <a:xfrm>
                      <a:off x="0" y="0"/>
                      <a:ext cx="5943600" cy="2719111"/>
                    </a:xfrm>
                    <a:prstGeom prst="rect">
                      <a:avLst/>
                    </a:prstGeom>
                  </pic:spPr>
                </pic:pic>
              </a:graphicData>
            </a:graphic>
          </wp:inline>
        </w:drawing>
      </w:r>
    </w:p>
    <w:p w14:paraId="091A436E" w14:textId="77777777" w:rsidR="00FE11EC" w:rsidRPr="00285C18" w:rsidRDefault="00000000">
      <w:pPr>
        <w:pStyle w:val="Descripcin"/>
        <w:jc w:val="center"/>
        <w:rPr>
          <w:lang w:val="es-CO"/>
        </w:rPr>
      </w:pPr>
      <w:r w:rsidRPr="00285C18">
        <w:rPr>
          <w:lang w:val="es-CO"/>
        </w:rPr>
        <w:t xml:space="preserve">Figura 21. Configuración de la regla de </w:t>
      </w:r>
      <w:proofErr w:type="spellStart"/>
      <w:r w:rsidRPr="00285C18">
        <w:rPr>
          <w:lang w:val="es-CO"/>
        </w:rPr>
        <w:t>sobretemperatura</w:t>
      </w:r>
      <w:proofErr w:type="spellEnd"/>
      <w:r w:rsidRPr="00285C18">
        <w:rPr>
          <w:lang w:val="es-CO"/>
        </w:rPr>
        <w:t xml:space="preserve"> y la acción de correo.</w:t>
      </w:r>
    </w:p>
    <w:p w14:paraId="4F99925A" w14:textId="77777777" w:rsidR="00FE11EC" w:rsidRDefault="00000000">
      <w:pPr>
        <w:keepNext/>
        <w:jc w:val="center"/>
      </w:pPr>
      <w:r>
        <w:rPr>
          <w:noProof/>
        </w:rPr>
        <w:drawing>
          <wp:inline distT="0" distB="0" distL="0" distR="0" wp14:anchorId="6D5975AD" wp14:editId="1C044F8F">
            <wp:extent cx="5669280" cy="75474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png"/>
                    <pic:cNvPicPr/>
                  </pic:nvPicPr>
                  <pic:blipFill>
                    <a:blip r:embed="rId29"/>
                    <a:stretch>
                      <a:fillRect/>
                    </a:stretch>
                  </pic:blipFill>
                  <pic:spPr>
                    <a:xfrm>
                      <a:off x="0" y="0"/>
                      <a:ext cx="5669280" cy="754744"/>
                    </a:xfrm>
                    <a:prstGeom prst="rect">
                      <a:avLst/>
                    </a:prstGeom>
                  </pic:spPr>
                </pic:pic>
              </a:graphicData>
            </a:graphic>
          </wp:inline>
        </w:drawing>
      </w:r>
    </w:p>
    <w:p w14:paraId="519053CC" w14:textId="77777777" w:rsidR="00FE11EC" w:rsidRPr="00285C18" w:rsidRDefault="00000000">
      <w:pPr>
        <w:pStyle w:val="Descripcin"/>
        <w:jc w:val="center"/>
        <w:rPr>
          <w:lang w:val="es-CO"/>
        </w:rPr>
      </w:pPr>
      <w:r w:rsidRPr="00285C18">
        <w:rPr>
          <w:lang w:val="es-CO"/>
        </w:rPr>
        <w:t xml:space="preserve">Figura 22. Regla creada y habilitada en Azure </w:t>
      </w:r>
      <w:proofErr w:type="spellStart"/>
      <w:r w:rsidRPr="00285C18">
        <w:rPr>
          <w:lang w:val="es-CO"/>
        </w:rPr>
        <w:t>IoT</w:t>
      </w:r>
      <w:proofErr w:type="spellEnd"/>
      <w:r w:rsidRPr="00285C18">
        <w:rPr>
          <w:lang w:val="es-CO"/>
        </w:rPr>
        <w:t xml:space="preserve"> Central.</w:t>
      </w:r>
    </w:p>
    <w:p w14:paraId="28EB8F6E" w14:textId="77777777" w:rsidR="00FE11EC" w:rsidRDefault="00000000">
      <w:pPr>
        <w:keepNext/>
        <w:jc w:val="center"/>
      </w:pPr>
      <w:r>
        <w:rPr>
          <w:noProof/>
        </w:rPr>
        <w:lastRenderedPageBreak/>
        <w:drawing>
          <wp:inline distT="0" distB="0" distL="0" distR="0" wp14:anchorId="6C6CCF07" wp14:editId="254F3495">
            <wp:extent cx="4251960" cy="244945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3.png"/>
                    <pic:cNvPicPr/>
                  </pic:nvPicPr>
                  <pic:blipFill>
                    <a:blip r:embed="rId30"/>
                    <a:stretch>
                      <a:fillRect/>
                    </a:stretch>
                  </pic:blipFill>
                  <pic:spPr>
                    <a:xfrm>
                      <a:off x="0" y="0"/>
                      <a:ext cx="4251960" cy="2449454"/>
                    </a:xfrm>
                    <a:prstGeom prst="rect">
                      <a:avLst/>
                    </a:prstGeom>
                  </pic:spPr>
                </pic:pic>
              </a:graphicData>
            </a:graphic>
          </wp:inline>
        </w:drawing>
      </w:r>
    </w:p>
    <w:p w14:paraId="6FEA2C06" w14:textId="77777777" w:rsidR="00FE11EC" w:rsidRPr="00285C18" w:rsidRDefault="00000000">
      <w:pPr>
        <w:pStyle w:val="Descripcin"/>
        <w:jc w:val="center"/>
        <w:rPr>
          <w:lang w:val="es-CO"/>
        </w:rPr>
      </w:pPr>
      <w:r w:rsidRPr="00285C18">
        <w:rPr>
          <w:lang w:val="es-CO"/>
        </w:rPr>
        <w:t>Figura 23. Correo electrónico recibido como evidencia de activación de la regla.</w:t>
      </w:r>
    </w:p>
    <w:p w14:paraId="05A7E3CF" w14:textId="77777777" w:rsidR="00FE11EC" w:rsidRDefault="00000000">
      <w:pPr>
        <w:pStyle w:val="Ttulo1"/>
      </w:pPr>
      <w:r>
        <w:t>9. Tabla de observación</w:t>
      </w:r>
    </w:p>
    <w:tbl>
      <w:tblPr>
        <w:tblStyle w:val="Tablaconcuadrcula"/>
        <w:tblW w:w="0" w:type="auto"/>
        <w:jc w:val="center"/>
        <w:tblLook w:val="04A0" w:firstRow="1" w:lastRow="0" w:firstColumn="1" w:lastColumn="0" w:noHBand="0" w:noVBand="1"/>
      </w:tblPr>
      <w:tblGrid>
        <w:gridCol w:w="2498"/>
        <w:gridCol w:w="2498"/>
        <w:gridCol w:w="2498"/>
        <w:gridCol w:w="2498"/>
      </w:tblGrid>
      <w:tr w:rsidR="00FE11EC" w14:paraId="117D27B2" w14:textId="77777777">
        <w:trPr>
          <w:tblHeader/>
          <w:jc w:val="center"/>
        </w:trPr>
        <w:tc>
          <w:tcPr>
            <w:tcW w:w="2498" w:type="dxa"/>
            <w:shd w:val="clear" w:color="auto" w:fill="DDF3FC"/>
            <w:tcMar>
              <w:top w:w="100" w:type="dxa"/>
              <w:left w:w="120" w:type="dxa"/>
              <w:bottom w:w="100" w:type="dxa"/>
              <w:right w:w="120" w:type="dxa"/>
            </w:tcMar>
            <w:vAlign w:val="center"/>
          </w:tcPr>
          <w:p w14:paraId="14DB38F8" w14:textId="77777777" w:rsidR="00FE11EC" w:rsidRDefault="00000000">
            <w:pPr>
              <w:jc w:val="center"/>
            </w:pPr>
            <w:r>
              <w:rPr>
                <w:b/>
                <w:sz w:val="18"/>
              </w:rPr>
              <w:t>Elemento verificado</w:t>
            </w:r>
          </w:p>
        </w:tc>
        <w:tc>
          <w:tcPr>
            <w:tcW w:w="2498" w:type="dxa"/>
            <w:shd w:val="clear" w:color="auto" w:fill="DDF3FC"/>
            <w:tcMar>
              <w:top w:w="100" w:type="dxa"/>
              <w:left w:w="120" w:type="dxa"/>
              <w:bottom w:w="100" w:type="dxa"/>
              <w:right w:w="120" w:type="dxa"/>
            </w:tcMar>
            <w:vAlign w:val="center"/>
          </w:tcPr>
          <w:p w14:paraId="3925417C" w14:textId="77777777" w:rsidR="00FE11EC" w:rsidRDefault="00000000">
            <w:pPr>
              <w:jc w:val="center"/>
            </w:pPr>
            <w:r>
              <w:rPr>
                <w:b/>
                <w:sz w:val="18"/>
              </w:rPr>
              <w:t>Resultado</w:t>
            </w:r>
          </w:p>
        </w:tc>
        <w:tc>
          <w:tcPr>
            <w:tcW w:w="2498" w:type="dxa"/>
            <w:shd w:val="clear" w:color="auto" w:fill="DDF3FC"/>
            <w:tcMar>
              <w:top w:w="100" w:type="dxa"/>
              <w:left w:w="120" w:type="dxa"/>
              <w:bottom w:w="100" w:type="dxa"/>
              <w:right w:w="120" w:type="dxa"/>
            </w:tcMar>
            <w:vAlign w:val="center"/>
          </w:tcPr>
          <w:p w14:paraId="654DFF25" w14:textId="77777777" w:rsidR="00FE11EC" w:rsidRDefault="00000000">
            <w:pPr>
              <w:jc w:val="center"/>
            </w:pPr>
            <w:r>
              <w:rPr>
                <w:b/>
                <w:sz w:val="18"/>
              </w:rPr>
              <w:t>Evidencia</w:t>
            </w:r>
          </w:p>
        </w:tc>
        <w:tc>
          <w:tcPr>
            <w:tcW w:w="2498" w:type="dxa"/>
            <w:shd w:val="clear" w:color="auto" w:fill="DDF3FC"/>
            <w:tcMar>
              <w:top w:w="100" w:type="dxa"/>
              <w:left w:w="120" w:type="dxa"/>
              <w:bottom w:w="100" w:type="dxa"/>
              <w:right w:w="120" w:type="dxa"/>
            </w:tcMar>
            <w:vAlign w:val="center"/>
          </w:tcPr>
          <w:p w14:paraId="7C422B1E" w14:textId="77777777" w:rsidR="00FE11EC" w:rsidRDefault="00000000">
            <w:pPr>
              <w:jc w:val="center"/>
            </w:pPr>
            <w:r>
              <w:rPr>
                <w:b/>
                <w:sz w:val="18"/>
              </w:rPr>
              <w:t>Observación</w:t>
            </w:r>
          </w:p>
        </w:tc>
      </w:tr>
      <w:tr w:rsidR="00FE11EC" w:rsidRPr="00F831F3" w14:paraId="39BA3678" w14:textId="77777777">
        <w:trPr>
          <w:jc w:val="center"/>
        </w:trPr>
        <w:tc>
          <w:tcPr>
            <w:tcW w:w="2498" w:type="dxa"/>
            <w:tcMar>
              <w:top w:w="100" w:type="dxa"/>
              <w:left w:w="120" w:type="dxa"/>
              <w:bottom w:w="100" w:type="dxa"/>
              <w:right w:w="120" w:type="dxa"/>
            </w:tcMar>
            <w:vAlign w:val="center"/>
          </w:tcPr>
          <w:p w14:paraId="09688CA4" w14:textId="77777777" w:rsidR="00FE11EC" w:rsidRDefault="00000000">
            <w:r>
              <w:rPr>
                <w:sz w:val="17"/>
              </w:rPr>
              <w:t>Aplicación personalizada</w:t>
            </w:r>
          </w:p>
        </w:tc>
        <w:tc>
          <w:tcPr>
            <w:tcW w:w="2498" w:type="dxa"/>
            <w:tcMar>
              <w:top w:w="100" w:type="dxa"/>
              <w:left w:w="120" w:type="dxa"/>
              <w:bottom w:w="100" w:type="dxa"/>
              <w:right w:w="120" w:type="dxa"/>
            </w:tcMar>
            <w:vAlign w:val="center"/>
          </w:tcPr>
          <w:p w14:paraId="0AE8332B" w14:textId="77777777" w:rsidR="00FE11EC" w:rsidRDefault="00000000">
            <w:pPr>
              <w:jc w:val="center"/>
            </w:pPr>
            <w:r>
              <w:rPr>
                <w:sz w:val="17"/>
              </w:rPr>
              <w:t>Correcto</w:t>
            </w:r>
          </w:p>
        </w:tc>
        <w:tc>
          <w:tcPr>
            <w:tcW w:w="2498" w:type="dxa"/>
            <w:tcMar>
              <w:top w:w="100" w:type="dxa"/>
              <w:left w:w="120" w:type="dxa"/>
              <w:bottom w:w="100" w:type="dxa"/>
              <w:right w:w="120" w:type="dxa"/>
            </w:tcMar>
            <w:vAlign w:val="center"/>
          </w:tcPr>
          <w:p w14:paraId="08FFA5F5" w14:textId="77777777" w:rsidR="00FE11EC" w:rsidRDefault="00000000">
            <w:pPr>
              <w:jc w:val="center"/>
            </w:pPr>
            <w:r>
              <w:rPr>
                <w:sz w:val="17"/>
              </w:rPr>
              <w:t>Figura 1</w:t>
            </w:r>
          </w:p>
        </w:tc>
        <w:tc>
          <w:tcPr>
            <w:tcW w:w="2498" w:type="dxa"/>
            <w:tcMar>
              <w:top w:w="100" w:type="dxa"/>
              <w:left w:w="120" w:type="dxa"/>
              <w:bottom w:w="100" w:type="dxa"/>
              <w:right w:w="120" w:type="dxa"/>
            </w:tcMar>
            <w:vAlign w:val="center"/>
          </w:tcPr>
          <w:p w14:paraId="528E575C" w14:textId="77777777" w:rsidR="00FE11EC" w:rsidRPr="00285C18" w:rsidRDefault="00000000">
            <w:pPr>
              <w:rPr>
                <w:lang w:val="es-CO"/>
              </w:rPr>
            </w:pPr>
            <w:r w:rsidRPr="00285C18">
              <w:rPr>
                <w:sz w:val="17"/>
                <w:lang w:val="es-CO"/>
              </w:rPr>
              <w:t>La interfaz principal quedó disponible con sus módulos.</w:t>
            </w:r>
          </w:p>
        </w:tc>
      </w:tr>
      <w:tr w:rsidR="00FE11EC" w:rsidRPr="00F831F3" w14:paraId="7F7F9EC2" w14:textId="77777777">
        <w:trPr>
          <w:jc w:val="center"/>
        </w:trPr>
        <w:tc>
          <w:tcPr>
            <w:tcW w:w="2498" w:type="dxa"/>
            <w:shd w:val="clear" w:color="auto" w:fill="F5F8FA"/>
            <w:tcMar>
              <w:top w:w="100" w:type="dxa"/>
              <w:left w:w="120" w:type="dxa"/>
              <w:bottom w:w="100" w:type="dxa"/>
              <w:right w:w="120" w:type="dxa"/>
            </w:tcMar>
            <w:vAlign w:val="center"/>
          </w:tcPr>
          <w:p w14:paraId="37C86F76" w14:textId="77777777" w:rsidR="00FE11EC" w:rsidRDefault="00000000">
            <w:r>
              <w:rPr>
                <w:sz w:val="17"/>
              </w:rPr>
              <w:t xml:space="preserve">Plantilla y </w:t>
            </w:r>
            <w:proofErr w:type="spellStart"/>
            <w:r>
              <w:rPr>
                <w:sz w:val="17"/>
              </w:rPr>
              <w:t>modelo</w:t>
            </w:r>
            <w:proofErr w:type="spellEnd"/>
          </w:p>
        </w:tc>
        <w:tc>
          <w:tcPr>
            <w:tcW w:w="2498" w:type="dxa"/>
            <w:shd w:val="clear" w:color="auto" w:fill="F5F8FA"/>
            <w:tcMar>
              <w:top w:w="100" w:type="dxa"/>
              <w:left w:w="120" w:type="dxa"/>
              <w:bottom w:w="100" w:type="dxa"/>
              <w:right w:w="120" w:type="dxa"/>
            </w:tcMar>
            <w:vAlign w:val="center"/>
          </w:tcPr>
          <w:p w14:paraId="1F68E1DA" w14:textId="77777777" w:rsidR="00FE11EC" w:rsidRDefault="00000000">
            <w:pPr>
              <w:jc w:val="center"/>
            </w:pPr>
            <w:r>
              <w:rPr>
                <w:sz w:val="17"/>
              </w:rPr>
              <w:t>Correcto</w:t>
            </w:r>
          </w:p>
        </w:tc>
        <w:tc>
          <w:tcPr>
            <w:tcW w:w="2498" w:type="dxa"/>
            <w:shd w:val="clear" w:color="auto" w:fill="F5F8FA"/>
            <w:tcMar>
              <w:top w:w="100" w:type="dxa"/>
              <w:left w:w="120" w:type="dxa"/>
              <w:bottom w:w="100" w:type="dxa"/>
              <w:right w:w="120" w:type="dxa"/>
            </w:tcMar>
            <w:vAlign w:val="center"/>
          </w:tcPr>
          <w:p w14:paraId="15AD35D3" w14:textId="77777777" w:rsidR="00FE11EC" w:rsidRDefault="00000000">
            <w:pPr>
              <w:jc w:val="center"/>
            </w:pPr>
            <w:r>
              <w:rPr>
                <w:sz w:val="17"/>
              </w:rPr>
              <w:t>Figuras 2 a 10</w:t>
            </w:r>
          </w:p>
        </w:tc>
        <w:tc>
          <w:tcPr>
            <w:tcW w:w="2498" w:type="dxa"/>
            <w:shd w:val="clear" w:color="auto" w:fill="F5F8FA"/>
            <w:tcMar>
              <w:top w:w="100" w:type="dxa"/>
              <w:left w:w="120" w:type="dxa"/>
              <w:bottom w:w="100" w:type="dxa"/>
              <w:right w:w="120" w:type="dxa"/>
            </w:tcMar>
            <w:vAlign w:val="center"/>
          </w:tcPr>
          <w:p w14:paraId="30F69A06" w14:textId="77777777" w:rsidR="00FE11EC" w:rsidRPr="00285C18" w:rsidRDefault="00000000">
            <w:pPr>
              <w:rPr>
                <w:lang w:val="es-CO"/>
              </w:rPr>
            </w:pPr>
            <w:r w:rsidRPr="00285C18">
              <w:rPr>
                <w:sz w:val="17"/>
                <w:lang w:val="es-CO"/>
              </w:rPr>
              <w:t>El modelo contiene telemetrías, propiedades y comando.</w:t>
            </w:r>
          </w:p>
        </w:tc>
      </w:tr>
      <w:tr w:rsidR="00FE11EC" w:rsidRPr="00F831F3" w14:paraId="465894E2" w14:textId="77777777">
        <w:trPr>
          <w:jc w:val="center"/>
        </w:trPr>
        <w:tc>
          <w:tcPr>
            <w:tcW w:w="2498" w:type="dxa"/>
            <w:tcMar>
              <w:top w:w="100" w:type="dxa"/>
              <w:left w:w="120" w:type="dxa"/>
              <w:bottom w:w="100" w:type="dxa"/>
              <w:right w:w="120" w:type="dxa"/>
            </w:tcMar>
            <w:vAlign w:val="center"/>
          </w:tcPr>
          <w:p w14:paraId="5DFA7CB9" w14:textId="77777777" w:rsidR="00FE11EC" w:rsidRDefault="00000000">
            <w:proofErr w:type="spellStart"/>
            <w:r>
              <w:rPr>
                <w:sz w:val="17"/>
              </w:rPr>
              <w:t>Dispositivo</w:t>
            </w:r>
            <w:proofErr w:type="spellEnd"/>
            <w:r>
              <w:rPr>
                <w:sz w:val="17"/>
              </w:rPr>
              <w:t xml:space="preserve"> </w:t>
            </w:r>
            <w:proofErr w:type="spellStart"/>
            <w:r>
              <w:rPr>
                <w:sz w:val="17"/>
              </w:rPr>
              <w:t>simulado</w:t>
            </w:r>
            <w:proofErr w:type="spellEnd"/>
          </w:p>
        </w:tc>
        <w:tc>
          <w:tcPr>
            <w:tcW w:w="2498" w:type="dxa"/>
            <w:tcMar>
              <w:top w:w="100" w:type="dxa"/>
              <w:left w:w="120" w:type="dxa"/>
              <w:bottom w:w="100" w:type="dxa"/>
              <w:right w:w="120" w:type="dxa"/>
            </w:tcMar>
            <w:vAlign w:val="center"/>
          </w:tcPr>
          <w:p w14:paraId="6D8FB5F9" w14:textId="77777777" w:rsidR="00FE11EC" w:rsidRDefault="00000000">
            <w:pPr>
              <w:jc w:val="center"/>
            </w:pPr>
            <w:r>
              <w:rPr>
                <w:sz w:val="17"/>
              </w:rPr>
              <w:t>Correcto</w:t>
            </w:r>
          </w:p>
        </w:tc>
        <w:tc>
          <w:tcPr>
            <w:tcW w:w="2498" w:type="dxa"/>
            <w:tcMar>
              <w:top w:w="100" w:type="dxa"/>
              <w:left w:w="120" w:type="dxa"/>
              <w:bottom w:w="100" w:type="dxa"/>
              <w:right w:w="120" w:type="dxa"/>
            </w:tcMar>
            <w:vAlign w:val="center"/>
          </w:tcPr>
          <w:p w14:paraId="3D44F975" w14:textId="77777777" w:rsidR="00FE11EC" w:rsidRDefault="00000000">
            <w:pPr>
              <w:jc w:val="center"/>
            </w:pPr>
            <w:r>
              <w:rPr>
                <w:sz w:val="17"/>
              </w:rPr>
              <w:t>Figuras 11 a 14</w:t>
            </w:r>
          </w:p>
        </w:tc>
        <w:tc>
          <w:tcPr>
            <w:tcW w:w="2498" w:type="dxa"/>
            <w:tcMar>
              <w:top w:w="100" w:type="dxa"/>
              <w:left w:w="120" w:type="dxa"/>
              <w:bottom w:w="100" w:type="dxa"/>
              <w:right w:w="120" w:type="dxa"/>
            </w:tcMar>
            <w:vAlign w:val="center"/>
          </w:tcPr>
          <w:p w14:paraId="1A22DBD7" w14:textId="77777777" w:rsidR="00FE11EC" w:rsidRPr="00285C18" w:rsidRDefault="00000000">
            <w:pPr>
              <w:rPr>
                <w:lang w:val="es-CO"/>
              </w:rPr>
            </w:pPr>
            <w:r w:rsidRPr="00285C18">
              <w:rPr>
                <w:sz w:val="17"/>
                <w:lang w:val="es-CO"/>
              </w:rPr>
              <w:t>El dispositivo aparece conectado y genera información.</w:t>
            </w:r>
          </w:p>
        </w:tc>
      </w:tr>
      <w:tr w:rsidR="00FE11EC" w:rsidRPr="00F831F3" w14:paraId="61C978FA" w14:textId="77777777">
        <w:trPr>
          <w:jc w:val="center"/>
        </w:trPr>
        <w:tc>
          <w:tcPr>
            <w:tcW w:w="2498" w:type="dxa"/>
            <w:shd w:val="clear" w:color="auto" w:fill="F5F8FA"/>
            <w:tcMar>
              <w:top w:w="100" w:type="dxa"/>
              <w:left w:w="120" w:type="dxa"/>
              <w:bottom w:w="100" w:type="dxa"/>
              <w:right w:w="120" w:type="dxa"/>
            </w:tcMar>
            <w:vAlign w:val="center"/>
          </w:tcPr>
          <w:p w14:paraId="4F546A68" w14:textId="77777777" w:rsidR="00FE11EC" w:rsidRDefault="00000000">
            <w:proofErr w:type="spellStart"/>
            <w:r>
              <w:rPr>
                <w:sz w:val="17"/>
              </w:rPr>
              <w:t>Comando</w:t>
            </w:r>
            <w:proofErr w:type="spellEnd"/>
            <w:r>
              <w:rPr>
                <w:sz w:val="17"/>
              </w:rPr>
              <w:t xml:space="preserve"> </w:t>
            </w:r>
            <w:proofErr w:type="spellStart"/>
            <w:r>
              <w:rPr>
                <w:sz w:val="17"/>
              </w:rPr>
              <w:t>remoto</w:t>
            </w:r>
            <w:proofErr w:type="spellEnd"/>
          </w:p>
        </w:tc>
        <w:tc>
          <w:tcPr>
            <w:tcW w:w="2498" w:type="dxa"/>
            <w:shd w:val="clear" w:color="auto" w:fill="F5F8FA"/>
            <w:tcMar>
              <w:top w:w="100" w:type="dxa"/>
              <w:left w:w="120" w:type="dxa"/>
              <w:bottom w:w="100" w:type="dxa"/>
              <w:right w:w="120" w:type="dxa"/>
            </w:tcMar>
            <w:vAlign w:val="center"/>
          </w:tcPr>
          <w:p w14:paraId="7482FC7B" w14:textId="77777777" w:rsidR="00FE11EC" w:rsidRDefault="00000000">
            <w:pPr>
              <w:jc w:val="center"/>
            </w:pPr>
            <w:r>
              <w:rPr>
                <w:sz w:val="17"/>
              </w:rPr>
              <w:t>Correcto</w:t>
            </w:r>
          </w:p>
        </w:tc>
        <w:tc>
          <w:tcPr>
            <w:tcW w:w="2498" w:type="dxa"/>
            <w:shd w:val="clear" w:color="auto" w:fill="F5F8FA"/>
            <w:tcMar>
              <w:top w:w="100" w:type="dxa"/>
              <w:left w:w="120" w:type="dxa"/>
              <w:bottom w:w="100" w:type="dxa"/>
              <w:right w:w="120" w:type="dxa"/>
            </w:tcMar>
            <w:vAlign w:val="center"/>
          </w:tcPr>
          <w:p w14:paraId="601CFFAE" w14:textId="77777777" w:rsidR="00FE11EC" w:rsidRDefault="00000000">
            <w:pPr>
              <w:jc w:val="center"/>
            </w:pPr>
            <w:r>
              <w:rPr>
                <w:sz w:val="17"/>
              </w:rPr>
              <w:t>Figuras 15 y 16</w:t>
            </w:r>
          </w:p>
        </w:tc>
        <w:tc>
          <w:tcPr>
            <w:tcW w:w="2498" w:type="dxa"/>
            <w:shd w:val="clear" w:color="auto" w:fill="F5F8FA"/>
            <w:tcMar>
              <w:top w:w="100" w:type="dxa"/>
              <w:left w:w="120" w:type="dxa"/>
              <w:bottom w:w="100" w:type="dxa"/>
              <w:right w:w="120" w:type="dxa"/>
            </w:tcMar>
            <w:vAlign w:val="center"/>
          </w:tcPr>
          <w:p w14:paraId="53899FEF" w14:textId="77777777" w:rsidR="00FE11EC" w:rsidRPr="00285C18" w:rsidRDefault="00000000">
            <w:pPr>
              <w:rPr>
                <w:lang w:val="es-CO"/>
              </w:rPr>
            </w:pPr>
            <w:r w:rsidRPr="00285C18">
              <w:rPr>
                <w:sz w:val="17"/>
                <w:lang w:val="es-CO"/>
              </w:rPr>
              <w:t>La operación se encuentra disponible en la vista.</w:t>
            </w:r>
          </w:p>
        </w:tc>
      </w:tr>
      <w:tr w:rsidR="00FE11EC" w:rsidRPr="00F831F3" w14:paraId="393CE144" w14:textId="77777777">
        <w:trPr>
          <w:jc w:val="center"/>
        </w:trPr>
        <w:tc>
          <w:tcPr>
            <w:tcW w:w="2498" w:type="dxa"/>
            <w:tcMar>
              <w:top w:w="100" w:type="dxa"/>
              <w:left w:w="120" w:type="dxa"/>
              <w:bottom w:w="100" w:type="dxa"/>
              <w:right w:w="120" w:type="dxa"/>
            </w:tcMar>
            <w:vAlign w:val="center"/>
          </w:tcPr>
          <w:p w14:paraId="0932F0E8" w14:textId="77777777" w:rsidR="00FE11EC" w:rsidRDefault="00000000">
            <w:r>
              <w:rPr>
                <w:sz w:val="17"/>
              </w:rPr>
              <w:t xml:space="preserve">Panel de </w:t>
            </w:r>
            <w:proofErr w:type="spellStart"/>
            <w:r>
              <w:rPr>
                <w:sz w:val="17"/>
              </w:rPr>
              <w:t>monitoreo</w:t>
            </w:r>
            <w:proofErr w:type="spellEnd"/>
          </w:p>
        </w:tc>
        <w:tc>
          <w:tcPr>
            <w:tcW w:w="2498" w:type="dxa"/>
            <w:tcMar>
              <w:top w:w="100" w:type="dxa"/>
              <w:left w:w="120" w:type="dxa"/>
              <w:bottom w:w="100" w:type="dxa"/>
              <w:right w:w="120" w:type="dxa"/>
            </w:tcMar>
            <w:vAlign w:val="center"/>
          </w:tcPr>
          <w:p w14:paraId="02509ED8" w14:textId="77777777" w:rsidR="00FE11EC" w:rsidRDefault="00000000">
            <w:pPr>
              <w:jc w:val="center"/>
            </w:pPr>
            <w:r>
              <w:rPr>
                <w:sz w:val="17"/>
              </w:rPr>
              <w:t>Correcto</w:t>
            </w:r>
          </w:p>
        </w:tc>
        <w:tc>
          <w:tcPr>
            <w:tcW w:w="2498" w:type="dxa"/>
            <w:tcMar>
              <w:top w:w="100" w:type="dxa"/>
              <w:left w:w="120" w:type="dxa"/>
              <w:bottom w:w="100" w:type="dxa"/>
              <w:right w:w="120" w:type="dxa"/>
            </w:tcMar>
            <w:vAlign w:val="center"/>
          </w:tcPr>
          <w:p w14:paraId="69EA7E89" w14:textId="77777777" w:rsidR="00FE11EC" w:rsidRDefault="00000000">
            <w:pPr>
              <w:jc w:val="center"/>
            </w:pPr>
            <w:r>
              <w:rPr>
                <w:sz w:val="17"/>
              </w:rPr>
              <w:t>Figuras 17 a 19</w:t>
            </w:r>
          </w:p>
        </w:tc>
        <w:tc>
          <w:tcPr>
            <w:tcW w:w="2498" w:type="dxa"/>
            <w:tcMar>
              <w:top w:w="100" w:type="dxa"/>
              <w:left w:w="120" w:type="dxa"/>
              <w:bottom w:w="100" w:type="dxa"/>
              <w:right w:w="120" w:type="dxa"/>
            </w:tcMar>
            <w:vAlign w:val="center"/>
          </w:tcPr>
          <w:p w14:paraId="64054535" w14:textId="77777777" w:rsidR="00FE11EC" w:rsidRPr="00285C18" w:rsidRDefault="00000000">
            <w:pPr>
              <w:rPr>
                <w:lang w:val="es-CO"/>
              </w:rPr>
            </w:pPr>
            <w:r w:rsidRPr="00285C18">
              <w:rPr>
                <w:sz w:val="17"/>
                <w:lang w:val="es-CO"/>
              </w:rPr>
              <w:t>Las variables clave se muestran de forma comprensible.</w:t>
            </w:r>
          </w:p>
        </w:tc>
      </w:tr>
      <w:tr w:rsidR="00FE11EC" w:rsidRPr="00F831F3" w14:paraId="1CC233B4" w14:textId="77777777">
        <w:trPr>
          <w:jc w:val="center"/>
        </w:trPr>
        <w:tc>
          <w:tcPr>
            <w:tcW w:w="2498" w:type="dxa"/>
            <w:shd w:val="clear" w:color="auto" w:fill="F5F8FA"/>
            <w:tcMar>
              <w:top w:w="100" w:type="dxa"/>
              <w:left w:w="120" w:type="dxa"/>
              <w:bottom w:w="100" w:type="dxa"/>
              <w:right w:w="120" w:type="dxa"/>
            </w:tcMar>
            <w:vAlign w:val="center"/>
          </w:tcPr>
          <w:p w14:paraId="6F9AAD77" w14:textId="77777777" w:rsidR="00FE11EC" w:rsidRDefault="00000000">
            <w:r>
              <w:rPr>
                <w:sz w:val="17"/>
              </w:rPr>
              <w:t xml:space="preserve">Regla de </w:t>
            </w:r>
            <w:proofErr w:type="spellStart"/>
            <w:r>
              <w:rPr>
                <w:sz w:val="17"/>
              </w:rPr>
              <w:t>alerta</w:t>
            </w:r>
            <w:proofErr w:type="spellEnd"/>
          </w:p>
        </w:tc>
        <w:tc>
          <w:tcPr>
            <w:tcW w:w="2498" w:type="dxa"/>
            <w:shd w:val="clear" w:color="auto" w:fill="F5F8FA"/>
            <w:tcMar>
              <w:top w:w="100" w:type="dxa"/>
              <w:left w:w="120" w:type="dxa"/>
              <w:bottom w:w="100" w:type="dxa"/>
              <w:right w:w="120" w:type="dxa"/>
            </w:tcMar>
            <w:vAlign w:val="center"/>
          </w:tcPr>
          <w:p w14:paraId="1BFD9E2D" w14:textId="77777777" w:rsidR="00FE11EC" w:rsidRDefault="00000000">
            <w:pPr>
              <w:jc w:val="center"/>
            </w:pPr>
            <w:r>
              <w:rPr>
                <w:sz w:val="17"/>
              </w:rPr>
              <w:t>Correcto</w:t>
            </w:r>
          </w:p>
        </w:tc>
        <w:tc>
          <w:tcPr>
            <w:tcW w:w="2498" w:type="dxa"/>
            <w:shd w:val="clear" w:color="auto" w:fill="F5F8FA"/>
            <w:tcMar>
              <w:top w:w="100" w:type="dxa"/>
              <w:left w:w="120" w:type="dxa"/>
              <w:bottom w:w="100" w:type="dxa"/>
              <w:right w:w="120" w:type="dxa"/>
            </w:tcMar>
            <w:vAlign w:val="center"/>
          </w:tcPr>
          <w:p w14:paraId="6BA9E635" w14:textId="77777777" w:rsidR="00FE11EC" w:rsidRDefault="00000000">
            <w:pPr>
              <w:jc w:val="center"/>
            </w:pPr>
            <w:r>
              <w:rPr>
                <w:sz w:val="17"/>
              </w:rPr>
              <w:t>Figuras 20 a 22</w:t>
            </w:r>
          </w:p>
        </w:tc>
        <w:tc>
          <w:tcPr>
            <w:tcW w:w="2498" w:type="dxa"/>
            <w:shd w:val="clear" w:color="auto" w:fill="F5F8FA"/>
            <w:tcMar>
              <w:top w:w="100" w:type="dxa"/>
              <w:left w:w="120" w:type="dxa"/>
              <w:bottom w:w="100" w:type="dxa"/>
              <w:right w:w="120" w:type="dxa"/>
            </w:tcMar>
            <w:vAlign w:val="center"/>
          </w:tcPr>
          <w:p w14:paraId="6FF1727E" w14:textId="77777777" w:rsidR="00FE11EC" w:rsidRPr="00285C18" w:rsidRDefault="00000000">
            <w:pPr>
              <w:rPr>
                <w:lang w:val="es-CO"/>
              </w:rPr>
            </w:pPr>
            <w:r w:rsidRPr="00285C18">
              <w:rPr>
                <w:sz w:val="17"/>
                <w:lang w:val="es-CO"/>
              </w:rPr>
              <w:t>La condición fue creada y quedó habilitada.</w:t>
            </w:r>
          </w:p>
        </w:tc>
      </w:tr>
      <w:tr w:rsidR="00FE11EC" w:rsidRPr="00F831F3" w14:paraId="30280D22" w14:textId="77777777">
        <w:trPr>
          <w:jc w:val="center"/>
        </w:trPr>
        <w:tc>
          <w:tcPr>
            <w:tcW w:w="2498" w:type="dxa"/>
            <w:tcMar>
              <w:top w:w="100" w:type="dxa"/>
              <w:left w:w="120" w:type="dxa"/>
              <w:bottom w:w="100" w:type="dxa"/>
              <w:right w:w="120" w:type="dxa"/>
            </w:tcMar>
            <w:vAlign w:val="center"/>
          </w:tcPr>
          <w:p w14:paraId="61463178" w14:textId="77777777" w:rsidR="00FE11EC" w:rsidRDefault="00000000">
            <w:proofErr w:type="spellStart"/>
            <w:r>
              <w:rPr>
                <w:sz w:val="17"/>
              </w:rPr>
              <w:t>Notificación</w:t>
            </w:r>
            <w:proofErr w:type="spellEnd"/>
            <w:r>
              <w:rPr>
                <w:sz w:val="17"/>
              </w:rPr>
              <w:t xml:space="preserve"> </w:t>
            </w:r>
            <w:proofErr w:type="spellStart"/>
            <w:r>
              <w:rPr>
                <w:sz w:val="17"/>
              </w:rPr>
              <w:t>por</w:t>
            </w:r>
            <w:proofErr w:type="spellEnd"/>
            <w:r>
              <w:rPr>
                <w:sz w:val="17"/>
              </w:rPr>
              <w:t xml:space="preserve"> </w:t>
            </w:r>
            <w:proofErr w:type="spellStart"/>
            <w:r>
              <w:rPr>
                <w:sz w:val="17"/>
              </w:rPr>
              <w:t>correo</w:t>
            </w:r>
            <w:proofErr w:type="spellEnd"/>
          </w:p>
        </w:tc>
        <w:tc>
          <w:tcPr>
            <w:tcW w:w="2498" w:type="dxa"/>
            <w:tcMar>
              <w:top w:w="100" w:type="dxa"/>
              <w:left w:w="120" w:type="dxa"/>
              <w:bottom w:w="100" w:type="dxa"/>
              <w:right w:w="120" w:type="dxa"/>
            </w:tcMar>
            <w:vAlign w:val="center"/>
          </w:tcPr>
          <w:p w14:paraId="5CE4A175" w14:textId="77777777" w:rsidR="00FE11EC" w:rsidRDefault="00000000">
            <w:pPr>
              <w:jc w:val="center"/>
            </w:pPr>
            <w:r>
              <w:rPr>
                <w:sz w:val="17"/>
              </w:rPr>
              <w:t>Correcto</w:t>
            </w:r>
          </w:p>
        </w:tc>
        <w:tc>
          <w:tcPr>
            <w:tcW w:w="2498" w:type="dxa"/>
            <w:tcMar>
              <w:top w:w="100" w:type="dxa"/>
              <w:left w:w="120" w:type="dxa"/>
              <w:bottom w:w="100" w:type="dxa"/>
              <w:right w:w="120" w:type="dxa"/>
            </w:tcMar>
            <w:vAlign w:val="center"/>
          </w:tcPr>
          <w:p w14:paraId="4A12EFAD" w14:textId="77777777" w:rsidR="00FE11EC" w:rsidRDefault="00000000">
            <w:pPr>
              <w:jc w:val="center"/>
            </w:pPr>
            <w:r>
              <w:rPr>
                <w:sz w:val="17"/>
              </w:rPr>
              <w:t>Figura 23</w:t>
            </w:r>
          </w:p>
        </w:tc>
        <w:tc>
          <w:tcPr>
            <w:tcW w:w="2498" w:type="dxa"/>
            <w:tcMar>
              <w:top w:w="100" w:type="dxa"/>
              <w:left w:w="120" w:type="dxa"/>
              <w:bottom w:w="100" w:type="dxa"/>
              <w:right w:w="120" w:type="dxa"/>
            </w:tcMar>
            <w:vAlign w:val="center"/>
          </w:tcPr>
          <w:p w14:paraId="5381A872" w14:textId="77777777" w:rsidR="00FE11EC" w:rsidRPr="00285C18" w:rsidRDefault="00000000">
            <w:pPr>
              <w:rPr>
                <w:lang w:val="es-CO"/>
              </w:rPr>
            </w:pPr>
            <w:r w:rsidRPr="00285C18">
              <w:rPr>
                <w:sz w:val="17"/>
                <w:lang w:val="es-CO"/>
              </w:rPr>
              <w:t>Se recibió la alerta generada por la regla.</w:t>
            </w:r>
          </w:p>
        </w:tc>
      </w:tr>
    </w:tbl>
    <w:p w14:paraId="0B8CA487" w14:textId="77777777" w:rsidR="00FE11EC" w:rsidRPr="00285C18" w:rsidRDefault="00000000">
      <w:pPr>
        <w:pStyle w:val="Ttulo1"/>
        <w:rPr>
          <w:lang w:val="es-CO"/>
        </w:rPr>
      </w:pPr>
      <w:r w:rsidRPr="00285C18">
        <w:rPr>
          <w:lang w:val="es-CO"/>
        </w:rPr>
        <w:t>10. Preguntas de reflexión</w:t>
      </w:r>
    </w:p>
    <w:p w14:paraId="2D9073FC" w14:textId="77777777" w:rsidR="00FE11EC" w:rsidRPr="0051178E" w:rsidRDefault="00000000">
      <w:pPr>
        <w:pStyle w:val="Ttulo2"/>
        <w:rPr>
          <w:i/>
          <w:iCs/>
          <w:color w:val="auto"/>
          <w:lang w:val="es-CO"/>
        </w:rPr>
      </w:pPr>
      <w:r w:rsidRPr="0051178E">
        <w:rPr>
          <w:i/>
          <w:iCs/>
          <w:color w:val="auto"/>
          <w:lang w:val="es-CO"/>
        </w:rPr>
        <w:t xml:space="preserve">1. ¿Qué parte del escenario fue más difícil de modelar en </w:t>
      </w:r>
      <w:proofErr w:type="spellStart"/>
      <w:r w:rsidRPr="0051178E">
        <w:rPr>
          <w:i/>
          <w:iCs/>
          <w:color w:val="auto"/>
          <w:lang w:val="es-CO"/>
        </w:rPr>
        <w:t>IoT</w:t>
      </w:r>
      <w:proofErr w:type="spellEnd"/>
      <w:r w:rsidRPr="0051178E">
        <w:rPr>
          <w:i/>
          <w:iCs/>
          <w:color w:val="auto"/>
          <w:lang w:val="es-CO"/>
        </w:rPr>
        <w:t xml:space="preserve"> Central y por qué?</w:t>
      </w:r>
    </w:p>
    <w:p w14:paraId="19BE5315" w14:textId="77777777" w:rsidR="00FE11EC" w:rsidRPr="00285C18" w:rsidRDefault="00000000">
      <w:pPr>
        <w:rPr>
          <w:lang w:val="es-CO"/>
        </w:rPr>
      </w:pPr>
      <w:r w:rsidRPr="00285C18">
        <w:rPr>
          <w:lang w:val="es-CO"/>
        </w:rPr>
        <w:t xml:space="preserve">La parte más difícil fue decidir qué información debía ser telemetría y qué información debía ser propiedad. Al comienzo, cualquier dato del panel podía parecer una medición, pero la diferencia está en su comportamiento: la temperatura, la potencia, el voltaje y la corriente cambian constantemente; en cambio, la ubicación y la potencia nominal describen características más estables. También fue </w:t>
      </w:r>
      <w:r w:rsidRPr="00285C18">
        <w:rPr>
          <w:lang w:val="es-CO"/>
        </w:rPr>
        <w:lastRenderedPageBreak/>
        <w:t>necesario definir un umbral de temperatura que permitiera probar la regla sin perder coherencia con el escenario.</w:t>
      </w:r>
    </w:p>
    <w:p w14:paraId="3585F983" w14:textId="77777777" w:rsidR="00FE11EC" w:rsidRPr="0051178E" w:rsidRDefault="00000000">
      <w:pPr>
        <w:pStyle w:val="Ttulo2"/>
        <w:rPr>
          <w:i/>
          <w:iCs/>
          <w:color w:val="auto"/>
          <w:lang w:val="es-CO"/>
        </w:rPr>
      </w:pPr>
      <w:r w:rsidRPr="0051178E">
        <w:rPr>
          <w:i/>
          <w:iCs/>
          <w:color w:val="auto"/>
          <w:lang w:val="es-CO"/>
        </w:rPr>
        <w:t>2. ¿Qué partes del sistema no tuvieron que configurarse y que en un sistema propio sí sería necesario resolver?</w:t>
      </w:r>
    </w:p>
    <w:p w14:paraId="6FC1E8DC" w14:textId="77777777" w:rsidR="00FE11EC" w:rsidRPr="00285C18" w:rsidRDefault="00000000">
      <w:pPr>
        <w:rPr>
          <w:lang w:val="es-CO"/>
        </w:rPr>
      </w:pPr>
      <w:proofErr w:type="spellStart"/>
      <w:r w:rsidRPr="00285C18">
        <w:rPr>
          <w:lang w:val="es-CO"/>
        </w:rPr>
        <w:t>IoT</w:t>
      </w:r>
      <w:proofErr w:type="spellEnd"/>
      <w:r w:rsidRPr="00285C18">
        <w:rPr>
          <w:lang w:val="es-CO"/>
        </w:rPr>
        <w:t xml:space="preserve"> Central resolvió automáticamente varias tareas de infraestructura: recepción y almacenamiento de telemetría, asociación del dispositivo con el modelo, autenticación del dispositivo simulado, generación de gráficas, construcción del panel, evaluación de reglas y envío de notificaciones. En una plataforma propia sería necesario implementar un </w:t>
      </w:r>
      <w:proofErr w:type="spellStart"/>
      <w:r w:rsidRPr="00285C18">
        <w:rPr>
          <w:lang w:val="es-CO"/>
        </w:rPr>
        <w:t>broker</w:t>
      </w:r>
      <w:proofErr w:type="spellEnd"/>
      <w:r w:rsidRPr="00285C18">
        <w:rPr>
          <w:lang w:val="es-CO"/>
        </w:rPr>
        <w:t xml:space="preserve"> o punto de ingestión, una base de datos de series de tiempo, servicios de procesamiento, autenticación, </w:t>
      </w:r>
      <w:proofErr w:type="spellStart"/>
      <w:r w:rsidRPr="00285C18">
        <w:rPr>
          <w:lang w:val="es-CO"/>
        </w:rPr>
        <w:t>APIs</w:t>
      </w:r>
      <w:proofErr w:type="spellEnd"/>
      <w:r w:rsidRPr="00285C18">
        <w:rPr>
          <w:lang w:val="es-CO"/>
        </w:rPr>
        <w:t>, interfaz web, monitoreo, despliegue, escalabilidad y mecanismos de recuperación ante fallos.</w:t>
      </w:r>
    </w:p>
    <w:p w14:paraId="7D0F2AB1" w14:textId="77777777" w:rsidR="00FE11EC" w:rsidRPr="0051178E" w:rsidRDefault="00000000">
      <w:pPr>
        <w:pStyle w:val="Ttulo2"/>
        <w:rPr>
          <w:i/>
          <w:iCs/>
          <w:color w:val="auto"/>
          <w:lang w:val="es-CO"/>
        </w:rPr>
      </w:pPr>
      <w:r w:rsidRPr="0051178E">
        <w:rPr>
          <w:i/>
          <w:iCs/>
          <w:color w:val="auto"/>
          <w:lang w:val="es-CO"/>
        </w:rPr>
        <w:t>3. Si el escenario creciera a cientos de dispositivos, ¿qué preocuparía primero?</w:t>
      </w:r>
    </w:p>
    <w:p w14:paraId="49E5C25C" w14:textId="77777777" w:rsidR="00FE11EC" w:rsidRPr="00285C18" w:rsidRDefault="00000000">
      <w:pPr>
        <w:rPr>
          <w:lang w:val="es-CO"/>
        </w:rPr>
      </w:pPr>
      <w:r w:rsidRPr="00285C18">
        <w:rPr>
          <w:lang w:val="es-CO"/>
        </w:rPr>
        <w:t>La primera preocupación sería la administración segura y ordenada de la flota. Sería necesario controlar identidades, permisos, aprovisionamiento, versiones de plantilla y calidad de los datos. También preocuparían el costo por volumen de mensajes, la cantidad de reglas, la frecuencia de telemetría y la capacidad de distinguir rápidamente qué panel requiere atención. Desde el punto de vista operativo, convendría usar grupos de dispositivos, propiedades de ubicación y convenciones de nombres.</w:t>
      </w:r>
    </w:p>
    <w:p w14:paraId="0E5E1938" w14:textId="77777777" w:rsidR="00FE11EC" w:rsidRPr="0051178E" w:rsidRDefault="00000000">
      <w:pPr>
        <w:pStyle w:val="Ttulo2"/>
        <w:rPr>
          <w:i/>
          <w:iCs/>
          <w:color w:val="auto"/>
          <w:lang w:val="es-CO"/>
        </w:rPr>
      </w:pPr>
      <w:r w:rsidRPr="0051178E">
        <w:rPr>
          <w:i/>
          <w:iCs/>
          <w:color w:val="auto"/>
          <w:lang w:val="es-CO"/>
        </w:rPr>
        <w:t>4. ¿En qué momento sería necesario salir de un servicio 100 % gestionado hacia una solución más flexible?</w:t>
      </w:r>
    </w:p>
    <w:p w14:paraId="4AFA2BFF" w14:textId="77777777" w:rsidR="00FE11EC" w:rsidRPr="00285C18" w:rsidRDefault="00000000">
      <w:pPr>
        <w:rPr>
          <w:lang w:val="es-CO"/>
        </w:rPr>
      </w:pPr>
      <w:r w:rsidRPr="00285C18">
        <w:rPr>
          <w:lang w:val="es-CO"/>
        </w:rPr>
        <w:t xml:space="preserve">Consideraría una solución más flexible cuando se necesiten algoritmos de análisis especializados, integración profunda con sistemas empresariales, control detallado del almacenamiento, procesamiento en el borde, reglas complejas, requisitos estrictos de latencia o una optimización de costos que no pueda lograrse con la configuración estándar. Para una prueba académica o una solución de alcance pequeño, </w:t>
      </w:r>
      <w:proofErr w:type="spellStart"/>
      <w:r w:rsidRPr="00285C18">
        <w:rPr>
          <w:lang w:val="es-CO"/>
        </w:rPr>
        <w:t>IoT</w:t>
      </w:r>
      <w:proofErr w:type="spellEnd"/>
      <w:r w:rsidRPr="00285C18">
        <w:rPr>
          <w:lang w:val="es-CO"/>
        </w:rPr>
        <w:t xml:space="preserve"> Central reduce bastante la complejidad; sin embargo, una arquitectura con requisitos particulares podría necesitar servicios de Azure configurados de forma independiente.</w:t>
      </w:r>
    </w:p>
    <w:p w14:paraId="7A76A761" w14:textId="77777777" w:rsidR="00FE11EC" w:rsidRPr="00285C18" w:rsidRDefault="00000000">
      <w:pPr>
        <w:pStyle w:val="Ttulo1"/>
        <w:rPr>
          <w:lang w:val="es-CO"/>
        </w:rPr>
      </w:pPr>
      <w:r w:rsidRPr="00285C18">
        <w:rPr>
          <w:lang w:val="es-CO"/>
        </w:rPr>
        <w:t>11. Limitaciones identificadas</w:t>
      </w:r>
    </w:p>
    <w:p w14:paraId="35003AF6" w14:textId="77777777" w:rsidR="00FE11EC" w:rsidRPr="00285C18" w:rsidRDefault="00000000">
      <w:pPr>
        <w:rPr>
          <w:lang w:val="es-CO"/>
        </w:rPr>
      </w:pPr>
      <w:r w:rsidRPr="00285C18">
        <w:rPr>
          <w:b/>
          <w:lang w:val="es-CO"/>
        </w:rPr>
        <w:t xml:space="preserve">Control limitado sobre la simulación: </w:t>
      </w:r>
      <w:r w:rsidRPr="00285C18">
        <w:rPr>
          <w:lang w:val="es-CO"/>
        </w:rPr>
        <w:t>La simulación incorporada facilita las pruebas, pero ofrece menos control que un generador de datos propio. Esto dificulta reproducir secuencias exactas o escenarios de falla específicos.</w:t>
      </w:r>
    </w:p>
    <w:p w14:paraId="64E2B99F" w14:textId="77777777" w:rsidR="00FE11EC" w:rsidRPr="00285C18" w:rsidRDefault="00000000">
      <w:pPr>
        <w:rPr>
          <w:lang w:val="es-CO"/>
        </w:rPr>
      </w:pPr>
      <w:r w:rsidRPr="00285C18">
        <w:rPr>
          <w:b/>
          <w:lang w:val="es-CO"/>
        </w:rPr>
        <w:t xml:space="preserve">Personalización condicionada por la plataforma: </w:t>
      </w:r>
      <w:r w:rsidRPr="00285C18">
        <w:rPr>
          <w:lang w:val="es-CO"/>
        </w:rPr>
        <w:t>Las vistas, reglas y acciones se construyen con componentes predefinidos. Para experiencias visuales o lógicas muy particulares puede ser necesario complementar la solución con otros servicios.</w:t>
      </w:r>
    </w:p>
    <w:p w14:paraId="68F7E2D3" w14:textId="77777777" w:rsidR="00FE11EC" w:rsidRPr="00285C18" w:rsidRDefault="00000000">
      <w:pPr>
        <w:rPr>
          <w:lang w:val="es-CO"/>
        </w:rPr>
      </w:pPr>
      <w:r w:rsidRPr="00285C18">
        <w:rPr>
          <w:b/>
          <w:lang w:val="es-CO"/>
        </w:rPr>
        <w:t xml:space="preserve">Dependencia del modelo publicado: </w:t>
      </w:r>
      <w:r w:rsidRPr="00285C18">
        <w:rPr>
          <w:lang w:val="es-CO"/>
        </w:rPr>
        <w:t xml:space="preserve">Los cambios en nombres, tipos o capacidades después de publicar pueden afectar vistas, reglas y dispositivos asociados, por lo que se requiere cuidado con el </w:t>
      </w:r>
      <w:proofErr w:type="spellStart"/>
      <w:r w:rsidRPr="00285C18">
        <w:rPr>
          <w:lang w:val="es-CO"/>
        </w:rPr>
        <w:t>versionamiento</w:t>
      </w:r>
      <w:proofErr w:type="spellEnd"/>
      <w:r w:rsidRPr="00285C18">
        <w:rPr>
          <w:lang w:val="es-CO"/>
        </w:rPr>
        <w:t>.</w:t>
      </w:r>
    </w:p>
    <w:p w14:paraId="08C59F3C" w14:textId="77777777" w:rsidR="00FE11EC" w:rsidRPr="00285C18" w:rsidRDefault="00000000">
      <w:pPr>
        <w:rPr>
          <w:lang w:val="es-CO"/>
        </w:rPr>
      </w:pPr>
      <w:r w:rsidRPr="00285C18">
        <w:rPr>
          <w:b/>
          <w:lang w:val="es-CO"/>
        </w:rPr>
        <w:t xml:space="preserve">Escalabilidad operativa y costos: </w:t>
      </w:r>
      <w:r w:rsidRPr="00285C18">
        <w:rPr>
          <w:lang w:val="es-CO"/>
        </w:rPr>
        <w:t>Al aumentar el número de dispositivos y la frecuencia de mensajes, se vuelve necesario revisar límites, costos, gobierno de datos y estrategia de administración de la flota.</w:t>
      </w:r>
    </w:p>
    <w:p w14:paraId="207A6776" w14:textId="77777777" w:rsidR="00FE11EC" w:rsidRDefault="00000000">
      <w:pPr>
        <w:pStyle w:val="Ttulo1"/>
      </w:pPr>
      <w:r>
        <w:lastRenderedPageBreak/>
        <w:t>12. Conclusiones</w:t>
      </w:r>
    </w:p>
    <w:p w14:paraId="12DFE938" w14:textId="77777777" w:rsidR="00FE11EC" w:rsidRPr="00285C18" w:rsidRDefault="00000000">
      <w:pPr>
        <w:pStyle w:val="Listaconvietas"/>
        <w:rPr>
          <w:lang w:val="es-CO"/>
        </w:rPr>
      </w:pPr>
      <w:r w:rsidRPr="00285C18">
        <w:rPr>
          <w:lang w:val="es-CO"/>
        </w:rPr>
        <w:t>La plantilla permitió representar de forma clara el comportamiento de un panel solar mediante capacidades coherentes con el escenario.</w:t>
      </w:r>
    </w:p>
    <w:p w14:paraId="3302CA88" w14:textId="77777777" w:rsidR="00FE11EC" w:rsidRPr="00285C18" w:rsidRDefault="00000000">
      <w:pPr>
        <w:pStyle w:val="Listaconvietas"/>
        <w:rPr>
          <w:lang w:val="es-CO"/>
        </w:rPr>
      </w:pPr>
      <w:r w:rsidRPr="00285C18">
        <w:rPr>
          <w:lang w:val="es-CO"/>
        </w:rPr>
        <w:t>El dispositivo simulado fue suficiente para validar telemetría, vistas y comandos sin utilizar hardware ni desarrollar código.</w:t>
      </w:r>
    </w:p>
    <w:p w14:paraId="0D209E4C" w14:textId="77777777" w:rsidR="00FE11EC" w:rsidRPr="00285C18" w:rsidRDefault="00000000">
      <w:pPr>
        <w:pStyle w:val="Listaconvietas"/>
        <w:rPr>
          <w:lang w:val="es-CO"/>
        </w:rPr>
      </w:pPr>
      <w:r w:rsidRPr="00285C18">
        <w:rPr>
          <w:lang w:val="es-CO"/>
        </w:rPr>
        <w:t>El panel facilitó la interpretación de las variables críticas y la regla permitió convertir una lectura de temperatura en una acción operativa.</w:t>
      </w:r>
    </w:p>
    <w:p w14:paraId="376589C0" w14:textId="77777777" w:rsidR="00FE11EC" w:rsidRPr="00285C18" w:rsidRDefault="00000000">
      <w:pPr>
        <w:pStyle w:val="Listaconvietas"/>
        <w:rPr>
          <w:lang w:val="es-CO"/>
        </w:rPr>
      </w:pPr>
      <w:r w:rsidRPr="00285C18">
        <w:rPr>
          <w:lang w:val="es-CO"/>
        </w:rPr>
        <w:t xml:space="preserve">Azure </w:t>
      </w:r>
      <w:proofErr w:type="spellStart"/>
      <w:r w:rsidRPr="00285C18">
        <w:rPr>
          <w:lang w:val="es-CO"/>
        </w:rPr>
        <w:t>IoT</w:t>
      </w:r>
      <w:proofErr w:type="spellEnd"/>
      <w:r w:rsidRPr="00285C18">
        <w:rPr>
          <w:lang w:val="es-CO"/>
        </w:rPr>
        <w:t xml:space="preserve"> Central acelera la construcción de prototipos y soluciones administradas, aunque reduce el control sobre algunos componentes internos y personalizaciones avanzadas.</w:t>
      </w:r>
    </w:p>
    <w:p w14:paraId="2262B318" w14:textId="5CD68515" w:rsidR="00FE11EC" w:rsidRDefault="00FE11EC" w:rsidP="00285C18">
      <w:pPr>
        <w:pStyle w:val="Listaconnmeros"/>
        <w:numPr>
          <w:ilvl w:val="0"/>
          <w:numId w:val="0"/>
        </w:numPr>
        <w:rPr>
          <w:lang w:val="es-CO"/>
        </w:rPr>
      </w:pPr>
    </w:p>
    <w:p w14:paraId="5B4A26F9" w14:textId="2C1B4494" w:rsidR="00F831F3" w:rsidRDefault="00F831F3" w:rsidP="00DA4598">
      <w:pPr>
        <w:pStyle w:val="Ttulo1"/>
      </w:pPr>
      <w:r>
        <w:t>1</w:t>
      </w:r>
      <w:r>
        <w:t>3</w:t>
      </w:r>
      <w:r>
        <w:t xml:space="preserve">. </w:t>
      </w:r>
      <w:proofErr w:type="spellStart"/>
      <w:r>
        <w:t>Repositorio</w:t>
      </w:r>
      <w:proofErr w:type="spellEnd"/>
      <w:r>
        <w:t xml:space="preserve"> GitHub</w:t>
      </w:r>
    </w:p>
    <w:p w14:paraId="33ADEEF7" w14:textId="5391FE58" w:rsidR="00F831F3" w:rsidRPr="00F831F3" w:rsidRDefault="00F831F3" w:rsidP="00F831F3">
      <w:r w:rsidRPr="00F831F3">
        <w:t>https://github.com/Hypnostian/IOT.git</w:t>
      </w:r>
    </w:p>
    <w:p w14:paraId="1FB08806" w14:textId="77777777" w:rsidR="00F831F3" w:rsidRPr="00F831F3" w:rsidRDefault="00F831F3" w:rsidP="00285C18">
      <w:pPr>
        <w:pStyle w:val="Listaconnmeros"/>
        <w:numPr>
          <w:ilvl w:val="0"/>
          <w:numId w:val="0"/>
        </w:numPr>
      </w:pPr>
    </w:p>
    <w:sectPr w:rsidR="00F831F3" w:rsidRPr="00F831F3" w:rsidSect="00034616">
      <w:headerReference w:type="default" r:id="rId31"/>
      <w:footerReference w:type="default" r:id="rId32"/>
      <w:pgSz w:w="12240" w:h="15840"/>
      <w:pgMar w:top="1037" w:right="1123" w:bottom="1037" w:left="1123"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173F" w14:textId="77777777" w:rsidR="00335E65" w:rsidRDefault="00335E65">
      <w:pPr>
        <w:spacing w:after="0" w:line="240" w:lineRule="auto"/>
      </w:pPr>
      <w:r>
        <w:separator/>
      </w:r>
    </w:p>
  </w:endnote>
  <w:endnote w:type="continuationSeparator" w:id="0">
    <w:p w14:paraId="6DB8E388" w14:textId="77777777" w:rsidR="00335E65" w:rsidRDefault="00335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DB325" w14:textId="77777777" w:rsidR="00FE11EC" w:rsidRDefault="00000000">
    <w:pPr>
      <w:pStyle w:val="Piedepgina"/>
      <w:jc w:val="center"/>
    </w:pPr>
    <w:r>
      <w:rPr>
        <w:sz w:val="16"/>
      </w:rPr>
      <w:t xml:space="preserve">Laboratorio </w:t>
    </w:r>
    <w:proofErr w:type="gramStart"/>
    <w:r>
      <w:rPr>
        <w:sz w:val="16"/>
      </w:rPr>
      <w:t>1  •</w:t>
    </w:r>
    <w:proofErr w:type="gramEnd"/>
    <w:r>
      <w:rPr>
        <w:sz w:val="16"/>
      </w:rPr>
      <w:t xml:space="preserve">  Azure IoT Central   |   </w:t>
    </w:r>
    <w:r>
      <w:fldChar w:fldCharType="begin"/>
    </w:r>
    <w:r>
      <w:instrText>PAGE</w:instrText>
    </w:r>
    <w:r>
      <w:fldChar w:fldCharType="separate"/>
    </w:r>
    <w:r>
      <w:t>Actualizar campo en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5510D" w14:textId="77777777" w:rsidR="00335E65" w:rsidRDefault="00335E65">
      <w:pPr>
        <w:spacing w:after="0" w:line="240" w:lineRule="auto"/>
      </w:pPr>
      <w:r>
        <w:separator/>
      </w:r>
    </w:p>
  </w:footnote>
  <w:footnote w:type="continuationSeparator" w:id="0">
    <w:p w14:paraId="30C81ADF" w14:textId="77777777" w:rsidR="00335E65" w:rsidRDefault="00335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9F21B" w14:textId="77777777" w:rsidR="00FE11EC" w:rsidRDefault="00000000">
    <w:pPr>
      <w:pStyle w:val="Encabezado"/>
      <w:jc w:val="right"/>
    </w:pPr>
    <w:proofErr w:type="gramStart"/>
    <w:r>
      <w:rPr>
        <w:sz w:val="17"/>
      </w:rPr>
      <w:t>UNAB  |</w:t>
    </w:r>
    <w:proofErr w:type="gramEnd"/>
    <w:r>
      <w:rPr>
        <w:sz w:val="17"/>
      </w:rPr>
      <w:t xml:space="preserve">  IoT + Cloud + Sistemas </w:t>
    </w:r>
    <w:proofErr w:type="spellStart"/>
    <w:r>
      <w:rPr>
        <w:sz w:val="17"/>
      </w:rPr>
      <w:t>Distribuidos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77437526">
    <w:abstractNumId w:val="8"/>
  </w:num>
  <w:num w:numId="2" w16cid:durableId="2109352388">
    <w:abstractNumId w:val="6"/>
  </w:num>
  <w:num w:numId="3" w16cid:durableId="905334513">
    <w:abstractNumId w:val="5"/>
  </w:num>
  <w:num w:numId="4" w16cid:durableId="575209965">
    <w:abstractNumId w:val="4"/>
  </w:num>
  <w:num w:numId="5" w16cid:durableId="1516268342">
    <w:abstractNumId w:val="7"/>
  </w:num>
  <w:num w:numId="6" w16cid:durableId="1892574297">
    <w:abstractNumId w:val="3"/>
  </w:num>
  <w:num w:numId="7" w16cid:durableId="1050768725">
    <w:abstractNumId w:val="2"/>
  </w:num>
  <w:num w:numId="8" w16cid:durableId="171116877">
    <w:abstractNumId w:val="1"/>
  </w:num>
  <w:num w:numId="9" w16cid:durableId="1563518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DA2"/>
    <w:rsid w:val="00285C18"/>
    <w:rsid w:val="0029639D"/>
    <w:rsid w:val="002B3D2A"/>
    <w:rsid w:val="00326F90"/>
    <w:rsid w:val="00335E65"/>
    <w:rsid w:val="0051178E"/>
    <w:rsid w:val="00AA1D8D"/>
    <w:rsid w:val="00B47730"/>
    <w:rsid w:val="00CB0664"/>
    <w:rsid w:val="00DA4598"/>
    <w:rsid w:val="00F831F3"/>
    <w:rsid w:val="00FC693F"/>
    <w:rsid w:val="00FE11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61312A"/>
  <w14:defaultImageDpi w14:val="300"/>
  <w15:docId w15:val="{04A50750-698A-4E85-B2AF-D876DD434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72C7E8"/>
      <w:sz w:val="28"/>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before="240" w:line="240" w:lineRule="auto"/>
      <w:contextualSpacing/>
    </w:pPr>
    <w:rPr>
      <w:rFonts w:asciiTheme="majorHAnsi" w:eastAsiaTheme="majorEastAsia" w:hAnsiTheme="majorHAnsi" w:cstheme="majorBidi"/>
      <w:b/>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80" w:line="240" w:lineRule="auto"/>
    </w:pPr>
    <w:rPr>
      <w:b/>
      <w:bCs/>
      <w:i/>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xtodestacado">
    <w:name w:val="Texto destacado"/>
    <w:pPr>
      <w:spacing w:before="100" w:after="160"/>
      <w:ind w:left="259"/>
    </w:pPr>
    <w:rPr>
      <w:rFonts w:ascii="Times New Roman" w:eastAsia="Times New Roman" w:hAnsi="Times New Roman"/>
      <w:color w:val="000000"/>
      <w:sz w:val="21"/>
    </w:rPr>
  </w:style>
  <w:style w:type="character" w:styleId="Hipervnculo">
    <w:name w:val="Hyperlink"/>
    <w:basedOn w:val="Fuentedeprrafopredeter"/>
    <w:uiPriority w:val="99"/>
    <w:unhideWhenUsed/>
    <w:rsid w:val="00F831F3"/>
    <w:rPr>
      <w:color w:val="0000FF" w:themeColor="hyperlink"/>
      <w:u w:val="single"/>
    </w:rPr>
  </w:style>
  <w:style w:type="character" w:styleId="Mencinsinresolver">
    <w:name w:val="Unresolved Mention"/>
    <w:basedOn w:val="Fuentedeprrafopredeter"/>
    <w:uiPriority w:val="99"/>
    <w:semiHidden/>
    <w:unhideWhenUsed/>
    <w:rsid w:val="00F831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1720</Words>
  <Characters>9461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1 - Azure IoT Central</dc:title>
  <dc:subject>Monitoreo simulado de un panel solar</dc:subject>
  <dc:creator>JUAN SEBASTIAN LIZCANO JAIMES</dc:creator>
  <cp:keywords>Azure IoT Central, IoT, panel solar, telemetría, reglas</cp:keywords>
  <dc:description>generated by python-docx</dc:description>
  <cp:lastModifiedBy>JUAN SEBASTIAN LIZCANO JAIMES</cp:lastModifiedBy>
  <cp:revision>5</cp:revision>
  <cp:lastPrinted>2026-09-03T05:00:00Z</cp:lastPrinted>
  <dcterms:created xsi:type="dcterms:W3CDTF">2026-09-03T04:56:00Z</dcterms:created>
  <dcterms:modified xsi:type="dcterms:W3CDTF">2026-09-03T05:12:00Z</dcterms:modified>
  <cp:category/>
</cp:coreProperties>
</file>