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5B702" w14:textId="77777777" w:rsidR="007F48E3" w:rsidRDefault="007F48E3" w:rsidP="007F48E3">
      <w:pPr>
        <w:pStyle w:val="BodyText"/>
        <w:pBdr>
          <w:top w:val="none" w:sz="0" w:space="0" w:color="auto"/>
          <w:left w:val="none" w:sz="0" w:space="0" w:color="auto"/>
          <w:bottom w:val="none" w:sz="0" w:space="0" w:color="auto"/>
          <w:right w:val="none" w:sz="0" w:space="0" w:color="auto"/>
        </w:pBdr>
        <w:spacing w:after="0" w:afterAutospacing="0"/>
        <w:jc w:val="left"/>
        <w:rPr>
          <w:rFonts w:ascii="Verdana" w:hAnsi="Verdana"/>
          <w:sz w:val="18"/>
          <w:szCs w:val="18"/>
          <w:highlight w:val="yellow"/>
        </w:rPr>
      </w:pPr>
      <w:bookmarkStart w:id="0" w:name="_GoBack"/>
      <w:bookmarkEnd w:id="0"/>
    </w:p>
    <w:p w14:paraId="169AD4E5" w14:textId="77777777" w:rsidR="00314C29" w:rsidRPr="00314C29" w:rsidRDefault="00314C29">
      <w:pPr>
        <w:jc w:val="center"/>
        <w:rPr>
          <w:rFonts w:ascii="Verdana" w:hAnsi="Verdana"/>
          <w:b/>
          <w:sz w:val="20"/>
        </w:rPr>
      </w:pPr>
      <w:r w:rsidRPr="00314C29">
        <w:rPr>
          <w:rFonts w:ascii="Verdana" w:hAnsi="Verdana"/>
          <w:b/>
          <w:sz w:val="20"/>
        </w:rPr>
        <w:t>AGREEMENT REGARDING MUTUAL DISCLOSURE OF INFORMATION</w:t>
      </w:r>
    </w:p>
    <w:p w14:paraId="4CE610C2" w14:textId="77777777" w:rsidR="00314C29" w:rsidRPr="00314C29" w:rsidRDefault="00314C29">
      <w:pPr>
        <w:jc w:val="center"/>
        <w:rPr>
          <w:rFonts w:ascii="Verdana" w:hAnsi="Verdana"/>
          <w:b/>
          <w:sz w:val="20"/>
        </w:rPr>
      </w:pPr>
      <w:r w:rsidRPr="00314C29">
        <w:rPr>
          <w:rFonts w:ascii="Verdana" w:hAnsi="Verdana"/>
          <w:b/>
          <w:sz w:val="20"/>
        </w:rPr>
        <w:t>(Switzerland)</w:t>
      </w:r>
    </w:p>
    <w:p w14:paraId="311DCBD4" w14:textId="77777777" w:rsidR="00314C29" w:rsidRPr="00314C29" w:rsidRDefault="00314C29">
      <w:pPr>
        <w:ind w:firstLine="720"/>
        <w:rPr>
          <w:rFonts w:ascii="Verdana" w:hAnsi="Verdana"/>
          <w:sz w:val="20"/>
        </w:rPr>
      </w:pPr>
    </w:p>
    <w:p w14:paraId="5F214653" w14:textId="77777777" w:rsidR="00314C29" w:rsidRPr="00314C29" w:rsidRDefault="00314C29">
      <w:pPr>
        <w:ind w:firstLine="720"/>
        <w:rPr>
          <w:rFonts w:ascii="Verdana" w:hAnsi="Verdana"/>
          <w:sz w:val="20"/>
        </w:rPr>
      </w:pPr>
    </w:p>
    <w:p w14:paraId="1A93D4D7" w14:textId="77777777" w:rsidR="00314C29" w:rsidRPr="00991031" w:rsidRDefault="00314C29">
      <w:pPr>
        <w:rPr>
          <w:rFonts w:ascii="Verdana" w:hAnsi="Verdana"/>
          <w:sz w:val="20"/>
        </w:rPr>
      </w:pPr>
      <w:r w:rsidRPr="00991031">
        <w:rPr>
          <w:rFonts w:ascii="Verdana" w:hAnsi="Verdana"/>
          <w:sz w:val="20"/>
        </w:rPr>
        <w:t xml:space="preserve">THIS AGREEMENT is made on </w:t>
      </w:r>
      <w:r w:rsidR="006407CF" w:rsidRPr="006407CF">
        <w:rPr>
          <w:rFonts w:ascii="Verdana" w:hAnsi="Verdana"/>
          <w:sz w:val="20"/>
          <w:highlight w:val="yellow"/>
        </w:rPr>
        <w:t>XX.XX.</w:t>
      </w:r>
      <w:r w:rsidR="00991031" w:rsidRPr="006407CF">
        <w:rPr>
          <w:rFonts w:ascii="Verdana" w:hAnsi="Verdana"/>
          <w:sz w:val="20"/>
          <w:highlight w:val="yellow"/>
        </w:rPr>
        <w:t>201</w:t>
      </w:r>
      <w:r w:rsidR="005B57E8" w:rsidRPr="006407CF">
        <w:rPr>
          <w:rFonts w:ascii="Verdana" w:hAnsi="Verdana"/>
          <w:sz w:val="20"/>
          <w:highlight w:val="yellow"/>
        </w:rPr>
        <w:t>4</w:t>
      </w:r>
      <w:r w:rsidRPr="00991031">
        <w:rPr>
          <w:rFonts w:ascii="Verdana" w:hAnsi="Verdana"/>
          <w:sz w:val="20"/>
        </w:rPr>
        <w:t xml:space="preserve"> between BearingPoint Switzerland AG, a </w:t>
      </w:r>
      <w:r w:rsidR="0091352E" w:rsidRPr="00991031">
        <w:rPr>
          <w:rFonts w:ascii="Verdana" w:hAnsi="Verdana"/>
          <w:sz w:val="20"/>
        </w:rPr>
        <w:t xml:space="preserve">Swiss </w:t>
      </w:r>
      <w:r w:rsidRPr="00991031">
        <w:rPr>
          <w:rFonts w:ascii="Verdana" w:hAnsi="Verdana"/>
          <w:sz w:val="20"/>
        </w:rPr>
        <w:t xml:space="preserve">company with its </w:t>
      </w:r>
      <w:r w:rsidR="0091352E" w:rsidRPr="00991031">
        <w:rPr>
          <w:rFonts w:ascii="Verdana" w:hAnsi="Verdana"/>
          <w:sz w:val="20"/>
        </w:rPr>
        <w:t xml:space="preserve">registered </w:t>
      </w:r>
      <w:r w:rsidRPr="00991031">
        <w:rPr>
          <w:rFonts w:ascii="Verdana" w:hAnsi="Verdana"/>
          <w:sz w:val="20"/>
        </w:rPr>
        <w:t xml:space="preserve">office at </w:t>
      </w:r>
      <w:proofErr w:type="spellStart"/>
      <w:r w:rsidR="004002D6" w:rsidRPr="00991031">
        <w:rPr>
          <w:rFonts w:ascii="Verdana" w:hAnsi="Verdana"/>
          <w:sz w:val="20"/>
        </w:rPr>
        <w:t>Pfingstweidstrasse</w:t>
      </w:r>
      <w:proofErr w:type="spellEnd"/>
      <w:r w:rsidR="004002D6" w:rsidRPr="00991031">
        <w:rPr>
          <w:rFonts w:ascii="Verdana" w:hAnsi="Verdana"/>
          <w:sz w:val="20"/>
        </w:rPr>
        <w:t xml:space="preserve"> 60</w:t>
      </w:r>
      <w:r w:rsidRPr="00991031">
        <w:rPr>
          <w:rFonts w:ascii="Verdana" w:hAnsi="Verdana"/>
          <w:sz w:val="20"/>
        </w:rPr>
        <w:t>, 800</w:t>
      </w:r>
      <w:r w:rsidR="004002D6" w:rsidRPr="00991031">
        <w:rPr>
          <w:rFonts w:ascii="Verdana" w:hAnsi="Verdana"/>
          <w:sz w:val="20"/>
        </w:rPr>
        <w:t>5</w:t>
      </w:r>
      <w:r w:rsidRPr="00991031">
        <w:rPr>
          <w:rFonts w:ascii="Verdana" w:hAnsi="Verdana"/>
          <w:sz w:val="20"/>
        </w:rPr>
        <w:t xml:space="preserve"> Z</w:t>
      </w:r>
      <w:r w:rsidR="004002D6" w:rsidRPr="00991031">
        <w:rPr>
          <w:rFonts w:ascii="Verdana" w:hAnsi="Verdana"/>
          <w:sz w:val="20"/>
        </w:rPr>
        <w:t>u</w:t>
      </w:r>
      <w:r w:rsidRPr="00991031">
        <w:rPr>
          <w:rFonts w:ascii="Verdana" w:hAnsi="Verdana"/>
          <w:sz w:val="20"/>
        </w:rPr>
        <w:t>rich</w:t>
      </w:r>
      <w:r w:rsidR="00991031" w:rsidRPr="00991031">
        <w:rPr>
          <w:rFonts w:ascii="Verdana" w:hAnsi="Verdana"/>
          <w:sz w:val="20"/>
        </w:rPr>
        <w:t xml:space="preserve"> (“B</w:t>
      </w:r>
      <w:r w:rsidRPr="00991031">
        <w:rPr>
          <w:rFonts w:ascii="Verdana" w:hAnsi="Verdana"/>
          <w:sz w:val="20"/>
        </w:rPr>
        <w:t xml:space="preserve">earingPoint") and </w:t>
      </w:r>
      <w:r w:rsidR="006407CF" w:rsidRPr="006407CF">
        <w:rPr>
          <w:rFonts w:ascii="Verdana" w:hAnsi="Verdana"/>
          <w:sz w:val="20"/>
          <w:highlight w:val="yellow"/>
        </w:rPr>
        <w:t>XXX, address XXX</w:t>
      </w:r>
      <w:r w:rsidR="00991031" w:rsidRPr="006407CF">
        <w:rPr>
          <w:rFonts w:ascii="Verdana" w:hAnsi="Verdana"/>
          <w:sz w:val="20"/>
          <w:highlight w:val="yellow"/>
        </w:rPr>
        <w:t xml:space="preserve"> </w:t>
      </w:r>
      <w:r w:rsidRPr="006407CF">
        <w:rPr>
          <w:rFonts w:ascii="Verdana" w:hAnsi="Verdana"/>
          <w:sz w:val="20"/>
          <w:highlight w:val="yellow"/>
        </w:rPr>
        <w:t>("</w:t>
      </w:r>
      <w:r w:rsidR="006407CF" w:rsidRPr="006407CF">
        <w:rPr>
          <w:rFonts w:ascii="Verdana" w:hAnsi="Verdana"/>
          <w:sz w:val="20"/>
          <w:highlight w:val="yellow"/>
        </w:rPr>
        <w:t>XXX</w:t>
      </w:r>
      <w:r w:rsidRPr="006407CF">
        <w:rPr>
          <w:rFonts w:ascii="Verdana" w:hAnsi="Verdana"/>
          <w:sz w:val="20"/>
          <w:highlight w:val="yellow"/>
        </w:rPr>
        <w:t>").</w:t>
      </w:r>
    </w:p>
    <w:p w14:paraId="34590B28" w14:textId="77777777" w:rsidR="00314C29" w:rsidRPr="00314C29" w:rsidRDefault="00314C29">
      <w:pPr>
        <w:ind w:firstLine="720"/>
        <w:rPr>
          <w:rFonts w:ascii="Verdana" w:hAnsi="Verdana"/>
          <w:color w:val="000000"/>
          <w:sz w:val="20"/>
        </w:rPr>
      </w:pPr>
    </w:p>
    <w:p w14:paraId="570DC935" w14:textId="77777777" w:rsidR="00314C29" w:rsidRPr="0091352E" w:rsidRDefault="00314C29" w:rsidP="00314C29">
      <w:pPr>
        <w:pStyle w:val="TabbedL1"/>
        <w:numPr>
          <w:ilvl w:val="0"/>
          <w:numId w:val="3"/>
        </w:numPr>
        <w:tabs>
          <w:tab w:val="clear" w:pos="360"/>
          <w:tab w:val="num" w:pos="720"/>
        </w:tabs>
        <w:rPr>
          <w:rFonts w:ascii="Verdana" w:hAnsi="Verdana"/>
          <w:sz w:val="20"/>
        </w:rPr>
      </w:pPr>
      <w:r w:rsidRPr="0091352E">
        <w:rPr>
          <w:rFonts w:ascii="Verdana" w:hAnsi="Verdana"/>
          <w:b/>
          <w:sz w:val="20"/>
        </w:rPr>
        <w:t>Purpose.</w:t>
      </w:r>
      <w:r w:rsidRPr="0091352E">
        <w:rPr>
          <w:rFonts w:ascii="Verdana" w:hAnsi="Verdana"/>
          <w:sz w:val="20"/>
        </w:rPr>
        <w:t xml:space="preserve">  </w:t>
      </w:r>
      <w:r w:rsidR="0091352E" w:rsidRPr="006407CF">
        <w:rPr>
          <w:rFonts w:ascii="Verdana" w:hAnsi="Verdana"/>
          <w:sz w:val="20"/>
          <w:highlight w:val="yellow"/>
        </w:rPr>
        <w:t xml:space="preserve">BearingPoint and </w:t>
      </w:r>
      <w:r w:rsidR="006407CF" w:rsidRPr="006407CF">
        <w:rPr>
          <w:rFonts w:ascii="Verdana" w:hAnsi="Verdana"/>
          <w:sz w:val="20"/>
          <w:highlight w:val="yellow"/>
        </w:rPr>
        <w:t>XXX</w:t>
      </w:r>
      <w:r w:rsidR="00991031" w:rsidRPr="006407CF">
        <w:rPr>
          <w:rFonts w:ascii="Verdana" w:hAnsi="Verdana"/>
          <w:sz w:val="20"/>
          <w:highlight w:val="yellow"/>
        </w:rPr>
        <w:t xml:space="preserve"> </w:t>
      </w:r>
      <w:r w:rsidR="0091352E" w:rsidRPr="006407CF">
        <w:rPr>
          <w:rFonts w:ascii="Verdana" w:hAnsi="Verdana"/>
          <w:sz w:val="20"/>
          <w:highlight w:val="yellow"/>
        </w:rPr>
        <w:t xml:space="preserve">(the “Parties”) wish to explore a business possibility of mutual interest and each of the Parties desires to receive confidential information of the other Party for the following purpose:  </w:t>
      </w:r>
      <w:r w:rsidR="006407CF" w:rsidRPr="006407CF">
        <w:rPr>
          <w:rFonts w:ascii="Verdana" w:hAnsi="Verdana"/>
          <w:sz w:val="20"/>
          <w:highlight w:val="yellow"/>
        </w:rPr>
        <w:t>XXX</w:t>
      </w:r>
      <w:r w:rsidR="00991031" w:rsidRPr="006407CF">
        <w:rPr>
          <w:rFonts w:ascii="Verdana" w:hAnsi="Verdana"/>
          <w:sz w:val="20"/>
          <w:highlight w:val="yellow"/>
        </w:rPr>
        <w:t xml:space="preserve"> is analyzing the feasibility to integrate </w:t>
      </w:r>
      <w:proofErr w:type="spellStart"/>
      <w:r w:rsidR="005B57E8" w:rsidRPr="006407CF">
        <w:rPr>
          <w:rFonts w:ascii="Verdana" w:hAnsi="Verdana"/>
          <w:sz w:val="20"/>
          <w:highlight w:val="yellow"/>
        </w:rPr>
        <w:t>FiTAX</w:t>
      </w:r>
      <w:proofErr w:type="spellEnd"/>
      <w:r w:rsidR="00991031" w:rsidRPr="006407CF">
        <w:rPr>
          <w:rFonts w:ascii="Verdana" w:hAnsi="Verdana"/>
          <w:sz w:val="20"/>
          <w:highlight w:val="yellow"/>
        </w:rPr>
        <w:t xml:space="preserve"> in its IT-environment </w:t>
      </w:r>
      <w:r w:rsidR="0091352E" w:rsidRPr="006407CF">
        <w:rPr>
          <w:rFonts w:ascii="Verdana" w:hAnsi="Verdana"/>
          <w:sz w:val="20"/>
          <w:highlight w:val="yellow"/>
        </w:rPr>
        <w:t>(the "Purpose").</w:t>
      </w:r>
      <w:r w:rsidR="0091352E" w:rsidRPr="0091758D">
        <w:rPr>
          <w:rFonts w:ascii="Verdana" w:hAnsi="Verdana"/>
          <w:sz w:val="20"/>
        </w:rPr>
        <w:t xml:space="preserve">  </w:t>
      </w:r>
      <w:r w:rsidRPr="0091758D">
        <w:rPr>
          <w:rFonts w:ascii="Verdana" w:hAnsi="Verdana"/>
          <w:sz w:val="20"/>
        </w:rPr>
        <w:t>For purposes of this Agreement, the Party disclosing confidential information is hereinafter referred to as the "Disclosing Party" and the Party receiving confidential information is hereinafter referred to as "Recipient."  In connection with the Purpose, certain trade and business information proprietary to the Disclosing Party, and which the Disclosing Party considers confidential, may be provided to Recipient.  This Agreement is entered into between the Parties solely for the purpose of exchanging the Confidential Information defined in Section 2 below.  Without prejudice to the provisions of this</w:t>
      </w:r>
      <w:r w:rsidRPr="0091352E">
        <w:rPr>
          <w:rFonts w:ascii="Verdana" w:hAnsi="Verdana"/>
          <w:sz w:val="20"/>
        </w:rPr>
        <w:t xml:space="preserve"> Agreement, neither Party shall have any liability to the other in relation to the business purpose referred to herein if negotiations pertaining to this possible opportunity are terminated at any time before execution and exchange of any services agreement between the Parties.</w:t>
      </w:r>
    </w:p>
    <w:p w14:paraId="46ECE1A0" w14:textId="77777777" w:rsidR="00314C29" w:rsidRPr="00314C29" w:rsidRDefault="00314C29">
      <w:pPr>
        <w:pStyle w:val="TabbedL1"/>
        <w:numPr>
          <w:ilvl w:val="0"/>
          <w:numId w:val="3"/>
        </w:numPr>
        <w:tabs>
          <w:tab w:val="clear" w:pos="360"/>
          <w:tab w:val="num" w:pos="720"/>
        </w:tabs>
        <w:rPr>
          <w:rFonts w:ascii="Verdana" w:hAnsi="Verdana"/>
          <w:sz w:val="20"/>
        </w:rPr>
      </w:pPr>
      <w:r w:rsidRPr="00314C29">
        <w:rPr>
          <w:rFonts w:ascii="Verdana" w:hAnsi="Verdana"/>
          <w:b/>
          <w:sz w:val="20"/>
        </w:rPr>
        <w:t>Definition.</w:t>
      </w:r>
      <w:r w:rsidRPr="00314C29">
        <w:rPr>
          <w:rFonts w:ascii="Verdana" w:hAnsi="Verdana"/>
          <w:sz w:val="20"/>
        </w:rPr>
        <w:t xml:space="preserve">  "Confidential Information" means any information, technical data, or know-how (including, but not limited to, information relating to research, products, software, services, development, inventions, processes, engineering, marketing, techniques, customers, pricing, internal procedures, business and marketing plans or strategies, finances, employees and business opportunities) disclosed by the Disclosing Party to Recipient either directly or indirectly in any form whatsoever (including, but not limited to, in writing, in machine readable or other tangible form, orally or visually): (</w:t>
      </w:r>
      <w:proofErr w:type="spellStart"/>
      <w:r w:rsidRPr="00314C29">
        <w:rPr>
          <w:rFonts w:ascii="Verdana" w:hAnsi="Verdana"/>
          <w:sz w:val="20"/>
        </w:rPr>
        <w:t>i</w:t>
      </w:r>
      <w:proofErr w:type="spellEnd"/>
      <w:r w:rsidRPr="00314C29">
        <w:rPr>
          <w:rFonts w:ascii="Verdana" w:hAnsi="Verdana"/>
          <w:sz w:val="20"/>
        </w:rPr>
        <w:t xml:space="preserve">) that has been marked as confidential; (ii) whose confidential nature has been made known by Disclosing Party, in writing or orally with specific written notification of such oral disclosure within three (3) days thereafter, to Recipient; or (iii) that due to its character, nature, or method of transmittal, a reasonable person under like circumstances would treat as confidential. </w:t>
      </w:r>
    </w:p>
    <w:p w14:paraId="08989C22" w14:textId="77777777" w:rsidR="00314C29" w:rsidRDefault="00314C29" w:rsidP="003832BD">
      <w:pPr>
        <w:pStyle w:val="NumContHalf"/>
        <w:ind w:left="0" w:firstLine="0"/>
        <w:jc w:val="both"/>
        <w:rPr>
          <w:rFonts w:ascii="Verdana" w:hAnsi="Verdana"/>
          <w:spacing w:val="-2"/>
        </w:rPr>
      </w:pPr>
      <w:r w:rsidRPr="00314C29">
        <w:rPr>
          <w:rFonts w:ascii="Verdana" w:hAnsi="Verdana"/>
          <w:spacing w:val="-2"/>
        </w:rPr>
        <w:t>Confidential Information provided by the Disclosing Party under this Agreement may constitute material, nonpublic information of that Disclosing Party, and trading, or providing a “tip” of material nonpublic information to others who use it to trade, in the securities of BearingPoint (or the securities of its affiliates, subsidiaries or partners, including BearingPoint, Inc.) while in possession of such material, nonpublic Confidential Information may constitute a violation of the U.S. federal securities laws.</w:t>
      </w:r>
    </w:p>
    <w:p w14:paraId="61AA7222" w14:textId="77777777" w:rsidR="003832BD" w:rsidRPr="00314C29" w:rsidRDefault="003832BD" w:rsidP="003832BD">
      <w:pPr>
        <w:pStyle w:val="NumContHalf"/>
        <w:ind w:left="0" w:firstLine="0"/>
        <w:jc w:val="both"/>
        <w:rPr>
          <w:rFonts w:ascii="Verdana" w:hAnsi="Verdana"/>
        </w:rPr>
      </w:pPr>
    </w:p>
    <w:p w14:paraId="62E95B84" w14:textId="77777777" w:rsidR="00314C29" w:rsidRPr="00314C29" w:rsidRDefault="00314C29">
      <w:pPr>
        <w:pStyle w:val="TabbedL1"/>
        <w:numPr>
          <w:ilvl w:val="0"/>
          <w:numId w:val="3"/>
        </w:numPr>
        <w:tabs>
          <w:tab w:val="clear" w:pos="360"/>
          <w:tab w:val="num" w:pos="720"/>
        </w:tabs>
        <w:rPr>
          <w:rFonts w:ascii="Verdana" w:hAnsi="Verdana"/>
          <w:sz w:val="20"/>
        </w:rPr>
      </w:pPr>
      <w:r w:rsidRPr="00314C29">
        <w:rPr>
          <w:rFonts w:ascii="Verdana" w:hAnsi="Verdana"/>
          <w:b/>
          <w:sz w:val="20"/>
        </w:rPr>
        <w:t>Exclusions.</w:t>
      </w:r>
      <w:r w:rsidRPr="00314C29">
        <w:rPr>
          <w:rFonts w:ascii="Verdana" w:hAnsi="Verdana"/>
          <w:sz w:val="20"/>
        </w:rPr>
        <w:t xml:space="preserve">  Confidential Information does not include information, technical data or know-how which:  </w:t>
      </w:r>
    </w:p>
    <w:p w14:paraId="2D68B6A3" w14:textId="77777777" w:rsidR="00314C29" w:rsidRPr="00314C29" w:rsidRDefault="00314C29" w:rsidP="007F7F46">
      <w:pPr>
        <w:pStyle w:val="TabbedL1"/>
        <w:numPr>
          <w:ilvl w:val="1"/>
          <w:numId w:val="3"/>
        </w:numPr>
        <w:spacing w:after="0"/>
        <w:ind w:left="714" w:hanging="357"/>
        <w:rPr>
          <w:rFonts w:ascii="Verdana" w:hAnsi="Verdana"/>
          <w:sz w:val="20"/>
        </w:rPr>
      </w:pPr>
      <w:r w:rsidRPr="00314C29">
        <w:rPr>
          <w:rFonts w:ascii="Verdana" w:hAnsi="Verdana"/>
          <w:sz w:val="20"/>
        </w:rPr>
        <w:t xml:space="preserve">is in Recipient's possession at the time of disclosure as shown by competent evidence prior to the time of disclosure; </w:t>
      </w:r>
    </w:p>
    <w:p w14:paraId="25336355" w14:textId="77777777" w:rsidR="00314C29" w:rsidRPr="00314C29" w:rsidRDefault="00314C29" w:rsidP="007F7F46">
      <w:pPr>
        <w:pStyle w:val="TabbedL1"/>
        <w:numPr>
          <w:ilvl w:val="1"/>
          <w:numId w:val="3"/>
        </w:numPr>
        <w:spacing w:after="0"/>
        <w:ind w:left="714" w:hanging="357"/>
        <w:rPr>
          <w:rFonts w:ascii="Verdana" w:hAnsi="Verdana"/>
          <w:sz w:val="20"/>
        </w:rPr>
      </w:pPr>
      <w:r w:rsidRPr="00314C29">
        <w:rPr>
          <w:rFonts w:ascii="Verdana" w:hAnsi="Verdana"/>
          <w:sz w:val="20"/>
        </w:rPr>
        <w:lastRenderedPageBreak/>
        <w:t xml:space="preserve">before or after it has been disclosed to Recipient, becomes part of the public knowledge or literature, not as a result of any action or inaction of Recipient; </w:t>
      </w:r>
    </w:p>
    <w:p w14:paraId="3F767EBC" w14:textId="77777777" w:rsidR="00314C29" w:rsidRPr="00314C29" w:rsidRDefault="00314C29" w:rsidP="007F7F46">
      <w:pPr>
        <w:pStyle w:val="TabbedL1"/>
        <w:numPr>
          <w:ilvl w:val="1"/>
          <w:numId w:val="3"/>
        </w:numPr>
        <w:spacing w:after="0"/>
        <w:ind w:left="714" w:hanging="357"/>
        <w:rPr>
          <w:rFonts w:ascii="Verdana" w:hAnsi="Verdana"/>
          <w:sz w:val="20"/>
        </w:rPr>
      </w:pPr>
      <w:r w:rsidRPr="00314C29">
        <w:rPr>
          <w:rFonts w:ascii="Verdana" w:hAnsi="Verdana"/>
          <w:sz w:val="20"/>
        </w:rPr>
        <w:t>is approved for release by written authorization of the Disclosing Party;</w:t>
      </w:r>
    </w:p>
    <w:p w14:paraId="3FE8B762" w14:textId="77777777" w:rsidR="00314C29" w:rsidRPr="00314C29" w:rsidRDefault="00314C29" w:rsidP="007F7F46">
      <w:pPr>
        <w:pStyle w:val="TabbedL1"/>
        <w:numPr>
          <w:ilvl w:val="1"/>
          <w:numId w:val="3"/>
        </w:numPr>
        <w:spacing w:after="0"/>
        <w:ind w:left="714" w:hanging="357"/>
        <w:rPr>
          <w:rFonts w:ascii="Verdana" w:hAnsi="Verdana"/>
          <w:sz w:val="20"/>
        </w:rPr>
      </w:pPr>
      <w:r w:rsidRPr="00314C29">
        <w:rPr>
          <w:rFonts w:ascii="Verdana" w:hAnsi="Verdana"/>
          <w:sz w:val="20"/>
        </w:rPr>
        <w:t>is disclosed to Recipient by a third party not in violation of any obligation of confidentiality; or</w:t>
      </w:r>
    </w:p>
    <w:p w14:paraId="5DCFF035" w14:textId="77777777" w:rsidR="00314C29" w:rsidRDefault="00314C29" w:rsidP="007F7F46">
      <w:pPr>
        <w:pStyle w:val="TabbedL1"/>
        <w:numPr>
          <w:ilvl w:val="1"/>
          <w:numId w:val="3"/>
        </w:numPr>
        <w:spacing w:after="0"/>
        <w:ind w:left="714" w:hanging="357"/>
        <w:rPr>
          <w:rFonts w:ascii="Verdana" w:hAnsi="Verdana"/>
          <w:sz w:val="20"/>
        </w:rPr>
      </w:pPr>
      <w:r w:rsidRPr="00314C29">
        <w:rPr>
          <w:rFonts w:ascii="Verdana" w:hAnsi="Verdana"/>
          <w:sz w:val="20"/>
        </w:rPr>
        <w:t>is independently developed by Recipient without reference to Confidential Information.</w:t>
      </w:r>
    </w:p>
    <w:p w14:paraId="0D3F17A5" w14:textId="77777777" w:rsidR="007F7F46" w:rsidRPr="007F7F46" w:rsidRDefault="007F7F46" w:rsidP="007F7F46">
      <w:pPr>
        <w:pStyle w:val="NumContHalf"/>
      </w:pPr>
    </w:p>
    <w:p w14:paraId="487AC81E" w14:textId="77777777" w:rsidR="00314C29" w:rsidRPr="00314C29" w:rsidRDefault="00314C29">
      <w:pPr>
        <w:pStyle w:val="TabbedL1"/>
        <w:numPr>
          <w:ilvl w:val="0"/>
          <w:numId w:val="3"/>
        </w:numPr>
        <w:tabs>
          <w:tab w:val="clear" w:pos="360"/>
          <w:tab w:val="num" w:pos="720"/>
        </w:tabs>
        <w:rPr>
          <w:rFonts w:ascii="Verdana" w:hAnsi="Verdana"/>
          <w:sz w:val="20"/>
        </w:rPr>
      </w:pPr>
      <w:r w:rsidRPr="00314C29">
        <w:rPr>
          <w:rFonts w:ascii="Verdana" w:hAnsi="Verdana"/>
          <w:b/>
          <w:sz w:val="20"/>
        </w:rPr>
        <w:t>Use Limitations.</w:t>
      </w:r>
      <w:r w:rsidRPr="00314C29">
        <w:rPr>
          <w:rFonts w:ascii="Verdana" w:hAnsi="Verdana"/>
          <w:sz w:val="20"/>
        </w:rPr>
        <w:t xml:space="preserve">  Recipient agrees not to use the Confidential Information for its own or any other use except for the Purpose and for internal administrative purposes.  Recipient shall not use the Confidential Information for purposes of unfair competition.  Recipient agrees not to copy, alter, modify, disassemble, reverse engineer or decompile any of the materials unless permitted in writing by the Disclosing Party.  Recipient will not remove Disclosing Party’s proprietary markings, including copyright notices, from any section or piece of the Confidential Information, and any and all authorized copies must contain the same proprietary markings, including copyright notices, contained on the Confidential Information provided to Recipient.</w:t>
      </w:r>
    </w:p>
    <w:p w14:paraId="295C0310" w14:textId="77777777" w:rsidR="00314C29" w:rsidRPr="00314C29" w:rsidRDefault="00314C29">
      <w:pPr>
        <w:pStyle w:val="TabbedL1"/>
        <w:numPr>
          <w:ilvl w:val="0"/>
          <w:numId w:val="3"/>
        </w:numPr>
        <w:tabs>
          <w:tab w:val="clear" w:pos="360"/>
          <w:tab w:val="num" w:pos="720"/>
        </w:tabs>
        <w:rPr>
          <w:rFonts w:ascii="Verdana" w:hAnsi="Verdana"/>
          <w:sz w:val="20"/>
        </w:rPr>
      </w:pPr>
      <w:r w:rsidRPr="00314C29">
        <w:rPr>
          <w:rFonts w:ascii="Verdana" w:hAnsi="Verdana"/>
          <w:b/>
          <w:sz w:val="20"/>
        </w:rPr>
        <w:t>Non-Disclosure.</w:t>
      </w:r>
      <w:r w:rsidRPr="00314C29">
        <w:rPr>
          <w:rFonts w:ascii="Verdana" w:hAnsi="Verdana"/>
          <w:sz w:val="20"/>
        </w:rPr>
        <w:t xml:space="preserve">  Recipient agrees not to disclose the Confidential Information to any third parties or to any of its employees except those employees who have a need to know the Confidential Information for accomplishing the stated Purpose and where such employees shall be made aware that the information is confidential and shall be under a written contractual restriction on nondisclosure and proper treatment of confidential information that is no less restrictive than the terms of this Agreement.  Notwithstanding the foregoing, Recipient may disclose the Disclosing Party's Confidential Information if in the opinion of its counsel disclosure is required by law; provided, however, that Recipient will use all reasonable efforts to notify Disclosing Party of the obligation to make such disclosure in advance of the disclosure so that Disclosing Party will have a reasonable opportunity to object to such disclosure and that Recipient requests confidential treatment of the disclosed Confidential Information.  Recipient agrees that it shall treat the Confidential Information with the same degree of care it accords its own confidential information of a similar nature; provided that in no event shall Recipient exercise less than reasonable care to protect the Confidential Information.  </w:t>
      </w:r>
    </w:p>
    <w:p w14:paraId="49EE4053" w14:textId="77777777" w:rsidR="00314C29" w:rsidRPr="00314C29" w:rsidRDefault="00314C29">
      <w:pPr>
        <w:pStyle w:val="TabbedL1"/>
        <w:numPr>
          <w:ilvl w:val="0"/>
          <w:numId w:val="3"/>
        </w:numPr>
        <w:tabs>
          <w:tab w:val="clear" w:pos="360"/>
          <w:tab w:val="num" w:pos="720"/>
        </w:tabs>
        <w:rPr>
          <w:rFonts w:ascii="Verdana" w:hAnsi="Verdana"/>
          <w:sz w:val="20"/>
        </w:rPr>
      </w:pPr>
      <w:r w:rsidRPr="00314C29">
        <w:rPr>
          <w:rFonts w:ascii="Verdana" w:hAnsi="Verdana"/>
          <w:b/>
          <w:bCs/>
          <w:sz w:val="20"/>
        </w:rPr>
        <w:t xml:space="preserve">Third </w:t>
      </w:r>
      <w:r w:rsidRPr="00314C29">
        <w:rPr>
          <w:rFonts w:ascii="Verdana" w:hAnsi="Verdana"/>
          <w:b/>
          <w:sz w:val="20"/>
        </w:rPr>
        <w:t>Party Information.</w:t>
      </w:r>
      <w:r w:rsidRPr="00314C29">
        <w:rPr>
          <w:rFonts w:ascii="Verdana" w:hAnsi="Verdana"/>
          <w:sz w:val="20"/>
        </w:rPr>
        <w:t xml:space="preserve">  Neither Party shall communicate any information to the other in violation of the proprietary rights of any third party.</w:t>
      </w:r>
    </w:p>
    <w:p w14:paraId="54267CE1" w14:textId="77777777" w:rsidR="00314C29" w:rsidRPr="00314C29" w:rsidRDefault="00314C29">
      <w:pPr>
        <w:pStyle w:val="TabbedL1"/>
        <w:numPr>
          <w:ilvl w:val="0"/>
          <w:numId w:val="3"/>
        </w:numPr>
        <w:tabs>
          <w:tab w:val="clear" w:pos="360"/>
          <w:tab w:val="num" w:pos="720"/>
        </w:tabs>
        <w:rPr>
          <w:rFonts w:ascii="Verdana" w:hAnsi="Verdana"/>
          <w:sz w:val="20"/>
        </w:rPr>
      </w:pPr>
      <w:r w:rsidRPr="00314C29">
        <w:rPr>
          <w:rFonts w:ascii="Verdana" w:hAnsi="Verdana"/>
          <w:b/>
          <w:sz w:val="20"/>
        </w:rPr>
        <w:t>Return of Materials.</w:t>
      </w:r>
      <w:r w:rsidRPr="00314C29">
        <w:rPr>
          <w:rFonts w:ascii="Verdana" w:hAnsi="Verdana"/>
          <w:sz w:val="20"/>
        </w:rPr>
        <w:t xml:space="preserve">  Any materials or documents of Disclosing Party which are furnished to Recipient, and all copies thereof, at the earlier of Disclosing Party's request for return of the materials, or the termination of this Agreement between the Disclosing Party and Recipient, at the Disclosing Party's option, will either be:  (</w:t>
      </w:r>
      <w:proofErr w:type="spellStart"/>
      <w:r w:rsidRPr="00314C29">
        <w:rPr>
          <w:rFonts w:ascii="Verdana" w:hAnsi="Verdana"/>
          <w:sz w:val="20"/>
        </w:rPr>
        <w:t>i</w:t>
      </w:r>
      <w:proofErr w:type="spellEnd"/>
      <w:r w:rsidRPr="00314C29">
        <w:rPr>
          <w:rFonts w:ascii="Verdana" w:hAnsi="Verdana"/>
          <w:sz w:val="20"/>
        </w:rPr>
        <w:t>) promptly returned to the Disclosing Party; or (ii) destroyed by Recipient (with Recipient providing written certification of such destruction).</w:t>
      </w:r>
    </w:p>
    <w:p w14:paraId="63919D93" w14:textId="77777777" w:rsidR="00314C29" w:rsidRPr="00314C29" w:rsidRDefault="00314C29">
      <w:pPr>
        <w:pStyle w:val="TabbedL1"/>
        <w:numPr>
          <w:ilvl w:val="0"/>
          <w:numId w:val="3"/>
        </w:numPr>
        <w:tabs>
          <w:tab w:val="clear" w:pos="360"/>
          <w:tab w:val="num" w:pos="720"/>
        </w:tabs>
        <w:rPr>
          <w:rFonts w:ascii="Verdana" w:hAnsi="Verdana"/>
          <w:sz w:val="20"/>
        </w:rPr>
      </w:pPr>
      <w:r w:rsidRPr="00314C29">
        <w:rPr>
          <w:rFonts w:ascii="Verdana" w:hAnsi="Verdana"/>
          <w:b/>
          <w:sz w:val="20"/>
        </w:rPr>
        <w:t>No License.</w:t>
      </w:r>
      <w:r w:rsidRPr="00314C29">
        <w:rPr>
          <w:rFonts w:ascii="Verdana" w:hAnsi="Verdana"/>
          <w:sz w:val="20"/>
        </w:rPr>
        <w:t xml:space="preserve">  The Confidential Information shall remain the sole property of the Disclosing Party.  No license or other right is granted to Recipient by the disclosure of any information hereunder, nor is any warranty made as to such information.  </w:t>
      </w:r>
    </w:p>
    <w:p w14:paraId="64570870" w14:textId="77777777" w:rsidR="00314C29" w:rsidRPr="00314C29" w:rsidRDefault="00314C29">
      <w:pPr>
        <w:pStyle w:val="TabbedL1"/>
        <w:numPr>
          <w:ilvl w:val="0"/>
          <w:numId w:val="3"/>
        </w:numPr>
        <w:tabs>
          <w:tab w:val="clear" w:pos="360"/>
          <w:tab w:val="num" w:pos="720"/>
        </w:tabs>
        <w:rPr>
          <w:rFonts w:ascii="Verdana" w:hAnsi="Verdana"/>
          <w:sz w:val="20"/>
        </w:rPr>
      </w:pPr>
      <w:r w:rsidRPr="00314C29">
        <w:rPr>
          <w:rFonts w:ascii="Verdana" w:hAnsi="Verdana"/>
          <w:b/>
          <w:sz w:val="20"/>
        </w:rPr>
        <w:lastRenderedPageBreak/>
        <w:t>Remedies.</w:t>
      </w:r>
      <w:r w:rsidRPr="00314C29">
        <w:rPr>
          <w:rFonts w:ascii="Verdana" w:hAnsi="Verdana"/>
          <w:sz w:val="20"/>
        </w:rPr>
        <w:t xml:space="preserve">  Recipient understands and agrees that the Disclosing Party is providing the Confidential Information to Recipient in reliance upon this Agreement, and Recipient will be fully responsible to the Disclosing Party for any damages or harm caused to the Disclosing Party by a breach of this Agreement by Recipient or any of its officers, directors, agents, employees, consultants or affiliates. Recipient acknowledges and agrees that a breach of any of its promises or agreements contained herein will result in irreparable injury to the Disclosing Party and the Disclosing Party shall be entitled to apply for injunction and specific performance in the event of any breach or threatened breach or intended breach of this Agreement by Recipient. Such remedies, however, shall not be deemed to be the exclusive remedies for any breach of the Agreement but shall be in addition to all other remedies available under the applicable law.  </w:t>
      </w:r>
      <w:r w:rsidRPr="00314C29">
        <w:rPr>
          <w:rFonts w:ascii="Verdana" w:hAnsi="Verdana"/>
          <w:color w:val="000000"/>
          <w:sz w:val="20"/>
        </w:rPr>
        <w:t>If the Disclosing Party believes that Recipient has used or is using any Confidential Information other than as authorized by the terms of this Agreement, the Disclosing Party shall immediately notify the Recipient of such unauthorized use, describe the unauthorized use, and take all protective measures to reduce any potential injury.</w:t>
      </w:r>
    </w:p>
    <w:p w14:paraId="79EB8A13" w14:textId="77777777" w:rsidR="00314C29" w:rsidRPr="00314C29" w:rsidRDefault="00314C29">
      <w:pPr>
        <w:pStyle w:val="TabbedL1"/>
        <w:numPr>
          <w:ilvl w:val="0"/>
          <w:numId w:val="3"/>
        </w:numPr>
        <w:tabs>
          <w:tab w:val="clear" w:pos="360"/>
          <w:tab w:val="num" w:pos="720"/>
        </w:tabs>
        <w:rPr>
          <w:rFonts w:ascii="Verdana" w:hAnsi="Verdana"/>
          <w:sz w:val="20"/>
        </w:rPr>
      </w:pPr>
      <w:r w:rsidRPr="00314C29">
        <w:rPr>
          <w:rFonts w:ascii="Verdana" w:hAnsi="Verdana"/>
          <w:b/>
          <w:sz w:val="20"/>
        </w:rPr>
        <w:t>Arbitration; Attorneys' Fees; Governing Law.</w:t>
      </w:r>
      <w:r w:rsidRPr="00314C29">
        <w:rPr>
          <w:rFonts w:ascii="Verdana" w:hAnsi="Verdana"/>
          <w:sz w:val="20"/>
        </w:rPr>
        <w:t xml:space="preserve">  </w:t>
      </w:r>
      <w:r w:rsidRPr="00314C29">
        <w:rPr>
          <w:rFonts w:ascii="Verdana" w:hAnsi="Verdana"/>
          <w:bCs/>
          <w:smallCaps/>
          <w:sz w:val="20"/>
        </w:rPr>
        <w:t>A</w:t>
      </w:r>
      <w:r w:rsidRPr="00314C29">
        <w:rPr>
          <w:rFonts w:ascii="Verdana" w:hAnsi="Verdana"/>
          <w:sz w:val="20"/>
        </w:rPr>
        <w:t xml:space="preserve">ny claim arising out of or relating to this Agreement shall be settled by three arbitrators in accordance with the Rules of </w:t>
      </w:r>
      <w:r w:rsidRPr="00991031">
        <w:rPr>
          <w:rFonts w:ascii="Verdana" w:hAnsi="Verdana"/>
          <w:sz w:val="20"/>
        </w:rPr>
        <w:t xml:space="preserve">Arbitration of the </w:t>
      </w:r>
      <w:r w:rsidR="004E7288" w:rsidRPr="00991031">
        <w:rPr>
          <w:rFonts w:ascii="Verdana" w:hAnsi="Verdana"/>
          <w:sz w:val="20"/>
        </w:rPr>
        <w:t xml:space="preserve">Chamber of Commerce </w:t>
      </w:r>
      <w:r w:rsidRPr="00991031">
        <w:rPr>
          <w:rFonts w:ascii="Verdana" w:hAnsi="Verdana"/>
          <w:sz w:val="20"/>
        </w:rPr>
        <w:t>of Zurich.  The language of Arbitration shall be English and the place of arbitration shall be Zurich</w:t>
      </w:r>
      <w:r w:rsidR="004E7288" w:rsidRPr="00991031">
        <w:rPr>
          <w:rFonts w:ascii="Verdana" w:hAnsi="Verdana"/>
          <w:sz w:val="20"/>
        </w:rPr>
        <w:t>.</w:t>
      </w:r>
      <w:r w:rsidRPr="00991031">
        <w:rPr>
          <w:rFonts w:ascii="Verdana" w:hAnsi="Verdana"/>
          <w:sz w:val="20"/>
        </w:rPr>
        <w:t xml:space="preserve">  The arbitration award shall be final and binding on the parties hereto.  The validity, interpretation and performance of this</w:t>
      </w:r>
      <w:r w:rsidRPr="00314C29">
        <w:rPr>
          <w:rFonts w:ascii="Verdana" w:hAnsi="Verdana"/>
          <w:sz w:val="20"/>
        </w:rPr>
        <w:t xml:space="preserve"> Agreement shall be governed by the laws of Switzerland, excluding the conflict of laws rules thereof.  Either Party may, without waiving any remedy under this Agreement, seek from any court of competent jurisdiction any interim or provisional relief that such Party deems necessary to protect its Confidential Information and proprietary rights, and the rights under Section 12 below, pending the establishment of the arbitral panel and the arbitral panel’s determination of the merits of the claim.  The parties shall keep all arbitration proceedings and related documents, including the award, confidential.</w:t>
      </w:r>
    </w:p>
    <w:p w14:paraId="5C1CEF7D" w14:textId="77777777" w:rsidR="00314C29" w:rsidRPr="00314C29" w:rsidRDefault="00314C29">
      <w:pPr>
        <w:pStyle w:val="TabbedL1"/>
        <w:tabs>
          <w:tab w:val="num" w:pos="720"/>
        </w:tabs>
        <w:ind w:firstLine="0"/>
        <w:rPr>
          <w:rFonts w:ascii="Verdana" w:hAnsi="Verdana"/>
          <w:sz w:val="20"/>
        </w:rPr>
      </w:pPr>
      <w:r w:rsidRPr="00314C29">
        <w:rPr>
          <w:rFonts w:ascii="Verdana" w:hAnsi="Verdana"/>
          <w:bCs/>
          <w:sz w:val="20"/>
        </w:rPr>
        <w:t>11)</w:t>
      </w:r>
      <w:r w:rsidRPr="00314C29">
        <w:rPr>
          <w:rFonts w:ascii="Verdana" w:hAnsi="Verdana"/>
          <w:b/>
          <w:sz w:val="20"/>
        </w:rPr>
        <w:tab/>
        <w:t>Termination; Survival.</w:t>
      </w:r>
      <w:r w:rsidRPr="00314C29">
        <w:rPr>
          <w:rFonts w:ascii="Verdana" w:hAnsi="Verdana"/>
          <w:sz w:val="20"/>
        </w:rPr>
        <w:t xml:space="preserve">  This Agreement shall govern all transfers of Confidential Information between the Parties that are made during the period from the date hereof to either the date on which: (</w:t>
      </w:r>
      <w:proofErr w:type="spellStart"/>
      <w:r w:rsidRPr="00314C29">
        <w:rPr>
          <w:rFonts w:ascii="Verdana" w:hAnsi="Verdana"/>
          <w:sz w:val="20"/>
        </w:rPr>
        <w:t>i</w:t>
      </w:r>
      <w:proofErr w:type="spellEnd"/>
      <w:r w:rsidRPr="00314C29">
        <w:rPr>
          <w:rFonts w:ascii="Verdana" w:hAnsi="Verdana"/>
          <w:sz w:val="20"/>
        </w:rPr>
        <w:t>) either Party receives from the other written notice that subsequent transfers shall not be so governed; or (ii) an agreement for the provision of services is entered into between the Parties, whichever occurs first.  Recipient’s obligations under this Agreement with respect to Confidential Information it has previously received shall continue for a period of two (2) years after termination of this Agreement or until an agreement for the provision of services is entered into between the Parties whichever comes first.</w:t>
      </w:r>
    </w:p>
    <w:p w14:paraId="5D1C8086" w14:textId="77777777" w:rsidR="00314C29" w:rsidRPr="00314C29" w:rsidRDefault="00314C29">
      <w:pPr>
        <w:pStyle w:val="TabbedL1"/>
        <w:tabs>
          <w:tab w:val="num" w:pos="720"/>
        </w:tabs>
        <w:ind w:firstLine="0"/>
        <w:rPr>
          <w:rFonts w:ascii="Verdana" w:hAnsi="Verdana"/>
          <w:sz w:val="20"/>
        </w:rPr>
      </w:pPr>
      <w:r w:rsidRPr="00314C29">
        <w:rPr>
          <w:rFonts w:ascii="Verdana" w:hAnsi="Verdana"/>
          <w:bCs/>
          <w:sz w:val="20"/>
        </w:rPr>
        <w:t>12)</w:t>
      </w:r>
      <w:r w:rsidRPr="00314C29">
        <w:rPr>
          <w:rFonts w:ascii="Verdana" w:hAnsi="Verdana"/>
          <w:b/>
          <w:sz w:val="20"/>
        </w:rPr>
        <w:tab/>
        <w:t>Non-Solicitation Of Employees</w:t>
      </w:r>
      <w:r w:rsidRPr="00314C29">
        <w:rPr>
          <w:rFonts w:ascii="Verdana" w:hAnsi="Verdana"/>
          <w:b/>
          <w:smallCaps/>
          <w:sz w:val="20"/>
        </w:rPr>
        <w:t>.</w:t>
      </w:r>
      <w:r w:rsidRPr="00314C29">
        <w:rPr>
          <w:rFonts w:ascii="Verdana" w:hAnsi="Verdana"/>
          <w:sz w:val="20"/>
        </w:rPr>
        <w:t xml:space="preserve">  Neither Party shall, during the term of this Agreement and for one (1) year after its termination, solicit for hire as an employee, consultant or otherwise any of the other Party's personnel who have had direct involvement with the Purpose, without such other Party's express written consent.</w:t>
      </w:r>
    </w:p>
    <w:p w14:paraId="297B8706" w14:textId="77777777" w:rsidR="00314C29" w:rsidRPr="00314C29" w:rsidRDefault="00314C29">
      <w:pPr>
        <w:rPr>
          <w:rFonts w:ascii="Verdana" w:hAnsi="Verdana" w:cs="Arial"/>
          <w:sz w:val="20"/>
        </w:rPr>
      </w:pPr>
      <w:r w:rsidRPr="00314C29">
        <w:rPr>
          <w:rFonts w:ascii="Verdana" w:hAnsi="Verdana"/>
          <w:bCs/>
          <w:sz w:val="20"/>
        </w:rPr>
        <w:t xml:space="preserve">13) </w:t>
      </w:r>
      <w:r w:rsidRPr="00314C29">
        <w:rPr>
          <w:rFonts w:ascii="Verdana" w:hAnsi="Verdana"/>
          <w:bCs/>
          <w:sz w:val="20"/>
        </w:rPr>
        <w:tab/>
      </w:r>
      <w:r w:rsidRPr="00314C29">
        <w:rPr>
          <w:rFonts w:ascii="Verdana" w:hAnsi="Verdana"/>
          <w:b/>
          <w:sz w:val="20"/>
        </w:rPr>
        <w:t>Personal Data.</w:t>
      </w:r>
      <w:r w:rsidRPr="00314C29">
        <w:rPr>
          <w:rFonts w:ascii="Verdana" w:hAnsi="Verdana"/>
          <w:sz w:val="20"/>
        </w:rPr>
        <w:t xml:space="preserve"> “Personal Data” means all information, recorded in any form, about or relating to any natural person individual, by which the person is identified or can reasonably be identified, including, without limitation, the name, identification number, address, phone number of that individual or one or more factors specific to his physical, </w:t>
      </w:r>
      <w:r w:rsidRPr="00314C29">
        <w:rPr>
          <w:rFonts w:ascii="Verdana" w:hAnsi="Verdana"/>
          <w:sz w:val="20"/>
        </w:rPr>
        <w:lastRenderedPageBreak/>
        <w:t>physiological, mental, economic, cultural, racial or social identity or other personal characteristics or attributes.  “Process” and “Processing” means any operation or set of operations involving the Personal Data, including, without limitation, the collection, recording, organization, storage, adaptation or alteration, retrieval, consultation, transfer (including across border), use, disclosure by any means and in any forms, and destruction of the Personal Data.  The Parties agree to retain any Personal Data received from each other under this Agreement in confidence.  Recipient shall not use or disclose such Personal Data to any person, firm or entity, which does not have a need for such Personal Data under this Agreement.  The Disclosing Party warrants that it has obtained consent of the individual whose Personal Data is disclosed to the Recipient under this Agreement and/or that the Disclosing Party’s Processing of such Personal Data is in accordance with any applicable law on protection of privacy and Personal Data.  BearingPoint may Process the other party's Personal Data for the Purpose of this Agreement and any communications with the other party including invitations to events and distribution of BearingPoint materials.</w:t>
      </w:r>
    </w:p>
    <w:p w14:paraId="02F7ABB4" w14:textId="77777777" w:rsidR="00314C29" w:rsidRPr="00314C29" w:rsidRDefault="00314C29">
      <w:pPr>
        <w:pStyle w:val="TabbedL1"/>
        <w:tabs>
          <w:tab w:val="num" w:pos="720"/>
        </w:tabs>
        <w:spacing w:after="0"/>
        <w:ind w:firstLine="0"/>
        <w:rPr>
          <w:rFonts w:ascii="Verdana" w:hAnsi="Verdana"/>
          <w:bCs/>
          <w:sz w:val="20"/>
        </w:rPr>
      </w:pPr>
    </w:p>
    <w:p w14:paraId="7282C68B" w14:textId="77777777" w:rsidR="00314C29" w:rsidRPr="00314C29" w:rsidRDefault="00314C29">
      <w:pPr>
        <w:pStyle w:val="TabbedL1"/>
        <w:tabs>
          <w:tab w:val="num" w:pos="720"/>
        </w:tabs>
        <w:ind w:firstLine="0"/>
        <w:rPr>
          <w:rFonts w:ascii="Verdana" w:hAnsi="Verdana"/>
          <w:sz w:val="20"/>
        </w:rPr>
      </w:pPr>
      <w:r w:rsidRPr="00314C29">
        <w:rPr>
          <w:rFonts w:ascii="Verdana" w:hAnsi="Verdana"/>
          <w:bCs/>
          <w:sz w:val="20"/>
        </w:rPr>
        <w:t>14)</w:t>
      </w:r>
      <w:r w:rsidRPr="00314C29">
        <w:rPr>
          <w:rFonts w:ascii="Verdana" w:hAnsi="Verdana"/>
          <w:b/>
          <w:sz w:val="20"/>
        </w:rPr>
        <w:tab/>
        <w:t>General.</w:t>
      </w:r>
      <w:r w:rsidRPr="00314C29">
        <w:rPr>
          <w:rFonts w:ascii="Verdana" w:hAnsi="Verdana"/>
          <w:sz w:val="20"/>
        </w:rPr>
        <w:t xml:space="preserve">  This Agreement sets forth the entire understanding and agreement of the parties with respect to the subject matter hereof and supersedes all other oral or written representations and understandings.  This Agreement may be amended or modified only in writing signed on behalf of Recipient and an authorized representative of the Disclosing Party.  If any provision of this Agreement is found by a proper authority to be unenforceable or invalid, such unenforceability or invalidity shall not affect the other provisions of this Agreement and the unenforceable or invalid provision shall be construed to be amended in order to avoid such </w:t>
      </w:r>
      <w:r w:rsidR="00DC078D" w:rsidRPr="00314C29">
        <w:rPr>
          <w:rFonts w:ascii="Verdana" w:hAnsi="Verdana"/>
          <w:sz w:val="20"/>
        </w:rPr>
        <w:t>unenforceability</w:t>
      </w:r>
      <w:r w:rsidRPr="00314C29">
        <w:rPr>
          <w:rFonts w:ascii="Verdana" w:hAnsi="Verdana"/>
          <w:sz w:val="20"/>
        </w:rPr>
        <w:t xml:space="preserve"> or invalidity while preserving as closely as possible the intent of the parties.  This Agreement shall not be construed as a teaming agreement, joint venture, partnership, </w:t>
      </w:r>
      <w:r w:rsidR="00DC078D" w:rsidRPr="00314C29">
        <w:rPr>
          <w:rFonts w:ascii="Verdana" w:hAnsi="Verdana"/>
          <w:sz w:val="20"/>
        </w:rPr>
        <w:t>fiduciary</w:t>
      </w:r>
      <w:r w:rsidRPr="00314C29">
        <w:rPr>
          <w:rFonts w:ascii="Verdana" w:hAnsi="Verdana"/>
          <w:sz w:val="20"/>
        </w:rPr>
        <w:t xml:space="preserve"> or other business relationship.  Neither Party will assign or transfer any rights or obligations under this Agreement (by operation of law, sale of assets, merger, reorganization or otherwise) without the prior written consent of the other Party, except that either Party shall have the right to assign this Agreement, without prior consent or approval of other Party, to the successor to substantially all of the assets and business of such Party.  In addition, BearingPoint shall have the right to </w:t>
      </w:r>
      <w:r w:rsidRPr="00314C29">
        <w:rPr>
          <w:rFonts w:ascii="Verdana" w:hAnsi="Verdana"/>
          <w:bCs/>
          <w:sz w:val="20"/>
        </w:rPr>
        <w:t xml:space="preserve">assign this Agreement to BearingPoint’s parent company or its affiliate without the prior consent or approval of the other Party.  </w:t>
      </w:r>
      <w:r w:rsidRPr="00314C29">
        <w:rPr>
          <w:rFonts w:ascii="Verdana" w:hAnsi="Verdana"/>
          <w:sz w:val="20"/>
        </w:rPr>
        <w:t>This Agreement shall be binding upon the permitted successors and assigns of both parties.</w:t>
      </w:r>
    </w:p>
    <w:p w14:paraId="1E07BE82" w14:textId="77777777" w:rsidR="00314C29" w:rsidRPr="00314C29" w:rsidRDefault="00314C29">
      <w:pPr>
        <w:pStyle w:val="TabbedL1"/>
        <w:tabs>
          <w:tab w:val="num" w:pos="720"/>
        </w:tabs>
        <w:ind w:firstLine="0"/>
        <w:rPr>
          <w:rFonts w:ascii="Verdana" w:hAnsi="Verdana"/>
          <w:sz w:val="20"/>
        </w:rPr>
      </w:pPr>
      <w:r w:rsidRPr="00314C29">
        <w:rPr>
          <w:rFonts w:ascii="Verdana" w:hAnsi="Verdana"/>
          <w:bCs/>
          <w:sz w:val="20"/>
        </w:rPr>
        <w:t>15)</w:t>
      </w:r>
      <w:r w:rsidRPr="00314C29">
        <w:rPr>
          <w:rFonts w:ascii="Verdana" w:hAnsi="Verdana"/>
          <w:b/>
          <w:sz w:val="20"/>
        </w:rPr>
        <w:tab/>
        <w:t xml:space="preserve">Notices.  </w:t>
      </w:r>
      <w:r w:rsidRPr="00314C29">
        <w:rPr>
          <w:rFonts w:ascii="Verdana" w:hAnsi="Verdana"/>
          <w:sz w:val="20"/>
        </w:rPr>
        <w:t>All notices, requests, demands or other communications permitted or required hereunder shall be in writing and shall be by personal delivery, a nationally recognized overnight courier service or facsimile or electronic transmission, return receipt requested. Notices shall be deemed given upon the earlier of actual receipt, two (2) days after deposit with the courier service or receipt by sender of confirmation of facsimile or electronic transmission.  Notices shall be sent to the addresses listed below, or to such other address as either Party may specify in writing.</w:t>
      </w:r>
    </w:p>
    <w:p w14:paraId="2A243CF2" w14:textId="77777777" w:rsidR="00314C29" w:rsidRDefault="00314C29" w:rsidP="00906F8C">
      <w:pPr>
        <w:pStyle w:val="TabbedL1"/>
        <w:tabs>
          <w:tab w:val="num" w:pos="720"/>
        </w:tabs>
        <w:ind w:firstLine="0"/>
        <w:rPr>
          <w:rFonts w:ascii="Verdana" w:hAnsi="Verdana"/>
          <w:sz w:val="20"/>
        </w:rPr>
      </w:pPr>
      <w:r w:rsidRPr="00906F8C">
        <w:rPr>
          <w:rFonts w:ascii="Verdana" w:hAnsi="Verdana"/>
          <w:b/>
          <w:sz w:val="20"/>
        </w:rPr>
        <w:t>16)</w:t>
      </w:r>
      <w:r w:rsidRPr="00906F8C">
        <w:rPr>
          <w:rFonts w:ascii="Verdana" w:hAnsi="Verdana"/>
          <w:b/>
          <w:sz w:val="20"/>
        </w:rPr>
        <w:tab/>
        <w:t>Governing Language.</w:t>
      </w:r>
      <w:r w:rsidRPr="00906F8C">
        <w:rPr>
          <w:rFonts w:ascii="Verdana" w:hAnsi="Verdana"/>
          <w:sz w:val="20"/>
        </w:rPr>
        <w:t xml:space="preserve">  The governing language for this Agreement shall be English, regardless of whether there is any current or future translation of this Agreement and regardless of whether multiple language versions of this Agreement have been executed.</w:t>
      </w:r>
    </w:p>
    <w:p w14:paraId="4B42E0D6" w14:textId="77777777" w:rsidR="00906F8C" w:rsidRPr="00906F8C" w:rsidRDefault="00906F8C" w:rsidP="00906F8C">
      <w:pPr>
        <w:pStyle w:val="NumContHalf"/>
      </w:pPr>
    </w:p>
    <w:p w14:paraId="5FB8522C" w14:textId="77777777" w:rsidR="00314C29" w:rsidRPr="00314C29" w:rsidRDefault="00314C29" w:rsidP="00906F8C">
      <w:pPr>
        <w:pStyle w:val="NumContHalf"/>
        <w:ind w:left="0" w:firstLine="0"/>
        <w:rPr>
          <w:rFonts w:ascii="Verdana" w:hAnsi="Verdana"/>
        </w:rPr>
      </w:pPr>
      <w:r w:rsidRPr="00314C29">
        <w:rPr>
          <w:rFonts w:ascii="Verdana" w:hAnsi="Verdana"/>
        </w:rPr>
        <w:lastRenderedPageBreak/>
        <w:t xml:space="preserve">IN WITNESS WHEREOF, each of the parties hereto has caused this Agreement to be duly executed by a duly authorized representative of such Party as of the date first above written in three counterparts, each of which shall constitute one and the same agreement </w:t>
      </w:r>
      <w:r w:rsidRPr="00314C29">
        <w:rPr>
          <w:rFonts w:ascii="Verdana" w:hAnsi="Verdana"/>
          <w:color w:val="000000"/>
        </w:rPr>
        <w:t>and shall become effective when one or more counterparts have been signed by each party</w:t>
      </w:r>
      <w:r w:rsidRPr="00314C29">
        <w:rPr>
          <w:rFonts w:ascii="Verdana" w:hAnsi="Verdana"/>
        </w:rPr>
        <w:t xml:space="preserve">.  Two counterparts will be delivered to BearingPoint and one counterpart will be delivered to the other party. </w:t>
      </w:r>
    </w:p>
    <w:p w14:paraId="3D35596C" w14:textId="77777777" w:rsidR="00314C29" w:rsidRPr="003832BD" w:rsidRDefault="00314C29">
      <w:pPr>
        <w:pStyle w:val="TabbedL1"/>
        <w:keepNext/>
        <w:tabs>
          <w:tab w:val="num" w:pos="720"/>
        </w:tabs>
        <w:ind w:firstLine="0"/>
        <w:rPr>
          <w:rFonts w:ascii="Verdana" w:hAnsi="Verdana"/>
          <w:sz w:val="20"/>
        </w:rPr>
      </w:pPr>
    </w:p>
    <w:p w14:paraId="42B44C3E" w14:textId="77777777" w:rsidR="00314C29" w:rsidRPr="002D7FF1" w:rsidRDefault="00314C29">
      <w:pPr>
        <w:keepNext/>
        <w:tabs>
          <w:tab w:val="right" w:pos="4320"/>
          <w:tab w:val="left" w:pos="5040"/>
          <w:tab w:val="right" w:pos="9180"/>
        </w:tabs>
        <w:spacing w:after="240"/>
        <w:rPr>
          <w:rFonts w:ascii="Verdana" w:hAnsi="Verdana"/>
          <w:sz w:val="20"/>
          <w:lang w:val="de-CH"/>
        </w:rPr>
      </w:pPr>
      <w:proofErr w:type="spellStart"/>
      <w:r w:rsidRPr="002D7FF1">
        <w:rPr>
          <w:rFonts w:ascii="Verdana" w:hAnsi="Verdana"/>
          <w:b/>
          <w:bCs/>
          <w:smallCaps/>
          <w:color w:val="000000"/>
          <w:sz w:val="20"/>
          <w:lang w:val="de-CH"/>
        </w:rPr>
        <w:t>BearingPoint</w:t>
      </w:r>
      <w:proofErr w:type="spellEnd"/>
      <w:r w:rsidRPr="002D7FF1">
        <w:rPr>
          <w:rFonts w:ascii="Verdana" w:hAnsi="Verdana"/>
          <w:b/>
          <w:bCs/>
          <w:smallCaps/>
          <w:color w:val="000000"/>
          <w:sz w:val="20"/>
          <w:lang w:val="de-CH"/>
        </w:rPr>
        <w:t xml:space="preserve"> Switzerland AG</w:t>
      </w:r>
      <w:r w:rsidRPr="002D7FF1">
        <w:rPr>
          <w:rFonts w:ascii="Verdana" w:hAnsi="Verdana"/>
          <w:sz w:val="20"/>
          <w:lang w:val="de-CH"/>
        </w:rPr>
        <w:tab/>
      </w:r>
      <w:r w:rsidRPr="002D7FF1">
        <w:rPr>
          <w:rFonts w:ascii="Verdana" w:hAnsi="Verdana"/>
          <w:sz w:val="20"/>
          <w:lang w:val="de-CH"/>
        </w:rPr>
        <w:tab/>
      </w:r>
      <w:r w:rsidR="006407CF" w:rsidRPr="006407CF">
        <w:rPr>
          <w:rFonts w:ascii="Verdana" w:hAnsi="Verdana"/>
          <w:b/>
          <w:sz w:val="20"/>
          <w:highlight w:val="yellow"/>
          <w:lang w:val="de-CH"/>
        </w:rPr>
        <w:t>XXX</w:t>
      </w:r>
      <w:r w:rsidR="006407CF">
        <w:rPr>
          <w:rFonts w:ascii="Verdana" w:hAnsi="Verdana"/>
          <w:b/>
          <w:sz w:val="20"/>
          <w:lang w:val="de-CH"/>
        </w:rPr>
        <w:t xml:space="preserve"> </w:t>
      </w:r>
      <w:r w:rsidR="00991031" w:rsidRPr="002D7FF1">
        <w:rPr>
          <w:rFonts w:ascii="Verdana" w:hAnsi="Verdana"/>
          <w:b/>
          <w:sz w:val="20"/>
          <w:lang w:val="de-CH"/>
        </w:rPr>
        <w:t>.</w:t>
      </w:r>
    </w:p>
    <w:p w14:paraId="19DDAF5B" w14:textId="77777777" w:rsidR="00314C29" w:rsidRPr="006407CF" w:rsidRDefault="00991031">
      <w:pPr>
        <w:pStyle w:val="FootnoteText"/>
        <w:keepNext/>
        <w:tabs>
          <w:tab w:val="right" w:pos="4320"/>
          <w:tab w:val="left" w:pos="5040"/>
          <w:tab w:val="right" w:pos="9180"/>
        </w:tabs>
        <w:rPr>
          <w:rFonts w:ascii="Verdana" w:hAnsi="Verdana"/>
          <w:sz w:val="20"/>
          <w:lang w:val="de-CH"/>
        </w:rPr>
      </w:pPr>
      <w:r w:rsidRPr="006407CF">
        <w:rPr>
          <w:rFonts w:ascii="Verdana" w:hAnsi="Verdana"/>
          <w:color w:val="000000"/>
          <w:sz w:val="20"/>
          <w:lang w:val="de-CH"/>
        </w:rPr>
        <w:t>P</w:t>
      </w:r>
      <w:r w:rsidR="004002D6" w:rsidRPr="006407CF">
        <w:rPr>
          <w:rFonts w:ascii="Verdana" w:hAnsi="Verdana"/>
          <w:color w:val="000000"/>
          <w:sz w:val="20"/>
          <w:lang w:val="de-CH"/>
        </w:rPr>
        <w:t xml:space="preserve">fingstweidstrasse </w:t>
      </w:r>
      <w:r w:rsidR="004002D6" w:rsidRPr="006407CF">
        <w:rPr>
          <w:rFonts w:ascii="Verdana" w:hAnsi="Verdana"/>
          <w:sz w:val="20"/>
          <w:lang w:val="de-CH"/>
        </w:rPr>
        <w:t xml:space="preserve">60, 8005 Zurich </w:t>
      </w:r>
      <w:r w:rsidR="00314C29" w:rsidRPr="006407CF">
        <w:rPr>
          <w:rFonts w:ascii="Verdana" w:hAnsi="Verdana"/>
          <w:sz w:val="20"/>
          <w:lang w:val="de-CH"/>
        </w:rPr>
        <w:tab/>
      </w:r>
      <w:r w:rsidR="00314C29" w:rsidRPr="006407CF">
        <w:rPr>
          <w:rFonts w:ascii="Verdana" w:hAnsi="Verdana"/>
          <w:sz w:val="20"/>
          <w:lang w:val="de-CH"/>
        </w:rPr>
        <w:tab/>
      </w:r>
      <w:r w:rsidR="006407CF" w:rsidRPr="006407CF">
        <w:rPr>
          <w:rFonts w:ascii="Verdana" w:hAnsi="Verdana"/>
          <w:sz w:val="20"/>
          <w:highlight w:val="yellow"/>
          <w:lang w:val="de-CH"/>
        </w:rPr>
        <w:t>Adresse</w:t>
      </w:r>
    </w:p>
    <w:p w14:paraId="689CFED0" w14:textId="77777777" w:rsidR="00314C29" w:rsidRPr="006407CF" w:rsidRDefault="00314C29">
      <w:pPr>
        <w:pStyle w:val="FootnoteText"/>
        <w:keepNext/>
        <w:tabs>
          <w:tab w:val="right" w:pos="4320"/>
          <w:tab w:val="left" w:pos="5040"/>
          <w:tab w:val="right" w:pos="9180"/>
        </w:tabs>
        <w:rPr>
          <w:rFonts w:ascii="Verdana" w:hAnsi="Verdana"/>
          <w:sz w:val="20"/>
          <w:lang w:val="de-CH"/>
        </w:rPr>
      </w:pPr>
    </w:p>
    <w:p w14:paraId="69E859B6" w14:textId="77777777" w:rsidR="00314C29" w:rsidRPr="006407CF" w:rsidRDefault="00314C29">
      <w:pPr>
        <w:keepNext/>
        <w:tabs>
          <w:tab w:val="right" w:pos="4320"/>
          <w:tab w:val="left" w:pos="5040"/>
          <w:tab w:val="right" w:pos="9180"/>
        </w:tabs>
        <w:rPr>
          <w:rFonts w:ascii="Verdana" w:hAnsi="Verdana"/>
          <w:sz w:val="20"/>
          <w:lang w:val="de-CH"/>
        </w:rPr>
      </w:pPr>
      <w:r w:rsidRPr="006407CF">
        <w:rPr>
          <w:rFonts w:ascii="Verdana" w:hAnsi="Verdana"/>
          <w:sz w:val="20"/>
          <w:lang w:val="de-CH"/>
        </w:rPr>
        <w:tab/>
      </w:r>
      <w:r w:rsidRPr="006407CF">
        <w:rPr>
          <w:rFonts w:ascii="Verdana" w:hAnsi="Verdana"/>
          <w:sz w:val="20"/>
          <w:lang w:val="de-CH"/>
        </w:rPr>
        <w:tab/>
      </w:r>
    </w:p>
    <w:p w14:paraId="11C68764" w14:textId="77777777" w:rsidR="00314C29" w:rsidRPr="00314C29" w:rsidRDefault="00314C29">
      <w:pPr>
        <w:keepNext/>
        <w:tabs>
          <w:tab w:val="right" w:pos="4320"/>
          <w:tab w:val="left" w:pos="5040"/>
        </w:tabs>
        <w:spacing w:after="240"/>
        <w:rPr>
          <w:rFonts w:ascii="Verdana" w:hAnsi="Verdana"/>
          <w:sz w:val="20"/>
        </w:rPr>
      </w:pPr>
      <w:r w:rsidRPr="00314C29">
        <w:rPr>
          <w:rFonts w:ascii="Verdana" w:hAnsi="Verdana"/>
          <w:sz w:val="20"/>
        </w:rPr>
        <w:t xml:space="preserve">By:  </w:t>
      </w:r>
      <w:r w:rsidRPr="00314C29">
        <w:rPr>
          <w:rFonts w:ascii="Verdana" w:hAnsi="Verdana"/>
          <w:sz w:val="20"/>
          <w:u w:val="single"/>
        </w:rPr>
        <w:tab/>
      </w:r>
      <w:r w:rsidRPr="00314C29">
        <w:rPr>
          <w:rFonts w:ascii="Verdana" w:hAnsi="Verdana"/>
          <w:sz w:val="20"/>
        </w:rPr>
        <w:tab/>
        <w:t>By:  _________________________</w:t>
      </w:r>
    </w:p>
    <w:p w14:paraId="0844CCDE" w14:textId="77777777" w:rsidR="00314C29" w:rsidRPr="00314C29" w:rsidRDefault="00314C29">
      <w:pPr>
        <w:keepNext/>
        <w:tabs>
          <w:tab w:val="right" w:pos="4320"/>
          <w:tab w:val="left" w:pos="5040"/>
        </w:tabs>
        <w:spacing w:after="240"/>
        <w:rPr>
          <w:rFonts w:ascii="Verdana" w:hAnsi="Verdana"/>
          <w:sz w:val="20"/>
        </w:rPr>
      </w:pPr>
      <w:r w:rsidRPr="00314C29">
        <w:rPr>
          <w:rFonts w:ascii="Verdana" w:hAnsi="Verdana"/>
          <w:sz w:val="20"/>
        </w:rPr>
        <w:t xml:space="preserve">Title:  </w:t>
      </w:r>
      <w:r w:rsidRPr="00314C29">
        <w:rPr>
          <w:rFonts w:ascii="Verdana" w:hAnsi="Verdana"/>
          <w:sz w:val="20"/>
          <w:u w:val="single"/>
        </w:rPr>
        <w:tab/>
      </w:r>
      <w:r w:rsidRPr="00314C29">
        <w:rPr>
          <w:rFonts w:ascii="Verdana" w:hAnsi="Verdana"/>
          <w:sz w:val="20"/>
        </w:rPr>
        <w:tab/>
        <w:t>Title:  ________________________</w:t>
      </w:r>
    </w:p>
    <w:p w14:paraId="52740357" w14:textId="77777777" w:rsidR="00314C29" w:rsidRDefault="00314C29">
      <w:pPr>
        <w:tabs>
          <w:tab w:val="right" w:pos="4320"/>
          <w:tab w:val="left" w:pos="5040"/>
        </w:tabs>
        <w:spacing w:after="240"/>
        <w:rPr>
          <w:rFonts w:ascii="Verdana" w:hAnsi="Verdana"/>
          <w:sz w:val="20"/>
        </w:rPr>
      </w:pPr>
      <w:r w:rsidRPr="00314C29">
        <w:rPr>
          <w:rFonts w:ascii="Verdana" w:hAnsi="Verdana"/>
          <w:sz w:val="20"/>
        </w:rPr>
        <w:t xml:space="preserve">Date:  </w:t>
      </w:r>
      <w:r w:rsidRPr="00314C29">
        <w:rPr>
          <w:rFonts w:ascii="Verdana" w:hAnsi="Verdana"/>
          <w:sz w:val="20"/>
          <w:u w:val="single"/>
        </w:rPr>
        <w:tab/>
      </w:r>
      <w:r w:rsidRPr="00314C29">
        <w:rPr>
          <w:rFonts w:ascii="Verdana" w:hAnsi="Verdana"/>
          <w:sz w:val="20"/>
        </w:rPr>
        <w:tab/>
        <w:t>Date:  ________________________</w:t>
      </w:r>
    </w:p>
    <w:p w14:paraId="47B0FE44" w14:textId="77777777" w:rsidR="004002D6" w:rsidRDefault="004002D6">
      <w:pPr>
        <w:tabs>
          <w:tab w:val="right" w:pos="4320"/>
          <w:tab w:val="left" w:pos="5040"/>
        </w:tabs>
        <w:spacing w:after="240"/>
        <w:rPr>
          <w:rFonts w:ascii="Verdana" w:hAnsi="Verdana"/>
          <w:sz w:val="20"/>
        </w:rPr>
      </w:pPr>
    </w:p>
    <w:p w14:paraId="6C17527D" w14:textId="77777777" w:rsidR="004002D6" w:rsidRPr="00314C29" w:rsidRDefault="004002D6" w:rsidP="004002D6">
      <w:pPr>
        <w:keepNext/>
        <w:tabs>
          <w:tab w:val="right" w:pos="4320"/>
          <w:tab w:val="left" w:pos="5040"/>
        </w:tabs>
        <w:spacing w:after="240"/>
        <w:rPr>
          <w:rFonts w:ascii="Verdana" w:hAnsi="Verdana"/>
          <w:sz w:val="20"/>
        </w:rPr>
      </w:pPr>
      <w:r w:rsidRPr="00314C29">
        <w:rPr>
          <w:rFonts w:ascii="Verdana" w:hAnsi="Verdana"/>
          <w:sz w:val="20"/>
        </w:rPr>
        <w:t xml:space="preserve">By:  </w:t>
      </w:r>
      <w:r w:rsidRPr="00314C29">
        <w:rPr>
          <w:rFonts w:ascii="Verdana" w:hAnsi="Verdana"/>
          <w:sz w:val="20"/>
          <w:u w:val="single"/>
        </w:rPr>
        <w:tab/>
      </w:r>
      <w:r w:rsidRPr="00314C29">
        <w:rPr>
          <w:rFonts w:ascii="Verdana" w:hAnsi="Verdana"/>
          <w:sz w:val="20"/>
        </w:rPr>
        <w:tab/>
        <w:t>By:  _________________________</w:t>
      </w:r>
    </w:p>
    <w:p w14:paraId="55C472CE" w14:textId="77777777" w:rsidR="004002D6" w:rsidRPr="00314C29" w:rsidRDefault="004002D6" w:rsidP="004002D6">
      <w:pPr>
        <w:keepNext/>
        <w:tabs>
          <w:tab w:val="right" w:pos="4320"/>
          <w:tab w:val="left" w:pos="5040"/>
        </w:tabs>
        <w:spacing w:after="240"/>
        <w:rPr>
          <w:rFonts w:ascii="Verdana" w:hAnsi="Verdana"/>
          <w:sz w:val="20"/>
        </w:rPr>
      </w:pPr>
      <w:r w:rsidRPr="00314C29">
        <w:rPr>
          <w:rFonts w:ascii="Verdana" w:hAnsi="Verdana"/>
          <w:sz w:val="20"/>
        </w:rPr>
        <w:t xml:space="preserve">Title:  </w:t>
      </w:r>
      <w:r w:rsidRPr="00314C29">
        <w:rPr>
          <w:rFonts w:ascii="Verdana" w:hAnsi="Verdana"/>
          <w:sz w:val="20"/>
          <w:u w:val="single"/>
        </w:rPr>
        <w:tab/>
      </w:r>
      <w:r w:rsidRPr="00314C29">
        <w:rPr>
          <w:rFonts w:ascii="Verdana" w:hAnsi="Verdana"/>
          <w:sz w:val="20"/>
        </w:rPr>
        <w:tab/>
        <w:t>Title:  ________________________</w:t>
      </w:r>
    </w:p>
    <w:p w14:paraId="6C752A2A" w14:textId="77777777" w:rsidR="004002D6" w:rsidRPr="00314C29" w:rsidRDefault="004002D6" w:rsidP="004002D6">
      <w:pPr>
        <w:tabs>
          <w:tab w:val="right" w:pos="4320"/>
          <w:tab w:val="left" w:pos="5040"/>
        </w:tabs>
        <w:spacing w:after="240"/>
        <w:rPr>
          <w:rFonts w:ascii="Verdana" w:hAnsi="Verdana"/>
          <w:sz w:val="20"/>
        </w:rPr>
      </w:pPr>
      <w:r w:rsidRPr="00314C29">
        <w:rPr>
          <w:rFonts w:ascii="Verdana" w:hAnsi="Verdana"/>
          <w:sz w:val="20"/>
        </w:rPr>
        <w:t xml:space="preserve">Date:  </w:t>
      </w:r>
      <w:r w:rsidRPr="00314C29">
        <w:rPr>
          <w:rFonts w:ascii="Verdana" w:hAnsi="Verdana"/>
          <w:sz w:val="20"/>
          <w:u w:val="single"/>
        </w:rPr>
        <w:tab/>
      </w:r>
      <w:r w:rsidRPr="00314C29">
        <w:rPr>
          <w:rFonts w:ascii="Verdana" w:hAnsi="Verdana"/>
          <w:sz w:val="20"/>
        </w:rPr>
        <w:tab/>
        <w:t>Date:  ________________________</w:t>
      </w:r>
    </w:p>
    <w:p w14:paraId="65DF8B96" w14:textId="77777777" w:rsidR="004002D6" w:rsidRPr="00314C29" w:rsidRDefault="004002D6">
      <w:pPr>
        <w:tabs>
          <w:tab w:val="right" w:pos="4320"/>
          <w:tab w:val="left" w:pos="5040"/>
        </w:tabs>
        <w:spacing w:after="240"/>
        <w:rPr>
          <w:rFonts w:ascii="Verdana" w:hAnsi="Verdana"/>
          <w:sz w:val="20"/>
        </w:rPr>
      </w:pPr>
    </w:p>
    <w:sectPr w:rsidR="004002D6" w:rsidRPr="00314C29" w:rsidSect="004816FC">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paperSrc w:first="3" w:other="3"/>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6EEA74" w14:textId="77777777" w:rsidR="005A3E15" w:rsidRDefault="005A3E15">
      <w:r>
        <w:separator/>
      </w:r>
    </w:p>
  </w:endnote>
  <w:endnote w:type="continuationSeparator" w:id="0">
    <w:p w14:paraId="01B29F37" w14:textId="77777777" w:rsidR="005A3E15" w:rsidRDefault="005A3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4C290" w14:textId="77777777" w:rsidR="004F7C44" w:rsidRDefault="00884C31">
    <w:pPr>
      <w:pStyle w:val="Footer"/>
      <w:framePr w:wrap="around" w:vAnchor="text" w:hAnchor="margin" w:xAlign="right" w:y="1"/>
      <w:rPr>
        <w:rStyle w:val="PageNumber"/>
      </w:rPr>
    </w:pPr>
    <w:r>
      <w:rPr>
        <w:rStyle w:val="PageNumber"/>
      </w:rPr>
      <w:fldChar w:fldCharType="begin"/>
    </w:r>
    <w:r w:rsidR="004F7C44">
      <w:rPr>
        <w:rStyle w:val="PageNumber"/>
      </w:rPr>
      <w:instrText xml:space="preserve">PAGE  </w:instrText>
    </w:r>
    <w:r>
      <w:rPr>
        <w:rStyle w:val="PageNumber"/>
      </w:rPr>
      <w:fldChar w:fldCharType="separate"/>
    </w:r>
    <w:r w:rsidR="004F7C44">
      <w:rPr>
        <w:rStyle w:val="PageNumber"/>
        <w:noProof/>
      </w:rPr>
      <w:t>1</w:t>
    </w:r>
    <w:r>
      <w:rPr>
        <w:rStyle w:val="PageNumber"/>
      </w:rPr>
      <w:fldChar w:fldCharType="end"/>
    </w:r>
  </w:p>
  <w:p w14:paraId="55D8F902" w14:textId="77777777" w:rsidR="004F7C44" w:rsidRDefault="004F7C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3AFE5" w14:textId="77777777" w:rsidR="004F7C44" w:rsidRDefault="004F7C44"/>
  <w:tbl>
    <w:tblPr>
      <w:tblW w:w="15503" w:type="dxa"/>
      <w:tblInd w:w="-34" w:type="dxa"/>
      <w:tblLayout w:type="fixed"/>
      <w:tblLook w:val="0000" w:firstRow="0" w:lastRow="0" w:firstColumn="0" w:lastColumn="0" w:noHBand="0" w:noVBand="0"/>
    </w:tblPr>
    <w:tblGrid>
      <w:gridCol w:w="2565"/>
      <w:gridCol w:w="90"/>
      <w:gridCol w:w="516"/>
      <w:gridCol w:w="3505"/>
      <w:gridCol w:w="90"/>
      <w:gridCol w:w="374"/>
      <w:gridCol w:w="2693"/>
      <w:gridCol w:w="5670"/>
    </w:tblGrid>
    <w:tr w:rsidR="004F7C44" w:rsidRPr="007F7F46" w14:paraId="1FA63D4E" w14:textId="77777777" w:rsidTr="007F7F46">
      <w:trPr>
        <w:trHeight w:hRule="exact" w:val="240"/>
      </w:trPr>
      <w:tc>
        <w:tcPr>
          <w:tcW w:w="3171" w:type="dxa"/>
          <w:gridSpan w:val="3"/>
        </w:tcPr>
        <w:p w14:paraId="0AFFB9FD" w14:textId="77777777" w:rsidR="004F7C44" w:rsidRPr="007F7F46" w:rsidRDefault="006062E6" w:rsidP="006062E6">
          <w:pPr>
            <w:pStyle w:val="Footer"/>
            <w:spacing w:before="40"/>
            <w:ind w:left="34" w:right="34"/>
            <w:rPr>
              <w:rFonts w:ascii="Arial" w:hAnsi="Arial" w:cs="Arial"/>
              <w:b/>
              <w:bCs/>
              <w:color w:val="A6A6A6"/>
              <w:sz w:val="14"/>
            </w:rPr>
          </w:pPr>
          <w:proofErr w:type="spellStart"/>
          <w:r>
            <w:rPr>
              <w:rFonts w:ascii="Arial" w:hAnsi="Arial" w:cs="Arial"/>
              <w:b/>
              <w:bCs/>
              <w:color w:val="A6A6A6"/>
              <w:sz w:val="14"/>
            </w:rPr>
            <w:t>Non Disclosure</w:t>
          </w:r>
          <w:proofErr w:type="spellEnd"/>
          <w:r>
            <w:rPr>
              <w:rFonts w:ascii="Arial" w:hAnsi="Arial" w:cs="Arial"/>
              <w:b/>
              <w:bCs/>
              <w:color w:val="A6A6A6"/>
              <w:sz w:val="14"/>
            </w:rPr>
            <w:t xml:space="preserve"> Agreement (</w:t>
          </w:r>
          <w:r w:rsidR="004F7C44">
            <w:rPr>
              <w:rFonts w:ascii="Arial" w:hAnsi="Arial" w:cs="Arial"/>
              <w:b/>
              <w:bCs/>
              <w:color w:val="A6A6A6"/>
              <w:sz w:val="14"/>
            </w:rPr>
            <w:t>NDA</w:t>
          </w:r>
          <w:r>
            <w:rPr>
              <w:rFonts w:ascii="Arial" w:hAnsi="Arial" w:cs="Arial"/>
              <w:b/>
              <w:bCs/>
              <w:color w:val="A6A6A6"/>
              <w:sz w:val="14"/>
            </w:rPr>
            <w:t>)</w:t>
          </w:r>
        </w:p>
      </w:tc>
      <w:tc>
        <w:tcPr>
          <w:tcW w:w="3969" w:type="dxa"/>
          <w:gridSpan w:val="3"/>
        </w:tcPr>
        <w:p w14:paraId="0F8ED191" w14:textId="77777777" w:rsidR="004F7C44" w:rsidRPr="007F7F46" w:rsidRDefault="004F7C44" w:rsidP="007F7F46">
          <w:pPr>
            <w:pStyle w:val="Footer"/>
            <w:spacing w:before="40"/>
            <w:rPr>
              <w:rFonts w:ascii="Arial" w:hAnsi="Arial" w:cs="Arial"/>
              <w:b/>
              <w:bCs/>
              <w:color w:val="A6A6A6"/>
              <w:sz w:val="14"/>
            </w:rPr>
          </w:pPr>
        </w:p>
      </w:tc>
      <w:tc>
        <w:tcPr>
          <w:tcW w:w="2693" w:type="dxa"/>
        </w:tcPr>
        <w:p w14:paraId="750A530E" w14:textId="77777777" w:rsidR="004F7C44" w:rsidRPr="007F7F46" w:rsidRDefault="006062E6" w:rsidP="006062E6">
          <w:pPr>
            <w:pStyle w:val="Footer"/>
            <w:spacing w:before="40"/>
            <w:ind w:right="227"/>
            <w:jc w:val="right"/>
            <w:rPr>
              <w:rFonts w:ascii="Arial" w:hAnsi="Arial" w:cs="Arial"/>
              <w:b/>
              <w:bCs/>
              <w:color w:val="A6A6A6"/>
              <w:sz w:val="14"/>
            </w:rPr>
          </w:pPr>
          <w:r w:rsidRPr="007F7F46">
            <w:rPr>
              <w:rFonts w:ascii="Arial" w:hAnsi="Arial" w:cs="Arial"/>
              <w:b/>
              <w:bCs/>
              <w:color w:val="A6A6A6"/>
              <w:sz w:val="14"/>
            </w:rPr>
            <w:t>Proprietary and Confidential</w:t>
          </w:r>
        </w:p>
      </w:tc>
      <w:tc>
        <w:tcPr>
          <w:tcW w:w="5670" w:type="dxa"/>
        </w:tcPr>
        <w:p w14:paraId="282146CF" w14:textId="77777777" w:rsidR="004F7C44" w:rsidRPr="007F7F46" w:rsidRDefault="004F7C44" w:rsidP="00FB4A27">
          <w:pPr>
            <w:pStyle w:val="Footer"/>
            <w:spacing w:before="40"/>
            <w:jc w:val="center"/>
            <w:rPr>
              <w:rFonts w:ascii="Arial" w:hAnsi="Arial" w:cs="Arial"/>
              <w:b/>
              <w:bCs/>
              <w:color w:val="A6A6A6"/>
              <w:sz w:val="14"/>
            </w:rPr>
          </w:pPr>
        </w:p>
      </w:tc>
    </w:tr>
    <w:tr w:rsidR="006062E6" w:rsidRPr="007F7F46" w14:paraId="4DCDBCE9" w14:textId="77777777" w:rsidTr="00180D4C">
      <w:trPr>
        <w:trHeight w:hRule="exact" w:val="240"/>
      </w:trPr>
      <w:tc>
        <w:tcPr>
          <w:tcW w:w="3171" w:type="dxa"/>
          <w:gridSpan w:val="3"/>
        </w:tcPr>
        <w:p w14:paraId="478AA577" w14:textId="77777777" w:rsidR="006062E6" w:rsidRPr="007F7F46" w:rsidRDefault="006062E6" w:rsidP="006062E6">
          <w:pPr>
            <w:pStyle w:val="Footer"/>
            <w:spacing w:before="40"/>
            <w:ind w:left="34" w:right="34"/>
            <w:rPr>
              <w:rFonts w:ascii="Arial" w:hAnsi="Arial" w:cs="Arial"/>
              <w:b/>
              <w:bCs/>
              <w:color w:val="A6A6A6"/>
              <w:sz w:val="14"/>
            </w:rPr>
          </w:pPr>
          <w:r>
            <w:rPr>
              <w:rFonts w:ascii="Arial" w:hAnsi="Arial" w:cs="Arial"/>
              <w:b/>
              <w:bCs/>
              <w:color w:val="A6A6A6"/>
              <w:sz w:val="14"/>
            </w:rPr>
            <w:t>BearingPoint Switzerland AG</w:t>
          </w:r>
        </w:p>
      </w:tc>
      <w:tc>
        <w:tcPr>
          <w:tcW w:w="3969" w:type="dxa"/>
          <w:gridSpan w:val="3"/>
        </w:tcPr>
        <w:p w14:paraId="2CFA8EB0" w14:textId="77777777" w:rsidR="006062E6" w:rsidRPr="007F7F46" w:rsidRDefault="006062E6" w:rsidP="00180D4C">
          <w:pPr>
            <w:pStyle w:val="Footer"/>
            <w:spacing w:before="40"/>
            <w:rPr>
              <w:rFonts w:ascii="Arial" w:hAnsi="Arial" w:cs="Arial"/>
              <w:b/>
              <w:bCs/>
              <w:color w:val="A6A6A6"/>
              <w:sz w:val="14"/>
            </w:rPr>
          </w:pPr>
        </w:p>
      </w:tc>
      <w:tc>
        <w:tcPr>
          <w:tcW w:w="2693" w:type="dxa"/>
        </w:tcPr>
        <w:p w14:paraId="2340C237" w14:textId="77777777" w:rsidR="006062E6" w:rsidRPr="007F7F46" w:rsidRDefault="006062E6" w:rsidP="006062E6">
          <w:pPr>
            <w:pStyle w:val="Footer"/>
            <w:spacing w:before="40"/>
            <w:ind w:right="227"/>
            <w:jc w:val="right"/>
            <w:rPr>
              <w:rFonts w:ascii="Arial" w:hAnsi="Arial" w:cs="Arial"/>
              <w:b/>
              <w:bCs/>
              <w:color w:val="A6A6A6"/>
              <w:sz w:val="14"/>
            </w:rPr>
          </w:pPr>
          <w:r w:rsidRPr="007F7F46">
            <w:rPr>
              <w:rFonts w:ascii="Arial" w:hAnsi="Arial" w:cs="Arial"/>
              <w:b/>
              <w:bCs/>
              <w:color w:val="A6A6A6"/>
              <w:sz w:val="14"/>
            </w:rPr>
            <w:t>Version</w:t>
          </w:r>
          <w:r>
            <w:rPr>
              <w:rFonts w:ascii="Arial" w:hAnsi="Arial" w:cs="Arial"/>
              <w:b/>
              <w:bCs/>
              <w:color w:val="A6A6A6"/>
              <w:sz w:val="14"/>
            </w:rPr>
            <w:t xml:space="preserve"> 07 2010</w:t>
          </w:r>
        </w:p>
      </w:tc>
      <w:tc>
        <w:tcPr>
          <w:tcW w:w="5670" w:type="dxa"/>
        </w:tcPr>
        <w:p w14:paraId="06678E60" w14:textId="77777777" w:rsidR="006062E6" w:rsidRPr="007F7F46" w:rsidRDefault="006062E6" w:rsidP="00180D4C">
          <w:pPr>
            <w:pStyle w:val="Footer"/>
            <w:spacing w:before="40"/>
            <w:jc w:val="center"/>
            <w:rPr>
              <w:rFonts w:ascii="Arial" w:hAnsi="Arial" w:cs="Arial"/>
              <w:b/>
              <w:bCs/>
              <w:color w:val="A6A6A6"/>
              <w:sz w:val="14"/>
            </w:rPr>
          </w:pPr>
        </w:p>
      </w:tc>
    </w:tr>
    <w:tr w:rsidR="004F7C44" w:rsidRPr="007F7F46" w14:paraId="46B026B9" w14:textId="77777777" w:rsidTr="007F7F46">
      <w:trPr>
        <w:gridAfter w:val="4"/>
        <w:wAfter w:w="8827" w:type="dxa"/>
        <w:trHeight w:hRule="exact" w:val="240"/>
      </w:trPr>
      <w:tc>
        <w:tcPr>
          <w:tcW w:w="2565" w:type="dxa"/>
        </w:tcPr>
        <w:p w14:paraId="68D50DC9" w14:textId="77777777" w:rsidR="004F7C44" w:rsidRPr="007F7F46" w:rsidRDefault="004F7C44" w:rsidP="001B573E">
          <w:pPr>
            <w:pStyle w:val="Footer"/>
            <w:tabs>
              <w:tab w:val="right" w:pos="2671"/>
            </w:tabs>
            <w:ind w:left="34"/>
            <w:jc w:val="left"/>
            <w:rPr>
              <w:rFonts w:ascii="Arial" w:hAnsi="Arial" w:cs="Arial"/>
              <w:b/>
              <w:bCs/>
              <w:color w:val="A6A6A6"/>
              <w:sz w:val="14"/>
            </w:rPr>
          </w:pPr>
        </w:p>
      </w:tc>
      <w:tc>
        <w:tcPr>
          <w:tcW w:w="4111" w:type="dxa"/>
          <w:gridSpan w:val="3"/>
        </w:tcPr>
        <w:p w14:paraId="507EBB60" w14:textId="77777777" w:rsidR="006062E6" w:rsidRPr="007F7F46" w:rsidRDefault="006062E6" w:rsidP="006062E6">
          <w:pPr>
            <w:pStyle w:val="Footer"/>
            <w:spacing w:before="40"/>
            <w:ind w:right="227"/>
            <w:jc w:val="center"/>
            <w:rPr>
              <w:rFonts w:ascii="Arial" w:hAnsi="Arial" w:cs="Arial"/>
              <w:b/>
              <w:bCs/>
              <w:color w:val="A6A6A6"/>
              <w:sz w:val="14"/>
            </w:rPr>
          </w:pPr>
          <w:r w:rsidRPr="007F7F46">
            <w:rPr>
              <w:rFonts w:ascii="Verdana" w:hAnsi="Verdana"/>
              <w:color w:val="A6A6A6"/>
              <w:sz w:val="14"/>
              <w:szCs w:val="14"/>
            </w:rPr>
            <w:t xml:space="preserve">Page </w:t>
          </w:r>
          <w:r w:rsidRPr="007F7F46">
            <w:rPr>
              <w:rFonts w:ascii="Verdana" w:hAnsi="Verdana"/>
              <w:color w:val="A6A6A6"/>
              <w:sz w:val="14"/>
              <w:szCs w:val="14"/>
            </w:rPr>
            <w:fldChar w:fldCharType="begin"/>
          </w:r>
          <w:r w:rsidRPr="007F7F46">
            <w:rPr>
              <w:rFonts w:ascii="Verdana" w:hAnsi="Verdana"/>
              <w:color w:val="A6A6A6"/>
              <w:sz w:val="14"/>
              <w:szCs w:val="14"/>
            </w:rPr>
            <w:instrText xml:space="preserve"> PAGE </w:instrText>
          </w:r>
          <w:r w:rsidRPr="007F7F46">
            <w:rPr>
              <w:rFonts w:ascii="Verdana" w:hAnsi="Verdana"/>
              <w:color w:val="A6A6A6"/>
              <w:sz w:val="14"/>
              <w:szCs w:val="14"/>
            </w:rPr>
            <w:fldChar w:fldCharType="separate"/>
          </w:r>
          <w:r w:rsidR="00F65B6D">
            <w:rPr>
              <w:rFonts w:ascii="Verdana" w:hAnsi="Verdana"/>
              <w:noProof/>
              <w:color w:val="A6A6A6"/>
              <w:sz w:val="14"/>
              <w:szCs w:val="14"/>
            </w:rPr>
            <w:t>1</w:t>
          </w:r>
          <w:r w:rsidRPr="007F7F46">
            <w:rPr>
              <w:rFonts w:ascii="Verdana" w:hAnsi="Verdana"/>
              <w:color w:val="A6A6A6"/>
              <w:sz w:val="14"/>
              <w:szCs w:val="14"/>
            </w:rPr>
            <w:fldChar w:fldCharType="end"/>
          </w:r>
          <w:r w:rsidRPr="007F7F46">
            <w:rPr>
              <w:rFonts w:ascii="Verdana" w:hAnsi="Verdana"/>
              <w:color w:val="A6A6A6"/>
              <w:sz w:val="14"/>
              <w:szCs w:val="14"/>
            </w:rPr>
            <w:t xml:space="preserve"> of </w:t>
          </w:r>
          <w:r w:rsidRPr="007F7F46">
            <w:rPr>
              <w:rFonts w:ascii="Verdana" w:hAnsi="Verdana"/>
              <w:color w:val="A6A6A6"/>
              <w:sz w:val="14"/>
              <w:szCs w:val="14"/>
            </w:rPr>
            <w:fldChar w:fldCharType="begin"/>
          </w:r>
          <w:r w:rsidRPr="007F7F46">
            <w:rPr>
              <w:rFonts w:ascii="Verdana" w:hAnsi="Verdana"/>
              <w:color w:val="A6A6A6"/>
              <w:sz w:val="14"/>
              <w:szCs w:val="14"/>
            </w:rPr>
            <w:instrText xml:space="preserve"> NUMPAGES  </w:instrText>
          </w:r>
          <w:r w:rsidRPr="007F7F46">
            <w:rPr>
              <w:rFonts w:ascii="Verdana" w:hAnsi="Verdana"/>
              <w:color w:val="A6A6A6"/>
              <w:sz w:val="14"/>
              <w:szCs w:val="14"/>
            </w:rPr>
            <w:fldChar w:fldCharType="separate"/>
          </w:r>
          <w:r w:rsidR="00F65B6D">
            <w:rPr>
              <w:rFonts w:ascii="Verdana" w:hAnsi="Verdana"/>
              <w:noProof/>
              <w:color w:val="A6A6A6"/>
              <w:sz w:val="14"/>
              <w:szCs w:val="14"/>
            </w:rPr>
            <w:t>5</w:t>
          </w:r>
          <w:r w:rsidRPr="007F7F46">
            <w:rPr>
              <w:rFonts w:ascii="Verdana" w:hAnsi="Verdana"/>
              <w:color w:val="A6A6A6"/>
              <w:sz w:val="14"/>
              <w:szCs w:val="14"/>
            </w:rPr>
            <w:fldChar w:fldCharType="end"/>
          </w:r>
        </w:p>
        <w:p w14:paraId="28E7262C" w14:textId="77777777" w:rsidR="004F7C44" w:rsidRPr="007F7F46" w:rsidRDefault="004F7C44" w:rsidP="007F7F46">
          <w:pPr>
            <w:pStyle w:val="Footer"/>
            <w:ind w:left="214"/>
            <w:jc w:val="center"/>
            <w:rPr>
              <w:rFonts w:ascii="Arial" w:hAnsi="Arial" w:cs="Arial"/>
              <w:b/>
              <w:bCs/>
              <w:color w:val="A6A6A6"/>
              <w:sz w:val="14"/>
            </w:rPr>
          </w:pPr>
          <w:r w:rsidRPr="007F7F46">
            <w:rPr>
              <w:rFonts w:ascii="Arial" w:hAnsi="Arial"/>
              <w:b/>
              <w:bCs/>
              <w:color w:val="A6A6A6"/>
              <w:sz w:val="14"/>
            </w:rPr>
            <w:t>All rights reserved.</w:t>
          </w:r>
        </w:p>
      </w:tc>
    </w:tr>
    <w:tr w:rsidR="004F7C44" w14:paraId="3F4C7A59" w14:textId="77777777" w:rsidTr="007F7F46">
      <w:trPr>
        <w:gridAfter w:val="3"/>
        <w:wAfter w:w="8737" w:type="dxa"/>
        <w:trHeight w:hRule="exact" w:val="240"/>
      </w:trPr>
      <w:tc>
        <w:tcPr>
          <w:tcW w:w="2655" w:type="dxa"/>
          <w:gridSpan w:val="2"/>
        </w:tcPr>
        <w:p w14:paraId="6ECA5EA5" w14:textId="77777777" w:rsidR="004F7C44" w:rsidRDefault="004F7C44" w:rsidP="007F7F46">
          <w:pPr>
            <w:pStyle w:val="Footer"/>
            <w:spacing w:after="20"/>
            <w:rPr>
              <w:rFonts w:ascii="Arial" w:hAnsi="Arial" w:cs="Arial"/>
              <w:b/>
              <w:bCs/>
              <w:color w:val="999999"/>
              <w:sz w:val="14"/>
            </w:rPr>
          </w:pPr>
        </w:p>
        <w:p w14:paraId="649DDF2B" w14:textId="77777777" w:rsidR="004F7C44" w:rsidRDefault="004F7C44" w:rsidP="007F7F46">
          <w:pPr>
            <w:pStyle w:val="Footer"/>
            <w:spacing w:after="20"/>
            <w:rPr>
              <w:rFonts w:ascii="Arial" w:hAnsi="Arial" w:cs="Arial"/>
              <w:b/>
              <w:bCs/>
              <w:color w:val="999999"/>
              <w:sz w:val="14"/>
            </w:rPr>
          </w:pPr>
        </w:p>
      </w:tc>
      <w:tc>
        <w:tcPr>
          <w:tcW w:w="4111" w:type="dxa"/>
          <w:gridSpan w:val="3"/>
        </w:tcPr>
        <w:p w14:paraId="17875ECC" w14:textId="77777777" w:rsidR="004F7C44" w:rsidRDefault="004F7C44" w:rsidP="007F7F46">
          <w:pPr>
            <w:pStyle w:val="Footer"/>
            <w:jc w:val="center"/>
            <w:rPr>
              <w:rFonts w:ascii="Arial" w:hAnsi="Arial" w:cs="Arial"/>
              <w:b/>
              <w:bCs/>
              <w:color w:val="999999"/>
              <w:sz w:val="14"/>
            </w:rPr>
          </w:pPr>
        </w:p>
      </w:tc>
    </w:tr>
  </w:tbl>
  <w:p w14:paraId="73FE71AF" w14:textId="77777777" w:rsidR="004F7C44" w:rsidRPr="007F7F46" w:rsidRDefault="004F7C44" w:rsidP="007F7F46">
    <w:pPr>
      <w:jc w:val="right"/>
      <w:rPr>
        <w:rFonts w:ascii="Verdana" w:hAnsi="Verdana"/>
        <w:sz w:val="14"/>
        <w:szCs w:val="14"/>
      </w:rPr>
    </w:pPr>
  </w:p>
  <w:p w14:paraId="035C401D" w14:textId="77777777" w:rsidR="004F7C44" w:rsidRPr="00FB4A27" w:rsidRDefault="004F7C44" w:rsidP="00FB4A27">
    <w:pPr>
      <w:pStyle w:val="Footer"/>
      <w:tabs>
        <w:tab w:val="center" w:pos="4500"/>
        <w:tab w:val="right" w:pos="8820"/>
      </w:tabs>
      <w:spacing w:before="20"/>
      <w:ind w:right="360"/>
      <w:jc w:val="right"/>
      <w:rPr>
        <w:rFonts w:ascii="Verdana" w:hAnsi="Verdana"/>
        <w:sz w:val="16"/>
        <w:szCs w:val="16"/>
        <w:vertAlign w:val="superscrip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503" w:type="dxa"/>
      <w:tblInd w:w="-34" w:type="dxa"/>
      <w:tblLayout w:type="fixed"/>
      <w:tblLook w:val="0000" w:firstRow="0" w:lastRow="0" w:firstColumn="0" w:lastColumn="0" w:noHBand="0" w:noVBand="0"/>
    </w:tblPr>
    <w:tblGrid>
      <w:gridCol w:w="232"/>
      <w:gridCol w:w="2333"/>
      <w:gridCol w:w="90"/>
      <w:gridCol w:w="487"/>
      <w:gridCol w:w="29"/>
      <w:gridCol w:w="3505"/>
      <w:gridCol w:w="90"/>
      <w:gridCol w:w="374"/>
      <w:gridCol w:w="82"/>
      <w:gridCol w:w="2611"/>
      <w:gridCol w:w="5670"/>
    </w:tblGrid>
    <w:tr w:rsidR="00946A8A" w:rsidRPr="007F7F46" w14:paraId="5736B63D" w14:textId="77777777" w:rsidTr="00946A8A">
      <w:trPr>
        <w:trHeight w:hRule="exact" w:val="240"/>
      </w:trPr>
      <w:tc>
        <w:tcPr>
          <w:tcW w:w="3171" w:type="dxa"/>
          <w:gridSpan w:val="5"/>
        </w:tcPr>
        <w:p w14:paraId="347B3C70" w14:textId="77777777" w:rsidR="00946A8A" w:rsidRPr="007F7F46" w:rsidRDefault="00946A8A" w:rsidP="001F4989">
          <w:pPr>
            <w:pStyle w:val="Footer"/>
            <w:spacing w:before="40"/>
            <w:ind w:left="34" w:right="34"/>
            <w:rPr>
              <w:rFonts w:ascii="Arial" w:hAnsi="Arial" w:cs="Arial"/>
              <w:b/>
              <w:bCs/>
              <w:color w:val="A6A6A6"/>
              <w:sz w:val="14"/>
            </w:rPr>
          </w:pPr>
          <w:r>
            <w:rPr>
              <w:rFonts w:ascii="Arial" w:hAnsi="Arial" w:cs="Arial"/>
              <w:b/>
              <w:bCs/>
              <w:color w:val="A6A6A6"/>
              <w:sz w:val="14"/>
            </w:rPr>
            <w:t>NDA extra (Switzerland)</w:t>
          </w:r>
        </w:p>
      </w:tc>
      <w:tc>
        <w:tcPr>
          <w:tcW w:w="3969" w:type="dxa"/>
          <w:gridSpan w:val="3"/>
        </w:tcPr>
        <w:p w14:paraId="76CA54D3" w14:textId="77777777" w:rsidR="00946A8A" w:rsidRPr="007F7F46" w:rsidRDefault="00946A8A" w:rsidP="001F4989">
          <w:pPr>
            <w:pStyle w:val="Footer"/>
            <w:spacing w:before="40"/>
            <w:rPr>
              <w:rFonts w:ascii="Arial" w:hAnsi="Arial" w:cs="Arial"/>
              <w:b/>
              <w:bCs/>
              <w:color w:val="A6A6A6"/>
              <w:sz w:val="14"/>
            </w:rPr>
          </w:pPr>
          <w:r w:rsidRPr="007F7F46">
            <w:rPr>
              <w:rFonts w:ascii="Arial" w:hAnsi="Arial" w:cs="Arial"/>
              <w:b/>
              <w:bCs/>
              <w:color w:val="A6A6A6"/>
              <w:sz w:val="14"/>
            </w:rPr>
            <w:t>Proprietary and Confidential © 200</w:t>
          </w:r>
          <w:r>
            <w:rPr>
              <w:rFonts w:ascii="Arial" w:hAnsi="Arial" w:cs="Arial"/>
              <w:b/>
              <w:bCs/>
              <w:color w:val="A6A6A6"/>
              <w:sz w:val="14"/>
            </w:rPr>
            <w:t>9</w:t>
          </w:r>
          <w:r w:rsidRPr="007F7F46">
            <w:rPr>
              <w:rFonts w:ascii="Arial" w:hAnsi="Arial" w:cs="Arial"/>
              <w:b/>
              <w:bCs/>
              <w:color w:val="A6A6A6"/>
              <w:sz w:val="14"/>
            </w:rPr>
            <w:t xml:space="preserve"> BearingPoint</w:t>
          </w:r>
        </w:p>
      </w:tc>
      <w:tc>
        <w:tcPr>
          <w:tcW w:w="2693" w:type="dxa"/>
          <w:gridSpan w:val="2"/>
        </w:tcPr>
        <w:p w14:paraId="4B250F13" w14:textId="77777777" w:rsidR="00946A8A" w:rsidRPr="007F7F46" w:rsidRDefault="00946A8A" w:rsidP="00946A8A">
          <w:pPr>
            <w:pStyle w:val="Footer"/>
            <w:spacing w:before="40"/>
            <w:ind w:right="227"/>
            <w:jc w:val="right"/>
            <w:rPr>
              <w:rFonts w:ascii="Arial" w:hAnsi="Arial" w:cs="Arial"/>
              <w:b/>
              <w:bCs/>
              <w:color w:val="A6A6A6"/>
              <w:sz w:val="14"/>
            </w:rPr>
          </w:pPr>
          <w:r w:rsidRPr="007F7F46">
            <w:rPr>
              <w:rFonts w:ascii="Verdana" w:hAnsi="Verdana"/>
              <w:color w:val="A6A6A6"/>
              <w:sz w:val="14"/>
              <w:szCs w:val="14"/>
            </w:rPr>
            <w:t xml:space="preserve">Page </w:t>
          </w:r>
          <w:r w:rsidR="00884C31" w:rsidRPr="007F7F46">
            <w:rPr>
              <w:rFonts w:ascii="Verdana" w:hAnsi="Verdana"/>
              <w:color w:val="A6A6A6"/>
              <w:sz w:val="14"/>
              <w:szCs w:val="14"/>
            </w:rPr>
            <w:fldChar w:fldCharType="begin"/>
          </w:r>
          <w:r w:rsidRPr="007F7F46">
            <w:rPr>
              <w:rFonts w:ascii="Verdana" w:hAnsi="Verdana"/>
              <w:color w:val="A6A6A6"/>
              <w:sz w:val="14"/>
              <w:szCs w:val="14"/>
            </w:rPr>
            <w:instrText xml:space="preserve"> PAGE </w:instrText>
          </w:r>
          <w:r w:rsidR="00884C31" w:rsidRPr="007F7F46">
            <w:rPr>
              <w:rFonts w:ascii="Verdana" w:hAnsi="Verdana"/>
              <w:color w:val="A6A6A6"/>
              <w:sz w:val="14"/>
              <w:szCs w:val="14"/>
            </w:rPr>
            <w:fldChar w:fldCharType="separate"/>
          </w:r>
          <w:r w:rsidR="004816FC">
            <w:rPr>
              <w:rFonts w:ascii="Verdana" w:hAnsi="Verdana"/>
              <w:noProof/>
              <w:color w:val="A6A6A6"/>
              <w:sz w:val="14"/>
              <w:szCs w:val="14"/>
            </w:rPr>
            <w:t>1</w:t>
          </w:r>
          <w:r w:rsidR="00884C31" w:rsidRPr="007F7F46">
            <w:rPr>
              <w:rFonts w:ascii="Verdana" w:hAnsi="Verdana"/>
              <w:color w:val="A6A6A6"/>
              <w:sz w:val="14"/>
              <w:szCs w:val="14"/>
            </w:rPr>
            <w:fldChar w:fldCharType="end"/>
          </w:r>
          <w:r w:rsidRPr="007F7F46">
            <w:rPr>
              <w:rFonts w:ascii="Verdana" w:hAnsi="Verdana"/>
              <w:color w:val="A6A6A6"/>
              <w:sz w:val="14"/>
              <w:szCs w:val="14"/>
            </w:rPr>
            <w:t xml:space="preserve"> of </w:t>
          </w:r>
          <w:r w:rsidR="00884C31" w:rsidRPr="007F7F46">
            <w:rPr>
              <w:rFonts w:ascii="Verdana" w:hAnsi="Verdana"/>
              <w:color w:val="A6A6A6"/>
              <w:sz w:val="14"/>
              <w:szCs w:val="14"/>
            </w:rPr>
            <w:fldChar w:fldCharType="begin"/>
          </w:r>
          <w:r w:rsidRPr="007F7F46">
            <w:rPr>
              <w:rFonts w:ascii="Verdana" w:hAnsi="Verdana"/>
              <w:color w:val="A6A6A6"/>
              <w:sz w:val="14"/>
              <w:szCs w:val="14"/>
            </w:rPr>
            <w:instrText xml:space="preserve"> NUMPAGES  </w:instrText>
          </w:r>
          <w:r w:rsidR="00884C31" w:rsidRPr="007F7F46">
            <w:rPr>
              <w:rFonts w:ascii="Verdana" w:hAnsi="Verdana"/>
              <w:color w:val="A6A6A6"/>
              <w:sz w:val="14"/>
              <w:szCs w:val="14"/>
            </w:rPr>
            <w:fldChar w:fldCharType="separate"/>
          </w:r>
          <w:r w:rsidR="004F7C53">
            <w:rPr>
              <w:rFonts w:ascii="Verdana" w:hAnsi="Verdana"/>
              <w:noProof/>
              <w:color w:val="A6A6A6"/>
              <w:sz w:val="14"/>
              <w:szCs w:val="14"/>
            </w:rPr>
            <w:t>5</w:t>
          </w:r>
          <w:r w:rsidR="00884C31" w:rsidRPr="007F7F46">
            <w:rPr>
              <w:rFonts w:ascii="Verdana" w:hAnsi="Verdana"/>
              <w:color w:val="A6A6A6"/>
              <w:sz w:val="14"/>
              <w:szCs w:val="14"/>
            </w:rPr>
            <w:fldChar w:fldCharType="end"/>
          </w:r>
        </w:p>
        <w:p w14:paraId="67C01F72" w14:textId="77777777" w:rsidR="00946A8A" w:rsidRPr="007F7F46" w:rsidRDefault="00946A8A" w:rsidP="001F4989">
          <w:pPr>
            <w:pStyle w:val="Footer"/>
            <w:spacing w:before="40"/>
            <w:jc w:val="center"/>
            <w:rPr>
              <w:rFonts w:ascii="Arial" w:hAnsi="Arial" w:cs="Arial"/>
              <w:b/>
              <w:bCs/>
              <w:color w:val="A6A6A6"/>
              <w:sz w:val="14"/>
            </w:rPr>
          </w:pPr>
        </w:p>
      </w:tc>
      <w:tc>
        <w:tcPr>
          <w:tcW w:w="5670" w:type="dxa"/>
        </w:tcPr>
        <w:p w14:paraId="5083468F" w14:textId="77777777" w:rsidR="00946A8A" w:rsidRPr="007F7F46" w:rsidRDefault="00946A8A" w:rsidP="001F4989">
          <w:pPr>
            <w:pStyle w:val="Footer"/>
            <w:spacing w:before="40"/>
            <w:jc w:val="center"/>
            <w:rPr>
              <w:rFonts w:ascii="Arial" w:hAnsi="Arial" w:cs="Arial"/>
              <w:b/>
              <w:bCs/>
              <w:color w:val="A6A6A6"/>
              <w:sz w:val="14"/>
            </w:rPr>
          </w:pPr>
        </w:p>
      </w:tc>
    </w:tr>
    <w:tr w:rsidR="00946A8A" w:rsidRPr="007F7F46" w14:paraId="298C79C4" w14:textId="77777777" w:rsidTr="00946A8A">
      <w:trPr>
        <w:gridAfter w:val="5"/>
        <w:wAfter w:w="8827" w:type="dxa"/>
        <w:trHeight w:hRule="exact" w:val="240"/>
      </w:trPr>
      <w:tc>
        <w:tcPr>
          <w:tcW w:w="2565" w:type="dxa"/>
          <w:gridSpan w:val="2"/>
        </w:tcPr>
        <w:p w14:paraId="68FA1747" w14:textId="77777777" w:rsidR="00946A8A" w:rsidRPr="007F7F46" w:rsidRDefault="00946A8A" w:rsidP="001F4989">
          <w:pPr>
            <w:pStyle w:val="Footer"/>
            <w:tabs>
              <w:tab w:val="right" w:pos="2671"/>
            </w:tabs>
            <w:ind w:left="34"/>
            <w:jc w:val="left"/>
            <w:rPr>
              <w:rFonts w:ascii="Arial" w:hAnsi="Arial" w:cs="Arial"/>
              <w:b/>
              <w:bCs/>
              <w:color w:val="A6A6A6"/>
              <w:sz w:val="14"/>
            </w:rPr>
          </w:pPr>
          <w:r w:rsidRPr="007F7F46">
            <w:rPr>
              <w:rFonts w:ascii="Arial" w:hAnsi="Arial" w:cs="Arial"/>
              <w:b/>
              <w:bCs/>
              <w:color w:val="A6A6A6"/>
              <w:sz w:val="14"/>
            </w:rPr>
            <w:t xml:space="preserve">Version </w:t>
          </w:r>
          <w:r>
            <w:rPr>
              <w:rFonts w:ascii="Arial" w:hAnsi="Arial" w:cs="Arial"/>
              <w:b/>
              <w:bCs/>
              <w:color w:val="A6A6A6"/>
              <w:sz w:val="14"/>
            </w:rPr>
            <w:t>18022009</w:t>
          </w:r>
        </w:p>
      </w:tc>
      <w:tc>
        <w:tcPr>
          <w:tcW w:w="4111" w:type="dxa"/>
          <w:gridSpan w:val="4"/>
        </w:tcPr>
        <w:p w14:paraId="5D5BE5D1" w14:textId="77777777" w:rsidR="00946A8A" w:rsidRPr="007F7F46" w:rsidRDefault="00946A8A" w:rsidP="001F4989">
          <w:pPr>
            <w:pStyle w:val="Footer"/>
            <w:ind w:left="214"/>
            <w:jc w:val="center"/>
            <w:rPr>
              <w:rFonts w:ascii="Arial" w:hAnsi="Arial" w:cs="Arial"/>
              <w:b/>
              <w:bCs/>
              <w:color w:val="A6A6A6"/>
              <w:sz w:val="14"/>
            </w:rPr>
          </w:pPr>
          <w:r w:rsidRPr="007F7F46">
            <w:rPr>
              <w:rFonts w:ascii="Arial" w:hAnsi="Arial"/>
              <w:b/>
              <w:bCs/>
              <w:color w:val="A6A6A6"/>
              <w:sz w:val="14"/>
            </w:rPr>
            <w:t>All rights reserved.</w:t>
          </w:r>
        </w:p>
      </w:tc>
    </w:tr>
    <w:tr w:rsidR="00946A8A" w14:paraId="64E47A83" w14:textId="77777777" w:rsidTr="00946A8A">
      <w:trPr>
        <w:gridAfter w:val="4"/>
        <w:wAfter w:w="8737" w:type="dxa"/>
        <w:trHeight w:hRule="exact" w:val="240"/>
      </w:trPr>
      <w:tc>
        <w:tcPr>
          <w:tcW w:w="2655" w:type="dxa"/>
          <w:gridSpan w:val="3"/>
        </w:tcPr>
        <w:p w14:paraId="0D280AD4" w14:textId="77777777" w:rsidR="00946A8A" w:rsidRDefault="00946A8A" w:rsidP="001F4989">
          <w:pPr>
            <w:pStyle w:val="Footer"/>
            <w:spacing w:after="20"/>
            <w:rPr>
              <w:rFonts w:ascii="Arial" w:hAnsi="Arial" w:cs="Arial"/>
              <w:b/>
              <w:bCs/>
              <w:color w:val="999999"/>
              <w:sz w:val="14"/>
            </w:rPr>
          </w:pPr>
        </w:p>
        <w:p w14:paraId="54342A73" w14:textId="77777777" w:rsidR="00946A8A" w:rsidRDefault="00946A8A" w:rsidP="001F4989">
          <w:pPr>
            <w:pStyle w:val="Footer"/>
            <w:spacing w:after="20"/>
            <w:rPr>
              <w:rFonts w:ascii="Arial" w:hAnsi="Arial" w:cs="Arial"/>
              <w:b/>
              <w:bCs/>
              <w:color w:val="999999"/>
              <w:sz w:val="14"/>
            </w:rPr>
          </w:pPr>
        </w:p>
      </w:tc>
      <w:tc>
        <w:tcPr>
          <w:tcW w:w="4111" w:type="dxa"/>
          <w:gridSpan w:val="4"/>
        </w:tcPr>
        <w:p w14:paraId="704D69E5" w14:textId="77777777" w:rsidR="00946A8A" w:rsidRDefault="00946A8A" w:rsidP="001F4989">
          <w:pPr>
            <w:pStyle w:val="Footer"/>
            <w:jc w:val="center"/>
            <w:rPr>
              <w:rFonts w:ascii="Arial" w:hAnsi="Arial" w:cs="Arial"/>
              <w:b/>
              <w:bCs/>
              <w:color w:val="999999"/>
              <w:sz w:val="14"/>
            </w:rPr>
          </w:pPr>
        </w:p>
      </w:tc>
    </w:tr>
    <w:tr w:rsidR="004F7C44" w14:paraId="51C6AEB9" w14:textId="77777777" w:rsidTr="00946A8A">
      <w:trPr>
        <w:gridBefore w:val="1"/>
        <w:gridAfter w:val="2"/>
        <w:wBefore w:w="232" w:type="dxa"/>
        <w:wAfter w:w="8281" w:type="dxa"/>
        <w:trHeight w:hRule="exact" w:val="329"/>
      </w:trPr>
      <w:tc>
        <w:tcPr>
          <w:tcW w:w="2910" w:type="dxa"/>
          <w:gridSpan w:val="3"/>
          <w:vAlign w:val="center"/>
        </w:tcPr>
        <w:p w14:paraId="2C3CEB40" w14:textId="77777777" w:rsidR="004F7C44" w:rsidRDefault="004F7C44">
          <w:pPr>
            <w:pStyle w:val="Footer"/>
            <w:spacing w:before="20"/>
            <w:jc w:val="left"/>
            <w:rPr>
              <w:rFonts w:ascii="Arial" w:hAnsi="Arial"/>
              <w:color w:val="C0C0C0"/>
              <w:sz w:val="14"/>
            </w:rPr>
          </w:pPr>
        </w:p>
      </w:tc>
      <w:tc>
        <w:tcPr>
          <w:tcW w:w="4080" w:type="dxa"/>
          <w:gridSpan w:val="5"/>
          <w:vAlign w:val="center"/>
        </w:tcPr>
        <w:p w14:paraId="3819D329" w14:textId="77777777" w:rsidR="004F7C44" w:rsidRDefault="004F7C44">
          <w:pPr>
            <w:pStyle w:val="Footer"/>
            <w:spacing w:before="20"/>
            <w:jc w:val="center"/>
            <w:rPr>
              <w:rFonts w:ascii="Arial" w:hAnsi="Arial" w:cs="Arial"/>
              <w:color w:val="C0C0C0"/>
              <w:sz w:val="14"/>
            </w:rPr>
          </w:pPr>
        </w:p>
      </w:tc>
    </w:tr>
    <w:tr w:rsidR="004F7C44" w14:paraId="1642F09B" w14:textId="77777777" w:rsidTr="00946A8A">
      <w:trPr>
        <w:gridBefore w:val="1"/>
        <w:gridAfter w:val="2"/>
        <w:wBefore w:w="232" w:type="dxa"/>
        <w:wAfter w:w="8281" w:type="dxa"/>
        <w:trHeight w:hRule="exact" w:val="319"/>
      </w:trPr>
      <w:tc>
        <w:tcPr>
          <w:tcW w:w="2910" w:type="dxa"/>
          <w:gridSpan w:val="3"/>
          <w:vAlign w:val="center"/>
        </w:tcPr>
        <w:p w14:paraId="4E29DF73" w14:textId="77777777" w:rsidR="004F7C44" w:rsidRDefault="004F7C44">
          <w:pPr>
            <w:pStyle w:val="Footer"/>
            <w:spacing w:before="20" w:after="20"/>
            <w:jc w:val="left"/>
            <w:rPr>
              <w:rFonts w:ascii="Arial" w:hAnsi="Arial"/>
              <w:color w:val="C0C0C0"/>
              <w:sz w:val="14"/>
            </w:rPr>
          </w:pPr>
        </w:p>
      </w:tc>
      <w:tc>
        <w:tcPr>
          <w:tcW w:w="4080" w:type="dxa"/>
          <w:gridSpan w:val="5"/>
          <w:vAlign w:val="center"/>
        </w:tcPr>
        <w:p w14:paraId="376E1C5D" w14:textId="77777777" w:rsidR="004F7C44" w:rsidRDefault="004F7C44">
          <w:pPr>
            <w:pStyle w:val="Footer"/>
            <w:jc w:val="center"/>
            <w:rPr>
              <w:rFonts w:ascii="Arial" w:hAnsi="Arial"/>
              <w:color w:val="C0C0C0"/>
              <w:sz w:val="14"/>
            </w:rPr>
          </w:pPr>
        </w:p>
      </w:tc>
    </w:tr>
  </w:tbl>
  <w:p w14:paraId="21153577" w14:textId="77777777" w:rsidR="004F7C44" w:rsidRDefault="004F7C44">
    <w:pPr>
      <w:pStyle w:val="Footer"/>
      <w:spacing w:line="200" w:lineRule="exact"/>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ADCC6" w14:textId="77777777" w:rsidR="005A3E15" w:rsidRDefault="005A3E15">
      <w:r>
        <w:separator/>
      </w:r>
    </w:p>
  </w:footnote>
  <w:footnote w:type="continuationSeparator" w:id="0">
    <w:p w14:paraId="47DD59D6" w14:textId="77777777" w:rsidR="005A3E15" w:rsidRDefault="005A3E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C251" w14:textId="77777777" w:rsidR="004F7C44" w:rsidRDefault="00EE67A1" w:rsidP="00EE67A1">
    <w:pPr>
      <w:pStyle w:val="Header"/>
      <w:jc w:val="left"/>
      <w:rPr>
        <w:color w:val="0000FF"/>
      </w:rPr>
    </w:pPr>
    <w:r>
      <w:rPr>
        <w:noProof/>
      </w:rPr>
      <w:drawing>
        <wp:inline distT="0" distB="0" distL="0" distR="0" wp14:anchorId="05B9D89B" wp14:editId="45B75766">
          <wp:extent cx="1371600" cy="2222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222250"/>
                  </a:xfrm>
                  <a:prstGeom prst="rect">
                    <a:avLst/>
                  </a:prstGeom>
                  <a:noFill/>
                  <a:ln>
                    <a:noFill/>
                  </a:ln>
                </pic:spPr>
              </pic:pic>
            </a:graphicData>
          </a:graphic>
        </wp:inline>
      </w:drawing>
    </w:r>
  </w:p>
  <w:p w14:paraId="57BC783D" w14:textId="77777777" w:rsidR="004F7C44" w:rsidRDefault="004F7C44" w:rsidP="007F7F46">
    <w:pPr>
      <w:pStyle w:val="Header"/>
      <w:jc w:val="right"/>
    </w:pPr>
  </w:p>
  <w:p w14:paraId="745D9BB1" w14:textId="77777777" w:rsidR="004F7C44" w:rsidRDefault="004F7C44" w:rsidP="007F7F46">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739D9" w14:textId="77777777" w:rsidR="004F7C44" w:rsidRDefault="004F7C44" w:rsidP="004002D6">
    <w:pPr>
      <w:pStyle w:val="Header"/>
      <w:tabs>
        <w:tab w:val="clear" w:pos="4320"/>
      </w:tabs>
      <w:jc w:val="right"/>
      <w:rPr>
        <w:sz w:val="20"/>
      </w:rPr>
    </w:pPr>
    <w:r>
      <w:rPr>
        <w:sz w:val="20"/>
      </w:rPr>
      <w:br/>
    </w:r>
    <w:r w:rsidR="00991031">
      <w:rPr>
        <w:noProof/>
        <w:color w:val="0000FF"/>
      </w:rPr>
      <w:drawing>
        <wp:inline distT="0" distB="0" distL="0" distR="0" wp14:anchorId="25A0BA86" wp14:editId="222071AF">
          <wp:extent cx="1590675" cy="781050"/>
          <wp:effectExtent l="0" t="0" r="9525" b="0"/>
          <wp:docPr id="2" name="Bild 2" descr="BearingPoi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aringPoin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781050"/>
                  </a:xfrm>
                  <a:prstGeom prst="rect">
                    <a:avLst/>
                  </a:prstGeom>
                  <a:noFill/>
                  <a:ln>
                    <a:noFill/>
                  </a:ln>
                </pic:spPr>
              </pic:pic>
            </a:graphicData>
          </a:graphic>
        </wp:inline>
      </w:drawing>
    </w:r>
    <w:r>
      <w:rPr>
        <w:sz w:val="20"/>
      </w:rPr>
      <w:br/>
    </w:r>
  </w:p>
  <w:p w14:paraId="02C33372" w14:textId="77777777" w:rsidR="004F7C44" w:rsidRDefault="004F7C44" w:rsidP="00314C2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C7194"/>
    <w:multiLevelType w:val="hybridMultilevel"/>
    <w:tmpl w:val="984E8BFE"/>
    <w:lvl w:ilvl="0" w:tplc="29109820">
      <w:start w:val="12"/>
      <w:numFmt w:val="decimal"/>
      <w:lvlText w:val="%1."/>
      <w:lvlJc w:val="left"/>
      <w:pPr>
        <w:tabs>
          <w:tab w:val="num" w:pos="2160"/>
        </w:tabs>
        <w:ind w:left="2160" w:hanging="144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63A50019"/>
    <w:multiLevelType w:val="hybridMultilevel"/>
    <w:tmpl w:val="F48AF1EA"/>
    <w:lvl w:ilvl="0" w:tplc="80B66096">
      <w:start w:val="17"/>
      <w:numFmt w:val="decimal"/>
      <w:lvlText w:val="%1."/>
      <w:lvlJc w:val="left"/>
      <w:pPr>
        <w:tabs>
          <w:tab w:val="num" w:pos="2160"/>
        </w:tabs>
        <w:ind w:left="2160" w:hanging="144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6CAE3026"/>
    <w:multiLevelType w:val="multilevel"/>
    <w:tmpl w:val="BBA05A0E"/>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720" w:firstLine="0"/>
      </w:pPr>
      <w:rPr>
        <w:rFonts w:hint="default"/>
      </w:rPr>
    </w:lvl>
    <w:lvl w:ilvl="3">
      <w:start w:val="1"/>
      <w:numFmt w:val="decimal"/>
      <w:lvlText w:val="(%4)"/>
      <w:lvlJc w:val="left"/>
      <w:pPr>
        <w:tabs>
          <w:tab w:val="num" w:pos="1440"/>
        </w:tabs>
        <w:ind w:left="1080" w:firstLine="0"/>
      </w:pPr>
      <w:rPr>
        <w:rFonts w:hint="default"/>
      </w:rPr>
    </w:lvl>
    <w:lvl w:ilvl="4">
      <w:start w:val="1"/>
      <w:numFmt w:val="lowerLetter"/>
      <w:lvlText w:val="(%5)"/>
      <w:lvlJc w:val="left"/>
      <w:pPr>
        <w:tabs>
          <w:tab w:val="num" w:pos="1800"/>
        </w:tabs>
        <w:ind w:left="1440" w:firstLine="0"/>
      </w:pPr>
      <w:rPr>
        <w:rFonts w:hint="default"/>
      </w:rPr>
    </w:lvl>
    <w:lvl w:ilvl="5">
      <w:start w:val="1"/>
      <w:numFmt w:val="lowerRoman"/>
      <w:lvlText w:val="(%6)"/>
      <w:lvlJc w:val="left"/>
      <w:pPr>
        <w:tabs>
          <w:tab w:val="num" w:pos="2520"/>
        </w:tabs>
        <w:ind w:left="1800" w:firstLine="0"/>
      </w:pPr>
      <w:rPr>
        <w:rFonts w:hint="default"/>
      </w:rPr>
    </w:lvl>
    <w:lvl w:ilvl="6">
      <w:start w:val="1"/>
      <w:numFmt w:val="decimal"/>
      <w:lvlText w:val="%7."/>
      <w:lvlJc w:val="left"/>
      <w:pPr>
        <w:tabs>
          <w:tab w:val="num" w:pos="2520"/>
        </w:tabs>
        <w:ind w:left="2160" w:firstLine="0"/>
      </w:pPr>
      <w:rPr>
        <w:rFonts w:hint="default"/>
      </w:rPr>
    </w:lvl>
    <w:lvl w:ilvl="7">
      <w:start w:val="1"/>
      <w:numFmt w:val="lowerLetter"/>
      <w:lvlText w:val="%8."/>
      <w:lvlJc w:val="left"/>
      <w:pPr>
        <w:tabs>
          <w:tab w:val="num" w:pos="2880"/>
        </w:tabs>
        <w:ind w:left="2520" w:firstLine="0"/>
      </w:pPr>
      <w:rPr>
        <w:rFonts w:hint="default"/>
      </w:rPr>
    </w:lvl>
    <w:lvl w:ilvl="8">
      <w:start w:val="1"/>
      <w:numFmt w:val="lowerRoman"/>
      <w:lvlText w:val="%9."/>
      <w:lvlJc w:val="left"/>
      <w:pPr>
        <w:tabs>
          <w:tab w:val="num" w:pos="3600"/>
        </w:tabs>
        <w:ind w:left="2880" w:firstLine="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attachedTemplate r:id="rId1"/>
  <w:defaultTabStop w:val="720"/>
  <w:hyphenationZone w:val="0"/>
  <w:doNotHyphenateCap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5C8"/>
    <w:rsid w:val="00033DA4"/>
    <w:rsid w:val="000B797C"/>
    <w:rsid w:val="0012643C"/>
    <w:rsid w:val="001902A5"/>
    <w:rsid w:val="001925EE"/>
    <w:rsid w:val="001B573E"/>
    <w:rsid w:val="001F4989"/>
    <w:rsid w:val="00256DE9"/>
    <w:rsid w:val="002C377A"/>
    <w:rsid w:val="002D7FF1"/>
    <w:rsid w:val="00314C29"/>
    <w:rsid w:val="00357A31"/>
    <w:rsid w:val="003832BD"/>
    <w:rsid w:val="003B2716"/>
    <w:rsid w:val="004002D6"/>
    <w:rsid w:val="00443968"/>
    <w:rsid w:val="00444730"/>
    <w:rsid w:val="004715C8"/>
    <w:rsid w:val="0047232F"/>
    <w:rsid w:val="004816FC"/>
    <w:rsid w:val="004E7288"/>
    <w:rsid w:val="004F7C44"/>
    <w:rsid w:val="004F7C53"/>
    <w:rsid w:val="00584661"/>
    <w:rsid w:val="005A3E15"/>
    <w:rsid w:val="005B57E8"/>
    <w:rsid w:val="006062E6"/>
    <w:rsid w:val="0061422D"/>
    <w:rsid w:val="006407CF"/>
    <w:rsid w:val="006C222B"/>
    <w:rsid w:val="006E2806"/>
    <w:rsid w:val="007F48E3"/>
    <w:rsid w:val="007F7F46"/>
    <w:rsid w:val="00884C31"/>
    <w:rsid w:val="008D5677"/>
    <w:rsid w:val="00906F8C"/>
    <w:rsid w:val="0091352E"/>
    <w:rsid w:val="0091758D"/>
    <w:rsid w:val="00946A8A"/>
    <w:rsid w:val="00986893"/>
    <w:rsid w:val="00991031"/>
    <w:rsid w:val="009C5FA1"/>
    <w:rsid w:val="00A930D5"/>
    <w:rsid w:val="00AC638B"/>
    <w:rsid w:val="00AC681E"/>
    <w:rsid w:val="00C92E4B"/>
    <w:rsid w:val="00DC078D"/>
    <w:rsid w:val="00DD2C4F"/>
    <w:rsid w:val="00EE3D95"/>
    <w:rsid w:val="00EE67A1"/>
    <w:rsid w:val="00F65B6D"/>
    <w:rsid w:val="00FB4A27"/>
    <w:rsid w:val="00FD0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200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81E"/>
    <w:pPr>
      <w:jc w:val="both"/>
    </w:pPr>
    <w:rPr>
      <w:sz w:val="24"/>
    </w:rPr>
  </w:style>
  <w:style w:type="paragraph" w:styleId="Heading1">
    <w:name w:val="heading 1"/>
    <w:basedOn w:val="Normal"/>
    <w:next w:val="BodyText2"/>
    <w:qFormat/>
    <w:rsid w:val="00AC681E"/>
    <w:pPr>
      <w:keepNext/>
      <w:keepLines/>
      <w:spacing w:before="240" w:line="240" w:lineRule="exact"/>
      <w:ind w:right="720"/>
      <w:outlineLvl w:val="0"/>
    </w:pPr>
    <w:rPr>
      <w:b/>
      <w:caps/>
    </w:rPr>
  </w:style>
  <w:style w:type="paragraph" w:styleId="Heading2">
    <w:name w:val="heading 2"/>
    <w:basedOn w:val="Normal"/>
    <w:next w:val="BodyText2"/>
    <w:qFormat/>
    <w:rsid w:val="00AC681E"/>
    <w:pPr>
      <w:keepNext/>
      <w:keepLines/>
      <w:spacing w:before="240" w:line="240" w:lineRule="exact"/>
      <w:ind w:right="720"/>
      <w:outlineLvl w:val="1"/>
    </w:pPr>
    <w:rPr>
      <w:b/>
    </w:rPr>
  </w:style>
  <w:style w:type="paragraph" w:styleId="Heading3">
    <w:name w:val="heading 3"/>
    <w:basedOn w:val="Normal"/>
    <w:next w:val="BodyText2"/>
    <w:qFormat/>
    <w:rsid w:val="00AC681E"/>
    <w:pPr>
      <w:keepNext/>
      <w:keepLines/>
      <w:spacing w:before="240" w:line="240" w:lineRule="exact"/>
      <w:ind w:right="720"/>
      <w:outlineLvl w:val="2"/>
    </w:pPr>
  </w:style>
  <w:style w:type="paragraph" w:styleId="Heading4">
    <w:name w:val="heading 4"/>
    <w:basedOn w:val="Normal"/>
    <w:next w:val="BodyText2"/>
    <w:qFormat/>
    <w:rsid w:val="00AC681E"/>
    <w:pPr>
      <w:keepNext/>
      <w:keepLines/>
      <w:spacing w:before="240" w:line="240" w:lineRule="exact"/>
      <w:ind w:right="720"/>
      <w:outlineLvl w:val="3"/>
    </w:pPr>
  </w:style>
  <w:style w:type="paragraph" w:styleId="Heading5">
    <w:name w:val="heading 5"/>
    <w:basedOn w:val="Normal"/>
    <w:next w:val="BodyText2"/>
    <w:qFormat/>
    <w:rsid w:val="00AC681E"/>
    <w:pPr>
      <w:keepNext/>
      <w:keepLines/>
      <w:spacing w:before="240" w:line="240" w:lineRule="exact"/>
      <w:ind w:right="720"/>
      <w:outlineLvl w:val="4"/>
    </w:pPr>
  </w:style>
  <w:style w:type="paragraph" w:styleId="Heading6">
    <w:name w:val="heading 6"/>
    <w:basedOn w:val="Normal"/>
    <w:next w:val="BodyText2"/>
    <w:qFormat/>
    <w:rsid w:val="00AC681E"/>
    <w:pPr>
      <w:keepNext/>
      <w:keepLines/>
      <w:spacing w:before="240" w:line="240" w:lineRule="exact"/>
      <w:ind w:right="720"/>
      <w:outlineLvl w:val="5"/>
    </w:pPr>
  </w:style>
  <w:style w:type="paragraph" w:styleId="Heading7">
    <w:name w:val="heading 7"/>
    <w:basedOn w:val="Normal"/>
    <w:next w:val="BodyText2"/>
    <w:qFormat/>
    <w:rsid w:val="00AC681E"/>
    <w:pPr>
      <w:keepNext/>
      <w:keepLines/>
      <w:spacing w:before="240" w:line="240" w:lineRule="exact"/>
      <w:ind w:right="720"/>
      <w:outlineLvl w:val="6"/>
    </w:pPr>
  </w:style>
  <w:style w:type="paragraph" w:styleId="Heading8">
    <w:name w:val="heading 8"/>
    <w:basedOn w:val="Normal"/>
    <w:next w:val="BodyText2"/>
    <w:qFormat/>
    <w:rsid w:val="00AC681E"/>
    <w:pPr>
      <w:keepNext/>
      <w:keepLines/>
      <w:spacing w:before="240" w:line="240" w:lineRule="exact"/>
      <w:ind w:right="720"/>
      <w:outlineLvl w:val="7"/>
    </w:pPr>
  </w:style>
  <w:style w:type="paragraph" w:styleId="Heading9">
    <w:name w:val="heading 9"/>
    <w:basedOn w:val="Normal"/>
    <w:next w:val="BodyText2"/>
    <w:qFormat/>
    <w:rsid w:val="00AC681E"/>
    <w:pPr>
      <w:keepNext/>
      <w:keepLines/>
      <w:spacing w:before="240" w:line="240" w:lineRule="exact"/>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semiHidden/>
    <w:rsid w:val="00AC681E"/>
    <w:pPr>
      <w:ind w:left="720"/>
    </w:pPr>
  </w:style>
  <w:style w:type="paragraph" w:styleId="TOC8">
    <w:name w:val="toc 8"/>
    <w:basedOn w:val="Normal"/>
    <w:next w:val="TOC9"/>
    <w:semiHidden/>
    <w:rsid w:val="00AC681E"/>
    <w:pPr>
      <w:keepLines/>
      <w:tabs>
        <w:tab w:val="right" w:leader="dot" w:pos="9288"/>
      </w:tabs>
      <w:ind w:left="5760" w:right="720" w:hanging="720"/>
    </w:pPr>
  </w:style>
  <w:style w:type="paragraph" w:styleId="TOC9">
    <w:name w:val="toc 9"/>
    <w:basedOn w:val="Normal"/>
    <w:semiHidden/>
    <w:rsid w:val="00AC681E"/>
    <w:pPr>
      <w:keepLines/>
      <w:tabs>
        <w:tab w:val="right" w:leader="dot" w:pos="9288"/>
      </w:tabs>
      <w:ind w:left="6480" w:right="720" w:hanging="720"/>
    </w:pPr>
  </w:style>
  <w:style w:type="paragraph" w:styleId="TOC7">
    <w:name w:val="toc 7"/>
    <w:basedOn w:val="Normal"/>
    <w:next w:val="TOC8"/>
    <w:semiHidden/>
    <w:rsid w:val="00AC681E"/>
    <w:pPr>
      <w:keepLines/>
      <w:tabs>
        <w:tab w:val="right" w:leader="dot" w:pos="9288"/>
      </w:tabs>
      <w:ind w:left="5040" w:right="720" w:hanging="720"/>
    </w:pPr>
  </w:style>
  <w:style w:type="paragraph" w:styleId="TOC6">
    <w:name w:val="toc 6"/>
    <w:basedOn w:val="Normal"/>
    <w:next w:val="TOC7"/>
    <w:semiHidden/>
    <w:rsid w:val="00AC681E"/>
    <w:pPr>
      <w:keepLines/>
      <w:tabs>
        <w:tab w:val="right" w:leader="dot" w:pos="9288"/>
      </w:tabs>
      <w:ind w:left="4320" w:right="720" w:hanging="720"/>
    </w:pPr>
  </w:style>
  <w:style w:type="paragraph" w:styleId="TOC5">
    <w:name w:val="toc 5"/>
    <w:basedOn w:val="Normal"/>
    <w:next w:val="TOC6"/>
    <w:semiHidden/>
    <w:rsid w:val="00AC681E"/>
    <w:pPr>
      <w:keepLines/>
      <w:tabs>
        <w:tab w:val="right" w:leader="dot" w:pos="9288"/>
      </w:tabs>
      <w:ind w:left="3600" w:right="720" w:hanging="720"/>
    </w:pPr>
  </w:style>
  <w:style w:type="paragraph" w:styleId="TOC4">
    <w:name w:val="toc 4"/>
    <w:basedOn w:val="Normal"/>
    <w:next w:val="TOC5"/>
    <w:semiHidden/>
    <w:rsid w:val="00AC681E"/>
    <w:pPr>
      <w:keepLines/>
      <w:tabs>
        <w:tab w:val="right" w:leader="dot" w:pos="9288"/>
      </w:tabs>
      <w:ind w:left="2880" w:right="720" w:hanging="720"/>
    </w:pPr>
  </w:style>
  <w:style w:type="paragraph" w:styleId="TOC3">
    <w:name w:val="toc 3"/>
    <w:basedOn w:val="Normal"/>
    <w:next w:val="TOC4"/>
    <w:semiHidden/>
    <w:rsid w:val="00AC681E"/>
    <w:pPr>
      <w:keepLines/>
      <w:tabs>
        <w:tab w:val="right" w:leader="dot" w:pos="9288"/>
      </w:tabs>
      <w:ind w:left="2160" w:right="720" w:hanging="720"/>
    </w:pPr>
  </w:style>
  <w:style w:type="paragraph" w:styleId="TOC2">
    <w:name w:val="toc 2"/>
    <w:basedOn w:val="Normal"/>
    <w:next w:val="TOC3"/>
    <w:semiHidden/>
    <w:rsid w:val="00AC681E"/>
    <w:pPr>
      <w:keepLines/>
      <w:tabs>
        <w:tab w:val="right" w:leader="dot" w:pos="9288"/>
      </w:tabs>
      <w:ind w:left="1440" w:right="720" w:hanging="720"/>
    </w:pPr>
  </w:style>
  <w:style w:type="paragraph" w:styleId="TOC1">
    <w:name w:val="toc 1"/>
    <w:basedOn w:val="Normal"/>
    <w:next w:val="TOC2"/>
    <w:semiHidden/>
    <w:rsid w:val="00AC681E"/>
    <w:pPr>
      <w:keepLines/>
      <w:tabs>
        <w:tab w:val="right" w:leader="dot" w:pos="9288"/>
      </w:tabs>
      <w:ind w:left="720" w:right="720" w:hanging="720"/>
    </w:pPr>
  </w:style>
  <w:style w:type="paragraph" w:styleId="Footer">
    <w:name w:val="footer"/>
    <w:basedOn w:val="Normal"/>
    <w:link w:val="FooterChar"/>
    <w:rsid w:val="00AC681E"/>
    <w:pPr>
      <w:tabs>
        <w:tab w:val="center" w:pos="4680"/>
        <w:tab w:val="right" w:pos="10800"/>
      </w:tabs>
    </w:pPr>
  </w:style>
  <w:style w:type="paragraph" w:styleId="Header">
    <w:name w:val="header"/>
    <w:basedOn w:val="Normal"/>
    <w:rsid w:val="00AC681E"/>
    <w:pPr>
      <w:tabs>
        <w:tab w:val="center" w:pos="4320"/>
        <w:tab w:val="right" w:pos="8640"/>
      </w:tabs>
    </w:pPr>
  </w:style>
  <w:style w:type="paragraph" w:styleId="FootnoteText">
    <w:name w:val="footnote text"/>
    <w:basedOn w:val="Normal"/>
    <w:semiHidden/>
    <w:rsid w:val="00AC681E"/>
    <w:rPr>
      <w:sz w:val="22"/>
    </w:rPr>
  </w:style>
  <w:style w:type="paragraph" w:customStyle="1" w:styleId="zzmpSDP">
    <w:name w:val="zzmpSDP"/>
    <w:basedOn w:val="Normal"/>
    <w:rsid w:val="00AC681E"/>
    <w:pPr>
      <w:spacing w:after="240"/>
    </w:pPr>
    <w:rPr>
      <w:b/>
      <w:caps/>
    </w:rPr>
  </w:style>
  <w:style w:type="paragraph" w:customStyle="1" w:styleId="LetterSignature">
    <w:name w:val="Letter Signature"/>
    <w:basedOn w:val="Normal"/>
    <w:rsid w:val="00AC681E"/>
    <w:pPr>
      <w:keepNext/>
      <w:keepLines/>
      <w:ind w:left="4320"/>
      <w:jc w:val="left"/>
    </w:pPr>
  </w:style>
  <w:style w:type="paragraph" w:customStyle="1" w:styleId="BodyTextContinued">
    <w:name w:val="Body Text Continued"/>
    <w:basedOn w:val="BodyText2"/>
    <w:next w:val="BodyText2"/>
    <w:rsid w:val="00AC681E"/>
  </w:style>
  <w:style w:type="paragraph" w:customStyle="1" w:styleId="Centered">
    <w:name w:val="Centered"/>
    <w:basedOn w:val="Normal"/>
    <w:next w:val="BodyText2"/>
    <w:rsid w:val="00AC681E"/>
    <w:pPr>
      <w:spacing w:after="240" w:line="240" w:lineRule="exact"/>
      <w:jc w:val="center"/>
    </w:pPr>
  </w:style>
  <w:style w:type="paragraph" w:styleId="TableofAuthorities">
    <w:name w:val="table of authorities"/>
    <w:basedOn w:val="Normal"/>
    <w:semiHidden/>
    <w:rsid w:val="00AC681E"/>
    <w:pPr>
      <w:framePr w:w="5760" w:wrap="auto" w:vAnchor="page" w:hAnchor="page" w:x="6480" w:y="3067"/>
    </w:pPr>
  </w:style>
  <w:style w:type="paragraph" w:customStyle="1" w:styleId="HeaderNumbers">
    <w:name w:val="HeaderNumbers"/>
    <w:basedOn w:val="Normal"/>
    <w:rsid w:val="00AC681E"/>
    <w:pPr>
      <w:spacing w:before="720" w:line="480" w:lineRule="exact"/>
      <w:ind w:right="144"/>
      <w:jc w:val="right"/>
    </w:pPr>
  </w:style>
  <w:style w:type="paragraph" w:customStyle="1" w:styleId="Heading1Para">
    <w:name w:val="Heading1Para"/>
    <w:basedOn w:val="BodyText2"/>
    <w:next w:val="BodyText2"/>
    <w:rsid w:val="00AC681E"/>
    <w:pPr>
      <w:jc w:val="center"/>
    </w:pPr>
  </w:style>
  <w:style w:type="paragraph" w:customStyle="1" w:styleId="Heading2Para">
    <w:name w:val="Heading2Para"/>
    <w:basedOn w:val="BodyText2"/>
    <w:next w:val="BodyText2"/>
    <w:rsid w:val="00AC681E"/>
  </w:style>
  <w:style w:type="paragraph" w:customStyle="1" w:styleId="Heading3Para">
    <w:name w:val="Heading3Para"/>
    <w:basedOn w:val="BodyText2"/>
    <w:next w:val="BodyText2"/>
    <w:rsid w:val="00AC681E"/>
    <w:pPr>
      <w:ind w:firstLine="1440"/>
    </w:pPr>
  </w:style>
  <w:style w:type="paragraph" w:customStyle="1" w:styleId="Heading4Para">
    <w:name w:val="Heading4Para"/>
    <w:basedOn w:val="BodyText2"/>
    <w:next w:val="BodyText2"/>
    <w:rsid w:val="00AC681E"/>
    <w:pPr>
      <w:ind w:firstLine="2160"/>
    </w:pPr>
  </w:style>
  <w:style w:type="paragraph" w:customStyle="1" w:styleId="Heading5Para">
    <w:name w:val="Heading5Para"/>
    <w:basedOn w:val="BodyText2"/>
    <w:next w:val="BodyText2"/>
    <w:rsid w:val="00AC681E"/>
    <w:pPr>
      <w:ind w:firstLine="2880"/>
    </w:pPr>
  </w:style>
  <w:style w:type="paragraph" w:customStyle="1" w:styleId="Heading6Para">
    <w:name w:val="Heading6Para"/>
    <w:basedOn w:val="BodyText2"/>
    <w:next w:val="BodyText2"/>
    <w:rsid w:val="00AC681E"/>
    <w:pPr>
      <w:ind w:firstLine="3600"/>
    </w:pPr>
  </w:style>
  <w:style w:type="paragraph" w:customStyle="1" w:styleId="Heading7Para">
    <w:name w:val="Heading7Para"/>
    <w:basedOn w:val="BodyText2"/>
    <w:next w:val="BodyText2"/>
    <w:rsid w:val="00AC681E"/>
    <w:pPr>
      <w:ind w:firstLine="4320"/>
    </w:pPr>
  </w:style>
  <w:style w:type="paragraph" w:customStyle="1" w:styleId="Heading8Para">
    <w:name w:val="Heading8Para"/>
    <w:basedOn w:val="BodyText2"/>
    <w:next w:val="BodyText2"/>
    <w:rsid w:val="00AC681E"/>
    <w:pPr>
      <w:ind w:firstLine="5040"/>
    </w:pPr>
  </w:style>
  <w:style w:type="paragraph" w:customStyle="1" w:styleId="Heading9Para">
    <w:name w:val="Heading9Para"/>
    <w:basedOn w:val="BodyText2"/>
    <w:next w:val="BodyText2"/>
    <w:rsid w:val="00AC681E"/>
    <w:pPr>
      <w:ind w:firstLine="5760"/>
    </w:pPr>
  </w:style>
  <w:style w:type="paragraph" w:customStyle="1" w:styleId="LeftHeading">
    <w:name w:val="Left Heading"/>
    <w:basedOn w:val="Normal"/>
    <w:next w:val="Normal"/>
    <w:rsid w:val="00AC681E"/>
    <w:rPr>
      <w:b/>
    </w:rPr>
  </w:style>
  <w:style w:type="paragraph" w:customStyle="1" w:styleId="LetterDate">
    <w:name w:val="Letter Date"/>
    <w:basedOn w:val="Normal"/>
    <w:next w:val="BodyText2"/>
    <w:rsid w:val="00AC681E"/>
  </w:style>
  <w:style w:type="paragraph" w:customStyle="1" w:styleId="LetterClosing">
    <w:name w:val="LetterClosing"/>
    <w:basedOn w:val="Normal"/>
    <w:next w:val="Normal"/>
    <w:rsid w:val="00AC681E"/>
  </w:style>
  <w:style w:type="paragraph" w:styleId="Index8">
    <w:name w:val="index 8"/>
    <w:basedOn w:val="Normal"/>
    <w:semiHidden/>
    <w:rsid w:val="00AC681E"/>
    <w:pPr>
      <w:tabs>
        <w:tab w:val="left" w:pos="480"/>
        <w:tab w:val="left" w:pos="960"/>
        <w:tab w:val="left" w:pos="1440"/>
        <w:tab w:val="left" w:pos="1920"/>
        <w:tab w:val="left" w:pos="2400"/>
        <w:tab w:val="left" w:pos="2880"/>
        <w:tab w:val="left" w:pos="3360"/>
        <w:tab w:val="left" w:pos="3840"/>
        <w:tab w:val="left" w:pos="4320"/>
      </w:tabs>
      <w:jc w:val="left"/>
    </w:pPr>
    <w:rPr>
      <w:sz w:val="18"/>
    </w:rPr>
  </w:style>
  <w:style w:type="paragraph" w:styleId="Signature">
    <w:name w:val="Signature"/>
    <w:basedOn w:val="Normal"/>
    <w:semiHidden/>
    <w:rsid w:val="00AC681E"/>
    <w:pPr>
      <w:spacing w:line="240" w:lineRule="exact"/>
      <w:ind w:left="720" w:right="720"/>
    </w:pPr>
  </w:style>
  <w:style w:type="paragraph" w:customStyle="1" w:styleId="PleadingSignatur">
    <w:name w:val="Pleading Signatur"/>
    <w:basedOn w:val="Normal"/>
    <w:rsid w:val="00AC681E"/>
    <w:pPr>
      <w:keepNext/>
      <w:keepLines/>
      <w:tabs>
        <w:tab w:val="left" w:pos="5040"/>
        <w:tab w:val="right" w:pos="9360"/>
      </w:tabs>
      <w:spacing w:line="240" w:lineRule="exact"/>
      <w:ind w:left="4680"/>
    </w:pPr>
  </w:style>
  <w:style w:type="paragraph" w:styleId="Quote">
    <w:name w:val="Quote"/>
    <w:basedOn w:val="Normal"/>
    <w:next w:val="BodyTextContinued"/>
    <w:qFormat/>
    <w:rsid w:val="00AC681E"/>
    <w:pPr>
      <w:spacing w:after="240"/>
      <w:ind w:left="1440" w:right="1440"/>
    </w:pPr>
  </w:style>
  <w:style w:type="paragraph" w:styleId="Index9">
    <w:name w:val="index 9"/>
    <w:basedOn w:val="Normal"/>
    <w:next w:val="Normal"/>
    <w:semiHidden/>
    <w:rsid w:val="00AC681E"/>
    <w:pPr>
      <w:keepLines/>
      <w:tabs>
        <w:tab w:val="right" w:leader="dot" w:pos="9216"/>
      </w:tabs>
      <w:spacing w:after="240"/>
      <w:ind w:left="720" w:right="1440" w:hanging="720"/>
    </w:pPr>
  </w:style>
  <w:style w:type="paragraph" w:styleId="CommentText">
    <w:name w:val="annotation text"/>
    <w:basedOn w:val="Normal"/>
    <w:next w:val="Index9"/>
    <w:semiHidden/>
    <w:rsid w:val="00AC681E"/>
    <w:pPr>
      <w:keepNext/>
      <w:spacing w:after="240"/>
      <w:jc w:val="center"/>
    </w:pPr>
    <w:rPr>
      <w:b/>
      <w:caps/>
    </w:rPr>
  </w:style>
  <w:style w:type="paragraph" w:customStyle="1" w:styleId="SDP">
    <w:name w:val="SDP"/>
    <w:basedOn w:val="Normal"/>
    <w:next w:val="Normal"/>
    <w:rsid w:val="00AC681E"/>
    <w:pPr>
      <w:spacing w:after="240"/>
    </w:pPr>
    <w:rPr>
      <w:b/>
      <w:smallCaps/>
    </w:rPr>
  </w:style>
  <w:style w:type="paragraph" w:customStyle="1" w:styleId="ReLineCont">
    <w:name w:val="ReLineCont"/>
    <w:basedOn w:val="ReLine"/>
    <w:rsid w:val="00AC681E"/>
    <w:pPr>
      <w:spacing w:before="0"/>
    </w:pPr>
  </w:style>
  <w:style w:type="paragraph" w:customStyle="1" w:styleId="ReLine">
    <w:name w:val="ReLine"/>
    <w:basedOn w:val="Normal"/>
    <w:next w:val="ReLineCont"/>
    <w:rsid w:val="00AC681E"/>
    <w:pPr>
      <w:spacing w:before="120"/>
      <w:ind w:right="216"/>
    </w:pPr>
  </w:style>
  <w:style w:type="paragraph" w:customStyle="1" w:styleId="MemoDate">
    <w:name w:val="Memo Date"/>
    <w:basedOn w:val="Normal"/>
    <w:next w:val="Normal"/>
    <w:rsid w:val="00AC681E"/>
  </w:style>
  <w:style w:type="paragraph" w:customStyle="1" w:styleId="DeliveryPhrase">
    <w:name w:val="Delivery Phrase"/>
    <w:basedOn w:val="Normal"/>
    <w:next w:val="Normal"/>
    <w:rsid w:val="00AC681E"/>
    <w:pPr>
      <w:spacing w:before="240"/>
    </w:pPr>
    <w:rPr>
      <w:b/>
      <w:caps/>
    </w:rPr>
  </w:style>
  <w:style w:type="paragraph" w:customStyle="1" w:styleId="ConfidentialPhrase">
    <w:name w:val="Confidential Phrase"/>
    <w:basedOn w:val="Normal"/>
    <w:rsid w:val="00AC681E"/>
    <w:pPr>
      <w:spacing w:before="120" w:after="240"/>
      <w:jc w:val="left"/>
    </w:pPr>
    <w:rPr>
      <w:b/>
      <w:smallCaps/>
      <w:sz w:val="22"/>
    </w:rPr>
  </w:style>
  <w:style w:type="paragraph" w:customStyle="1" w:styleId="CGLogo">
    <w:name w:val="CGLogo"/>
    <w:basedOn w:val="Normal"/>
    <w:rsid w:val="00AC681E"/>
  </w:style>
  <w:style w:type="paragraph" w:customStyle="1" w:styleId="DraftStampFrame">
    <w:name w:val="DraftStampFrame"/>
    <w:basedOn w:val="Normal"/>
    <w:rsid w:val="00AC681E"/>
    <w:pPr>
      <w:framePr w:w="720" w:hSpace="187" w:vSpace="187" w:wrap="auto" w:vAnchor="page" w:hAnchor="page" w:x="360" w:y="6336"/>
      <w:jc w:val="right"/>
    </w:pPr>
    <w:rPr>
      <w:b/>
      <w:color w:val="FF0000"/>
      <w:sz w:val="20"/>
    </w:rPr>
  </w:style>
  <w:style w:type="paragraph" w:styleId="PlainText">
    <w:name w:val="Plain Text"/>
    <w:basedOn w:val="Normal"/>
    <w:semiHidden/>
    <w:rsid w:val="00AC681E"/>
    <w:rPr>
      <w:rFonts w:ascii="Courier New" w:hAnsi="Courier New"/>
      <w:sz w:val="20"/>
    </w:rPr>
  </w:style>
  <w:style w:type="paragraph" w:customStyle="1" w:styleId="NumContHalf">
    <w:name w:val="NumContHalf"/>
    <w:basedOn w:val="BodyText2"/>
    <w:rsid w:val="00AC681E"/>
    <w:pPr>
      <w:ind w:firstLine="720"/>
    </w:pPr>
  </w:style>
  <w:style w:type="paragraph" w:customStyle="1" w:styleId="NumContOne">
    <w:name w:val="NumContOne"/>
    <w:basedOn w:val="BodyText2"/>
    <w:rsid w:val="00AC681E"/>
    <w:pPr>
      <w:ind w:firstLine="1440"/>
    </w:pPr>
  </w:style>
  <w:style w:type="paragraph" w:customStyle="1" w:styleId="TabbedL1">
    <w:name w:val="Tabbed_L1"/>
    <w:basedOn w:val="Normal"/>
    <w:next w:val="NumContHalf"/>
    <w:rsid w:val="00AC681E"/>
    <w:pPr>
      <w:tabs>
        <w:tab w:val="left" w:pos="1440"/>
      </w:tabs>
      <w:spacing w:after="240"/>
      <w:ind w:firstLine="720"/>
    </w:pPr>
  </w:style>
  <w:style w:type="paragraph" w:customStyle="1" w:styleId="TabbedL2">
    <w:name w:val="Tabbed_L2"/>
    <w:basedOn w:val="TabbedL1"/>
    <w:next w:val="NumContHalf"/>
    <w:rsid w:val="00AC681E"/>
    <w:pPr>
      <w:tabs>
        <w:tab w:val="clear" w:pos="1440"/>
        <w:tab w:val="left" w:pos="2160"/>
      </w:tabs>
      <w:ind w:firstLine="1440"/>
    </w:pPr>
  </w:style>
  <w:style w:type="paragraph" w:customStyle="1" w:styleId="TabbedL3">
    <w:name w:val="Tabbed_L3"/>
    <w:basedOn w:val="TabbedL2"/>
    <w:next w:val="NumContHalf"/>
    <w:rsid w:val="00AC681E"/>
    <w:pPr>
      <w:tabs>
        <w:tab w:val="clear" w:pos="2160"/>
        <w:tab w:val="left" w:pos="2880"/>
      </w:tabs>
      <w:ind w:firstLine="2160"/>
    </w:pPr>
  </w:style>
  <w:style w:type="paragraph" w:customStyle="1" w:styleId="TabbedL4">
    <w:name w:val="Tabbed_L4"/>
    <w:basedOn w:val="TabbedL3"/>
    <w:next w:val="NumContHalf"/>
    <w:rsid w:val="00AC681E"/>
    <w:pPr>
      <w:tabs>
        <w:tab w:val="clear" w:pos="2880"/>
        <w:tab w:val="left" w:pos="3600"/>
      </w:tabs>
      <w:ind w:firstLine="2880"/>
    </w:pPr>
  </w:style>
  <w:style w:type="paragraph" w:customStyle="1" w:styleId="TabbedL5">
    <w:name w:val="Tabbed_L5"/>
    <w:basedOn w:val="TabbedL4"/>
    <w:next w:val="NumContHalf"/>
    <w:rsid w:val="00AC681E"/>
    <w:pPr>
      <w:tabs>
        <w:tab w:val="clear" w:pos="3600"/>
        <w:tab w:val="left" w:pos="4320"/>
      </w:tabs>
      <w:ind w:firstLine="3600"/>
    </w:pPr>
  </w:style>
  <w:style w:type="paragraph" w:customStyle="1" w:styleId="TabbedL6">
    <w:name w:val="Tabbed_L6"/>
    <w:basedOn w:val="TabbedL5"/>
    <w:next w:val="NumContHalf"/>
    <w:rsid w:val="00AC681E"/>
    <w:pPr>
      <w:tabs>
        <w:tab w:val="clear" w:pos="4320"/>
        <w:tab w:val="left" w:pos="5040"/>
      </w:tabs>
      <w:ind w:firstLine="4320"/>
    </w:pPr>
  </w:style>
  <w:style w:type="paragraph" w:customStyle="1" w:styleId="TabbedL7">
    <w:name w:val="Tabbed_L7"/>
    <w:basedOn w:val="TabbedL6"/>
    <w:next w:val="NumContHalf"/>
    <w:rsid w:val="00AC681E"/>
    <w:pPr>
      <w:tabs>
        <w:tab w:val="clear" w:pos="5040"/>
        <w:tab w:val="left" w:pos="5760"/>
      </w:tabs>
      <w:ind w:firstLine="5040"/>
    </w:pPr>
  </w:style>
  <w:style w:type="paragraph" w:customStyle="1" w:styleId="TabbedL8">
    <w:name w:val="Tabbed_L8"/>
    <w:basedOn w:val="TabbedL7"/>
    <w:next w:val="NumContHalf"/>
    <w:rsid w:val="00AC681E"/>
    <w:pPr>
      <w:tabs>
        <w:tab w:val="clear" w:pos="5760"/>
        <w:tab w:val="left" w:pos="6480"/>
      </w:tabs>
      <w:ind w:firstLine="5760"/>
    </w:pPr>
  </w:style>
  <w:style w:type="paragraph" w:customStyle="1" w:styleId="TabbedL9">
    <w:name w:val="Tabbed_L9"/>
    <w:basedOn w:val="TabbedL8"/>
    <w:next w:val="NumContHalf"/>
    <w:rsid w:val="00AC681E"/>
    <w:pPr>
      <w:tabs>
        <w:tab w:val="clear" w:pos="6480"/>
        <w:tab w:val="left" w:pos="7200"/>
      </w:tabs>
      <w:ind w:firstLine="6480"/>
    </w:pPr>
  </w:style>
  <w:style w:type="character" w:styleId="PageNumber">
    <w:name w:val="page number"/>
    <w:basedOn w:val="DefaultParagraphFont"/>
    <w:rsid w:val="00AC681E"/>
  </w:style>
  <w:style w:type="character" w:styleId="CommentReference">
    <w:name w:val="annotation reference"/>
    <w:basedOn w:val="DefaultParagraphFont"/>
    <w:semiHidden/>
    <w:rsid w:val="00AC681E"/>
    <w:rPr>
      <w:sz w:val="16"/>
      <w:szCs w:val="16"/>
    </w:rPr>
  </w:style>
  <w:style w:type="paragraph" w:styleId="BodyText">
    <w:name w:val="Body Text"/>
    <w:basedOn w:val="Normal"/>
    <w:semiHidden/>
    <w:rsid w:val="00AC681E"/>
    <w:pPr>
      <w:pBdr>
        <w:top w:val="single" w:sz="4" w:space="1" w:color="auto"/>
        <w:left w:val="single" w:sz="4" w:space="4" w:color="auto"/>
        <w:bottom w:val="single" w:sz="4" w:space="1" w:color="auto"/>
        <w:right w:val="single" w:sz="4" w:space="4" w:color="auto"/>
      </w:pBdr>
      <w:spacing w:after="100" w:afterAutospacing="1"/>
    </w:pPr>
    <w:rPr>
      <w:b/>
      <w:bCs/>
    </w:rPr>
  </w:style>
  <w:style w:type="paragraph" w:styleId="BodyText3">
    <w:name w:val="Body Text 3"/>
    <w:basedOn w:val="Normal"/>
    <w:semiHidden/>
    <w:rsid w:val="00AC681E"/>
    <w:pPr>
      <w:pBdr>
        <w:top w:val="single" w:sz="4" w:space="1" w:color="auto"/>
        <w:left w:val="single" w:sz="4" w:space="4" w:color="auto"/>
        <w:bottom w:val="single" w:sz="4" w:space="1" w:color="auto"/>
        <w:right w:val="single" w:sz="4" w:space="4" w:color="auto"/>
      </w:pBdr>
    </w:pPr>
    <w:rPr>
      <w:b/>
      <w:bCs/>
    </w:rPr>
  </w:style>
  <w:style w:type="paragraph" w:customStyle="1" w:styleId="Body1">
    <w:name w:val="*Body 1"/>
    <w:link w:val="Body1Char1"/>
    <w:rsid w:val="00314C29"/>
    <w:pPr>
      <w:spacing w:before="60" w:after="120" w:line="280" w:lineRule="atLeast"/>
    </w:pPr>
    <w:rPr>
      <w:sz w:val="22"/>
      <w:lang w:val="de-DE"/>
    </w:rPr>
  </w:style>
  <w:style w:type="character" w:customStyle="1" w:styleId="Body1Char1">
    <w:name w:val="*Body 1 Char1"/>
    <w:basedOn w:val="DefaultParagraphFont"/>
    <w:link w:val="Body1"/>
    <w:locked/>
    <w:rsid w:val="00314C29"/>
    <w:rPr>
      <w:sz w:val="22"/>
      <w:lang w:val="de-DE" w:eastAsia="en-US" w:bidi="ar-SA"/>
    </w:rPr>
  </w:style>
  <w:style w:type="character" w:customStyle="1" w:styleId="FooterChar">
    <w:name w:val="Footer Char"/>
    <w:basedOn w:val="DefaultParagraphFont"/>
    <w:link w:val="Footer"/>
    <w:rsid w:val="004002D6"/>
    <w:rPr>
      <w:sz w:val="24"/>
    </w:rPr>
  </w:style>
  <w:style w:type="paragraph" w:styleId="BalloonText">
    <w:name w:val="Balloon Text"/>
    <w:basedOn w:val="Normal"/>
    <w:link w:val="BalloonTextChar"/>
    <w:uiPriority w:val="99"/>
    <w:semiHidden/>
    <w:unhideWhenUsed/>
    <w:rsid w:val="004715C8"/>
    <w:rPr>
      <w:rFonts w:ascii="Tahoma" w:hAnsi="Tahoma" w:cs="Tahoma"/>
      <w:sz w:val="16"/>
      <w:szCs w:val="16"/>
    </w:rPr>
  </w:style>
  <w:style w:type="character" w:customStyle="1" w:styleId="BalloonTextChar">
    <w:name w:val="Balloon Text Char"/>
    <w:basedOn w:val="DefaultParagraphFont"/>
    <w:link w:val="BalloonText"/>
    <w:uiPriority w:val="99"/>
    <w:semiHidden/>
    <w:rsid w:val="00471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81E"/>
    <w:pPr>
      <w:jc w:val="both"/>
    </w:pPr>
    <w:rPr>
      <w:sz w:val="24"/>
    </w:rPr>
  </w:style>
  <w:style w:type="paragraph" w:styleId="Heading1">
    <w:name w:val="heading 1"/>
    <w:basedOn w:val="Normal"/>
    <w:next w:val="BodyText2"/>
    <w:qFormat/>
    <w:rsid w:val="00AC681E"/>
    <w:pPr>
      <w:keepNext/>
      <w:keepLines/>
      <w:spacing w:before="240" w:line="240" w:lineRule="exact"/>
      <w:ind w:right="720"/>
      <w:outlineLvl w:val="0"/>
    </w:pPr>
    <w:rPr>
      <w:b/>
      <w:caps/>
    </w:rPr>
  </w:style>
  <w:style w:type="paragraph" w:styleId="Heading2">
    <w:name w:val="heading 2"/>
    <w:basedOn w:val="Normal"/>
    <w:next w:val="BodyText2"/>
    <w:qFormat/>
    <w:rsid w:val="00AC681E"/>
    <w:pPr>
      <w:keepNext/>
      <w:keepLines/>
      <w:spacing w:before="240" w:line="240" w:lineRule="exact"/>
      <w:ind w:right="720"/>
      <w:outlineLvl w:val="1"/>
    </w:pPr>
    <w:rPr>
      <w:b/>
    </w:rPr>
  </w:style>
  <w:style w:type="paragraph" w:styleId="Heading3">
    <w:name w:val="heading 3"/>
    <w:basedOn w:val="Normal"/>
    <w:next w:val="BodyText2"/>
    <w:qFormat/>
    <w:rsid w:val="00AC681E"/>
    <w:pPr>
      <w:keepNext/>
      <w:keepLines/>
      <w:spacing w:before="240" w:line="240" w:lineRule="exact"/>
      <w:ind w:right="720"/>
      <w:outlineLvl w:val="2"/>
    </w:pPr>
  </w:style>
  <w:style w:type="paragraph" w:styleId="Heading4">
    <w:name w:val="heading 4"/>
    <w:basedOn w:val="Normal"/>
    <w:next w:val="BodyText2"/>
    <w:qFormat/>
    <w:rsid w:val="00AC681E"/>
    <w:pPr>
      <w:keepNext/>
      <w:keepLines/>
      <w:spacing w:before="240" w:line="240" w:lineRule="exact"/>
      <w:ind w:right="720"/>
      <w:outlineLvl w:val="3"/>
    </w:pPr>
  </w:style>
  <w:style w:type="paragraph" w:styleId="Heading5">
    <w:name w:val="heading 5"/>
    <w:basedOn w:val="Normal"/>
    <w:next w:val="BodyText2"/>
    <w:qFormat/>
    <w:rsid w:val="00AC681E"/>
    <w:pPr>
      <w:keepNext/>
      <w:keepLines/>
      <w:spacing w:before="240" w:line="240" w:lineRule="exact"/>
      <w:ind w:right="720"/>
      <w:outlineLvl w:val="4"/>
    </w:pPr>
  </w:style>
  <w:style w:type="paragraph" w:styleId="Heading6">
    <w:name w:val="heading 6"/>
    <w:basedOn w:val="Normal"/>
    <w:next w:val="BodyText2"/>
    <w:qFormat/>
    <w:rsid w:val="00AC681E"/>
    <w:pPr>
      <w:keepNext/>
      <w:keepLines/>
      <w:spacing w:before="240" w:line="240" w:lineRule="exact"/>
      <w:ind w:right="720"/>
      <w:outlineLvl w:val="5"/>
    </w:pPr>
  </w:style>
  <w:style w:type="paragraph" w:styleId="Heading7">
    <w:name w:val="heading 7"/>
    <w:basedOn w:val="Normal"/>
    <w:next w:val="BodyText2"/>
    <w:qFormat/>
    <w:rsid w:val="00AC681E"/>
    <w:pPr>
      <w:keepNext/>
      <w:keepLines/>
      <w:spacing w:before="240" w:line="240" w:lineRule="exact"/>
      <w:ind w:right="720"/>
      <w:outlineLvl w:val="6"/>
    </w:pPr>
  </w:style>
  <w:style w:type="paragraph" w:styleId="Heading8">
    <w:name w:val="heading 8"/>
    <w:basedOn w:val="Normal"/>
    <w:next w:val="BodyText2"/>
    <w:qFormat/>
    <w:rsid w:val="00AC681E"/>
    <w:pPr>
      <w:keepNext/>
      <w:keepLines/>
      <w:spacing w:before="240" w:line="240" w:lineRule="exact"/>
      <w:ind w:right="720"/>
      <w:outlineLvl w:val="7"/>
    </w:pPr>
  </w:style>
  <w:style w:type="paragraph" w:styleId="Heading9">
    <w:name w:val="heading 9"/>
    <w:basedOn w:val="Normal"/>
    <w:next w:val="BodyText2"/>
    <w:qFormat/>
    <w:rsid w:val="00AC681E"/>
    <w:pPr>
      <w:keepNext/>
      <w:keepLines/>
      <w:spacing w:before="240" w:line="240" w:lineRule="exact"/>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semiHidden/>
    <w:rsid w:val="00AC681E"/>
    <w:pPr>
      <w:ind w:left="720"/>
    </w:pPr>
  </w:style>
  <w:style w:type="paragraph" w:styleId="TOC8">
    <w:name w:val="toc 8"/>
    <w:basedOn w:val="Normal"/>
    <w:next w:val="TOC9"/>
    <w:semiHidden/>
    <w:rsid w:val="00AC681E"/>
    <w:pPr>
      <w:keepLines/>
      <w:tabs>
        <w:tab w:val="right" w:leader="dot" w:pos="9288"/>
      </w:tabs>
      <w:ind w:left="5760" w:right="720" w:hanging="720"/>
    </w:pPr>
  </w:style>
  <w:style w:type="paragraph" w:styleId="TOC9">
    <w:name w:val="toc 9"/>
    <w:basedOn w:val="Normal"/>
    <w:semiHidden/>
    <w:rsid w:val="00AC681E"/>
    <w:pPr>
      <w:keepLines/>
      <w:tabs>
        <w:tab w:val="right" w:leader="dot" w:pos="9288"/>
      </w:tabs>
      <w:ind w:left="6480" w:right="720" w:hanging="720"/>
    </w:pPr>
  </w:style>
  <w:style w:type="paragraph" w:styleId="TOC7">
    <w:name w:val="toc 7"/>
    <w:basedOn w:val="Normal"/>
    <w:next w:val="TOC8"/>
    <w:semiHidden/>
    <w:rsid w:val="00AC681E"/>
    <w:pPr>
      <w:keepLines/>
      <w:tabs>
        <w:tab w:val="right" w:leader="dot" w:pos="9288"/>
      </w:tabs>
      <w:ind w:left="5040" w:right="720" w:hanging="720"/>
    </w:pPr>
  </w:style>
  <w:style w:type="paragraph" w:styleId="TOC6">
    <w:name w:val="toc 6"/>
    <w:basedOn w:val="Normal"/>
    <w:next w:val="TOC7"/>
    <w:semiHidden/>
    <w:rsid w:val="00AC681E"/>
    <w:pPr>
      <w:keepLines/>
      <w:tabs>
        <w:tab w:val="right" w:leader="dot" w:pos="9288"/>
      </w:tabs>
      <w:ind w:left="4320" w:right="720" w:hanging="720"/>
    </w:pPr>
  </w:style>
  <w:style w:type="paragraph" w:styleId="TOC5">
    <w:name w:val="toc 5"/>
    <w:basedOn w:val="Normal"/>
    <w:next w:val="TOC6"/>
    <w:semiHidden/>
    <w:rsid w:val="00AC681E"/>
    <w:pPr>
      <w:keepLines/>
      <w:tabs>
        <w:tab w:val="right" w:leader="dot" w:pos="9288"/>
      </w:tabs>
      <w:ind w:left="3600" w:right="720" w:hanging="720"/>
    </w:pPr>
  </w:style>
  <w:style w:type="paragraph" w:styleId="TOC4">
    <w:name w:val="toc 4"/>
    <w:basedOn w:val="Normal"/>
    <w:next w:val="TOC5"/>
    <w:semiHidden/>
    <w:rsid w:val="00AC681E"/>
    <w:pPr>
      <w:keepLines/>
      <w:tabs>
        <w:tab w:val="right" w:leader="dot" w:pos="9288"/>
      </w:tabs>
      <w:ind w:left="2880" w:right="720" w:hanging="720"/>
    </w:pPr>
  </w:style>
  <w:style w:type="paragraph" w:styleId="TOC3">
    <w:name w:val="toc 3"/>
    <w:basedOn w:val="Normal"/>
    <w:next w:val="TOC4"/>
    <w:semiHidden/>
    <w:rsid w:val="00AC681E"/>
    <w:pPr>
      <w:keepLines/>
      <w:tabs>
        <w:tab w:val="right" w:leader="dot" w:pos="9288"/>
      </w:tabs>
      <w:ind w:left="2160" w:right="720" w:hanging="720"/>
    </w:pPr>
  </w:style>
  <w:style w:type="paragraph" w:styleId="TOC2">
    <w:name w:val="toc 2"/>
    <w:basedOn w:val="Normal"/>
    <w:next w:val="TOC3"/>
    <w:semiHidden/>
    <w:rsid w:val="00AC681E"/>
    <w:pPr>
      <w:keepLines/>
      <w:tabs>
        <w:tab w:val="right" w:leader="dot" w:pos="9288"/>
      </w:tabs>
      <w:ind w:left="1440" w:right="720" w:hanging="720"/>
    </w:pPr>
  </w:style>
  <w:style w:type="paragraph" w:styleId="TOC1">
    <w:name w:val="toc 1"/>
    <w:basedOn w:val="Normal"/>
    <w:next w:val="TOC2"/>
    <w:semiHidden/>
    <w:rsid w:val="00AC681E"/>
    <w:pPr>
      <w:keepLines/>
      <w:tabs>
        <w:tab w:val="right" w:leader="dot" w:pos="9288"/>
      </w:tabs>
      <w:ind w:left="720" w:right="720" w:hanging="720"/>
    </w:pPr>
  </w:style>
  <w:style w:type="paragraph" w:styleId="Footer">
    <w:name w:val="footer"/>
    <w:basedOn w:val="Normal"/>
    <w:link w:val="FooterChar"/>
    <w:rsid w:val="00AC681E"/>
    <w:pPr>
      <w:tabs>
        <w:tab w:val="center" w:pos="4680"/>
        <w:tab w:val="right" w:pos="10800"/>
      </w:tabs>
    </w:pPr>
  </w:style>
  <w:style w:type="paragraph" w:styleId="Header">
    <w:name w:val="header"/>
    <w:basedOn w:val="Normal"/>
    <w:rsid w:val="00AC681E"/>
    <w:pPr>
      <w:tabs>
        <w:tab w:val="center" w:pos="4320"/>
        <w:tab w:val="right" w:pos="8640"/>
      </w:tabs>
    </w:pPr>
  </w:style>
  <w:style w:type="paragraph" w:styleId="FootnoteText">
    <w:name w:val="footnote text"/>
    <w:basedOn w:val="Normal"/>
    <w:semiHidden/>
    <w:rsid w:val="00AC681E"/>
    <w:rPr>
      <w:sz w:val="22"/>
    </w:rPr>
  </w:style>
  <w:style w:type="paragraph" w:customStyle="1" w:styleId="zzmpSDP">
    <w:name w:val="zzmpSDP"/>
    <w:basedOn w:val="Normal"/>
    <w:rsid w:val="00AC681E"/>
    <w:pPr>
      <w:spacing w:after="240"/>
    </w:pPr>
    <w:rPr>
      <w:b/>
      <w:caps/>
    </w:rPr>
  </w:style>
  <w:style w:type="paragraph" w:customStyle="1" w:styleId="LetterSignature">
    <w:name w:val="Letter Signature"/>
    <w:basedOn w:val="Normal"/>
    <w:rsid w:val="00AC681E"/>
    <w:pPr>
      <w:keepNext/>
      <w:keepLines/>
      <w:ind w:left="4320"/>
      <w:jc w:val="left"/>
    </w:pPr>
  </w:style>
  <w:style w:type="paragraph" w:customStyle="1" w:styleId="BodyTextContinued">
    <w:name w:val="Body Text Continued"/>
    <w:basedOn w:val="BodyText2"/>
    <w:next w:val="BodyText2"/>
    <w:rsid w:val="00AC681E"/>
  </w:style>
  <w:style w:type="paragraph" w:customStyle="1" w:styleId="Centered">
    <w:name w:val="Centered"/>
    <w:basedOn w:val="Normal"/>
    <w:next w:val="BodyText2"/>
    <w:rsid w:val="00AC681E"/>
    <w:pPr>
      <w:spacing w:after="240" w:line="240" w:lineRule="exact"/>
      <w:jc w:val="center"/>
    </w:pPr>
  </w:style>
  <w:style w:type="paragraph" w:styleId="TableofAuthorities">
    <w:name w:val="table of authorities"/>
    <w:basedOn w:val="Normal"/>
    <w:semiHidden/>
    <w:rsid w:val="00AC681E"/>
    <w:pPr>
      <w:framePr w:w="5760" w:wrap="auto" w:vAnchor="page" w:hAnchor="page" w:x="6480" w:y="3067"/>
    </w:pPr>
  </w:style>
  <w:style w:type="paragraph" w:customStyle="1" w:styleId="HeaderNumbers">
    <w:name w:val="HeaderNumbers"/>
    <w:basedOn w:val="Normal"/>
    <w:rsid w:val="00AC681E"/>
    <w:pPr>
      <w:spacing w:before="720" w:line="480" w:lineRule="exact"/>
      <w:ind w:right="144"/>
      <w:jc w:val="right"/>
    </w:pPr>
  </w:style>
  <w:style w:type="paragraph" w:customStyle="1" w:styleId="Heading1Para">
    <w:name w:val="Heading1Para"/>
    <w:basedOn w:val="BodyText2"/>
    <w:next w:val="BodyText2"/>
    <w:rsid w:val="00AC681E"/>
    <w:pPr>
      <w:jc w:val="center"/>
    </w:pPr>
  </w:style>
  <w:style w:type="paragraph" w:customStyle="1" w:styleId="Heading2Para">
    <w:name w:val="Heading2Para"/>
    <w:basedOn w:val="BodyText2"/>
    <w:next w:val="BodyText2"/>
    <w:rsid w:val="00AC681E"/>
  </w:style>
  <w:style w:type="paragraph" w:customStyle="1" w:styleId="Heading3Para">
    <w:name w:val="Heading3Para"/>
    <w:basedOn w:val="BodyText2"/>
    <w:next w:val="BodyText2"/>
    <w:rsid w:val="00AC681E"/>
    <w:pPr>
      <w:ind w:firstLine="1440"/>
    </w:pPr>
  </w:style>
  <w:style w:type="paragraph" w:customStyle="1" w:styleId="Heading4Para">
    <w:name w:val="Heading4Para"/>
    <w:basedOn w:val="BodyText2"/>
    <w:next w:val="BodyText2"/>
    <w:rsid w:val="00AC681E"/>
    <w:pPr>
      <w:ind w:firstLine="2160"/>
    </w:pPr>
  </w:style>
  <w:style w:type="paragraph" w:customStyle="1" w:styleId="Heading5Para">
    <w:name w:val="Heading5Para"/>
    <w:basedOn w:val="BodyText2"/>
    <w:next w:val="BodyText2"/>
    <w:rsid w:val="00AC681E"/>
    <w:pPr>
      <w:ind w:firstLine="2880"/>
    </w:pPr>
  </w:style>
  <w:style w:type="paragraph" w:customStyle="1" w:styleId="Heading6Para">
    <w:name w:val="Heading6Para"/>
    <w:basedOn w:val="BodyText2"/>
    <w:next w:val="BodyText2"/>
    <w:rsid w:val="00AC681E"/>
    <w:pPr>
      <w:ind w:firstLine="3600"/>
    </w:pPr>
  </w:style>
  <w:style w:type="paragraph" w:customStyle="1" w:styleId="Heading7Para">
    <w:name w:val="Heading7Para"/>
    <w:basedOn w:val="BodyText2"/>
    <w:next w:val="BodyText2"/>
    <w:rsid w:val="00AC681E"/>
    <w:pPr>
      <w:ind w:firstLine="4320"/>
    </w:pPr>
  </w:style>
  <w:style w:type="paragraph" w:customStyle="1" w:styleId="Heading8Para">
    <w:name w:val="Heading8Para"/>
    <w:basedOn w:val="BodyText2"/>
    <w:next w:val="BodyText2"/>
    <w:rsid w:val="00AC681E"/>
    <w:pPr>
      <w:ind w:firstLine="5040"/>
    </w:pPr>
  </w:style>
  <w:style w:type="paragraph" w:customStyle="1" w:styleId="Heading9Para">
    <w:name w:val="Heading9Para"/>
    <w:basedOn w:val="BodyText2"/>
    <w:next w:val="BodyText2"/>
    <w:rsid w:val="00AC681E"/>
    <w:pPr>
      <w:ind w:firstLine="5760"/>
    </w:pPr>
  </w:style>
  <w:style w:type="paragraph" w:customStyle="1" w:styleId="LeftHeading">
    <w:name w:val="Left Heading"/>
    <w:basedOn w:val="Normal"/>
    <w:next w:val="Normal"/>
    <w:rsid w:val="00AC681E"/>
    <w:rPr>
      <w:b/>
    </w:rPr>
  </w:style>
  <w:style w:type="paragraph" w:customStyle="1" w:styleId="LetterDate">
    <w:name w:val="Letter Date"/>
    <w:basedOn w:val="Normal"/>
    <w:next w:val="BodyText2"/>
    <w:rsid w:val="00AC681E"/>
  </w:style>
  <w:style w:type="paragraph" w:customStyle="1" w:styleId="LetterClosing">
    <w:name w:val="LetterClosing"/>
    <w:basedOn w:val="Normal"/>
    <w:next w:val="Normal"/>
    <w:rsid w:val="00AC681E"/>
  </w:style>
  <w:style w:type="paragraph" w:styleId="Index8">
    <w:name w:val="index 8"/>
    <w:basedOn w:val="Normal"/>
    <w:semiHidden/>
    <w:rsid w:val="00AC681E"/>
    <w:pPr>
      <w:tabs>
        <w:tab w:val="left" w:pos="480"/>
        <w:tab w:val="left" w:pos="960"/>
        <w:tab w:val="left" w:pos="1440"/>
        <w:tab w:val="left" w:pos="1920"/>
        <w:tab w:val="left" w:pos="2400"/>
        <w:tab w:val="left" w:pos="2880"/>
        <w:tab w:val="left" w:pos="3360"/>
        <w:tab w:val="left" w:pos="3840"/>
        <w:tab w:val="left" w:pos="4320"/>
      </w:tabs>
      <w:jc w:val="left"/>
    </w:pPr>
    <w:rPr>
      <w:sz w:val="18"/>
    </w:rPr>
  </w:style>
  <w:style w:type="paragraph" w:styleId="Signature">
    <w:name w:val="Signature"/>
    <w:basedOn w:val="Normal"/>
    <w:semiHidden/>
    <w:rsid w:val="00AC681E"/>
    <w:pPr>
      <w:spacing w:line="240" w:lineRule="exact"/>
      <w:ind w:left="720" w:right="720"/>
    </w:pPr>
  </w:style>
  <w:style w:type="paragraph" w:customStyle="1" w:styleId="PleadingSignatur">
    <w:name w:val="Pleading Signatur"/>
    <w:basedOn w:val="Normal"/>
    <w:rsid w:val="00AC681E"/>
    <w:pPr>
      <w:keepNext/>
      <w:keepLines/>
      <w:tabs>
        <w:tab w:val="left" w:pos="5040"/>
        <w:tab w:val="right" w:pos="9360"/>
      </w:tabs>
      <w:spacing w:line="240" w:lineRule="exact"/>
      <w:ind w:left="4680"/>
    </w:pPr>
  </w:style>
  <w:style w:type="paragraph" w:styleId="Quote">
    <w:name w:val="Quote"/>
    <w:basedOn w:val="Normal"/>
    <w:next w:val="BodyTextContinued"/>
    <w:qFormat/>
    <w:rsid w:val="00AC681E"/>
    <w:pPr>
      <w:spacing w:after="240"/>
      <w:ind w:left="1440" w:right="1440"/>
    </w:pPr>
  </w:style>
  <w:style w:type="paragraph" w:styleId="Index9">
    <w:name w:val="index 9"/>
    <w:basedOn w:val="Normal"/>
    <w:next w:val="Normal"/>
    <w:semiHidden/>
    <w:rsid w:val="00AC681E"/>
    <w:pPr>
      <w:keepLines/>
      <w:tabs>
        <w:tab w:val="right" w:leader="dot" w:pos="9216"/>
      </w:tabs>
      <w:spacing w:after="240"/>
      <w:ind w:left="720" w:right="1440" w:hanging="720"/>
    </w:pPr>
  </w:style>
  <w:style w:type="paragraph" w:styleId="CommentText">
    <w:name w:val="annotation text"/>
    <w:basedOn w:val="Normal"/>
    <w:next w:val="Index9"/>
    <w:semiHidden/>
    <w:rsid w:val="00AC681E"/>
    <w:pPr>
      <w:keepNext/>
      <w:spacing w:after="240"/>
      <w:jc w:val="center"/>
    </w:pPr>
    <w:rPr>
      <w:b/>
      <w:caps/>
    </w:rPr>
  </w:style>
  <w:style w:type="paragraph" w:customStyle="1" w:styleId="SDP">
    <w:name w:val="SDP"/>
    <w:basedOn w:val="Normal"/>
    <w:next w:val="Normal"/>
    <w:rsid w:val="00AC681E"/>
    <w:pPr>
      <w:spacing w:after="240"/>
    </w:pPr>
    <w:rPr>
      <w:b/>
      <w:smallCaps/>
    </w:rPr>
  </w:style>
  <w:style w:type="paragraph" w:customStyle="1" w:styleId="ReLineCont">
    <w:name w:val="ReLineCont"/>
    <w:basedOn w:val="ReLine"/>
    <w:rsid w:val="00AC681E"/>
    <w:pPr>
      <w:spacing w:before="0"/>
    </w:pPr>
  </w:style>
  <w:style w:type="paragraph" w:customStyle="1" w:styleId="ReLine">
    <w:name w:val="ReLine"/>
    <w:basedOn w:val="Normal"/>
    <w:next w:val="ReLineCont"/>
    <w:rsid w:val="00AC681E"/>
    <w:pPr>
      <w:spacing w:before="120"/>
      <w:ind w:right="216"/>
    </w:pPr>
  </w:style>
  <w:style w:type="paragraph" w:customStyle="1" w:styleId="MemoDate">
    <w:name w:val="Memo Date"/>
    <w:basedOn w:val="Normal"/>
    <w:next w:val="Normal"/>
    <w:rsid w:val="00AC681E"/>
  </w:style>
  <w:style w:type="paragraph" w:customStyle="1" w:styleId="DeliveryPhrase">
    <w:name w:val="Delivery Phrase"/>
    <w:basedOn w:val="Normal"/>
    <w:next w:val="Normal"/>
    <w:rsid w:val="00AC681E"/>
    <w:pPr>
      <w:spacing w:before="240"/>
    </w:pPr>
    <w:rPr>
      <w:b/>
      <w:caps/>
    </w:rPr>
  </w:style>
  <w:style w:type="paragraph" w:customStyle="1" w:styleId="ConfidentialPhrase">
    <w:name w:val="Confidential Phrase"/>
    <w:basedOn w:val="Normal"/>
    <w:rsid w:val="00AC681E"/>
    <w:pPr>
      <w:spacing w:before="120" w:after="240"/>
      <w:jc w:val="left"/>
    </w:pPr>
    <w:rPr>
      <w:b/>
      <w:smallCaps/>
      <w:sz w:val="22"/>
    </w:rPr>
  </w:style>
  <w:style w:type="paragraph" w:customStyle="1" w:styleId="CGLogo">
    <w:name w:val="CGLogo"/>
    <w:basedOn w:val="Normal"/>
    <w:rsid w:val="00AC681E"/>
  </w:style>
  <w:style w:type="paragraph" w:customStyle="1" w:styleId="DraftStampFrame">
    <w:name w:val="DraftStampFrame"/>
    <w:basedOn w:val="Normal"/>
    <w:rsid w:val="00AC681E"/>
    <w:pPr>
      <w:framePr w:w="720" w:hSpace="187" w:vSpace="187" w:wrap="auto" w:vAnchor="page" w:hAnchor="page" w:x="360" w:y="6336"/>
      <w:jc w:val="right"/>
    </w:pPr>
    <w:rPr>
      <w:b/>
      <w:color w:val="FF0000"/>
      <w:sz w:val="20"/>
    </w:rPr>
  </w:style>
  <w:style w:type="paragraph" w:styleId="PlainText">
    <w:name w:val="Plain Text"/>
    <w:basedOn w:val="Normal"/>
    <w:semiHidden/>
    <w:rsid w:val="00AC681E"/>
    <w:rPr>
      <w:rFonts w:ascii="Courier New" w:hAnsi="Courier New"/>
      <w:sz w:val="20"/>
    </w:rPr>
  </w:style>
  <w:style w:type="paragraph" w:customStyle="1" w:styleId="NumContHalf">
    <w:name w:val="NumContHalf"/>
    <w:basedOn w:val="BodyText2"/>
    <w:rsid w:val="00AC681E"/>
    <w:pPr>
      <w:ind w:firstLine="720"/>
    </w:pPr>
  </w:style>
  <w:style w:type="paragraph" w:customStyle="1" w:styleId="NumContOne">
    <w:name w:val="NumContOne"/>
    <w:basedOn w:val="BodyText2"/>
    <w:rsid w:val="00AC681E"/>
    <w:pPr>
      <w:ind w:firstLine="1440"/>
    </w:pPr>
  </w:style>
  <w:style w:type="paragraph" w:customStyle="1" w:styleId="TabbedL1">
    <w:name w:val="Tabbed_L1"/>
    <w:basedOn w:val="Normal"/>
    <w:next w:val="NumContHalf"/>
    <w:rsid w:val="00AC681E"/>
    <w:pPr>
      <w:tabs>
        <w:tab w:val="left" w:pos="1440"/>
      </w:tabs>
      <w:spacing w:after="240"/>
      <w:ind w:firstLine="720"/>
    </w:pPr>
  </w:style>
  <w:style w:type="paragraph" w:customStyle="1" w:styleId="TabbedL2">
    <w:name w:val="Tabbed_L2"/>
    <w:basedOn w:val="TabbedL1"/>
    <w:next w:val="NumContHalf"/>
    <w:rsid w:val="00AC681E"/>
    <w:pPr>
      <w:tabs>
        <w:tab w:val="clear" w:pos="1440"/>
        <w:tab w:val="left" w:pos="2160"/>
      </w:tabs>
      <w:ind w:firstLine="1440"/>
    </w:pPr>
  </w:style>
  <w:style w:type="paragraph" w:customStyle="1" w:styleId="TabbedL3">
    <w:name w:val="Tabbed_L3"/>
    <w:basedOn w:val="TabbedL2"/>
    <w:next w:val="NumContHalf"/>
    <w:rsid w:val="00AC681E"/>
    <w:pPr>
      <w:tabs>
        <w:tab w:val="clear" w:pos="2160"/>
        <w:tab w:val="left" w:pos="2880"/>
      </w:tabs>
      <w:ind w:firstLine="2160"/>
    </w:pPr>
  </w:style>
  <w:style w:type="paragraph" w:customStyle="1" w:styleId="TabbedL4">
    <w:name w:val="Tabbed_L4"/>
    <w:basedOn w:val="TabbedL3"/>
    <w:next w:val="NumContHalf"/>
    <w:rsid w:val="00AC681E"/>
    <w:pPr>
      <w:tabs>
        <w:tab w:val="clear" w:pos="2880"/>
        <w:tab w:val="left" w:pos="3600"/>
      </w:tabs>
      <w:ind w:firstLine="2880"/>
    </w:pPr>
  </w:style>
  <w:style w:type="paragraph" w:customStyle="1" w:styleId="TabbedL5">
    <w:name w:val="Tabbed_L5"/>
    <w:basedOn w:val="TabbedL4"/>
    <w:next w:val="NumContHalf"/>
    <w:rsid w:val="00AC681E"/>
    <w:pPr>
      <w:tabs>
        <w:tab w:val="clear" w:pos="3600"/>
        <w:tab w:val="left" w:pos="4320"/>
      </w:tabs>
      <w:ind w:firstLine="3600"/>
    </w:pPr>
  </w:style>
  <w:style w:type="paragraph" w:customStyle="1" w:styleId="TabbedL6">
    <w:name w:val="Tabbed_L6"/>
    <w:basedOn w:val="TabbedL5"/>
    <w:next w:val="NumContHalf"/>
    <w:rsid w:val="00AC681E"/>
    <w:pPr>
      <w:tabs>
        <w:tab w:val="clear" w:pos="4320"/>
        <w:tab w:val="left" w:pos="5040"/>
      </w:tabs>
      <w:ind w:firstLine="4320"/>
    </w:pPr>
  </w:style>
  <w:style w:type="paragraph" w:customStyle="1" w:styleId="TabbedL7">
    <w:name w:val="Tabbed_L7"/>
    <w:basedOn w:val="TabbedL6"/>
    <w:next w:val="NumContHalf"/>
    <w:rsid w:val="00AC681E"/>
    <w:pPr>
      <w:tabs>
        <w:tab w:val="clear" w:pos="5040"/>
        <w:tab w:val="left" w:pos="5760"/>
      </w:tabs>
      <w:ind w:firstLine="5040"/>
    </w:pPr>
  </w:style>
  <w:style w:type="paragraph" w:customStyle="1" w:styleId="TabbedL8">
    <w:name w:val="Tabbed_L8"/>
    <w:basedOn w:val="TabbedL7"/>
    <w:next w:val="NumContHalf"/>
    <w:rsid w:val="00AC681E"/>
    <w:pPr>
      <w:tabs>
        <w:tab w:val="clear" w:pos="5760"/>
        <w:tab w:val="left" w:pos="6480"/>
      </w:tabs>
      <w:ind w:firstLine="5760"/>
    </w:pPr>
  </w:style>
  <w:style w:type="paragraph" w:customStyle="1" w:styleId="TabbedL9">
    <w:name w:val="Tabbed_L9"/>
    <w:basedOn w:val="TabbedL8"/>
    <w:next w:val="NumContHalf"/>
    <w:rsid w:val="00AC681E"/>
    <w:pPr>
      <w:tabs>
        <w:tab w:val="clear" w:pos="6480"/>
        <w:tab w:val="left" w:pos="7200"/>
      </w:tabs>
      <w:ind w:firstLine="6480"/>
    </w:pPr>
  </w:style>
  <w:style w:type="character" w:styleId="PageNumber">
    <w:name w:val="page number"/>
    <w:basedOn w:val="DefaultParagraphFont"/>
    <w:rsid w:val="00AC681E"/>
  </w:style>
  <w:style w:type="character" w:styleId="CommentReference">
    <w:name w:val="annotation reference"/>
    <w:basedOn w:val="DefaultParagraphFont"/>
    <w:semiHidden/>
    <w:rsid w:val="00AC681E"/>
    <w:rPr>
      <w:sz w:val="16"/>
      <w:szCs w:val="16"/>
    </w:rPr>
  </w:style>
  <w:style w:type="paragraph" w:styleId="BodyText">
    <w:name w:val="Body Text"/>
    <w:basedOn w:val="Normal"/>
    <w:semiHidden/>
    <w:rsid w:val="00AC681E"/>
    <w:pPr>
      <w:pBdr>
        <w:top w:val="single" w:sz="4" w:space="1" w:color="auto"/>
        <w:left w:val="single" w:sz="4" w:space="4" w:color="auto"/>
        <w:bottom w:val="single" w:sz="4" w:space="1" w:color="auto"/>
        <w:right w:val="single" w:sz="4" w:space="4" w:color="auto"/>
      </w:pBdr>
      <w:spacing w:after="100" w:afterAutospacing="1"/>
    </w:pPr>
    <w:rPr>
      <w:b/>
      <w:bCs/>
    </w:rPr>
  </w:style>
  <w:style w:type="paragraph" w:styleId="BodyText3">
    <w:name w:val="Body Text 3"/>
    <w:basedOn w:val="Normal"/>
    <w:semiHidden/>
    <w:rsid w:val="00AC681E"/>
    <w:pPr>
      <w:pBdr>
        <w:top w:val="single" w:sz="4" w:space="1" w:color="auto"/>
        <w:left w:val="single" w:sz="4" w:space="4" w:color="auto"/>
        <w:bottom w:val="single" w:sz="4" w:space="1" w:color="auto"/>
        <w:right w:val="single" w:sz="4" w:space="4" w:color="auto"/>
      </w:pBdr>
    </w:pPr>
    <w:rPr>
      <w:b/>
      <w:bCs/>
    </w:rPr>
  </w:style>
  <w:style w:type="paragraph" w:customStyle="1" w:styleId="Body1">
    <w:name w:val="*Body 1"/>
    <w:link w:val="Body1Char1"/>
    <w:rsid w:val="00314C29"/>
    <w:pPr>
      <w:spacing w:before="60" w:after="120" w:line="280" w:lineRule="atLeast"/>
    </w:pPr>
    <w:rPr>
      <w:sz w:val="22"/>
      <w:lang w:val="de-DE"/>
    </w:rPr>
  </w:style>
  <w:style w:type="character" w:customStyle="1" w:styleId="Body1Char1">
    <w:name w:val="*Body 1 Char1"/>
    <w:basedOn w:val="DefaultParagraphFont"/>
    <w:link w:val="Body1"/>
    <w:locked/>
    <w:rsid w:val="00314C29"/>
    <w:rPr>
      <w:sz w:val="22"/>
      <w:lang w:val="de-DE" w:eastAsia="en-US" w:bidi="ar-SA"/>
    </w:rPr>
  </w:style>
  <w:style w:type="character" w:customStyle="1" w:styleId="FooterChar">
    <w:name w:val="Footer Char"/>
    <w:basedOn w:val="DefaultParagraphFont"/>
    <w:link w:val="Footer"/>
    <w:rsid w:val="004002D6"/>
    <w:rPr>
      <w:sz w:val="24"/>
    </w:rPr>
  </w:style>
  <w:style w:type="paragraph" w:styleId="BalloonText">
    <w:name w:val="Balloon Text"/>
    <w:basedOn w:val="Normal"/>
    <w:link w:val="BalloonTextChar"/>
    <w:uiPriority w:val="99"/>
    <w:semiHidden/>
    <w:unhideWhenUsed/>
    <w:rsid w:val="004715C8"/>
    <w:rPr>
      <w:rFonts w:ascii="Tahoma" w:hAnsi="Tahoma" w:cs="Tahoma"/>
      <w:sz w:val="16"/>
      <w:szCs w:val="16"/>
    </w:rPr>
  </w:style>
  <w:style w:type="character" w:customStyle="1" w:styleId="BalloonTextChar">
    <w:name w:val="Balloon Text Char"/>
    <w:basedOn w:val="DefaultParagraphFont"/>
    <w:link w:val="BalloonText"/>
    <w:uiPriority w:val="99"/>
    <w:semiHidden/>
    <w:rsid w:val="00471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ld.frey\Documents\Aktenkoffer\Edmond%20de%20Rothschild\NDA-Switzerland-English_2010_v_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 Document" ma:contentTypeID="0x0101005353CF7DFE784A6D90C5F6B6D11D3DC3010028694B93820D6240A88EBC6DC5458FA2" ma:contentTypeVersion="3" ma:contentTypeDescription="The document type for BE" ma:contentTypeScope="" ma:versionID="6a224659d6293f91d59f2b1082f866f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b01b98b7345448ad870268f26c94bc5d" ns1:_="" ns2:_="">
    <xsd:import namespace="http://schemas.microsoft.com/sharepoint/v3"/>
    <xsd:import namespace="http://schemas.microsoft.com/sharepoint/v3/fields"/>
    <xsd:element name="properties">
      <xsd:complexType>
        <xsd:sequence>
          <xsd:element name="documentManagement">
            <xsd:complexType>
              <xsd:all>
                <xsd:element ref="ns2:SpringIM_TitleEn" minOccurs="0"/>
                <xsd:element ref="ns2:SpringIM_TypeOfDocument"/>
                <xsd:element ref="ns2:SpringIM_Description" minOccurs="0"/>
                <xsd:element ref="ns1:SpringIM_Author" minOccurs="0"/>
                <xsd:element ref="ns2:SpringIM_Confidentiality"/>
                <xsd:element ref="ns2:SpringIM_Language" minOccurs="0"/>
                <xsd:element ref="ns2:SpringIM_DocumentYear" minOccurs="0"/>
                <xsd:element ref="ns2:SpringIM_AllianceProduct" minOccurs="0"/>
                <xsd:element ref="ns2:SpringIM_Industry" minOccurs="0"/>
                <xsd:element ref="ns2:SpringIM_Solution" minOccurs="0"/>
                <xsd:element ref="ns2:SpringIM_Country" minOccurs="0"/>
                <xsd:element ref="ns2:SpringIM_Client" minOccurs="0"/>
                <xsd:element ref="ns2:SpringIM_SAPNo" minOccurs="0"/>
                <xsd:element ref="ns1:SpringIM_PartnerName" minOccurs="0"/>
                <xsd:element ref="ns1:SpringIM_ProjectManager" minOccurs="0"/>
                <xsd:element ref="ns2:SpringIM_Status" minOccurs="0"/>
                <xsd:element ref="ns2:SpringIM_DescriptionEn" minOccurs="0"/>
                <xsd:element ref="ns2:SpringIM_ReusabilityRating" minOccurs="0"/>
                <xsd:element ref="ns2:SpringIM_ReusabilityActivity" minOccurs="0"/>
                <xsd:element ref="ns2:SpringIM_ApprovalType" minOccurs="0"/>
                <xsd:element ref="ns2:SpringIM_MethodologyWorkStream" minOccurs="0"/>
                <xsd:element ref="ns2:SpringIM_MethodologyPhase" minOccurs="0"/>
                <xsd:element ref="ns2:SpringIM_Comment" minOccurs="0"/>
                <xsd:element ref="ns2:SpringIM_RetentionDate" minOccurs="0"/>
                <xsd:element ref="ns2:SpringIM_Keyword" minOccurs="0"/>
                <xsd:element ref="ns2:SpringIM_LegacyID" minOccurs="0"/>
                <xsd:element ref="ns2:SpringIM_MigrationFlag" minOccurs="0"/>
                <xsd:element ref="ns2:SpringIM_URLOrigin" minOccurs="0"/>
                <xsd:element ref="ns2:SpringIM_SourceSystem" minOccurs="0"/>
                <xsd:element ref="ns2:SpringIM_SourceFolder" minOccurs="0"/>
                <xsd:element ref="ns2:SpringIM_Document_ContentType_Version"/>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pringIM_Author" ma:index="11" nillable="true" ma:displayName="Document Author" ma:description="" ma:list="UserInfo" ma:SharePointGroup="0" ma:internalName="SpringIM_Author"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pringIM_PartnerName" ma:index="21" nillable="true" ma:displayName="Engagement Partner" ma:description="(Formerly: Engagement Managing Director)" ma:list="UserInfo" ma:SharePointGroup="0" ma:internalName="SpringIM_PartnerNam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pringIM_ProjectManager" ma:index="22" nillable="true" ma:displayName="Engagement Manager" ma:description="" ma:list="UserInfo" ma:SharePointGroup="0" ma:internalName="SpringIM_ProjectManager"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SpringIM_TitleEn" ma:index="8" nillable="true" ma:displayName="Title (English)" ma:description="If the language differs from English you can translate it here. (Optional)" ma:internalName="SpringIM_TitleEn">
      <xsd:simpleType>
        <xsd:restriction base="dms:Text">
          <xsd:maxLength value="255"/>
        </xsd:restriction>
      </xsd:simpleType>
    </xsd:element>
    <xsd:element name="SpringIM_TypeOfDocument" ma:index="9" ma:displayName="Type of Document" ma:default="Unspecified" ma:description="A categorization of the docucment type. (e.g. Whitepaper, Proposal, ...)" ma:internalName="SpringIM_TypeOfDocument">
      <xsd:simpleType>
        <xsd:restriction base="dms:Choice">
          <xsd:enumeration value="Client document"/>
          <xsd:enumeration value="Contract"/>
          <xsd:enumeration value="Deliverable"/>
          <xsd:enumeration value="External articles/research"/>
          <xsd:enumeration value="Lessons Learned"/>
          <xsd:enumeration value="Methodology / Guidance"/>
          <xsd:enumeration value="Marketing and sales"/>
          <xsd:enumeration value="Meeting Minutes"/>
          <xsd:enumeration value="Newsletters"/>
          <xsd:enumeration value="Other"/>
          <xsd:enumeration value="Planning document"/>
          <xsd:enumeration value="Policies"/>
          <xsd:enumeration value="Proposal"/>
          <xsd:enumeration value="Qual"/>
          <xsd:enumeration value="RQM Document"/>
          <xsd:enumeration value="Sales Presentation"/>
          <xsd:enumeration value="Success Story"/>
          <xsd:enumeration value="Template"/>
          <xsd:enumeration value="Training Document"/>
          <xsd:enumeration value="Unspecified"/>
          <xsd:enumeration value="White Paper"/>
          <xsd:maxLength value="255"/>
        </xsd:restriction>
      </xsd:simpleType>
    </xsd:element>
    <xsd:element name="SpringIM_Description" ma:index="10" nillable="true" ma:displayName="Description" ma:description="To improve reusability, please enter an abstract or keywords in local language and/or English describing the document, including software product if applicable." ma:internalName="SpringIM_Description">
      <xsd:simpleType>
        <xsd:restriction base="dms:Note">
          <xsd:maxLength value="1024"/>
        </xsd:restriction>
      </xsd:simpleType>
    </xsd:element>
    <xsd:element name="SpringIM_Confidentiality" ma:index="12" ma:displayName="Confidentiality" ma:default="Internal" ma:description="Internal: available for everyone internally, Restricted: not seen by everyone, Public: can be used outside BE." ma:format="RadioButtons" ma:internalName="SpringIM_Confidentiality">
      <xsd:simpleType>
        <xsd:restriction base="dms:Choice">
          <xsd:enumeration value="Restricted"/>
          <xsd:enumeration value="Internal"/>
          <xsd:enumeration value="Public"/>
          <xsd:maxLength value="255"/>
        </xsd:restriction>
      </xsd:simpleType>
    </xsd:element>
    <xsd:element name="SpringIM_Language" ma:index="13" nillable="true" ma:displayName="Language" ma:description="" ma:internalName="SpringIM_Language">
      <xsd:complexType>
        <xsd:complexContent>
          <xsd:extension base="dms:MultiChoice">
            <xsd:sequence>
              <xsd:element name="Value" maxOccurs="unbounded" minOccurs="0" nillable="true">
                <xsd:simpleType>
                  <xsd:restriction base="dms:Choice">
                    <xsd:enumeration value="DA"/>
                    <xsd:enumeration value="DE"/>
                    <xsd:enumeration value="EN"/>
                    <xsd:enumeration value="ES"/>
                    <xsd:enumeration value="FI"/>
                    <xsd:enumeration value="FR"/>
                    <xsd:enumeration value="IT"/>
                    <xsd:enumeration value="NB"/>
                    <xsd:enumeration value="NL"/>
                    <xsd:enumeration value="RU"/>
                    <xsd:enumeration value="SP"/>
                    <xsd:enumeration value="SV"/>
                    <xsd:maxLength value="255"/>
                  </xsd:restriction>
                </xsd:simpleType>
              </xsd:element>
            </xsd:sequence>
          </xsd:extension>
        </xsd:complexContent>
      </xsd:complexType>
    </xsd:element>
    <xsd:element name="SpringIM_DocumentYear" ma:index="14" nillable="true" ma:displayName="Document Year" ma:default="2014" ma:description="" ma:internalName="SpringIM_DocumentYear">
      <xsd:simpleType>
        <xsd:restriction base="dms:Choice">
          <xsd:enumeration value="Pre 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maxLength value="255"/>
        </xsd:restriction>
      </xsd:simpleType>
    </xsd:element>
    <xsd:element name="SpringIM_AllianceProduct" ma:index="15" nillable="true" ma:displayName="Alliance / Consulting Partner" ma:description="" ma:internalName="SpringIM_AllianceProduct">
      <xsd:complexType>
        <xsd:complexContent>
          <xsd:extension base="dms:MultiChoice">
            <xsd:sequence>
              <xsd:element name="Value" maxOccurs="unbounded" minOccurs="0" nillable="true">
                <xsd:simpleType>
                  <xsd:restriction base="dms:Choice">
                    <xsd:enumeration value="ABeam"/>
                    <xsd:enumeration value="Anyshore"/>
                    <xsd:enumeration value="Arete"/>
                    <xsd:enumeration value="AVAYA"/>
                    <xsd:enumeration value="BIP"/>
                    <xsd:enumeration value="C3"/>
                    <xsd:enumeration value="CA"/>
                    <xsd:enumeration value="CISCO Systems"/>
                    <xsd:enumeration value="Cumbria"/>
                    <xsd:enumeration value="EMC"/>
                    <xsd:enumeration value="gA (Grupo ASSA)"/>
                    <xsd:enumeration value="HP"/>
                    <xsd:enumeration value="Hypercube"/>
                    <xsd:enumeration value="IBM"/>
                    <xsd:enumeration value="Informatica"/>
                    <xsd:enumeration value="Ipopema"/>
                    <xsd:enumeration value="KPI Library"/>
                    <xsd:enumeration value="Microsoft"/>
                    <xsd:enumeration value="MicroStrategy"/>
                    <xsd:enumeration value="NetApp"/>
                    <xsd:enumeration value="Oracle"/>
                    <xsd:enumeration value="Other"/>
                    <xsd:enumeration value="pmOne"/>
                    <xsd:enumeration value="salesforce.com"/>
                    <xsd:enumeration value="SAP"/>
                    <xsd:enumeration value="SAS"/>
                    <xsd:enumeration value="Software AG"/>
                    <xsd:enumeration value="Symantec"/>
                    <xsd:enumeration value="Systematic GmbH"/>
                    <xsd:enumeration value="TCS"/>
                    <xsd:enumeration value="Teradata"/>
                    <xsd:enumeration value="Tibco"/>
                    <xsd:enumeration value="WMP"/>
                    <xsd:maxLength value="2048"/>
                  </xsd:restriction>
                </xsd:simpleType>
              </xsd:element>
            </xsd:sequence>
          </xsd:extension>
        </xsd:complexContent>
      </xsd:complexType>
    </xsd:element>
    <xsd:element name="SpringIM_Industry" ma:index="16" nillable="true" ma:displayName="Industry / Segment" ma:description="" ma:internalName="SpringIM_Industry">
      <xsd:simpleType>
        <xsd:restriction base="dms:Choice">
          <xsd:enumeration value="-"/>
          <xsd:enumeration value="Cross Industry"/>
          <xsd:enumeration value="CS"/>
          <xsd:enumeration value="CS / Automotive"/>
          <xsd:enumeration value="CS / AU/ OEM"/>
          <xsd:enumeration value="CS / AU/ Sales and Services"/>
          <xsd:enumeration value="CS / AU/ Supplier"/>
          <xsd:enumeration value="CS / Communications, Media &amp; Entertainment"/>
          <xsd:enumeration value="CS / CME / Communications"/>
          <xsd:enumeration value="CS / CME / Media &amp; Entertainment"/>
          <xsd:enumeration value="CS / Consumer Goods &amp; Retail"/>
          <xsd:enumeration value="CS / CGR / Consumer Packaged Goods"/>
          <xsd:enumeration value="CS / CGR / Retail &amp; Wholesale"/>
          <xsd:enumeration value="CS / Industrial Equipment &amp; Manufacturing"/>
          <xsd:enumeration value="CS / IEM / Aerospace &amp; Defence"/>
          <xsd:enumeration value="CS / IEM / Business Services CS"/>
          <xsd:enumeration value="CS / IEM / Construction"/>
          <xsd:enumeration value="CS / IEM / High Tech"/>
          <xsd:enumeration value="CS / IEM / Industrial Products"/>
          <xsd:enumeration value="CS / Life Sciences, Chemicals"/>
          <xsd:enumeration value="CS / LSC / Chemicals"/>
          <xsd:enumeration value="CS / LSC / Life Sciences"/>
          <xsd:enumeration value="CS / Resources &amp; Utilities"/>
          <xsd:enumeration value="CS / R&amp;U / Forestry"/>
          <xsd:enumeration value="CS / R&amp;U / Mining"/>
          <xsd:enumeration value="CS / R&amp;U / Oil &amp; Gas"/>
          <xsd:enumeration value="CS / R&amp;U / Utilities"/>
          <xsd:enumeration value="FS"/>
          <xsd:enumeration value="FS / Banking &amp; Capital Markets"/>
          <xsd:enumeration value="FS / BCM / Banks"/>
          <xsd:enumeration value="FS / BCM / Capital Markets"/>
          <xsd:enumeration value="FS / Insurance"/>
          <xsd:enumeration value="FS / INS / Business Services &amp; Other financial institutions"/>
          <xsd:enumeration value="FS / INS / Real Estate"/>
          <xsd:enumeration value="FS / INS / Insurers"/>
          <xsd:enumeration value="PS"/>
          <xsd:enumeration value="PS / Government &amp; Defense"/>
          <xsd:enumeration value="PS / G&amp;D / Civilian Agencies"/>
          <xsd:enumeration value="PS / G&amp;D / Education"/>
          <xsd:enumeration value="PS / G&amp;D / International Public Sector"/>
          <xsd:enumeration value="PS / G&amp;D / Local Government"/>
          <xsd:enumeration value="PS / G&amp;D / Ministry of Defence"/>
          <xsd:enumeration value="PS / G&amp;D / Non Profit Organisations"/>
          <xsd:enumeration value="PS / G&amp;D / State Government"/>
          <xsd:enumeration value="PS / Healthcare &amp; Social Welfare"/>
          <xsd:enumeration value="PS / HSW / Healthcare"/>
          <xsd:enumeration value="PS / HSW / Social Welfare"/>
          <xsd:enumeration value="PS / Postal &amp; Transportation"/>
          <xsd:enumeration value="PS / P&amp;T / Aviation"/>
          <xsd:enumeration value="PS / P&amp;T / Hospitality"/>
          <xsd:enumeration value="PS / P&amp;T / Logistics"/>
          <xsd:enumeration value="PS / P&amp;T / Postal"/>
          <xsd:enumeration value="PS / P&amp;T / Public Transport"/>
          <xsd:enumeration value="PS / P&amp;T / Rail"/>
          <xsd:enumeration value="PS / P&amp;T / Shipping"/>
          <xsd:enumeration value="PS / P&amp;T / Transportation Infrastructure"/>
          <xsd:enumeration value="PS / P&amp;T / Travel"/>
          <xsd:maxLength value="255"/>
        </xsd:restriction>
      </xsd:simpleType>
    </xsd:element>
    <xsd:element name="SpringIM_Solution" ma:index="17" nillable="true" ma:displayName="Service Line / Service" ma:description="" ma:internalName="SpringIM_Solution">
      <xsd:simpleType>
        <xsd:restriction base="dms:Choice">
          <xsd:enumeration value="-"/>
          <xsd:enumeration value="000 Other"/>
          <xsd:enumeration value="100 BST"/>
          <xsd:enumeration value="100 BST / 010 Business Strategy"/>
          <xsd:enumeration value="100 BST / 020 Business Transformation"/>
          <xsd:enumeration value="100 BST / 030 Mergers and Acquisitions"/>
          <xsd:enumeration value="100 BST / 040 Growth"/>
          <xsd:enumeration value="100 BST / 050 Change Management"/>
          <xsd:enumeration value="100 BST / 055 Program Management"/>
          <xsd:enumeration value="100 BST / 060 Innovation and R&amp;D"/>
          <xsd:enumeration value="100 BST / 070 Sustainability"/>
          <xsd:enumeration value="100 BST / 080 Corporate Performance Improvement"/>
          <xsd:enumeration value="100 BST / 090 Business Turnaround"/>
          <xsd:enumeration value="100 BST / 100 Core Industry Services"/>
          <xsd:enumeration value="200 DCM"/>
          <xsd:enumeration value="200 DCM / 010 Channel &amp; Customer Transformation"/>
          <xsd:enumeration value="200 DCM / 020 Marketing Transformation"/>
          <xsd:enumeration value="200 DCM / 030 Sales Transformation"/>
          <xsd:enumeration value="200 DCM / 040 Service Transformation"/>
          <xsd:enumeration value="200 DCM / 050 Customer Insight"/>
          <xsd:enumeration value="200 DCM / 060 Digital Transformation"/>
          <xsd:enumeration value="200 DCM / 070 CM Software Delivery"/>
          <xsd:enumeration value="300 SCM"/>
          <xsd:enumeration value="300 SCM / 010 SC Strategy &amp; Transformation"/>
          <xsd:enumeration value="300 SCM / 020 Manufacturing, Maintenance &amp; PLM"/>
          <xsd:enumeration value="300 SCM / 030 Demand Management and Planning"/>
          <xsd:enumeration value="300 SCM / 040 Sourcing and Procurement"/>
          <xsd:enumeration value="300 SCM / 050 Logistics &amp; Distribution"/>
          <xsd:enumeration value="300 SCM / 060 Green SCM"/>
          <xsd:enumeration value="300 SCM / 070 SC Analytics"/>
          <xsd:enumeration value="400 FRC"/>
          <xsd:enumeration value="400 FRC / 010 Finance Strategy &amp; Operating Model"/>
          <xsd:enumeration value="400 FRC / 020 Financial Accounting"/>
          <xsd:enumeration value="400 FRC / 030 Corporate Treasury &amp; Commodity Trading"/>
          <xsd:enumeration value="400 FRC / 040 Performance Management"/>
          <xsd:enumeration value="400 FRC / 050 Risk Management"/>
          <xsd:enumeration value="400 FRC / 060 Governance &amp; Compliance"/>
          <xsd:enumeration value="400 FRC / 070 HR Transformation"/>
          <xsd:enumeration value="400 FRC / 080 Real Estate"/>
          <xsd:enumeration value="500 ABC"/>
          <xsd:enumeration value="500 ABC / 010 Infonova R6"/>
          <xsd:enumeration value="500 ABC / 020 InfoCMDB"/>
          <xsd:enumeration value="500 ABC / 030 HyperCube"/>
          <xsd:enumeration value="500 ABC / 040 ABACUS/DaVinci"/>
          <xsd:enumeration value="500 ABC / 045 ABACUS/Lima"/>
          <xsd:enumeration value="500 ABC / 055 ABACUS/RiValue"/>
          <xsd:enumeration value="500 ABC / 060 ABACUS/Solvency II"/>
          <xsd:enumeration value="500 ABC / 065 ABACUS/TR"/>
          <xsd:enumeration value="500 ABC / 070 EasyTax"/>
          <xsd:enumeration value="500 ABC / 075 FiMIS"/>
          <xsd:enumeration value="500 ABC / 080 FiRE"/>
          <xsd:enumeration value="500 ABC / 085 FiTAX"/>
          <xsd:enumeration value="500 ABC / 090 ABS"/>
          <xsd:enumeration value="500 ABC / 100 LogEC"/>
          <xsd:enumeration value="600 ITA"/>
          <xsd:enumeration value="600 ITA / 010 IT Strategy &amp; Governance"/>
          <xsd:enumeration value="600 ITA / 020 Application Transformation"/>
          <xsd:enumeration value="600 ITA / 030 Infrastructure &amp; Sourcing"/>
          <xsd:enumeration value="600 ITA / 040 Information Management"/>
          <xsd:maxLength value="255"/>
        </xsd:restriction>
      </xsd:simpleType>
    </xsd:element>
    <xsd:element name="SpringIM_Country" ma:index="18" nillable="true" ma:displayName="Region / Country" ma:description="" ma:internalName="SpringIM_Country">
      <xsd:simpleType>
        <xsd:restriction base="dms:Choice">
          <xsd:enumeration value="-"/>
          <xsd:enumeration value="CIS"/>
          <xsd:enumeration value="CIS / Kazakhstan"/>
          <xsd:enumeration value="CIS / Russia"/>
          <xsd:enumeration value="CIS / Ukraine"/>
          <xsd:enumeration value="FBN"/>
          <xsd:enumeration value="FBN / Algeria"/>
          <xsd:enumeration value="FBN / Belgium"/>
          <xsd:enumeration value="FBN / Congo"/>
          <xsd:enumeration value="FBN / France"/>
          <xsd:enumeration value="FBN / Gabon"/>
          <xsd:enumeration value="FBN / Monaco"/>
          <xsd:enumeration value="FBN / Morocco"/>
          <xsd:enumeration value="FBN / Netherlands"/>
          <xsd:enumeration value="FBN / Tunisia"/>
          <xsd:enumeration value="GSA"/>
          <xsd:enumeration value="GSA / Austria"/>
          <xsd:enumeration value="GSA / Germany"/>
          <xsd:enumeration value="GSA / Infonova"/>
          <xsd:enumeration value="GSA / Italy"/>
          <xsd:enumeration value="GSA / Liechtenstein"/>
          <xsd:enumeration value="GSA / Romania"/>
          <xsd:enumeration value="GSA / Switzerland"/>
          <xsd:enumeration value="NOR"/>
          <xsd:enumeration value="NOR / Denmark"/>
          <xsd:enumeration value="NOR / Finland"/>
          <xsd:enumeration value="NOR / Norway"/>
          <xsd:enumeration value="NOR / Sweden"/>
          <xsd:enumeration value="Other"/>
          <xsd:enumeration value="RoBE"/>
          <xsd:enumeration value="RoBE / Albania"/>
          <xsd:enumeration value="RoBE / BPT Netherlands"/>
          <xsd:enumeration value="RoBE / Czech Republic"/>
          <xsd:enumeration value="RoBE / Hungary"/>
          <xsd:enumeration value="RoBE / Kosovo"/>
          <xsd:enumeration value="RoBE / Luxembourg"/>
          <xsd:enumeration value="RoBE / Portugal"/>
          <xsd:enumeration value="RoBE / Slovakia"/>
          <xsd:enumeration value="RoBE / Spain"/>
          <xsd:enumeration value="RoBE / Turkey"/>
          <xsd:enumeration value="ROW"/>
          <xsd:enumeration value="ROW / China"/>
          <xsd:enumeration value="ROW / United Arab Emirates"/>
          <xsd:enumeration value="ROW / USA"/>
          <xsd:enumeration value="UKI"/>
          <xsd:enumeration value="UKI / Ireland"/>
          <xsd:enumeration value="UKI / South Africa"/>
          <xsd:enumeration value="UKI / UK"/>
          <xsd:maxLength value="255"/>
        </xsd:restriction>
      </xsd:simpleType>
    </xsd:element>
    <xsd:element name="SpringIM_Client" ma:index="19" nillable="true" ma:displayName="Client" ma:description="If the information is client-related please enter the name here." ma:internalName="SpringIM_Client">
      <xsd:simpleType>
        <xsd:restriction base="dms:Text">
          <xsd:maxLength value="255"/>
        </xsd:restriction>
      </xsd:simpleType>
    </xsd:element>
    <xsd:element name="SpringIM_SAPNo" ma:index="20" nillable="true" ma:displayName="Engagement Number" ma:description="If the information is engagement-related please enter the number here." ma:internalName="SpringIM_SAPNo">
      <xsd:simpleType>
        <xsd:restriction base="dms:Text">
          <xsd:maxLength value="255"/>
        </xsd:restriction>
      </xsd:simpleType>
    </xsd:element>
    <xsd:element name="SpringIM_Status" ma:index="23" nillable="true" ma:displayName="Status" ma:default="Draft" ma:description="In Progress: validation by owner outstanding, Final: client or publication version, Approved: offical approval available (e.g. legal, marketing, ...)" ma:format="RadioButtons" ma:hidden="true" ma:internalName="SpringIM_Status">
      <xsd:simpleType>
        <xsd:restriction base="dms:Choice">
          <xsd:enumeration value="Draft"/>
          <xsd:enumeration value="In progress"/>
          <xsd:enumeration value="Final"/>
          <xsd:enumeration value="Approved"/>
          <xsd:maxLength value="255"/>
        </xsd:restriction>
      </xsd:simpleType>
    </xsd:element>
    <xsd:element name="SpringIM_DescriptionEn" ma:index="24" nillable="true" ma:displayName="Description (English)" ma:description="If the language differs from English you can translate it here. (Optional)" ma:hidden="true" ma:internalName="SpringIM_DescriptionEn">
      <xsd:simpleType>
        <xsd:restriction base="dms:Note">
          <xsd:maxLength value="1024"/>
        </xsd:restriction>
      </xsd:simpleType>
    </xsd:element>
    <xsd:element name="SpringIM_ReusabilityRating" ma:index="25" nillable="true" ma:displayName="Recommendation" ma:description="- : Not recommended for re-use &#10;1 : Suitable for re-use &#10;2 : Recommended for re-use &#10;3 : Leading example &#10;" ma:format="RadioButtons" ma:hidden="true" ma:internalName="SpringIM_ReusabilityRating">
      <xsd:simpleType>
        <xsd:restriction base="dms:Choice">
          <xsd:enumeration value="-"/>
          <xsd:enumeration value="1"/>
          <xsd:enumeration value="2"/>
          <xsd:enumeration value="3"/>
          <xsd:maxLength value="255"/>
        </xsd:restriction>
      </xsd:simpleType>
    </xsd:element>
    <xsd:element name="SpringIM_ReusabilityActivity" ma:index="26" nillable="true" ma:displayName="Recommendation Activity" ma:description="Please do not change (IM Manager responsibility)" ma:hidden="true" ma:internalName="SpringIM_ReusabilityActivity">
      <xsd:complexType>
        <xsd:complexContent>
          <xsd:extension base="dms:MultiChoice">
            <xsd:sequence>
              <xsd:element name="Value" maxOccurs="unbounded" minOccurs="0" nillable="true">
                <xsd:simpleType>
                  <xsd:restriction base="dms:Choice">
                    <xsd:enumeration value="Create Alliances Presentation"/>
                    <xsd:enumeration value="Create Industry Material"/>
                    <xsd:enumeration value="Create KA Material"/>
                    <xsd:enumeration value="Create Oral Presentation"/>
                    <xsd:enumeration value="Create Proposal"/>
                    <xsd:enumeration value="Create Solution Material"/>
                    <xsd:enumeration value="Develop Opportunity"/>
                    <xsd:enumeration value="Initiate Approval"/>
                    <xsd:enumeration value="Manage Engagement"/>
                    <xsd:enumeration value="Obtain Corporate Information"/>
                    <xsd:enumeration value="Prepare Project Deliverable"/>
                    <xsd:enumeration value="Provide Final Documentation"/>
                    <xsd:enumeration value="Setup Engagement"/>
                    <xsd:maxLength value="512"/>
                  </xsd:restriction>
                </xsd:simpleType>
              </xsd:element>
            </xsd:sequence>
          </xsd:extension>
        </xsd:complexContent>
      </xsd:complexType>
    </xsd:element>
    <xsd:element name="SpringIM_ApprovalType" ma:index="27" nillable="true" ma:displayName="Approval Type" ma:description="Please do not change. (IM Manager responsibility)" ma:hidden="true" ma:internalName="SpringIM_ApprovalType">
      <xsd:complexType>
        <xsd:complexContent>
          <xsd:extension base="dms:MultiChoice">
            <xsd:sequence>
              <xsd:element name="Value" maxOccurs="unbounded" minOccurs="0" nillable="true">
                <xsd:simpleType>
                  <xsd:restriction base="dms:Choice">
                    <xsd:enumeration value="Alliance Management"/>
                    <xsd:enumeration value="Corporate Communication"/>
                    <xsd:enumeration value="Corporate Services Communication"/>
                    <xsd:enumeration value="Industry"/>
                    <xsd:enumeration value="Legal"/>
                    <xsd:enumeration value="Marketing"/>
                    <xsd:enumeration value="Solution"/>
                    <xsd:maxLength value="256"/>
                  </xsd:restriction>
                </xsd:simpleType>
              </xsd:element>
            </xsd:sequence>
          </xsd:extension>
        </xsd:complexContent>
      </xsd:complexType>
    </xsd:element>
    <xsd:element name="SpringIM_MethodologyWorkStream" ma:index="28" nillable="true" ma:displayName="Work Stream" ma:description="" ma:hidden="true" ma:internalName="SpringIM_MethodologyWorkStream">
      <xsd:simpleType>
        <xsd:restriction base="dms:Choice">
          <xsd:enumeration value="-"/>
          <xsd:enumeration value="Change Management"/>
          <xsd:enumeration value="Project management"/>
          <xsd:enumeration value="Strategy &amp; Process"/>
          <xsd:enumeration value="Technology"/>
          <xsd:maxLength value="255"/>
        </xsd:restriction>
      </xsd:simpleType>
    </xsd:element>
    <xsd:element name="SpringIM_MethodologyPhase" ma:index="29" nillable="true" ma:displayName="Phase" ma:description="" ma:hidden="true" ma:internalName="SpringIM_MethodologyPhase">
      <xsd:simpleType>
        <xsd:restriction base="dms:Choice">
          <xsd:enumeration value="-"/>
          <xsd:enumeration value="1. Strategy"/>
          <xsd:enumeration value="2. Design"/>
          <xsd:enumeration value="3. Build"/>
          <xsd:enumeration value="4. Deploy"/>
          <xsd:enumeration value="5. Operate"/>
          <xsd:maxLength value="255"/>
        </xsd:restriction>
      </xsd:simpleType>
    </xsd:element>
    <xsd:element name="SpringIM_Comment" ma:index="30" nillable="true" ma:displayName="Comments" ma:description="" ma:hidden="true" ma:internalName="SpringIM_Comment">
      <xsd:simpleType>
        <xsd:restriction base="dms:Note">
          <xsd:maxLength value="1024"/>
        </xsd:restriction>
      </xsd:simpleType>
    </xsd:element>
    <xsd:element name="SpringIM_RetentionDate" ma:index="31" nillable="true" ma:displayName="Retention Date" ma:description="" ma:format="DateOnly" ma:hidden="true" ma:internalName="SpringIM_RetentionDate">
      <xsd:simpleType>
        <xsd:restriction base="dms:DateTime"/>
      </xsd:simpleType>
    </xsd:element>
    <xsd:element name="SpringIM_Keyword" ma:index="32" nillable="true" ma:displayName="Keywords" ma:description="Keyword generated by the search engine. (Read only)" ma:hidden="true" ma:internalName="SpringIM_Keyword">
      <xsd:simpleType>
        <xsd:restriction base="dms:Note">
          <xsd:maxLength value="1024"/>
        </xsd:restriction>
      </xsd:simpleType>
    </xsd:element>
    <xsd:element name="SpringIM_LegacyID" ma:index="33" nillable="true" ma:displayName="Legacy ID" ma:description="" ma:hidden="true" ma:internalName="SpringIM_LegacyID">
      <xsd:simpleType>
        <xsd:restriction base="dms:Text">
          <xsd:maxLength value="255"/>
        </xsd:restriction>
      </xsd:simpleType>
    </xsd:element>
    <xsd:element name="SpringIM_MigrationFlag" ma:index="34" nillable="true" ma:displayName="Migration Flag" ma:description="" ma:hidden="true" ma:internalName="SpringIM_MigrationFlag">
      <xsd:simpleType>
        <xsd:restriction base="dms:Boolean"/>
      </xsd:simpleType>
    </xsd:element>
    <xsd:element name="SpringIM_URLOrigin" ma:index="35" nillable="true" ma:displayName="BE Inc. URL" ma:description="Migration Information: Former URL" ma:hidden="true" ma:internalName="SpringIM_URLOrigin">
      <xsd:simpleType>
        <xsd:restriction base="dms:Text">
          <xsd:maxLength value="255"/>
        </xsd:restriction>
      </xsd:simpleType>
    </xsd:element>
    <xsd:element name="SpringIM_SourceSystem" ma:index="36" nillable="true" ma:displayName="BE Inc. System" ma:description="Migration Information: Former System" ma:hidden="true" ma:internalName="SpringIM_SourceSystem">
      <xsd:simpleType>
        <xsd:restriction base="dms:Choice">
          <xsd:enumeration value="-"/>
          <xsd:enumeration value="BAT"/>
          <xsd:enumeration value="eRoom"/>
          <xsd:enumeration value="Internet"/>
          <xsd:enumeration value="Intranet Portal Geography"/>
          <xsd:enumeration value="Intranet Portal Industry"/>
          <xsd:enumeration value="Intranet Portal Solution"/>
          <xsd:enumeration value="Intranet Portals"/>
          <xsd:enumeration value="Intraspect"/>
          <xsd:enumeration value="Knowledge Library"/>
          <xsd:enumeration value="Local File Server"/>
          <xsd:enumeration value="Lotus Notes"/>
          <xsd:enumeration value="misc"/>
          <xsd:enumeration value="PM-Online"/>
          <xsd:enumeration value="Reference Store"/>
          <xsd:enumeration value="Wiki"/>
          <xsd:maxLength value="255"/>
        </xsd:restriction>
      </xsd:simpleType>
    </xsd:element>
    <xsd:element name="SpringIM_SourceFolder" ma:index="37" nillable="true" ma:displayName="BE Inc. System Folder" ma:description="Migration Information: Former Folder Name in System" ma:hidden="true" ma:internalName="SpringIM_SourceFolder">
      <xsd:simpleType>
        <xsd:restriction base="dms:Text">
          <xsd:maxLength value="255"/>
        </xsd:restriction>
      </xsd:simpleType>
    </xsd:element>
    <xsd:element name="SpringIM_Document_ContentType_Version" ma:index="38" ma:displayName="Document ContentType Version" ma:decimals="0" ma:default="1" ma:description="" ma:hidden="true" ma:internalName="SpringIM_Document_ContentType_Version" ma:percentage="FALSE">
      <xsd:simpleType>
        <xsd:restriction base="dms:Number">
          <xsd:maxInclusive value="100"/>
          <xsd:minInclusive value="1"/>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pringIM_URLOrigin xmlns="http://schemas.microsoft.com/sharepoint/v3/fields" xsi:nil="true"/>
    <SpringIM_ApprovalType xmlns="http://schemas.microsoft.com/sharepoint/v3/fields">
      <Value>Legal</Value>
    </SpringIM_ApprovalType>
    <SpringIM_RetentionDate xmlns="http://schemas.microsoft.com/sharepoint/v3/fields" xsi:nil="true"/>
    <SpringIM_MigrationFlag xmlns="http://schemas.microsoft.com/sharepoint/v3/fields" xsi:nil="true"/>
    <SpringIM_Solution xmlns="http://schemas.microsoft.com/sharepoint/v3/fields" xsi:nil="true"/>
    <SpringIM_Keyword xmlns="http://schemas.microsoft.com/sharepoint/v3/fields" xsi:nil="true"/>
    <SpringIM_SAPNo xmlns="http://schemas.microsoft.com/sharepoint/v3/fields" xsi:nil="true"/>
    <SpringIM_SourceSystem xmlns="http://schemas.microsoft.com/sharepoint/v3/fields" xsi:nil="true"/>
    <SpringIM_Description xmlns="http://schemas.microsoft.com/sharepoint/v3/fields" xsi:nil="true"/>
    <SpringIM_TitleEn xmlns="http://schemas.microsoft.com/sharepoint/v3/fields" xsi:nil="true"/>
    <SpringIM_Comment xmlns="http://schemas.microsoft.com/sharepoint/v3/fields" xsi:nil="true"/>
    <SpringIM_Confidentiality xmlns="http://schemas.microsoft.com/sharepoint/v3/fields">Internal</SpringIM_Confidentiality>
    <SpringIM_Country xmlns="http://schemas.microsoft.com/sharepoint/v3/fields">GSA / Switzerland</SpringIM_Country>
    <SpringIM_Industry xmlns="http://schemas.microsoft.com/sharepoint/v3/fields">FS</SpringIM_Industry>
    <SpringIM_ReusabilityRating xmlns="http://schemas.microsoft.com/sharepoint/v3/fields" xsi:nil="true"/>
    <SpringIM_MethodologyPhase xmlns="http://schemas.microsoft.com/sharepoint/v3/fields" xsi:nil="true"/>
    <SpringIM_ReusabilityActivity xmlns="http://schemas.microsoft.com/sharepoint/v3/fields"/>
    <SpringIM_SourceFolder xmlns="http://schemas.microsoft.com/sharepoint/v3/fields" xsi:nil="true"/>
    <SpringIM_TypeOfDocument xmlns="http://schemas.microsoft.com/sharepoint/v3/fields">Other</SpringIM_TypeOfDocument>
    <SpringIM_Status xmlns="http://schemas.microsoft.com/sharepoint/v3/fields">Approved</SpringIM_Status>
    <SpringIM_MethodologyWorkStream xmlns="http://schemas.microsoft.com/sharepoint/v3/fields" xsi:nil="true"/>
    <SpringIM_DescriptionEn xmlns="http://schemas.microsoft.com/sharepoint/v3/fields" xsi:nil="true"/>
    <SpringIM_Client xmlns="http://schemas.microsoft.com/sharepoint/v3/fields" xsi:nil="true"/>
    <SpringIM_Document_ContentType_Version xmlns="http://schemas.microsoft.com/sharepoint/v3/fields">1</SpringIM_Document_ContentType_Version>
    <SpringIM_LegacyID xmlns="http://schemas.microsoft.com/sharepoint/v3/fields" xsi:nil="true"/>
    <SpringIM_AllianceProduct xmlns="http://schemas.microsoft.com/sharepoint/v3/fields"/>
    <SpringIM_PartnerName xmlns="http://schemas.microsoft.com/sharepoint/v3">
      <UserInfo>
        <DisplayName/>
        <AccountId xsi:nil="true"/>
        <AccountType/>
      </UserInfo>
    </SpringIM_PartnerName>
    <SpringIM_ProjectManager xmlns="http://schemas.microsoft.com/sharepoint/v3">
      <UserInfo>
        <DisplayName/>
        <AccountId xsi:nil="true"/>
        <AccountType/>
      </UserInfo>
    </SpringIM_ProjectManager>
    <SpringIM_Author xmlns="http://schemas.microsoft.com/sharepoint/v3">
      <UserInfo>
        <DisplayName>KCIN\hartmut.hoerner</DisplayName>
        <AccountId>29</AccountId>
        <AccountType/>
      </UserInfo>
    </SpringIM_Author>
    <SpringIM_DocumentYear xmlns="http://schemas.microsoft.com/sharepoint/v3/fields">2014</SpringIM_DocumentYear>
    <SpringIM_Language xmlns="http://schemas.microsoft.com/sharepoint/v3/field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2CA17F-1245-4140-AFCD-340036BC3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209100-EB48-4960-AB90-639C275C5D0C}">
  <ds:schemaRefs>
    <ds:schemaRef ds:uri="http://schemas.microsoft.com/office/2006/metadata/properties"/>
    <ds:schemaRef ds:uri="http://purl.org/dc/dcmitype/"/>
    <ds:schemaRef ds:uri="http://schemas.microsoft.com/office/2006/documentManagement/types"/>
    <ds:schemaRef ds:uri="http://purl.org/dc/terms/"/>
    <ds:schemaRef ds:uri="http://schemas.microsoft.com/office/infopath/2007/PartnerControls"/>
    <ds:schemaRef ds:uri="http://schemas.microsoft.com/sharepoint/v3"/>
    <ds:schemaRef ds:uri="http://schemas.microsoft.com/sharepoint/v3/field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8E048461-3EB7-4FAE-94E2-34FB78BE01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NDA-Switzerland-English_2010_v_07.dotx</Template>
  <TotalTime>0</TotalTime>
  <Pages>5</Pages>
  <Words>2185</Words>
  <Characters>12559</Characters>
  <Application>Microsoft Office Word</Application>
  <DocSecurity>4</DocSecurity>
  <Lines>104</Lines>
  <Paragraphs>29</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NDA (Switzerland) - English</vt:lpstr>
      <vt:lpstr>NDA (Switzerland) - English</vt:lpstr>
      <vt:lpstr>NDA (Switzerland) - English</vt:lpstr>
    </vt:vector>
  </TitlesOfParts>
  <Company>BearingPoint, Inc.</Company>
  <LinksUpToDate>false</LinksUpToDate>
  <CharactersWithSpaces>14715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NDA (Switzerland) - English</dc:title>
  <dc:creator>Frey, Ronald</dc:creator>
  <cp:lastModifiedBy>Dorn Gert (KSDK 41)</cp:lastModifiedBy>
  <cp:revision>2</cp:revision>
  <cp:lastPrinted>2014-01-15T13:57:00Z</cp:lastPrinted>
  <dcterms:created xsi:type="dcterms:W3CDTF">2016-06-13T09:15:00Z</dcterms:created>
  <dcterms:modified xsi:type="dcterms:W3CDTF">2016-06-13T09:15:00Z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0x0101005353CF7DFE784A6D90C5F6B6D11D3DC3010028694B93820D6240A88EBC6DC5458FA2</vt:lpwstr>
  </property>
</Properties>
</file>