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DBA92" w14:textId="77777777" w:rsidR="005C4A85" w:rsidRDefault="00000000">
      <w:pPr>
        <w:pStyle w:val="Title"/>
      </w:pPr>
      <w:r>
        <w:t>Web Application Vulnerability Assessment Report</w:t>
      </w:r>
    </w:p>
    <w:p w14:paraId="1E4B62FC" w14:textId="77777777" w:rsidR="005C4A85" w:rsidRDefault="00000000">
      <w:r>
        <w:t>Target Application: Damn Vulnerable Web Application (DVWA)</w:t>
      </w:r>
    </w:p>
    <w:p w14:paraId="4D211F42" w14:textId="77777777" w:rsidR="005C4A85" w:rsidRDefault="00000000">
      <w:r>
        <w:t>Host OS: Kali Linux</w:t>
      </w:r>
    </w:p>
    <w:p w14:paraId="0AB90C48" w14:textId="77777777" w:rsidR="005C4A85" w:rsidRDefault="00000000">
      <w:r>
        <w:t>Report Prepared By: Rajatava Ghosh</w:t>
      </w:r>
    </w:p>
    <w:p w14:paraId="7818EFCF" w14:textId="77777777" w:rsidR="005C4A85" w:rsidRDefault="00000000">
      <w:r>
        <w:t>Date: 11.07.2025</w:t>
      </w:r>
    </w:p>
    <w:p w14:paraId="6FB4C73E" w14:textId="77777777" w:rsidR="005C4A85" w:rsidRDefault="00000000">
      <w:r>
        <w:t>Tools Used: OWASP ZAP, Burp Suite, DVWA</w:t>
      </w:r>
    </w:p>
    <w:p w14:paraId="054C76DC" w14:textId="77777777" w:rsidR="005C4A85" w:rsidRDefault="00000000">
      <w:r>
        <w:br/>
        <w:t>📑 Table of Contents</w:t>
      </w:r>
    </w:p>
    <w:p w14:paraId="61788799" w14:textId="77777777" w:rsidR="005C4A85" w:rsidRDefault="00000000">
      <w:r>
        <w:t>1. Executive Summary</w:t>
      </w:r>
    </w:p>
    <w:p w14:paraId="67F6E2D4" w14:textId="77777777" w:rsidR="005C4A85" w:rsidRDefault="00000000">
      <w:r>
        <w:t>2. Project Overview</w:t>
      </w:r>
    </w:p>
    <w:p w14:paraId="0568CE96" w14:textId="77777777" w:rsidR="005C4A85" w:rsidRDefault="00000000">
      <w:r>
        <w:t>3. Scope of Assessment</w:t>
      </w:r>
    </w:p>
    <w:p w14:paraId="20CA15BA" w14:textId="77777777" w:rsidR="005C4A85" w:rsidRDefault="00000000">
      <w:r>
        <w:t>4. Testing Methodology</w:t>
      </w:r>
    </w:p>
    <w:p w14:paraId="03B0541F" w14:textId="77777777" w:rsidR="005C4A85" w:rsidRDefault="00000000">
      <w:r>
        <w:t>5. Summary of Findings</w:t>
      </w:r>
    </w:p>
    <w:p w14:paraId="1E97CAAF" w14:textId="77777777" w:rsidR="005C4A85" w:rsidRDefault="00000000">
      <w:r>
        <w:t>6. Detailed Vulnerabilities</w:t>
      </w:r>
    </w:p>
    <w:p w14:paraId="40474F80" w14:textId="77777777" w:rsidR="005C4A85" w:rsidRDefault="00000000">
      <w:r>
        <w:t>7. OWASP Top 10 Mapping</w:t>
      </w:r>
    </w:p>
    <w:p w14:paraId="0AC1B69F" w14:textId="77777777" w:rsidR="005C4A85" w:rsidRDefault="00000000">
      <w:r>
        <w:t>8. Skills You’ll Gain</w:t>
      </w:r>
    </w:p>
    <w:p w14:paraId="4487B26D" w14:textId="77777777" w:rsidR="005C4A85" w:rsidRDefault="00000000">
      <w:r>
        <w:t>9. Conclusion and Recommendations</w:t>
      </w:r>
    </w:p>
    <w:p w14:paraId="24D4D013" w14:textId="77777777" w:rsidR="005C4A85" w:rsidRDefault="00000000">
      <w:pPr>
        <w:pStyle w:val="Heading1"/>
      </w:pPr>
      <w:r>
        <w:t>1. Executive Summary</w:t>
      </w:r>
    </w:p>
    <w:p w14:paraId="133F1F87" w14:textId="77777777" w:rsidR="005C4A85" w:rsidRDefault="00000000">
      <w:r>
        <w:t>This report presents the results of a vulnerability assessment conducted on the DVWA application hosted on a local Kali Linux VM. The objective was to simulate attacks using OWASP ZAP and Burp Suite to identify major security flaws, aligned with the OWASP Top 10 framework. The report contains screenshots, impact ratings, and mitigation strategies for real-world vulnerabilities.</w:t>
      </w:r>
    </w:p>
    <w:p w14:paraId="77A9417A" w14:textId="77777777" w:rsidR="005C4A85" w:rsidRDefault="00000000">
      <w:pPr>
        <w:pStyle w:val="Heading1"/>
      </w:pPr>
      <w:r>
        <w:lastRenderedPageBreak/>
        <w:t>2. Project Overview</w:t>
      </w:r>
    </w:p>
    <w:p w14:paraId="3341D171" w14:textId="77777777" w:rsidR="005C4A85" w:rsidRDefault="00000000">
      <w:r>
        <w:t>This cybersecurity internship project replicates a penetration testing workflow against a web application. It teaches how attackers exploit common web flaws and how to report them effectively. DVWA serves as the testbed for this engagement.</w:t>
      </w:r>
    </w:p>
    <w:p w14:paraId="7F0CBA15" w14:textId="77777777" w:rsidR="005C4A85" w:rsidRDefault="00000000">
      <w:pPr>
        <w:pStyle w:val="Heading1"/>
      </w:pPr>
      <w:r>
        <w:t>3. Scope of Assessment</w:t>
      </w:r>
    </w:p>
    <w:p w14:paraId="264BB642" w14:textId="77777777" w:rsidR="005C4A85" w:rsidRDefault="00000000">
      <w:r>
        <w:t>Tested Application: Damn Vulnerable Web Application (DVWA)</w:t>
      </w:r>
      <w:r>
        <w:br/>
        <w:t>Host OS: Kali Linux (Local Virtual Machine)</w:t>
      </w:r>
      <w:r>
        <w:br/>
        <w:t>Tools Used: OWASP ZAP, Burp Suite</w:t>
      </w:r>
      <w:r>
        <w:br/>
        <w:t>Test Categories: SQL Injection, XSS, CSRF, Command Injection, Authentication Issues</w:t>
      </w:r>
    </w:p>
    <w:p w14:paraId="419BDAEB" w14:textId="77777777" w:rsidR="005C4A85" w:rsidRDefault="00000000">
      <w:pPr>
        <w:pStyle w:val="Heading1"/>
      </w:pPr>
      <w:r>
        <w:t>4. Testing Methodology</w:t>
      </w:r>
    </w:p>
    <w:p w14:paraId="132A3427" w14:textId="77777777" w:rsidR="005C4A85" w:rsidRDefault="00000000">
      <w:r>
        <w:t>Phase 1 - Scanning: Conducted automated scans using OWASP ZAP and Burp Suite to find potential vulnerabilities.</w:t>
      </w:r>
      <w:r>
        <w:br/>
        <w:t>Phase 2 - Exploitation: Validated the issues manually and observed their impact.</w:t>
      </w:r>
      <w:r>
        <w:br/>
        <w:t>Phase 3 - Reporting: Documented each vulnerability with screenshots, risk levels, and recommended mitigations.</w:t>
      </w:r>
    </w:p>
    <w:p w14:paraId="551F7A48" w14:textId="77777777" w:rsidR="005C4A85" w:rsidRDefault="00000000">
      <w:pPr>
        <w:pStyle w:val="Heading1"/>
      </w:pPr>
      <w:r>
        <w:t>5. Summary of Findings</w:t>
      </w:r>
    </w:p>
    <w:tbl>
      <w:tblPr>
        <w:tblW w:w="0" w:type="auto"/>
        <w:tblLook w:val="04A0" w:firstRow="1" w:lastRow="0" w:firstColumn="1" w:lastColumn="0" w:noHBand="0" w:noVBand="1"/>
      </w:tblPr>
      <w:tblGrid>
        <w:gridCol w:w="1728"/>
        <w:gridCol w:w="1728"/>
        <w:gridCol w:w="1728"/>
        <w:gridCol w:w="1728"/>
        <w:gridCol w:w="1820"/>
      </w:tblGrid>
      <w:tr w:rsidR="005C4A85" w14:paraId="48D6954B" w14:textId="77777777">
        <w:tc>
          <w:tcPr>
            <w:tcW w:w="1728" w:type="dxa"/>
          </w:tcPr>
          <w:p w14:paraId="33A30C40" w14:textId="77777777" w:rsidR="005C4A85" w:rsidRDefault="00000000">
            <w:r>
              <w:t>#</w:t>
            </w:r>
          </w:p>
        </w:tc>
        <w:tc>
          <w:tcPr>
            <w:tcW w:w="1728" w:type="dxa"/>
          </w:tcPr>
          <w:p w14:paraId="1119C2E7" w14:textId="77777777" w:rsidR="005C4A85" w:rsidRDefault="00000000">
            <w:r>
              <w:t>Vulnerability</w:t>
            </w:r>
          </w:p>
        </w:tc>
        <w:tc>
          <w:tcPr>
            <w:tcW w:w="1728" w:type="dxa"/>
          </w:tcPr>
          <w:p w14:paraId="2456CE9E" w14:textId="77777777" w:rsidR="005C4A85" w:rsidRDefault="00000000">
            <w:r>
              <w:t>Risk Level</w:t>
            </w:r>
          </w:p>
        </w:tc>
        <w:tc>
          <w:tcPr>
            <w:tcW w:w="1728" w:type="dxa"/>
          </w:tcPr>
          <w:p w14:paraId="31414DCE" w14:textId="77777777" w:rsidR="005C4A85" w:rsidRDefault="00000000">
            <w:r>
              <w:t>Tool Used</w:t>
            </w:r>
          </w:p>
        </w:tc>
        <w:tc>
          <w:tcPr>
            <w:tcW w:w="1728" w:type="dxa"/>
          </w:tcPr>
          <w:p w14:paraId="31529979" w14:textId="77777777" w:rsidR="005C4A85" w:rsidRDefault="00000000">
            <w:r>
              <w:t>OWASP Category</w:t>
            </w:r>
          </w:p>
        </w:tc>
      </w:tr>
      <w:tr w:rsidR="005C4A85" w14:paraId="449245A3" w14:textId="77777777">
        <w:tc>
          <w:tcPr>
            <w:tcW w:w="1728" w:type="dxa"/>
          </w:tcPr>
          <w:p w14:paraId="6B2A2C05" w14:textId="77777777" w:rsidR="005C4A85" w:rsidRDefault="00000000">
            <w:r>
              <w:t>1</w:t>
            </w:r>
          </w:p>
        </w:tc>
        <w:tc>
          <w:tcPr>
            <w:tcW w:w="1728" w:type="dxa"/>
          </w:tcPr>
          <w:p w14:paraId="4BE7AA7C" w14:textId="77777777" w:rsidR="005C4A85" w:rsidRDefault="00000000">
            <w:r>
              <w:t>SQL Injection</w:t>
            </w:r>
          </w:p>
        </w:tc>
        <w:tc>
          <w:tcPr>
            <w:tcW w:w="1728" w:type="dxa"/>
          </w:tcPr>
          <w:p w14:paraId="11843BD4" w14:textId="77777777" w:rsidR="005C4A85" w:rsidRDefault="00000000">
            <w:r>
              <w:t>High</w:t>
            </w:r>
          </w:p>
        </w:tc>
        <w:tc>
          <w:tcPr>
            <w:tcW w:w="1728" w:type="dxa"/>
          </w:tcPr>
          <w:p w14:paraId="18F7F342" w14:textId="77777777" w:rsidR="005C4A85" w:rsidRDefault="00000000">
            <w:r>
              <w:t>Burp Suite</w:t>
            </w:r>
          </w:p>
        </w:tc>
        <w:tc>
          <w:tcPr>
            <w:tcW w:w="1728" w:type="dxa"/>
          </w:tcPr>
          <w:p w14:paraId="7B3BEA23" w14:textId="77777777" w:rsidR="005C4A85" w:rsidRDefault="00000000">
            <w:r>
              <w:t>A1 – Injection</w:t>
            </w:r>
          </w:p>
        </w:tc>
      </w:tr>
      <w:tr w:rsidR="005C4A85" w14:paraId="0BD91EBE" w14:textId="77777777">
        <w:tc>
          <w:tcPr>
            <w:tcW w:w="1728" w:type="dxa"/>
          </w:tcPr>
          <w:p w14:paraId="3A86610C" w14:textId="77777777" w:rsidR="005C4A85" w:rsidRDefault="00000000">
            <w:r>
              <w:t>2</w:t>
            </w:r>
          </w:p>
        </w:tc>
        <w:tc>
          <w:tcPr>
            <w:tcW w:w="1728" w:type="dxa"/>
          </w:tcPr>
          <w:p w14:paraId="5045D33D" w14:textId="77777777" w:rsidR="005C4A85" w:rsidRDefault="00000000">
            <w:r>
              <w:t>Reflected XSS</w:t>
            </w:r>
          </w:p>
        </w:tc>
        <w:tc>
          <w:tcPr>
            <w:tcW w:w="1728" w:type="dxa"/>
          </w:tcPr>
          <w:p w14:paraId="21C5A8BF" w14:textId="77777777" w:rsidR="005C4A85" w:rsidRDefault="00000000">
            <w:r>
              <w:t>Medium</w:t>
            </w:r>
          </w:p>
        </w:tc>
        <w:tc>
          <w:tcPr>
            <w:tcW w:w="1728" w:type="dxa"/>
          </w:tcPr>
          <w:p w14:paraId="36E77C35" w14:textId="77777777" w:rsidR="005C4A85" w:rsidRDefault="00000000">
            <w:r>
              <w:t>ZAP</w:t>
            </w:r>
          </w:p>
        </w:tc>
        <w:tc>
          <w:tcPr>
            <w:tcW w:w="1728" w:type="dxa"/>
          </w:tcPr>
          <w:p w14:paraId="6994C868" w14:textId="77777777" w:rsidR="005C4A85" w:rsidRDefault="00000000">
            <w:r>
              <w:t>A7 – XSS</w:t>
            </w:r>
          </w:p>
        </w:tc>
      </w:tr>
      <w:tr w:rsidR="005C4A85" w14:paraId="5D85D572" w14:textId="77777777">
        <w:tc>
          <w:tcPr>
            <w:tcW w:w="1728" w:type="dxa"/>
          </w:tcPr>
          <w:p w14:paraId="237D1426" w14:textId="77777777" w:rsidR="005C4A85" w:rsidRDefault="00000000">
            <w:r>
              <w:t>3</w:t>
            </w:r>
          </w:p>
        </w:tc>
        <w:tc>
          <w:tcPr>
            <w:tcW w:w="1728" w:type="dxa"/>
          </w:tcPr>
          <w:p w14:paraId="107AC754" w14:textId="77777777" w:rsidR="005C4A85" w:rsidRDefault="00000000">
            <w:r>
              <w:t>Stored XSS</w:t>
            </w:r>
          </w:p>
        </w:tc>
        <w:tc>
          <w:tcPr>
            <w:tcW w:w="1728" w:type="dxa"/>
          </w:tcPr>
          <w:p w14:paraId="513DACF8" w14:textId="77777777" w:rsidR="005C4A85" w:rsidRDefault="00000000">
            <w:r>
              <w:t>High</w:t>
            </w:r>
          </w:p>
        </w:tc>
        <w:tc>
          <w:tcPr>
            <w:tcW w:w="1728" w:type="dxa"/>
          </w:tcPr>
          <w:p w14:paraId="46217C90" w14:textId="77777777" w:rsidR="005C4A85" w:rsidRDefault="00000000">
            <w:r>
              <w:t>Manual</w:t>
            </w:r>
          </w:p>
        </w:tc>
        <w:tc>
          <w:tcPr>
            <w:tcW w:w="1728" w:type="dxa"/>
          </w:tcPr>
          <w:p w14:paraId="0DB46B52" w14:textId="77777777" w:rsidR="005C4A85" w:rsidRDefault="00000000">
            <w:r>
              <w:t>A7 – XSS</w:t>
            </w:r>
          </w:p>
        </w:tc>
      </w:tr>
      <w:tr w:rsidR="005C4A85" w14:paraId="76691D3C" w14:textId="77777777">
        <w:tc>
          <w:tcPr>
            <w:tcW w:w="1728" w:type="dxa"/>
          </w:tcPr>
          <w:p w14:paraId="725A5A24" w14:textId="77777777" w:rsidR="005C4A85" w:rsidRDefault="00000000">
            <w:r>
              <w:t>4</w:t>
            </w:r>
          </w:p>
        </w:tc>
        <w:tc>
          <w:tcPr>
            <w:tcW w:w="1728" w:type="dxa"/>
          </w:tcPr>
          <w:p w14:paraId="0F410E38" w14:textId="77777777" w:rsidR="005C4A85" w:rsidRDefault="00000000">
            <w:r>
              <w:t>CSRF</w:t>
            </w:r>
          </w:p>
        </w:tc>
        <w:tc>
          <w:tcPr>
            <w:tcW w:w="1728" w:type="dxa"/>
          </w:tcPr>
          <w:p w14:paraId="4DCB26A0" w14:textId="77777777" w:rsidR="005C4A85" w:rsidRDefault="00000000">
            <w:r>
              <w:t>Medium</w:t>
            </w:r>
          </w:p>
        </w:tc>
        <w:tc>
          <w:tcPr>
            <w:tcW w:w="1728" w:type="dxa"/>
          </w:tcPr>
          <w:p w14:paraId="0595AF61" w14:textId="77777777" w:rsidR="005C4A85" w:rsidRDefault="00000000">
            <w:r>
              <w:t>Manual</w:t>
            </w:r>
          </w:p>
        </w:tc>
        <w:tc>
          <w:tcPr>
            <w:tcW w:w="1728" w:type="dxa"/>
          </w:tcPr>
          <w:p w14:paraId="5A75DB40" w14:textId="77777777" w:rsidR="005C4A85" w:rsidRDefault="00000000">
            <w:r>
              <w:t>A8 – CSRF</w:t>
            </w:r>
          </w:p>
        </w:tc>
      </w:tr>
      <w:tr w:rsidR="005C4A85" w14:paraId="79428DF1" w14:textId="77777777">
        <w:tc>
          <w:tcPr>
            <w:tcW w:w="1728" w:type="dxa"/>
          </w:tcPr>
          <w:p w14:paraId="399371B8" w14:textId="77777777" w:rsidR="005C4A85" w:rsidRDefault="00000000">
            <w:r>
              <w:t>5</w:t>
            </w:r>
          </w:p>
        </w:tc>
        <w:tc>
          <w:tcPr>
            <w:tcW w:w="1728" w:type="dxa"/>
          </w:tcPr>
          <w:p w14:paraId="687E8179" w14:textId="77777777" w:rsidR="005C4A85" w:rsidRDefault="00000000">
            <w:r>
              <w:t>Command Injection</w:t>
            </w:r>
          </w:p>
        </w:tc>
        <w:tc>
          <w:tcPr>
            <w:tcW w:w="1728" w:type="dxa"/>
          </w:tcPr>
          <w:p w14:paraId="5839F2CC" w14:textId="77777777" w:rsidR="005C4A85" w:rsidRDefault="00000000">
            <w:r>
              <w:t>High</w:t>
            </w:r>
          </w:p>
        </w:tc>
        <w:tc>
          <w:tcPr>
            <w:tcW w:w="1728" w:type="dxa"/>
          </w:tcPr>
          <w:p w14:paraId="42244EE8" w14:textId="77777777" w:rsidR="005C4A85" w:rsidRDefault="00000000">
            <w:r>
              <w:t>Burp Suite</w:t>
            </w:r>
          </w:p>
        </w:tc>
        <w:tc>
          <w:tcPr>
            <w:tcW w:w="1728" w:type="dxa"/>
          </w:tcPr>
          <w:p w14:paraId="05F3E91C" w14:textId="77777777" w:rsidR="005C4A85" w:rsidRDefault="00000000">
            <w:r>
              <w:t>A1 – Injection</w:t>
            </w:r>
          </w:p>
        </w:tc>
      </w:tr>
      <w:tr w:rsidR="005C4A85" w14:paraId="190A27FE" w14:textId="77777777">
        <w:tc>
          <w:tcPr>
            <w:tcW w:w="1728" w:type="dxa"/>
          </w:tcPr>
          <w:p w14:paraId="094C4E4A" w14:textId="77777777" w:rsidR="005C4A85" w:rsidRDefault="00000000">
            <w:r>
              <w:t>6</w:t>
            </w:r>
          </w:p>
        </w:tc>
        <w:tc>
          <w:tcPr>
            <w:tcW w:w="1728" w:type="dxa"/>
          </w:tcPr>
          <w:p w14:paraId="4F642A8C" w14:textId="77777777" w:rsidR="005C4A85" w:rsidRDefault="00000000">
            <w:r>
              <w:t>Cookie Security Issue</w:t>
            </w:r>
          </w:p>
        </w:tc>
        <w:tc>
          <w:tcPr>
            <w:tcW w:w="1728" w:type="dxa"/>
          </w:tcPr>
          <w:p w14:paraId="50C12981" w14:textId="77777777" w:rsidR="005C4A85" w:rsidRDefault="00000000">
            <w:r>
              <w:t>Medium</w:t>
            </w:r>
          </w:p>
        </w:tc>
        <w:tc>
          <w:tcPr>
            <w:tcW w:w="1728" w:type="dxa"/>
          </w:tcPr>
          <w:p w14:paraId="1D62223E" w14:textId="77777777" w:rsidR="005C4A85" w:rsidRDefault="00000000">
            <w:r>
              <w:t>ZAP</w:t>
            </w:r>
          </w:p>
        </w:tc>
        <w:tc>
          <w:tcPr>
            <w:tcW w:w="1728" w:type="dxa"/>
          </w:tcPr>
          <w:p w14:paraId="58C858F9" w14:textId="77777777" w:rsidR="005C4A85" w:rsidRDefault="00000000">
            <w:r>
              <w:t>A6 – Security Misconfiguration</w:t>
            </w:r>
          </w:p>
        </w:tc>
      </w:tr>
      <w:tr w:rsidR="005C4A85" w14:paraId="45532D68" w14:textId="77777777">
        <w:tc>
          <w:tcPr>
            <w:tcW w:w="1728" w:type="dxa"/>
          </w:tcPr>
          <w:p w14:paraId="35AD0574" w14:textId="77777777" w:rsidR="005C4A85" w:rsidRDefault="00000000">
            <w:r>
              <w:t>7</w:t>
            </w:r>
          </w:p>
        </w:tc>
        <w:tc>
          <w:tcPr>
            <w:tcW w:w="1728" w:type="dxa"/>
          </w:tcPr>
          <w:p w14:paraId="49B7063C" w14:textId="77777777" w:rsidR="005C4A85" w:rsidRDefault="00000000">
            <w:r>
              <w:t>Missing Anti-CSRF Tokens</w:t>
            </w:r>
          </w:p>
        </w:tc>
        <w:tc>
          <w:tcPr>
            <w:tcW w:w="1728" w:type="dxa"/>
          </w:tcPr>
          <w:p w14:paraId="0D771680" w14:textId="77777777" w:rsidR="005C4A85" w:rsidRDefault="00000000">
            <w:r>
              <w:t>Medium</w:t>
            </w:r>
          </w:p>
        </w:tc>
        <w:tc>
          <w:tcPr>
            <w:tcW w:w="1728" w:type="dxa"/>
          </w:tcPr>
          <w:p w14:paraId="2CA6D2CA" w14:textId="77777777" w:rsidR="005C4A85" w:rsidRDefault="00000000">
            <w:r>
              <w:t>ZAP</w:t>
            </w:r>
          </w:p>
        </w:tc>
        <w:tc>
          <w:tcPr>
            <w:tcW w:w="1728" w:type="dxa"/>
          </w:tcPr>
          <w:p w14:paraId="16F16242" w14:textId="77777777" w:rsidR="005C4A85" w:rsidRDefault="00000000">
            <w:r>
              <w:t>A6 – Security Misconfiguration</w:t>
            </w:r>
          </w:p>
        </w:tc>
      </w:tr>
    </w:tbl>
    <w:p w14:paraId="2301C7CC" w14:textId="77777777" w:rsidR="005C4A85" w:rsidRDefault="00000000">
      <w:r>
        <w:br w:type="page"/>
      </w:r>
    </w:p>
    <w:p w14:paraId="165AAEDC" w14:textId="77777777" w:rsidR="005C4A85" w:rsidRDefault="00000000">
      <w:pPr>
        <w:pStyle w:val="Heading1"/>
      </w:pPr>
      <w:r>
        <w:lastRenderedPageBreak/>
        <w:t>6. Detailed Vulnerabilities</w:t>
      </w:r>
    </w:p>
    <w:p w14:paraId="2FF2E7EB" w14:textId="77777777" w:rsidR="005C4A85" w:rsidRDefault="00000000">
      <w:pPr>
        <w:pStyle w:val="Heading2"/>
      </w:pPr>
      <w:r>
        <w:t>SQL Injection</w:t>
      </w:r>
    </w:p>
    <w:p w14:paraId="14B7EC7A" w14:textId="77777777" w:rsidR="005C4A85" w:rsidRDefault="00000000">
      <w:r>
        <w:t>Login form input not sanitized, allowing SQL manipulation.</w:t>
      </w:r>
      <w:r>
        <w:br/>
        <w:t>Risk: High</w:t>
      </w:r>
      <w:r>
        <w:br/>
        <w:t>Payload: ' OR '1'='1</w:t>
      </w:r>
      <w:r>
        <w:br/>
        <w:t>Impact: Bypass authentication and dump database.</w:t>
      </w:r>
      <w:r>
        <w:br/>
        <w:t>Mitigation: Use parameterized queries and input validation.</w:t>
      </w:r>
    </w:p>
    <w:p w14:paraId="6EF7D072" w14:textId="77777777" w:rsidR="005C4A85" w:rsidRDefault="00000000">
      <w:r>
        <w:rPr>
          <w:noProof/>
        </w:rPr>
        <w:drawing>
          <wp:inline distT="0" distB="0" distL="0" distR="0" wp14:anchorId="24097E94" wp14:editId="1B49AF1D">
            <wp:extent cx="5029200" cy="4045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INJECTION.png"/>
                    <pic:cNvPicPr/>
                  </pic:nvPicPr>
                  <pic:blipFill>
                    <a:blip r:embed="rId6"/>
                    <a:stretch>
                      <a:fillRect/>
                    </a:stretch>
                  </pic:blipFill>
                  <pic:spPr>
                    <a:xfrm>
                      <a:off x="0" y="0"/>
                      <a:ext cx="5029200" cy="4045667"/>
                    </a:xfrm>
                    <a:prstGeom prst="rect">
                      <a:avLst/>
                    </a:prstGeom>
                  </pic:spPr>
                </pic:pic>
              </a:graphicData>
            </a:graphic>
          </wp:inline>
        </w:drawing>
      </w:r>
    </w:p>
    <w:p w14:paraId="3404943C" w14:textId="77777777" w:rsidR="005C4A85" w:rsidRDefault="005C4A85"/>
    <w:p w14:paraId="2EB78E26" w14:textId="77777777" w:rsidR="005C4A85" w:rsidRDefault="00000000">
      <w:pPr>
        <w:pStyle w:val="Heading2"/>
      </w:pPr>
      <w:r>
        <w:t>Reflected XSS</w:t>
      </w:r>
    </w:p>
    <w:p w14:paraId="52D5252A" w14:textId="77777777" w:rsidR="005C4A85" w:rsidRDefault="00000000">
      <w:r>
        <w:t>Input reflected in URL without sanitization.</w:t>
      </w:r>
      <w:r>
        <w:br/>
        <w:t>Risk: Medium</w:t>
      </w:r>
      <w:r>
        <w:br/>
        <w:t>Impact: Cookie theft, phishing.</w:t>
      </w:r>
      <w:r>
        <w:br/>
        <w:t>Mitigation: Encode output, use CSP, validate input.</w:t>
      </w:r>
    </w:p>
    <w:p w14:paraId="55FFA289" w14:textId="77777777" w:rsidR="005C4A85" w:rsidRDefault="00000000">
      <w:r>
        <w:rPr>
          <w:noProof/>
        </w:rPr>
        <w:lastRenderedPageBreak/>
        <w:drawing>
          <wp:inline distT="0" distB="0" distL="0" distR="0" wp14:anchorId="74CF999D" wp14:editId="5B451112">
            <wp:extent cx="5029200" cy="282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WA XSS atcak.png"/>
                    <pic:cNvPicPr/>
                  </pic:nvPicPr>
                  <pic:blipFill>
                    <a:blip r:embed="rId7"/>
                    <a:stretch>
                      <a:fillRect/>
                    </a:stretch>
                  </pic:blipFill>
                  <pic:spPr>
                    <a:xfrm>
                      <a:off x="0" y="0"/>
                      <a:ext cx="5029200" cy="2828925"/>
                    </a:xfrm>
                    <a:prstGeom prst="rect">
                      <a:avLst/>
                    </a:prstGeom>
                  </pic:spPr>
                </pic:pic>
              </a:graphicData>
            </a:graphic>
          </wp:inline>
        </w:drawing>
      </w:r>
    </w:p>
    <w:p w14:paraId="4B0B3949" w14:textId="77777777" w:rsidR="005C4A85" w:rsidRDefault="005C4A85"/>
    <w:p w14:paraId="08A1855B" w14:textId="77777777" w:rsidR="005C4A85" w:rsidRDefault="00000000">
      <w:pPr>
        <w:pStyle w:val="Heading2"/>
      </w:pPr>
      <w:r>
        <w:t>Stored XSS</w:t>
      </w:r>
    </w:p>
    <w:p w14:paraId="3785B3C0" w14:textId="77777777" w:rsidR="005C4A85" w:rsidRDefault="00000000">
      <w:r>
        <w:t>Malicious script stored in comment fields.</w:t>
      </w:r>
      <w:r>
        <w:br/>
        <w:t>Risk: High</w:t>
      </w:r>
      <w:r>
        <w:br/>
        <w:t>Impact: Persistent attack on other users.</w:t>
      </w:r>
      <w:r>
        <w:br/>
        <w:t>Mitigation: Sanitize inputs, use secure rendering libraries.</w:t>
      </w:r>
    </w:p>
    <w:p w14:paraId="1F4D8F5D" w14:textId="569D7879" w:rsidR="005C4A85" w:rsidRDefault="002C6274">
      <w:r>
        <w:rPr>
          <w:noProof/>
        </w:rPr>
        <w:drawing>
          <wp:inline distT="0" distB="0" distL="0" distR="0" wp14:anchorId="0B242C74" wp14:editId="102AD797">
            <wp:extent cx="5483860" cy="2711450"/>
            <wp:effectExtent l="0" t="0" r="2540" b="0"/>
            <wp:docPr id="174264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3860" cy="2711450"/>
                    </a:xfrm>
                    <a:prstGeom prst="rect">
                      <a:avLst/>
                    </a:prstGeom>
                    <a:noFill/>
                    <a:ln>
                      <a:noFill/>
                    </a:ln>
                  </pic:spPr>
                </pic:pic>
              </a:graphicData>
            </a:graphic>
          </wp:inline>
        </w:drawing>
      </w:r>
    </w:p>
    <w:p w14:paraId="7D81A89D" w14:textId="77777777" w:rsidR="005C4A85" w:rsidRDefault="005C4A85"/>
    <w:p w14:paraId="722E9A53" w14:textId="77777777" w:rsidR="005C4A85" w:rsidRDefault="00000000">
      <w:pPr>
        <w:pStyle w:val="Heading2"/>
      </w:pPr>
      <w:r>
        <w:t>CSRF</w:t>
      </w:r>
    </w:p>
    <w:p w14:paraId="00E355C5" w14:textId="77777777" w:rsidR="005C4A85" w:rsidRDefault="00000000">
      <w:r>
        <w:t>Lack of token validation in sensitive forms.</w:t>
      </w:r>
      <w:r>
        <w:br/>
        <w:t>Risk: Medium</w:t>
      </w:r>
      <w:r>
        <w:br/>
      </w:r>
      <w:r>
        <w:lastRenderedPageBreak/>
        <w:t>Impact: Unauthorized state change (e.g. password reset).</w:t>
      </w:r>
      <w:r>
        <w:br/>
        <w:t>Mitigation: Use CSRF tokens, SameSite cookies, re-authentication.</w:t>
      </w:r>
    </w:p>
    <w:p w14:paraId="2C5E2489" w14:textId="77777777" w:rsidR="005C4A85" w:rsidRDefault="00000000">
      <w:r>
        <w:rPr>
          <w:noProof/>
        </w:rPr>
        <w:drawing>
          <wp:inline distT="0" distB="0" distL="0" distR="0" wp14:anchorId="2FFF965D" wp14:editId="7B382DEC">
            <wp:extent cx="5029200"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F.png"/>
                    <pic:cNvPicPr/>
                  </pic:nvPicPr>
                  <pic:blipFill>
                    <a:blip r:embed="rId9"/>
                    <a:stretch>
                      <a:fillRect/>
                    </a:stretch>
                  </pic:blipFill>
                  <pic:spPr>
                    <a:xfrm>
                      <a:off x="0" y="0"/>
                      <a:ext cx="5029200" cy="2828925"/>
                    </a:xfrm>
                    <a:prstGeom prst="rect">
                      <a:avLst/>
                    </a:prstGeom>
                  </pic:spPr>
                </pic:pic>
              </a:graphicData>
            </a:graphic>
          </wp:inline>
        </w:drawing>
      </w:r>
    </w:p>
    <w:p w14:paraId="32AC5791" w14:textId="77777777" w:rsidR="005C4A85" w:rsidRDefault="005C4A85"/>
    <w:p w14:paraId="18A812B5" w14:textId="77777777" w:rsidR="005C4A85" w:rsidRDefault="00000000">
      <w:pPr>
        <w:pStyle w:val="Heading2"/>
      </w:pPr>
      <w:r>
        <w:t>Command Injection</w:t>
      </w:r>
    </w:p>
    <w:p w14:paraId="02E26E5B" w14:textId="77777777" w:rsidR="005C4A85" w:rsidRDefault="00000000">
      <w:r>
        <w:t>User input directly executed in system commands.</w:t>
      </w:r>
      <w:r>
        <w:br/>
        <w:t>Risk: High</w:t>
      </w:r>
      <w:r>
        <w:br/>
        <w:t>Impact: Remote Code Execution (RCE).</w:t>
      </w:r>
      <w:r>
        <w:br/>
        <w:t>Mitigation: Sanitize input, avoid unsafe calls, use least privilege.</w:t>
      </w:r>
    </w:p>
    <w:p w14:paraId="43B0448E" w14:textId="77777777" w:rsidR="005C4A85" w:rsidRDefault="00000000">
      <w:r>
        <w:rPr>
          <w:noProof/>
        </w:rPr>
        <w:lastRenderedPageBreak/>
        <w:drawing>
          <wp:inline distT="0" distB="0" distL="0" distR="0" wp14:anchorId="3546A328" wp14:editId="71EE0913">
            <wp:extent cx="5029200" cy="3873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EX.png"/>
                    <pic:cNvPicPr/>
                  </pic:nvPicPr>
                  <pic:blipFill>
                    <a:blip r:embed="rId10"/>
                    <a:stretch>
                      <a:fillRect/>
                    </a:stretch>
                  </pic:blipFill>
                  <pic:spPr>
                    <a:xfrm>
                      <a:off x="0" y="0"/>
                      <a:ext cx="5029200" cy="3873357"/>
                    </a:xfrm>
                    <a:prstGeom prst="rect">
                      <a:avLst/>
                    </a:prstGeom>
                  </pic:spPr>
                </pic:pic>
              </a:graphicData>
            </a:graphic>
          </wp:inline>
        </w:drawing>
      </w:r>
    </w:p>
    <w:p w14:paraId="5C42D337" w14:textId="77777777" w:rsidR="005C4A85" w:rsidRDefault="005C4A85"/>
    <w:p w14:paraId="0AADD30E" w14:textId="77777777" w:rsidR="005C4A85" w:rsidRDefault="00000000">
      <w:pPr>
        <w:pStyle w:val="Heading2"/>
      </w:pPr>
      <w:r>
        <w:t>Cookie Security Issue</w:t>
      </w:r>
    </w:p>
    <w:p w14:paraId="49866D0B" w14:textId="77777777" w:rsidR="005C4A85" w:rsidRDefault="00000000">
      <w:r>
        <w:t>Missing HttpOnly and SameSite attributes in cookies.</w:t>
      </w:r>
      <w:r>
        <w:br/>
        <w:t>Risk: Medium</w:t>
      </w:r>
      <w:r>
        <w:br/>
        <w:t>Impact: Session hijacking.</w:t>
      </w:r>
      <w:r>
        <w:br/>
        <w:t>Mitigation: Set secure cookie flags.</w:t>
      </w:r>
    </w:p>
    <w:p w14:paraId="4512183C" w14:textId="77777777" w:rsidR="005C4A85" w:rsidRDefault="00000000">
      <w:r>
        <w:rPr>
          <w:noProof/>
        </w:rPr>
        <w:lastRenderedPageBreak/>
        <w:drawing>
          <wp:inline distT="0" distB="0" distL="0" distR="0" wp14:anchorId="53DF0C0C" wp14:editId="2EDE02CD">
            <wp:extent cx="5029200" cy="64254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3 064109.png"/>
                    <pic:cNvPicPr/>
                  </pic:nvPicPr>
                  <pic:blipFill>
                    <a:blip r:embed="rId11"/>
                    <a:stretch>
                      <a:fillRect/>
                    </a:stretch>
                  </pic:blipFill>
                  <pic:spPr>
                    <a:xfrm>
                      <a:off x="0" y="0"/>
                      <a:ext cx="5029200" cy="6425483"/>
                    </a:xfrm>
                    <a:prstGeom prst="rect">
                      <a:avLst/>
                    </a:prstGeom>
                  </pic:spPr>
                </pic:pic>
              </a:graphicData>
            </a:graphic>
          </wp:inline>
        </w:drawing>
      </w:r>
    </w:p>
    <w:p w14:paraId="62389C72" w14:textId="77777777" w:rsidR="005C4A85" w:rsidRDefault="005C4A85"/>
    <w:p w14:paraId="30D6BBC6" w14:textId="77777777" w:rsidR="005C4A85" w:rsidRDefault="00000000">
      <w:pPr>
        <w:pStyle w:val="Heading2"/>
      </w:pPr>
      <w:r>
        <w:t>Missing Anti-CSRF Tokens</w:t>
      </w:r>
    </w:p>
    <w:p w14:paraId="38EE6629" w14:textId="77777777" w:rsidR="005C4A85" w:rsidRDefault="00000000">
      <w:r>
        <w:t>Critical forms lack CSRF tokens.</w:t>
      </w:r>
      <w:r>
        <w:br/>
        <w:t>Risk: Medium</w:t>
      </w:r>
      <w:r>
        <w:br/>
        <w:t>Impact: Unauthorized requests can be submitted.</w:t>
      </w:r>
      <w:r>
        <w:br/>
        <w:t>Mitigation: Implement CSRF tokens with frameworks.</w:t>
      </w:r>
    </w:p>
    <w:p w14:paraId="2CD1F475" w14:textId="77777777" w:rsidR="005C4A85" w:rsidRDefault="00000000">
      <w:r>
        <w:rPr>
          <w:noProof/>
        </w:rPr>
        <w:lastRenderedPageBreak/>
        <w:drawing>
          <wp:inline distT="0" distB="0" distL="0" distR="0" wp14:anchorId="161E2F2B" wp14:editId="1F043D0B">
            <wp:extent cx="5029200" cy="939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3 064019.png"/>
                    <pic:cNvPicPr/>
                  </pic:nvPicPr>
                  <pic:blipFill>
                    <a:blip r:embed="rId12"/>
                    <a:stretch>
                      <a:fillRect/>
                    </a:stretch>
                  </pic:blipFill>
                  <pic:spPr>
                    <a:xfrm>
                      <a:off x="0" y="0"/>
                      <a:ext cx="5029200" cy="939581"/>
                    </a:xfrm>
                    <a:prstGeom prst="rect">
                      <a:avLst/>
                    </a:prstGeom>
                  </pic:spPr>
                </pic:pic>
              </a:graphicData>
            </a:graphic>
          </wp:inline>
        </w:drawing>
      </w:r>
    </w:p>
    <w:p w14:paraId="0D9C03E0" w14:textId="77777777" w:rsidR="005C4A85" w:rsidRDefault="005C4A85"/>
    <w:p w14:paraId="3C6F4E0B" w14:textId="77777777" w:rsidR="006B248F" w:rsidRPr="006B248F" w:rsidRDefault="006B248F" w:rsidP="006B248F">
      <w:pPr>
        <w:rPr>
          <w:b/>
          <w:bCs/>
        </w:rPr>
      </w:pPr>
      <w:r w:rsidRPr="006B248F">
        <w:rPr>
          <w:b/>
          <w:bCs/>
        </w:rPr>
        <w:t>OWASP ZAP Scan Results</w:t>
      </w:r>
    </w:p>
    <w:p w14:paraId="1511DEFB" w14:textId="77777777" w:rsidR="006B248F" w:rsidRPr="006B248F" w:rsidRDefault="006B248F" w:rsidP="006B248F">
      <w:r w:rsidRPr="006B248F">
        <w:t>The scan identified multiple issues including insecure headers and exposed directories. Mitigation: Review and harden web server configurations.</w:t>
      </w:r>
    </w:p>
    <w:p w14:paraId="69A3F4A2" w14:textId="77777777" w:rsidR="006B248F" w:rsidRPr="006B248F" w:rsidRDefault="006B248F" w:rsidP="006B248F">
      <w:r w:rsidRPr="006B248F">
        <w:rPr>
          <w:noProof/>
        </w:rPr>
        <w:drawing>
          <wp:inline distT="0" distB="0" distL="0" distR="0" wp14:anchorId="185A5359" wp14:editId="5C3C4E8B">
            <wp:extent cx="5029200" cy="2559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3 063727.png"/>
                    <pic:cNvPicPr/>
                  </pic:nvPicPr>
                  <pic:blipFill>
                    <a:blip r:embed="rId13"/>
                    <a:stretch>
                      <a:fillRect/>
                    </a:stretch>
                  </pic:blipFill>
                  <pic:spPr>
                    <a:xfrm>
                      <a:off x="0" y="0"/>
                      <a:ext cx="5029200" cy="2559577"/>
                    </a:xfrm>
                    <a:prstGeom prst="rect">
                      <a:avLst/>
                    </a:prstGeom>
                  </pic:spPr>
                </pic:pic>
              </a:graphicData>
            </a:graphic>
          </wp:inline>
        </w:drawing>
      </w:r>
    </w:p>
    <w:p w14:paraId="51ECE68F" w14:textId="77777777" w:rsidR="006B248F" w:rsidRPr="006B248F" w:rsidRDefault="006B248F" w:rsidP="006B248F"/>
    <w:p w14:paraId="0855D185" w14:textId="77777777" w:rsidR="006B248F" w:rsidRPr="006B248F" w:rsidRDefault="006B248F" w:rsidP="006B248F">
      <w:pPr>
        <w:rPr>
          <w:b/>
          <w:bCs/>
        </w:rPr>
      </w:pPr>
      <w:r w:rsidRPr="006B248F">
        <w:rPr>
          <w:b/>
          <w:bCs/>
        </w:rPr>
        <w:t>ZAP AJAX Spider Results</w:t>
      </w:r>
    </w:p>
    <w:p w14:paraId="5F539F6D" w14:textId="77777777" w:rsidR="006B248F" w:rsidRPr="006B248F" w:rsidRDefault="006B248F" w:rsidP="006B248F">
      <w:r w:rsidRPr="006B248F">
        <w:t>AJAX spidering revealed hidden routes and files that could be sensitive. Mitigation: Restrict access to admin or internal URLs and monitor endpoint exposure.</w:t>
      </w:r>
    </w:p>
    <w:p w14:paraId="2617F6B6" w14:textId="77777777" w:rsidR="006B248F" w:rsidRPr="006B248F" w:rsidRDefault="006B248F" w:rsidP="006B248F">
      <w:r w:rsidRPr="006B248F">
        <w:rPr>
          <w:noProof/>
        </w:rPr>
        <w:drawing>
          <wp:inline distT="0" distB="0" distL="0" distR="0" wp14:anchorId="109E178F" wp14:editId="1BFA77B5">
            <wp:extent cx="5029200" cy="11353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3 063834.png"/>
                    <pic:cNvPicPr/>
                  </pic:nvPicPr>
                  <pic:blipFill>
                    <a:blip r:embed="rId14"/>
                    <a:stretch>
                      <a:fillRect/>
                    </a:stretch>
                  </pic:blipFill>
                  <pic:spPr>
                    <a:xfrm>
                      <a:off x="0" y="0"/>
                      <a:ext cx="5029200" cy="1135363"/>
                    </a:xfrm>
                    <a:prstGeom prst="rect">
                      <a:avLst/>
                    </a:prstGeom>
                  </pic:spPr>
                </pic:pic>
              </a:graphicData>
            </a:graphic>
          </wp:inline>
        </w:drawing>
      </w:r>
    </w:p>
    <w:p w14:paraId="00605CFE" w14:textId="77777777" w:rsidR="006B248F" w:rsidRPr="006B248F" w:rsidRDefault="006B248F" w:rsidP="006B248F"/>
    <w:p w14:paraId="0BDC2A95" w14:textId="77777777" w:rsidR="006B248F" w:rsidRPr="006B248F" w:rsidRDefault="006B248F" w:rsidP="006B248F">
      <w:r w:rsidRPr="006B248F">
        <w:br w:type="page"/>
      </w:r>
    </w:p>
    <w:p w14:paraId="12C6CCA4" w14:textId="77777777" w:rsidR="006B248F" w:rsidRPr="006B248F" w:rsidRDefault="006B248F" w:rsidP="006B248F">
      <w:pPr>
        <w:keepNext/>
        <w:keepLines/>
        <w:spacing w:before="200" w:after="0"/>
        <w:outlineLvl w:val="1"/>
        <w:rPr>
          <w:rFonts w:asciiTheme="majorHAnsi" w:eastAsiaTheme="majorEastAsia" w:hAnsiTheme="majorHAnsi" w:cstheme="majorBidi"/>
          <w:b/>
          <w:bCs/>
          <w:color w:val="4F81BD" w:themeColor="accent1"/>
          <w:sz w:val="26"/>
          <w:szCs w:val="26"/>
        </w:rPr>
      </w:pPr>
      <w:r w:rsidRPr="006B248F">
        <w:rPr>
          <w:rFonts w:asciiTheme="majorHAnsi" w:eastAsiaTheme="majorEastAsia" w:hAnsiTheme="majorHAnsi" w:cstheme="majorBidi"/>
          <w:b/>
          <w:bCs/>
          <w:color w:val="4F81BD" w:themeColor="accent1"/>
          <w:sz w:val="26"/>
          <w:szCs w:val="26"/>
        </w:rPr>
        <w:lastRenderedPageBreak/>
        <w:t>Absence of Anti-CSRF Tokens</w:t>
      </w:r>
    </w:p>
    <w:p w14:paraId="6FA56526" w14:textId="77777777" w:rsidR="006B248F" w:rsidRPr="006B248F" w:rsidRDefault="006B248F" w:rsidP="006B248F">
      <w:r w:rsidRPr="006B248F">
        <w:t>The application lacks anti-CSRF tokens which leaves it vulnerable to cross-site request forgery attacks. Mitigation: Implement CSRF tokens using secure libraries or frameworks.</w:t>
      </w:r>
    </w:p>
    <w:p w14:paraId="37265E23" w14:textId="77777777" w:rsidR="006B248F" w:rsidRPr="006B248F" w:rsidRDefault="006B248F" w:rsidP="006B248F">
      <w:r w:rsidRPr="006B248F">
        <w:rPr>
          <w:noProof/>
        </w:rPr>
        <w:drawing>
          <wp:inline distT="0" distB="0" distL="0" distR="0" wp14:anchorId="62B3A04A" wp14:editId="2019313E">
            <wp:extent cx="5029200" cy="939581"/>
            <wp:effectExtent l="0" t="0" r="0" b="0"/>
            <wp:docPr id="2020249678" name="Picture 202024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03 064019.png"/>
                    <pic:cNvPicPr/>
                  </pic:nvPicPr>
                  <pic:blipFill>
                    <a:blip r:embed="rId12"/>
                    <a:stretch>
                      <a:fillRect/>
                    </a:stretch>
                  </pic:blipFill>
                  <pic:spPr>
                    <a:xfrm>
                      <a:off x="0" y="0"/>
                      <a:ext cx="5029200" cy="939581"/>
                    </a:xfrm>
                    <a:prstGeom prst="rect">
                      <a:avLst/>
                    </a:prstGeom>
                  </pic:spPr>
                </pic:pic>
              </a:graphicData>
            </a:graphic>
          </wp:inline>
        </w:drawing>
      </w:r>
    </w:p>
    <w:p w14:paraId="55F63DF4" w14:textId="77777777" w:rsidR="006B248F" w:rsidRPr="006B248F" w:rsidRDefault="006B248F" w:rsidP="006B248F"/>
    <w:p w14:paraId="354D53E9" w14:textId="77777777" w:rsidR="005C4A85" w:rsidRDefault="00000000">
      <w:r>
        <w:br w:type="page"/>
      </w:r>
    </w:p>
    <w:p w14:paraId="7298D993" w14:textId="77777777" w:rsidR="005C4A85" w:rsidRDefault="00000000">
      <w:pPr>
        <w:pStyle w:val="Heading1"/>
      </w:pPr>
      <w:r>
        <w:lastRenderedPageBreak/>
        <w:t>7. OWASP Top 10 Mapping</w:t>
      </w:r>
    </w:p>
    <w:tbl>
      <w:tblPr>
        <w:tblW w:w="0" w:type="auto"/>
        <w:tblLook w:val="04A0" w:firstRow="1" w:lastRow="0" w:firstColumn="1" w:lastColumn="0" w:noHBand="0" w:noVBand="1"/>
      </w:tblPr>
      <w:tblGrid>
        <w:gridCol w:w="2880"/>
        <w:gridCol w:w="2880"/>
        <w:gridCol w:w="2880"/>
      </w:tblGrid>
      <w:tr w:rsidR="005C4A85" w14:paraId="418BAB81" w14:textId="77777777">
        <w:tc>
          <w:tcPr>
            <w:tcW w:w="2880" w:type="dxa"/>
          </w:tcPr>
          <w:p w14:paraId="6CDFC4A0" w14:textId="77777777" w:rsidR="005C4A85" w:rsidRDefault="00000000">
            <w:r>
              <w:t>OWASP Category</w:t>
            </w:r>
          </w:p>
        </w:tc>
        <w:tc>
          <w:tcPr>
            <w:tcW w:w="2880" w:type="dxa"/>
          </w:tcPr>
          <w:p w14:paraId="5F872170" w14:textId="77777777" w:rsidR="005C4A85" w:rsidRDefault="00000000">
            <w:r>
              <w:t>Detected?</w:t>
            </w:r>
          </w:p>
        </w:tc>
        <w:tc>
          <w:tcPr>
            <w:tcW w:w="2880" w:type="dxa"/>
          </w:tcPr>
          <w:p w14:paraId="5E1AB481" w14:textId="77777777" w:rsidR="005C4A85" w:rsidRDefault="00000000">
            <w:r>
              <w:t>Comments</w:t>
            </w:r>
          </w:p>
        </w:tc>
      </w:tr>
      <w:tr w:rsidR="005C4A85" w14:paraId="6DC3F6C9" w14:textId="77777777">
        <w:tc>
          <w:tcPr>
            <w:tcW w:w="2880" w:type="dxa"/>
          </w:tcPr>
          <w:p w14:paraId="263F4A42" w14:textId="77777777" w:rsidR="005C4A85" w:rsidRDefault="00000000">
            <w:r>
              <w:t>A1 – Injection</w:t>
            </w:r>
          </w:p>
        </w:tc>
        <w:tc>
          <w:tcPr>
            <w:tcW w:w="2880" w:type="dxa"/>
          </w:tcPr>
          <w:p w14:paraId="65108A02" w14:textId="77777777" w:rsidR="005C4A85" w:rsidRDefault="00000000">
            <w:r>
              <w:t>✅</w:t>
            </w:r>
          </w:p>
        </w:tc>
        <w:tc>
          <w:tcPr>
            <w:tcW w:w="2880" w:type="dxa"/>
          </w:tcPr>
          <w:p w14:paraId="468B6C3B" w14:textId="77777777" w:rsidR="005C4A85" w:rsidRDefault="00000000">
            <w:r>
              <w:t>SQL Injection, Command Injection found</w:t>
            </w:r>
          </w:p>
        </w:tc>
      </w:tr>
      <w:tr w:rsidR="005C4A85" w14:paraId="2591709A" w14:textId="77777777">
        <w:tc>
          <w:tcPr>
            <w:tcW w:w="2880" w:type="dxa"/>
          </w:tcPr>
          <w:p w14:paraId="11DF77AE" w14:textId="77777777" w:rsidR="005C4A85" w:rsidRDefault="00000000">
            <w:r>
              <w:t>A2 – Broken Authentication</w:t>
            </w:r>
          </w:p>
        </w:tc>
        <w:tc>
          <w:tcPr>
            <w:tcW w:w="2880" w:type="dxa"/>
          </w:tcPr>
          <w:p w14:paraId="44FF0F06" w14:textId="77777777" w:rsidR="005C4A85" w:rsidRDefault="00000000">
            <w:r>
              <w:t>⚠️</w:t>
            </w:r>
          </w:p>
        </w:tc>
        <w:tc>
          <w:tcPr>
            <w:tcW w:w="2880" w:type="dxa"/>
          </w:tcPr>
          <w:p w14:paraId="07F03798" w14:textId="77777777" w:rsidR="005C4A85" w:rsidRDefault="00000000">
            <w:r>
              <w:t>Login mechanism lacks brute-force protection</w:t>
            </w:r>
          </w:p>
        </w:tc>
      </w:tr>
      <w:tr w:rsidR="005C4A85" w14:paraId="4EF6CDED" w14:textId="77777777">
        <w:tc>
          <w:tcPr>
            <w:tcW w:w="2880" w:type="dxa"/>
          </w:tcPr>
          <w:p w14:paraId="57998821" w14:textId="77777777" w:rsidR="005C4A85" w:rsidRDefault="00000000">
            <w:r>
              <w:t>A3 – Sensitive Data Exposure</w:t>
            </w:r>
          </w:p>
        </w:tc>
        <w:tc>
          <w:tcPr>
            <w:tcW w:w="2880" w:type="dxa"/>
          </w:tcPr>
          <w:p w14:paraId="38083F11" w14:textId="77777777" w:rsidR="005C4A85" w:rsidRDefault="00000000">
            <w:r>
              <w:t>❌</w:t>
            </w:r>
          </w:p>
        </w:tc>
        <w:tc>
          <w:tcPr>
            <w:tcW w:w="2880" w:type="dxa"/>
          </w:tcPr>
          <w:p w14:paraId="2F684A4A" w14:textId="77777777" w:rsidR="005C4A85" w:rsidRDefault="00000000">
            <w:r>
              <w:t>Not tested</w:t>
            </w:r>
          </w:p>
        </w:tc>
      </w:tr>
      <w:tr w:rsidR="005C4A85" w14:paraId="4A0BCEFD" w14:textId="77777777">
        <w:tc>
          <w:tcPr>
            <w:tcW w:w="2880" w:type="dxa"/>
          </w:tcPr>
          <w:p w14:paraId="6D46DD27" w14:textId="77777777" w:rsidR="005C4A85" w:rsidRDefault="00000000">
            <w:r>
              <w:t>A4 – XML External Entities (XXE)</w:t>
            </w:r>
          </w:p>
        </w:tc>
        <w:tc>
          <w:tcPr>
            <w:tcW w:w="2880" w:type="dxa"/>
          </w:tcPr>
          <w:p w14:paraId="529F1C20" w14:textId="77777777" w:rsidR="005C4A85" w:rsidRDefault="00000000">
            <w:r>
              <w:t>❌</w:t>
            </w:r>
          </w:p>
        </w:tc>
        <w:tc>
          <w:tcPr>
            <w:tcW w:w="2880" w:type="dxa"/>
          </w:tcPr>
          <w:p w14:paraId="3D06D450" w14:textId="77777777" w:rsidR="005C4A85" w:rsidRDefault="00000000">
            <w:r>
              <w:t>Not applicable</w:t>
            </w:r>
          </w:p>
        </w:tc>
      </w:tr>
      <w:tr w:rsidR="005C4A85" w14:paraId="338F329E" w14:textId="77777777">
        <w:tc>
          <w:tcPr>
            <w:tcW w:w="2880" w:type="dxa"/>
          </w:tcPr>
          <w:p w14:paraId="42109627" w14:textId="77777777" w:rsidR="005C4A85" w:rsidRDefault="00000000">
            <w:r>
              <w:t>A5 – Broken Access Control</w:t>
            </w:r>
          </w:p>
        </w:tc>
        <w:tc>
          <w:tcPr>
            <w:tcW w:w="2880" w:type="dxa"/>
          </w:tcPr>
          <w:p w14:paraId="115D32A2" w14:textId="77777777" w:rsidR="005C4A85" w:rsidRDefault="00000000">
            <w:r>
              <w:t>⚠️</w:t>
            </w:r>
          </w:p>
        </w:tc>
        <w:tc>
          <w:tcPr>
            <w:tcW w:w="2880" w:type="dxa"/>
          </w:tcPr>
          <w:p w14:paraId="3F6C29DF" w14:textId="77777777" w:rsidR="005C4A85" w:rsidRDefault="00000000">
            <w:r>
              <w:t>Potential privilege escalation not tested</w:t>
            </w:r>
          </w:p>
        </w:tc>
      </w:tr>
      <w:tr w:rsidR="005C4A85" w14:paraId="71CE9DD8" w14:textId="77777777">
        <w:tc>
          <w:tcPr>
            <w:tcW w:w="2880" w:type="dxa"/>
          </w:tcPr>
          <w:p w14:paraId="1795B2BD" w14:textId="77777777" w:rsidR="005C4A85" w:rsidRDefault="00000000">
            <w:r>
              <w:t>A6 – Security Misconfiguration</w:t>
            </w:r>
          </w:p>
        </w:tc>
        <w:tc>
          <w:tcPr>
            <w:tcW w:w="2880" w:type="dxa"/>
          </w:tcPr>
          <w:p w14:paraId="64F6C03E" w14:textId="77777777" w:rsidR="005C4A85" w:rsidRDefault="00000000">
            <w:r>
              <w:t>✅</w:t>
            </w:r>
          </w:p>
        </w:tc>
        <w:tc>
          <w:tcPr>
            <w:tcW w:w="2880" w:type="dxa"/>
          </w:tcPr>
          <w:p w14:paraId="693A0494" w14:textId="77777777" w:rsidR="005C4A85" w:rsidRDefault="00000000">
            <w:r>
              <w:t>Missing headers, cookie flags</w:t>
            </w:r>
          </w:p>
        </w:tc>
      </w:tr>
      <w:tr w:rsidR="005C4A85" w14:paraId="29E976C4" w14:textId="77777777">
        <w:tc>
          <w:tcPr>
            <w:tcW w:w="2880" w:type="dxa"/>
          </w:tcPr>
          <w:p w14:paraId="1E8A5FE2" w14:textId="77777777" w:rsidR="005C4A85" w:rsidRDefault="00000000">
            <w:r>
              <w:t>A7 – Cross-Site Scripting (XSS)</w:t>
            </w:r>
          </w:p>
        </w:tc>
        <w:tc>
          <w:tcPr>
            <w:tcW w:w="2880" w:type="dxa"/>
          </w:tcPr>
          <w:p w14:paraId="3D8D10AE" w14:textId="77777777" w:rsidR="005C4A85" w:rsidRDefault="00000000">
            <w:r>
              <w:t>✅</w:t>
            </w:r>
          </w:p>
        </w:tc>
        <w:tc>
          <w:tcPr>
            <w:tcW w:w="2880" w:type="dxa"/>
          </w:tcPr>
          <w:p w14:paraId="67C5CA29" w14:textId="77777777" w:rsidR="005C4A85" w:rsidRDefault="00000000">
            <w:r>
              <w:t>Both Reflected and Stored XSS</w:t>
            </w:r>
          </w:p>
        </w:tc>
      </w:tr>
      <w:tr w:rsidR="005C4A85" w14:paraId="70022289" w14:textId="77777777">
        <w:tc>
          <w:tcPr>
            <w:tcW w:w="2880" w:type="dxa"/>
          </w:tcPr>
          <w:p w14:paraId="7C7DF7F2" w14:textId="77777777" w:rsidR="005C4A85" w:rsidRDefault="00000000">
            <w:r>
              <w:t>A8 – Insecure Deserialization</w:t>
            </w:r>
          </w:p>
        </w:tc>
        <w:tc>
          <w:tcPr>
            <w:tcW w:w="2880" w:type="dxa"/>
          </w:tcPr>
          <w:p w14:paraId="079DE858" w14:textId="77777777" w:rsidR="005C4A85" w:rsidRDefault="00000000">
            <w:r>
              <w:t>❌</w:t>
            </w:r>
          </w:p>
        </w:tc>
        <w:tc>
          <w:tcPr>
            <w:tcW w:w="2880" w:type="dxa"/>
          </w:tcPr>
          <w:p w14:paraId="4FE71AF6" w14:textId="77777777" w:rsidR="005C4A85" w:rsidRDefault="00000000">
            <w:r>
              <w:t>Not detected</w:t>
            </w:r>
          </w:p>
        </w:tc>
      </w:tr>
      <w:tr w:rsidR="005C4A85" w14:paraId="4A27D004" w14:textId="77777777">
        <w:tc>
          <w:tcPr>
            <w:tcW w:w="2880" w:type="dxa"/>
          </w:tcPr>
          <w:p w14:paraId="1CF3D370" w14:textId="77777777" w:rsidR="005C4A85" w:rsidRDefault="00000000">
            <w:r>
              <w:t>A9 – Components with Known Vulnerabilities</w:t>
            </w:r>
          </w:p>
        </w:tc>
        <w:tc>
          <w:tcPr>
            <w:tcW w:w="2880" w:type="dxa"/>
          </w:tcPr>
          <w:p w14:paraId="5103384B" w14:textId="77777777" w:rsidR="005C4A85" w:rsidRDefault="00000000">
            <w:r>
              <w:t>❌</w:t>
            </w:r>
          </w:p>
        </w:tc>
        <w:tc>
          <w:tcPr>
            <w:tcW w:w="2880" w:type="dxa"/>
          </w:tcPr>
          <w:p w14:paraId="03936F77" w14:textId="77777777" w:rsidR="005C4A85" w:rsidRDefault="00000000">
            <w:r>
              <w:t>Not tested</w:t>
            </w:r>
          </w:p>
        </w:tc>
      </w:tr>
      <w:tr w:rsidR="005C4A85" w14:paraId="736422C6" w14:textId="77777777">
        <w:tc>
          <w:tcPr>
            <w:tcW w:w="2880" w:type="dxa"/>
          </w:tcPr>
          <w:p w14:paraId="74641499" w14:textId="77777777" w:rsidR="005C4A85" w:rsidRDefault="00000000">
            <w:r>
              <w:t>A10 – Insufficient Logging &amp; Monitoring</w:t>
            </w:r>
          </w:p>
        </w:tc>
        <w:tc>
          <w:tcPr>
            <w:tcW w:w="2880" w:type="dxa"/>
          </w:tcPr>
          <w:p w14:paraId="3E77280B" w14:textId="77777777" w:rsidR="005C4A85" w:rsidRDefault="00000000">
            <w:r>
              <w:t>❌</w:t>
            </w:r>
          </w:p>
        </w:tc>
        <w:tc>
          <w:tcPr>
            <w:tcW w:w="2880" w:type="dxa"/>
          </w:tcPr>
          <w:p w14:paraId="7C480E93" w14:textId="77777777" w:rsidR="005C4A85" w:rsidRDefault="00000000">
            <w:r>
              <w:t>Not evaluated</w:t>
            </w:r>
          </w:p>
        </w:tc>
      </w:tr>
    </w:tbl>
    <w:p w14:paraId="6396EC0E" w14:textId="77777777" w:rsidR="005C4A85" w:rsidRDefault="00000000">
      <w:r>
        <w:br w:type="page"/>
      </w:r>
    </w:p>
    <w:p w14:paraId="2FEAC51B" w14:textId="77777777" w:rsidR="005C4A85" w:rsidRDefault="00000000">
      <w:pPr>
        <w:pStyle w:val="Heading1"/>
      </w:pPr>
      <w:r>
        <w:lastRenderedPageBreak/>
        <w:t>8. Skills You’ll Gain (Detailed Overview)</w:t>
      </w:r>
    </w:p>
    <w:p w14:paraId="5C98657D" w14:textId="77777777" w:rsidR="005C4A85" w:rsidRDefault="00000000">
      <w:pPr>
        <w:pStyle w:val="Heading2"/>
      </w:pPr>
      <w:r>
        <w:t>🔓 Web application vulnerability scanning</w:t>
      </w:r>
    </w:p>
    <w:p w14:paraId="5D7A4D97" w14:textId="77777777" w:rsidR="005C4A85" w:rsidRDefault="00000000">
      <w:r>
        <w:t>You will learn how to utilize industry-standard tools such as OWASP ZAP and Burp Suite to discover and analyze web application vulnerabilities. This includes scanning for issues like SQL Injection, Cross-Site Scripting (XSS), and insecure HTTP headers. You'll gain the technical ability to assess web apps just like professional penetration testers.</w:t>
      </w:r>
    </w:p>
    <w:p w14:paraId="37FF8A40" w14:textId="77777777" w:rsidR="005C4A85" w:rsidRDefault="00000000">
      <w:pPr>
        <w:pStyle w:val="Heading2"/>
      </w:pPr>
      <w:r>
        <w:t>📄 Security documentation and reporting</w:t>
      </w:r>
    </w:p>
    <w:p w14:paraId="61677E68" w14:textId="77777777" w:rsidR="005C4A85" w:rsidRDefault="00000000">
      <w:r>
        <w:t>Gain hands-on experience in writing professional security reports, including vulnerability descriptions, screenshots, impact levels, and remediation steps. Proper documentation is essential for clearly communicating findings to developers, product managers, and security teams.</w:t>
      </w:r>
    </w:p>
    <w:p w14:paraId="5A694EB8" w14:textId="77777777" w:rsidR="005C4A85" w:rsidRDefault="00000000">
      <w:pPr>
        <w:pStyle w:val="Heading2"/>
      </w:pPr>
      <w:r>
        <w:t>⚔️ Knowledge of OWASP Top 10 threats</w:t>
      </w:r>
    </w:p>
    <w:p w14:paraId="14FDDB1D" w14:textId="77777777" w:rsidR="005C4A85" w:rsidRDefault="00000000">
      <w:r>
        <w:t>You’ll map each identified issue to categories in the OWASP Top 10—such as A01: Broken Access Control, A03: Injection, and A07: Identification and Authentication Failures. This framework is a global standard for prioritizing web application risks.</w:t>
      </w:r>
    </w:p>
    <w:p w14:paraId="69CB9B15" w14:textId="77777777" w:rsidR="005C4A85" w:rsidRDefault="00000000">
      <w:pPr>
        <w:pStyle w:val="Heading2"/>
      </w:pPr>
      <w:r>
        <w:t>🧠 Basic ethical hacking and penetration testing</w:t>
      </w:r>
    </w:p>
    <w:p w14:paraId="430973A2" w14:textId="77777777" w:rsidR="005C4A85" w:rsidRDefault="00000000">
      <w:r>
        <w:t>Develop a strong foundation in ethical hacking techniques such as manual exploitation, automated scanning, and test-case creation. You'll understand the attacker’s mindset and learn how to ethically discover and report real-world vulnerabilities.</w:t>
      </w:r>
    </w:p>
    <w:p w14:paraId="5CA5E31E" w14:textId="77777777" w:rsidR="005C4A85" w:rsidRDefault="00000000">
      <w:pPr>
        <w:pStyle w:val="Heading2"/>
      </w:pPr>
      <w:r>
        <w:t>🔍 Threat modeling and risk analysis</w:t>
      </w:r>
    </w:p>
    <w:p w14:paraId="6306EADC" w14:textId="77777777" w:rsidR="005C4A85" w:rsidRDefault="00000000">
      <w:r>
        <w:t>Learn how to analyze threats, assess potential business impact, and prioritize risks based on likelihood vs. severity. You'll understand how to model an application's attack surface, anticipate high-risk vectors, and communicate the urgency of specific threats effectively.</w:t>
      </w:r>
    </w:p>
    <w:p w14:paraId="1B6CE885" w14:textId="77777777" w:rsidR="005C4A85" w:rsidRDefault="00000000">
      <w:r>
        <w:br w:type="page"/>
      </w:r>
    </w:p>
    <w:p w14:paraId="3C20EDB0" w14:textId="77777777" w:rsidR="005C4A85" w:rsidRDefault="00000000">
      <w:pPr>
        <w:pStyle w:val="Heading1"/>
      </w:pPr>
      <w:r>
        <w:lastRenderedPageBreak/>
        <w:t>9. Conclusion and Recommendations</w:t>
      </w:r>
    </w:p>
    <w:p w14:paraId="564B5BB1" w14:textId="77777777" w:rsidR="005C4A85" w:rsidRDefault="00000000">
      <w:r>
        <w:t>The assessment of DVWA uncovered multiple critical vulnerabilities that are representative of real-world risks in production systems. The following actions are recommended:</w:t>
      </w:r>
      <w:r>
        <w:br/>
      </w:r>
      <w:r>
        <w:br/>
        <w:t>• Implement secure coding practices (input validation, output encoding)</w:t>
      </w:r>
      <w:r>
        <w:br/>
        <w:t>• Use frameworks that provide built-in protection against CSRF and XSS</w:t>
      </w:r>
      <w:r>
        <w:br/>
        <w:t>• Apply security headers and enforce secure cookies</w:t>
      </w:r>
      <w:r>
        <w:br/>
        <w:t>• Conduct regular security assessments and patch management</w:t>
      </w:r>
      <w:r>
        <w:br/>
        <w:t>• Educate development teams about the OWASP Top 10 and secure development lifecycle (SDLC)</w:t>
      </w:r>
    </w:p>
    <w:sectPr w:rsidR="005C4A8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51132225">
    <w:abstractNumId w:val="8"/>
  </w:num>
  <w:num w:numId="2" w16cid:durableId="1820615872">
    <w:abstractNumId w:val="6"/>
  </w:num>
  <w:num w:numId="3" w16cid:durableId="300158572">
    <w:abstractNumId w:val="5"/>
  </w:num>
  <w:num w:numId="4" w16cid:durableId="314115770">
    <w:abstractNumId w:val="4"/>
  </w:num>
  <w:num w:numId="5" w16cid:durableId="1236934938">
    <w:abstractNumId w:val="7"/>
  </w:num>
  <w:num w:numId="6" w16cid:durableId="1014915615">
    <w:abstractNumId w:val="3"/>
  </w:num>
  <w:num w:numId="7" w16cid:durableId="67314875">
    <w:abstractNumId w:val="2"/>
  </w:num>
  <w:num w:numId="8" w16cid:durableId="934677330">
    <w:abstractNumId w:val="1"/>
  </w:num>
  <w:num w:numId="9" w16cid:durableId="53670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C6274"/>
    <w:rsid w:val="00326F90"/>
    <w:rsid w:val="005C4A85"/>
    <w:rsid w:val="006B248F"/>
    <w:rsid w:val="00AA1D8D"/>
    <w:rsid w:val="00B334D7"/>
    <w:rsid w:val="00B47730"/>
    <w:rsid w:val="00BC546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6FBBF7"/>
  <w14:defaultImageDpi w14:val="300"/>
  <w15:docId w15:val="{A428778D-6F07-44E5-A82E-882004FB1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Rajatava Ghosh</cp:lastModifiedBy>
  <cp:revision>3</cp:revision>
  <dcterms:created xsi:type="dcterms:W3CDTF">2013-12-23T23:15:00Z</dcterms:created>
  <dcterms:modified xsi:type="dcterms:W3CDTF">2025-07-10T21:00:00Z</dcterms:modified>
  <cp:category/>
</cp:coreProperties>
</file>