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rsidP="00FE15A1">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p w:rsidR="008C2B03" w:rsidRPr="00BA3DB1" w:rsidRDefault="00942C60">
      <w:pPr>
        <w:pStyle w:val="Rubrik1"/>
      </w:pPr>
      <w:r>
        <w:rPr>
          <w:lang w:val="en-US"/>
        </w:rPr>
        <w:fldChar w:fldCharType="begin">
          <w:ffData>
            <w:name w:val="Rubrik"/>
            <w:enabled/>
            <w:calcOnExit w:val="0"/>
            <w:textInput>
              <w:default w:val="Högflödesgrimma (Optiflow, Airvo 2®) - BARN"/>
            </w:textInput>
          </w:ffData>
        </w:fldChar>
      </w:r>
      <w:r w:rsidR="00BA3DB1" w:rsidRPr="00BA3DB1">
        <w:instrText xml:space="preserve"> FORMTEXT </w:instrText>
      </w:r>
      <w:r w:rsidR="00354A05">
        <w:rPr>
          <w:lang w:val="en-US"/>
        </w:rPr>
      </w:r>
      <w:r>
        <w:rPr>
          <w:lang w:val="en-US"/>
        </w:rPr>
        <w:fldChar w:fldCharType="separate"/>
      </w:r>
      <w:proofErr w:type="spellStart"/>
      <w:r w:rsidR="00354A05">
        <w:rPr>
          <w:lang w:val="en-US"/>
        </w:rPr>
        <w:t>Högflödesgrimma</w:t>
      </w:r>
      <w:proofErr w:type="spellEnd"/>
      <w:r w:rsidR="00354A05">
        <w:rPr>
          <w:lang w:val="en-US"/>
        </w:rPr>
        <w:t xml:space="preserve"> (</w:t>
      </w:r>
      <w:proofErr w:type="spellStart"/>
      <w:r w:rsidR="00354A05">
        <w:rPr>
          <w:lang w:val="en-US"/>
        </w:rPr>
        <w:t>Optiflow</w:t>
      </w:r>
      <w:proofErr w:type="spellEnd"/>
      <w:r w:rsidR="00354A05">
        <w:rPr>
          <w:lang w:val="en-US"/>
        </w:rPr>
        <w:t xml:space="preserve">, </w:t>
      </w:r>
      <w:proofErr w:type="spellStart"/>
      <w:r w:rsidR="00354A05">
        <w:rPr>
          <w:lang w:val="en-US"/>
        </w:rPr>
        <w:t>Airvo</w:t>
      </w:r>
      <w:proofErr w:type="spellEnd"/>
      <w:r w:rsidR="00354A05">
        <w:rPr>
          <w:lang w:val="en-US"/>
        </w:rPr>
        <w:t xml:space="preserve"> 2®) - BARN</w:t>
      </w:r>
      <w:r>
        <w:rPr>
          <w:lang w:val="en-US"/>
        </w:rPr>
        <w:fldChar w:fldCharType="end"/>
      </w:r>
      <w:bookmarkEnd w:id="0"/>
      <w:r w:rsidR="005253BF" w:rsidRPr="00BA3DB1">
        <w:t xml:space="preserve"> </w:t>
      </w:r>
    </w:p>
    <w:p w:rsidR="001A6729" w:rsidRPr="00EB113D" w:rsidRDefault="001A6729" w:rsidP="001A6729">
      <w:bookmarkStart w:id="1" w:name="_Hlk30512399"/>
    </w:p>
    <w:p w:rsidR="001A6729" w:rsidRDefault="001A6729" w:rsidP="001A6729">
      <w:pPr>
        <w:rPr>
          <w:b/>
        </w:rPr>
      </w:pPr>
      <w:r w:rsidRPr="001242A3">
        <w:rPr>
          <w:b/>
        </w:rPr>
        <w:t>Utarbetad av</w:t>
      </w:r>
      <w:r>
        <w:rPr>
          <w:b/>
        </w:rPr>
        <w:t xml:space="preserve"> </w:t>
      </w:r>
    </w:p>
    <w:p w:rsidR="001A6729" w:rsidRDefault="00354A05" w:rsidP="001A6729">
      <w:sdt>
        <w:sdtPr>
          <w:id w:val="474335459"/>
          <w:placeholder>
            <w:docPart w:val="7105893362184F6BBDA31BFDFC4FDBB5"/>
          </w:placeholder>
        </w:sdtPr>
        <w:sdtEndPr/>
        <w:sdtContent>
          <w:r w:rsidR="001A6729">
            <w:t>Ursprungligen sammanställd av Elena Palleri. U</w:t>
          </w:r>
          <w:r w:rsidR="001A6729" w:rsidRPr="009A1185">
            <w:t>ppdatera</w:t>
          </w:r>
          <w:r w:rsidR="001A6729">
            <w:t>d</w:t>
          </w:r>
          <w:r w:rsidR="001A6729" w:rsidRPr="009A1185">
            <w:t xml:space="preserve"> </w:t>
          </w:r>
          <w:r w:rsidR="001A6729">
            <w:t>av</w:t>
          </w:r>
          <w:r w:rsidR="001A6729" w:rsidRPr="009A1185">
            <w:t xml:space="preserve"> Selma Olsson </w:t>
          </w:r>
          <w:proofErr w:type="spellStart"/>
          <w:r w:rsidR="001A6729" w:rsidRPr="009A1185">
            <w:t>Åkefeldt</w:t>
          </w:r>
          <w:proofErr w:type="spellEnd"/>
          <w:r w:rsidR="001A6729">
            <w:t xml:space="preserve"> i samarbete med</w:t>
          </w:r>
          <w:r w:rsidR="001A6729" w:rsidRPr="009A1185">
            <w:t xml:space="preserve"> Joachim </w:t>
          </w:r>
          <w:proofErr w:type="spellStart"/>
          <w:r w:rsidR="001A6729" w:rsidRPr="009A1185">
            <w:t>Luthander</w:t>
          </w:r>
          <w:proofErr w:type="spellEnd"/>
          <w:r w:rsidR="001A6729" w:rsidRPr="009A1185">
            <w:t>, Stefan Rune</w:t>
          </w:r>
          <w:r w:rsidR="001A6729">
            <w:t>,</w:t>
          </w:r>
          <w:r w:rsidR="001A6729" w:rsidRPr="009A1185">
            <w:t xml:space="preserve"> Henrik Ljungberg, Wilhelm Zetterquist, </w:t>
          </w:r>
          <w:proofErr w:type="spellStart"/>
          <w:r w:rsidR="001A6729" w:rsidRPr="009A1185">
            <w:t>Manja</w:t>
          </w:r>
          <w:proofErr w:type="spellEnd"/>
          <w:r w:rsidR="001A6729" w:rsidRPr="009A1185">
            <w:t xml:space="preserve"> Nilsson</w:t>
          </w:r>
          <w:r w:rsidR="001A6729">
            <w:t xml:space="preserve">, </w:t>
          </w:r>
          <w:r w:rsidR="001A6729" w:rsidRPr="009A1185">
            <w:t>Ma</w:t>
          </w:r>
          <w:r w:rsidR="001A6729">
            <w:t>r</w:t>
          </w:r>
          <w:r w:rsidR="001A6729" w:rsidRPr="009A1185">
            <w:t>ia Berner, Malin Ryd Rinder</w:t>
          </w:r>
          <w:r w:rsidR="001A6729">
            <w:t xml:space="preserve"> och Läkemedelsgruppen 2018</w:t>
          </w:r>
        </w:sdtContent>
      </w:sdt>
    </w:p>
    <w:p w:rsidR="001A6729" w:rsidRDefault="001A6729" w:rsidP="001A6729">
      <w:r>
        <w:br/>
      </w:r>
      <w:r w:rsidRPr="00552963">
        <w:t>Granskad och godkänd av:</w:t>
      </w:r>
    </w:p>
    <w:p w:rsidR="001A6729" w:rsidRDefault="001A6729" w:rsidP="001A6729">
      <w:r>
        <w:rPr>
          <w:rFonts w:ascii="MS Gothic" w:eastAsia="MS Gothic" w:hAnsi="MS Gothic" w:hint="eastAsia"/>
        </w:rPr>
        <w:t>☒</w:t>
      </w:r>
      <w:r>
        <w:t xml:space="preserve">  Temats barnläkemedelsgrupp (om dokumentet innehåller läkemedelsdoser till barn)</w:t>
      </w:r>
    </w:p>
    <w:p w:rsidR="001A6729" w:rsidRPr="001242A3" w:rsidRDefault="001A6729" w:rsidP="001A6729"/>
    <w:p w:rsidR="001A6729" w:rsidRPr="00447243" w:rsidRDefault="001A6729" w:rsidP="001A6729">
      <w:pPr>
        <w:pStyle w:val="Default"/>
        <w:spacing w:line="276" w:lineRule="auto"/>
        <w:rPr>
          <w:b/>
        </w:rPr>
      </w:pPr>
      <w:r w:rsidRPr="00447243">
        <w:rPr>
          <w:b/>
        </w:rPr>
        <w:t>I</w:t>
      </w:r>
      <w:r>
        <w:rPr>
          <w:b/>
        </w:rPr>
        <w:t>NNEHÅLLSFÖRTECKNING</w:t>
      </w:r>
    </w:p>
    <w:p w:rsidR="001A6729" w:rsidRDefault="001A6729" w:rsidP="001A6729">
      <w:pPr>
        <w:pStyle w:val="Default"/>
        <w:spacing w:line="276" w:lineRule="auto"/>
        <w:rPr>
          <w:b/>
        </w:rPr>
      </w:pPr>
    </w:p>
    <w:p w:rsidR="001A6729" w:rsidRDefault="001A6729" w:rsidP="001A6729">
      <w:pPr>
        <w:pStyle w:val="Default"/>
        <w:rPr>
          <w:b/>
        </w:rPr>
      </w:pPr>
      <w:r w:rsidRPr="001242A3">
        <w:rPr>
          <w:b/>
        </w:rPr>
        <w:t>Bakgrund</w:t>
      </w:r>
      <w:r>
        <w:rPr>
          <w:b/>
        </w:rPr>
        <w:t>, syfte, mål</w:t>
      </w:r>
      <w:r w:rsidRPr="0084657E">
        <w:t xml:space="preserve">…………………………………………………………… </w:t>
      </w:r>
      <w:r w:rsidRPr="0084657E">
        <w:tab/>
        <w:t>2</w:t>
      </w:r>
    </w:p>
    <w:p w:rsidR="001A6729" w:rsidRPr="0084657E" w:rsidRDefault="001A6729" w:rsidP="001A6729">
      <w:pPr>
        <w:pStyle w:val="Default"/>
      </w:pPr>
      <w:r>
        <w:rPr>
          <w:b/>
        </w:rPr>
        <w:br/>
      </w:r>
      <w:r w:rsidRPr="001242A3">
        <w:rPr>
          <w:b/>
        </w:rPr>
        <w:t>Målgrupp</w:t>
      </w:r>
      <w:r>
        <w:rPr>
          <w:b/>
        </w:rPr>
        <w:t>, omfattning</w:t>
      </w:r>
      <w:r w:rsidRPr="0084657E">
        <w:t>………………………………………………</w:t>
      </w:r>
      <w:r>
        <w:t>………….</w:t>
      </w:r>
      <w:r w:rsidRPr="0084657E">
        <w:tab/>
      </w:r>
      <w:r>
        <w:t>2</w:t>
      </w:r>
    </w:p>
    <w:p w:rsidR="001A6729" w:rsidRPr="00F7462B" w:rsidRDefault="001A6729" w:rsidP="001A6729">
      <w:pPr>
        <w:pStyle w:val="Default"/>
        <w:rPr>
          <w:b/>
          <w:color w:val="auto"/>
        </w:rPr>
      </w:pPr>
      <w:r w:rsidRPr="00EF0179">
        <w:rPr>
          <w:b/>
          <w:i/>
        </w:rPr>
        <w:br/>
      </w:r>
      <w:r w:rsidRPr="00F7462B">
        <w:rPr>
          <w:b/>
          <w:color w:val="auto"/>
        </w:rPr>
        <w:t>Riktlinjen</w:t>
      </w:r>
      <w:r w:rsidRPr="00F7462B">
        <w:rPr>
          <w:color w:val="auto"/>
        </w:rPr>
        <w:t>………………………………………………………………………...</w:t>
      </w:r>
      <w:r w:rsidRPr="00F7462B">
        <w:rPr>
          <w:color w:val="auto"/>
        </w:rPr>
        <w:tab/>
        <w:t>2</w:t>
      </w:r>
      <w:r w:rsidRPr="00F7462B">
        <w:rPr>
          <w:i/>
          <w:color w:val="auto"/>
        </w:rPr>
        <w:tab/>
      </w:r>
    </w:p>
    <w:p w:rsidR="001A6729" w:rsidRPr="00F7462B" w:rsidRDefault="001A6729" w:rsidP="001A6729">
      <w:pPr>
        <w:pStyle w:val="Default"/>
        <w:rPr>
          <w:b/>
          <w:i/>
          <w:color w:val="auto"/>
        </w:rPr>
      </w:pPr>
    </w:p>
    <w:p w:rsidR="001A6729" w:rsidRPr="00F7462B" w:rsidRDefault="001A6729" w:rsidP="001A6729">
      <w:pPr>
        <w:tabs>
          <w:tab w:val="left" w:pos="567"/>
        </w:tabs>
        <w:spacing w:after="200"/>
        <w:rPr>
          <w:rFonts w:eastAsia="Calibri"/>
          <w:bCs/>
        </w:rPr>
      </w:pPr>
      <w:r w:rsidRPr="00F7462B">
        <w:rPr>
          <w:rFonts w:ascii="Calibri" w:eastAsia="Calibri" w:hAnsi="Calibri" w:cs="Calibri"/>
          <w:bCs/>
        </w:rPr>
        <w:tab/>
      </w:r>
      <w:r w:rsidRPr="00F7462B">
        <w:rPr>
          <w:rFonts w:eastAsia="Calibri"/>
          <w:bCs/>
        </w:rPr>
        <w:t>Indikation…………………………………………………………………</w:t>
      </w:r>
      <w:r>
        <w:rPr>
          <w:rFonts w:eastAsia="Calibri"/>
          <w:bCs/>
        </w:rPr>
        <w:t>..</w:t>
      </w:r>
      <w:r w:rsidRPr="00F7462B">
        <w:rPr>
          <w:rFonts w:eastAsia="Calibri"/>
          <w:bCs/>
        </w:rPr>
        <w:tab/>
        <w:t>2</w:t>
      </w:r>
    </w:p>
    <w:p w:rsidR="001A6729" w:rsidRPr="00F7462B" w:rsidRDefault="001A6729" w:rsidP="001A6729">
      <w:pPr>
        <w:tabs>
          <w:tab w:val="left" w:pos="567"/>
        </w:tabs>
        <w:spacing w:after="200"/>
        <w:rPr>
          <w:rFonts w:eastAsia="Calibri"/>
          <w:bCs/>
        </w:rPr>
      </w:pPr>
      <w:r w:rsidRPr="00F7462B">
        <w:rPr>
          <w:rFonts w:eastAsia="Calibri"/>
          <w:bCs/>
        </w:rPr>
        <w:tab/>
        <w:t>Inställningar vid start med högflödesgrimma (</w:t>
      </w:r>
      <w:proofErr w:type="spellStart"/>
      <w:r w:rsidRPr="00F7462B">
        <w:rPr>
          <w:rFonts w:eastAsia="Calibri"/>
          <w:bCs/>
        </w:rPr>
        <w:t>Optiflow</w:t>
      </w:r>
      <w:proofErr w:type="spellEnd"/>
      <w:r w:rsidRPr="00F7462B">
        <w:rPr>
          <w:rFonts w:eastAsia="Calibri"/>
          <w:bCs/>
        </w:rPr>
        <w:t xml:space="preserve">, </w:t>
      </w:r>
      <w:proofErr w:type="spellStart"/>
      <w:r w:rsidRPr="00F7462B">
        <w:rPr>
          <w:rFonts w:eastAsia="Calibri"/>
          <w:bCs/>
        </w:rPr>
        <w:t>Airvo</w:t>
      </w:r>
      <w:proofErr w:type="spellEnd"/>
      <w:r w:rsidRPr="00F7462B">
        <w:rPr>
          <w:rFonts w:eastAsia="Calibri"/>
          <w:bCs/>
        </w:rPr>
        <w:t xml:space="preserve"> 2®)………</w:t>
      </w:r>
      <w:r w:rsidRPr="00F7462B">
        <w:rPr>
          <w:rFonts w:eastAsia="Calibri"/>
          <w:bCs/>
        </w:rPr>
        <w:tab/>
        <w:t>3</w:t>
      </w:r>
    </w:p>
    <w:p w:rsidR="001A6729" w:rsidRPr="00F7462B" w:rsidDel="00397AAB" w:rsidRDefault="001A6729" w:rsidP="001A6729">
      <w:pPr>
        <w:tabs>
          <w:tab w:val="left" w:pos="567"/>
        </w:tabs>
        <w:spacing w:after="200"/>
        <w:rPr>
          <w:rFonts w:eastAsia="Calibri"/>
          <w:bCs/>
          <w:i/>
        </w:rPr>
      </w:pPr>
      <w:r w:rsidRPr="00F7462B">
        <w:rPr>
          <w:rFonts w:eastAsia="Calibri"/>
          <w:bCs/>
        </w:rPr>
        <w:tab/>
      </w:r>
      <w:r w:rsidRPr="00F7462B" w:rsidDel="00397AAB">
        <w:rPr>
          <w:rFonts w:eastAsia="Calibri"/>
          <w:bCs/>
        </w:rPr>
        <w:t>Justering under behandling</w:t>
      </w:r>
      <w:r w:rsidRPr="00F7462B">
        <w:rPr>
          <w:rFonts w:eastAsia="Calibri"/>
          <w:bCs/>
        </w:rPr>
        <w:t>…………………………………………………</w:t>
      </w:r>
      <w:r w:rsidRPr="00F7462B">
        <w:rPr>
          <w:rFonts w:eastAsia="Calibri"/>
          <w:bCs/>
        </w:rPr>
        <w:tab/>
        <w:t>4</w:t>
      </w:r>
    </w:p>
    <w:p w:rsidR="001A6729" w:rsidRPr="00F7462B" w:rsidRDefault="001A6729" w:rsidP="001A6729">
      <w:pPr>
        <w:tabs>
          <w:tab w:val="left" w:pos="567"/>
        </w:tabs>
        <w:spacing w:after="200"/>
        <w:jc w:val="both"/>
        <w:rPr>
          <w:rFonts w:eastAsia="Calibri"/>
          <w:bCs/>
        </w:rPr>
      </w:pPr>
      <w:r w:rsidRPr="00F7462B">
        <w:rPr>
          <w:rFonts w:eastAsia="Calibri"/>
          <w:bCs/>
        </w:rPr>
        <w:tab/>
        <w:t>Övervakning……………………………………………………………......</w:t>
      </w:r>
      <w:r w:rsidRPr="00F7462B">
        <w:rPr>
          <w:rFonts w:eastAsia="Calibri"/>
          <w:bCs/>
        </w:rPr>
        <w:tab/>
        <w:t>4</w:t>
      </w:r>
    </w:p>
    <w:p w:rsidR="001A6729" w:rsidRPr="00F7462B" w:rsidRDefault="001A6729" w:rsidP="001A6729">
      <w:pPr>
        <w:tabs>
          <w:tab w:val="left" w:pos="567"/>
        </w:tabs>
        <w:spacing w:after="200"/>
        <w:rPr>
          <w:rFonts w:eastAsia="Calibri"/>
          <w:bCs/>
        </w:rPr>
      </w:pPr>
      <w:r w:rsidRPr="00F7462B">
        <w:rPr>
          <w:rFonts w:eastAsia="Calibri"/>
          <w:bCs/>
          <w:color w:val="000000"/>
        </w:rPr>
        <w:tab/>
        <w:t>Inha</w:t>
      </w:r>
      <w:r w:rsidRPr="00F7462B">
        <w:rPr>
          <w:rFonts w:eastAsia="Calibri"/>
          <w:bCs/>
          <w:color w:val="0D0D0D"/>
        </w:rPr>
        <w:t>la</w:t>
      </w:r>
      <w:r w:rsidRPr="00F7462B">
        <w:rPr>
          <w:rFonts w:eastAsia="Calibri"/>
          <w:bCs/>
        </w:rPr>
        <w:t>tioner………………………………………………………………..</w:t>
      </w:r>
      <w:r w:rsidRPr="00F7462B">
        <w:rPr>
          <w:rFonts w:eastAsia="Calibri"/>
          <w:bCs/>
        </w:rPr>
        <w:tab/>
        <w:t>4</w:t>
      </w:r>
    </w:p>
    <w:p w:rsidR="001A6729" w:rsidRPr="00F7462B" w:rsidRDefault="001A6729" w:rsidP="001A6729">
      <w:pPr>
        <w:tabs>
          <w:tab w:val="left" w:pos="567"/>
        </w:tabs>
        <w:spacing w:after="200"/>
        <w:jc w:val="both"/>
        <w:rPr>
          <w:rFonts w:eastAsia="Calibri"/>
          <w:bCs/>
        </w:rPr>
      </w:pPr>
      <w:r w:rsidRPr="00F7462B">
        <w:rPr>
          <w:rFonts w:eastAsia="Calibri"/>
          <w:bCs/>
        </w:rPr>
        <w:tab/>
        <w:t>Slemmobiliserande åtgärder……………………………………………….</w:t>
      </w:r>
      <w:r w:rsidRPr="00F7462B">
        <w:rPr>
          <w:rFonts w:eastAsia="Calibri"/>
          <w:bCs/>
        </w:rPr>
        <w:tab/>
        <w:t>4</w:t>
      </w:r>
    </w:p>
    <w:p w:rsidR="001A6729" w:rsidRPr="00F7462B" w:rsidRDefault="001A6729" w:rsidP="001A6729">
      <w:pPr>
        <w:tabs>
          <w:tab w:val="left" w:pos="567"/>
        </w:tabs>
        <w:spacing w:after="200"/>
        <w:rPr>
          <w:rFonts w:eastAsia="Calibri"/>
          <w:bCs/>
        </w:rPr>
      </w:pPr>
      <w:r w:rsidRPr="00F7462B">
        <w:rPr>
          <w:rFonts w:eastAsia="Calibri"/>
          <w:bCs/>
        </w:rPr>
        <w:tab/>
        <w:t>Avveckling av högflödessystemet…………………………………………</w:t>
      </w:r>
      <w:r w:rsidRPr="00F7462B">
        <w:rPr>
          <w:rFonts w:eastAsia="Calibri"/>
          <w:bCs/>
        </w:rPr>
        <w:tab/>
        <w:t>5</w:t>
      </w:r>
    </w:p>
    <w:p w:rsidR="001A6729" w:rsidRPr="00F7462B" w:rsidRDefault="001A6729" w:rsidP="001A6729">
      <w:pPr>
        <w:tabs>
          <w:tab w:val="left" w:pos="567"/>
        </w:tabs>
        <w:spacing w:after="200"/>
        <w:rPr>
          <w:rFonts w:eastAsia="Calibri"/>
          <w:bCs/>
        </w:rPr>
      </w:pPr>
      <w:r w:rsidRPr="00F7462B">
        <w:rPr>
          <w:rFonts w:eastAsia="Calibri"/>
          <w:bCs/>
        </w:rPr>
        <w:tab/>
        <w:t>Övrigt………………………………………………………………………</w:t>
      </w:r>
      <w:r w:rsidRPr="00F7462B">
        <w:rPr>
          <w:rFonts w:eastAsia="Calibri"/>
          <w:bCs/>
        </w:rPr>
        <w:tab/>
        <w:t>6</w:t>
      </w:r>
    </w:p>
    <w:p w:rsidR="001A6729" w:rsidRPr="00F7462B" w:rsidRDefault="001A6729" w:rsidP="001A6729">
      <w:pPr>
        <w:tabs>
          <w:tab w:val="left" w:pos="567"/>
        </w:tabs>
        <w:spacing w:after="200"/>
        <w:rPr>
          <w:rFonts w:eastAsia="Calibri"/>
          <w:bCs/>
        </w:rPr>
      </w:pPr>
      <w:r w:rsidRPr="00F7462B">
        <w:rPr>
          <w:rFonts w:eastAsia="Calibri"/>
          <w:bCs/>
        </w:rPr>
        <w:tab/>
        <w:t>Praktiskt…………………………………………………………….….......</w:t>
      </w:r>
      <w:r w:rsidRPr="00F7462B">
        <w:rPr>
          <w:rFonts w:eastAsia="Calibri"/>
          <w:bCs/>
        </w:rPr>
        <w:tab/>
        <w:t>6</w:t>
      </w:r>
    </w:p>
    <w:p w:rsidR="001A6729" w:rsidRPr="00F7462B" w:rsidRDefault="001A6729" w:rsidP="001A6729">
      <w:pPr>
        <w:tabs>
          <w:tab w:val="left" w:pos="567"/>
        </w:tabs>
        <w:spacing w:after="200"/>
        <w:rPr>
          <w:rFonts w:eastAsia="Calibri"/>
          <w:bCs/>
        </w:rPr>
      </w:pPr>
      <w:r w:rsidRPr="00F7462B">
        <w:rPr>
          <w:rFonts w:eastAsia="Calibri"/>
          <w:bCs/>
        </w:rPr>
        <w:tab/>
        <w:t>Vanliga problem…………………………………………………………...</w:t>
      </w:r>
      <w:r>
        <w:rPr>
          <w:rFonts w:eastAsia="Calibri"/>
          <w:bCs/>
        </w:rPr>
        <w:tab/>
        <w:t>7</w:t>
      </w:r>
    </w:p>
    <w:p w:rsidR="001A6729" w:rsidRPr="00F7462B" w:rsidRDefault="001A6729" w:rsidP="001A6729">
      <w:pPr>
        <w:tabs>
          <w:tab w:val="left" w:pos="567"/>
        </w:tabs>
        <w:spacing w:after="200"/>
        <w:rPr>
          <w:rFonts w:eastAsia="Calibri"/>
          <w:bCs/>
        </w:rPr>
      </w:pPr>
      <w:r w:rsidRPr="00F7462B">
        <w:rPr>
          <w:rFonts w:eastAsia="Calibri"/>
          <w:bCs/>
        </w:rPr>
        <w:tab/>
        <w:t>Risker………………………………………………………………………</w:t>
      </w:r>
      <w:r>
        <w:rPr>
          <w:rFonts w:eastAsia="Calibri"/>
          <w:bCs/>
        </w:rPr>
        <w:tab/>
        <w:t>7</w:t>
      </w:r>
    </w:p>
    <w:p w:rsidR="001A6729" w:rsidRPr="00F7462B" w:rsidRDefault="001A6729" w:rsidP="001A6729">
      <w:pPr>
        <w:rPr>
          <w:rFonts w:eastAsia="Calibri"/>
          <w:b/>
        </w:rPr>
      </w:pPr>
    </w:p>
    <w:p w:rsidR="001A6729" w:rsidRDefault="001A6729" w:rsidP="001A6729">
      <w:pPr>
        <w:widowControl/>
        <w:spacing w:after="160" w:line="259" w:lineRule="auto"/>
        <w:rPr>
          <w:rFonts w:eastAsia="Calibri"/>
          <w:b/>
          <w:sz w:val="22"/>
          <w:szCs w:val="22"/>
        </w:rPr>
      </w:pPr>
      <w:r>
        <w:rPr>
          <w:rFonts w:eastAsia="Calibri"/>
          <w:b/>
          <w:sz w:val="22"/>
          <w:szCs w:val="22"/>
        </w:rPr>
        <w:br w:type="page"/>
      </w:r>
    </w:p>
    <w:p w:rsidR="001A6729" w:rsidRPr="00F7462B" w:rsidRDefault="001A6729" w:rsidP="001A6729">
      <w:pPr>
        <w:tabs>
          <w:tab w:val="left" w:pos="567"/>
          <w:tab w:val="left" w:pos="7938"/>
        </w:tabs>
        <w:rPr>
          <w:bCs/>
          <w:noProof/>
        </w:rPr>
      </w:pPr>
      <w:bookmarkStart w:id="2" w:name="_GoBack"/>
      <w:bookmarkEnd w:id="2"/>
      <w:r w:rsidRPr="00F7462B">
        <w:rPr>
          <w:rFonts w:eastAsia="Calibri"/>
          <w:b/>
        </w:rPr>
        <w:lastRenderedPageBreak/>
        <w:t>Bilagor</w:t>
      </w:r>
      <w:r w:rsidRPr="00F7462B">
        <w:rPr>
          <w:rFonts w:eastAsia="Calibri"/>
          <w:b/>
        </w:rPr>
        <w:br/>
      </w:r>
      <w:r w:rsidRPr="00F7462B">
        <w:rPr>
          <w:rFonts w:eastAsia="Calibri"/>
          <w:b/>
        </w:rPr>
        <w:br/>
        <w:t xml:space="preserve"> </w:t>
      </w:r>
      <w:r w:rsidRPr="00F7462B">
        <w:rPr>
          <w:rFonts w:eastAsia="Calibri"/>
          <w:b/>
        </w:rPr>
        <w:tab/>
      </w:r>
      <w:r>
        <w:rPr>
          <w:rFonts w:eastAsia="Calibri"/>
        </w:rPr>
        <w:t xml:space="preserve">1 </w:t>
      </w:r>
      <w:r w:rsidRPr="00F7462B">
        <w:rPr>
          <w:bCs/>
          <w:noProof/>
        </w:rPr>
        <w:t>Flödesschema vid behandling med högflödesgrimma................................</w:t>
      </w:r>
      <w:r>
        <w:rPr>
          <w:bCs/>
          <w:noProof/>
        </w:rPr>
        <w:t>.</w:t>
      </w:r>
      <w:r w:rsidRPr="00F7462B">
        <w:rPr>
          <w:bCs/>
          <w:noProof/>
        </w:rPr>
        <w:t>.</w:t>
      </w:r>
      <w:r>
        <w:rPr>
          <w:bCs/>
          <w:noProof/>
        </w:rPr>
        <w:tab/>
        <w:t>8</w:t>
      </w:r>
    </w:p>
    <w:p w:rsidR="001A6729" w:rsidRPr="00F7462B" w:rsidRDefault="001A6729" w:rsidP="001A6729">
      <w:pPr>
        <w:tabs>
          <w:tab w:val="left" w:pos="567"/>
          <w:tab w:val="left" w:pos="7938"/>
        </w:tabs>
        <w:rPr>
          <w:rFonts w:eastAsia="Calibri"/>
          <w:bCs/>
        </w:rPr>
      </w:pPr>
    </w:p>
    <w:p w:rsidR="001A6729" w:rsidRPr="00F7462B" w:rsidRDefault="001A6729" w:rsidP="001A6729">
      <w:pPr>
        <w:tabs>
          <w:tab w:val="left" w:pos="567"/>
          <w:tab w:val="left" w:pos="7938"/>
        </w:tabs>
        <w:spacing w:line="276" w:lineRule="auto"/>
        <w:jc w:val="both"/>
        <w:rPr>
          <w:bCs/>
          <w:i/>
        </w:rPr>
      </w:pPr>
      <w:r w:rsidRPr="00F7462B">
        <w:rPr>
          <w:bCs/>
        </w:rPr>
        <w:tab/>
      </w:r>
      <w:r>
        <w:rPr>
          <w:bCs/>
        </w:rPr>
        <w:t xml:space="preserve">2 </w:t>
      </w:r>
      <w:r w:rsidRPr="00F7462B">
        <w:rPr>
          <w:bCs/>
        </w:rPr>
        <w:t>Tabell för högflödesbehandling....................................................................</w:t>
      </w:r>
      <w:r>
        <w:rPr>
          <w:bCs/>
        </w:rPr>
        <w:tab/>
        <w:t>9</w:t>
      </w:r>
    </w:p>
    <w:p w:rsidR="001A6729" w:rsidRDefault="001A6729" w:rsidP="001A6729">
      <w:pPr>
        <w:tabs>
          <w:tab w:val="left" w:pos="567"/>
          <w:tab w:val="left" w:pos="7938"/>
        </w:tabs>
        <w:spacing w:line="276" w:lineRule="auto"/>
        <w:ind w:left="567"/>
        <w:rPr>
          <w:rFonts w:eastAsia="Calibri"/>
          <w:bCs/>
        </w:rPr>
      </w:pPr>
    </w:p>
    <w:p w:rsidR="001A6729" w:rsidRPr="00F7462B" w:rsidRDefault="001A6729" w:rsidP="001A6729">
      <w:pPr>
        <w:tabs>
          <w:tab w:val="left" w:pos="567"/>
          <w:tab w:val="left" w:pos="7938"/>
        </w:tabs>
        <w:spacing w:line="276" w:lineRule="auto"/>
        <w:ind w:left="567"/>
        <w:rPr>
          <w:rFonts w:eastAsia="Calibri"/>
          <w:bCs/>
          <w:i/>
        </w:rPr>
      </w:pPr>
      <w:r>
        <w:rPr>
          <w:rFonts w:eastAsia="Calibri"/>
          <w:bCs/>
        </w:rPr>
        <w:t xml:space="preserve">3 </w:t>
      </w:r>
      <w:proofErr w:type="spellStart"/>
      <w:r w:rsidRPr="00F7462B">
        <w:rPr>
          <w:rFonts w:eastAsia="Calibri"/>
          <w:bCs/>
        </w:rPr>
        <w:t>Scoringsystem</w:t>
      </w:r>
      <w:proofErr w:type="spellEnd"/>
      <w:r w:rsidRPr="00F7462B">
        <w:rPr>
          <w:rFonts w:eastAsia="Calibri"/>
          <w:bCs/>
        </w:rPr>
        <w:t xml:space="preserve"> för bedömning av andningspåverkan hos spädbarn med </w:t>
      </w:r>
      <w:r>
        <w:rPr>
          <w:rFonts w:eastAsia="Calibri"/>
          <w:bCs/>
        </w:rPr>
        <w:br/>
      </w:r>
      <w:r w:rsidRPr="00F7462B">
        <w:rPr>
          <w:rFonts w:eastAsia="Calibri"/>
          <w:bCs/>
        </w:rPr>
        <w:t>nedre luftvägsinfektion. Barn med måttlig-svår andningspåverkan............</w:t>
      </w:r>
      <w:r>
        <w:rPr>
          <w:rFonts w:eastAsia="Calibri"/>
          <w:bCs/>
        </w:rPr>
        <w:t>.</w:t>
      </w:r>
      <w:r>
        <w:rPr>
          <w:rFonts w:eastAsia="Calibri"/>
          <w:bCs/>
        </w:rPr>
        <w:tab/>
        <w:t>10</w:t>
      </w:r>
      <w:r>
        <w:rPr>
          <w:rFonts w:eastAsia="Calibri"/>
          <w:bCs/>
        </w:rPr>
        <w:tab/>
      </w:r>
    </w:p>
    <w:p w:rsidR="001A6729" w:rsidRPr="00F7462B" w:rsidRDefault="001A6729" w:rsidP="001A6729">
      <w:pPr>
        <w:tabs>
          <w:tab w:val="left" w:pos="567"/>
          <w:tab w:val="left" w:pos="7938"/>
        </w:tabs>
        <w:spacing w:line="276" w:lineRule="auto"/>
        <w:rPr>
          <w:rFonts w:eastAsia="Calibri"/>
          <w:bCs/>
        </w:rPr>
      </w:pPr>
    </w:p>
    <w:p w:rsidR="001A6729" w:rsidRDefault="001A6729" w:rsidP="001A6729">
      <w:pPr>
        <w:tabs>
          <w:tab w:val="left" w:pos="567"/>
          <w:tab w:val="left" w:pos="7938"/>
        </w:tabs>
        <w:spacing w:line="276" w:lineRule="auto"/>
        <w:jc w:val="both"/>
        <w:rPr>
          <w:rFonts w:eastAsia="Calibri"/>
          <w:bCs/>
        </w:rPr>
      </w:pPr>
      <w:r w:rsidRPr="00F7462B">
        <w:rPr>
          <w:rFonts w:eastAsia="Calibri"/>
          <w:bCs/>
        </w:rPr>
        <w:tab/>
      </w:r>
      <w:r>
        <w:rPr>
          <w:rFonts w:eastAsia="Calibri"/>
          <w:bCs/>
        </w:rPr>
        <w:t xml:space="preserve">4 </w:t>
      </w:r>
      <w:r w:rsidRPr="00F7462B">
        <w:rPr>
          <w:rFonts w:eastAsia="Calibri"/>
          <w:bCs/>
        </w:rPr>
        <w:t>Bilder på aktuella grimmor..........................................................................</w:t>
      </w:r>
      <w:r>
        <w:rPr>
          <w:rFonts w:eastAsia="Calibri"/>
          <w:bCs/>
        </w:rPr>
        <w:t>.</w:t>
      </w:r>
      <w:r>
        <w:rPr>
          <w:rFonts w:eastAsia="Calibri"/>
          <w:bCs/>
        </w:rPr>
        <w:tab/>
        <w:t>10</w:t>
      </w:r>
    </w:p>
    <w:p w:rsidR="001A6729" w:rsidRPr="00F7462B" w:rsidRDefault="001A6729" w:rsidP="001A6729">
      <w:pPr>
        <w:tabs>
          <w:tab w:val="left" w:pos="7797"/>
          <w:tab w:val="left" w:pos="7938"/>
        </w:tabs>
        <w:rPr>
          <w:rFonts w:eastAsia="Calibri"/>
        </w:rPr>
      </w:pPr>
      <w:r>
        <w:rPr>
          <w:b/>
        </w:rPr>
        <w:br/>
      </w:r>
      <w:r w:rsidRPr="00F7462B">
        <w:rPr>
          <w:b/>
        </w:rPr>
        <w:t>Referenser</w:t>
      </w:r>
      <w:r w:rsidRPr="00F7462B">
        <w:t>……………………………………………………………………….</w:t>
      </w:r>
      <w:r>
        <w:tab/>
      </w:r>
      <w:r>
        <w:tab/>
        <w:t>11</w:t>
      </w:r>
    </w:p>
    <w:p w:rsidR="001A6729" w:rsidRPr="00F7462B" w:rsidRDefault="001A6729" w:rsidP="001A6729">
      <w:pPr>
        <w:tabs>
          <w:tab w:val="left" w:pos="567"/>
          <w:tab w:val="left" w:pos="7938"/>
        </w:tabs>
        <w:spacing w:line="276" w:lineRule="auto"/>
        <w:jc w:val="both"/>
        <w:rPr>
          <w:rFonts w:eastAsia="Calibri"/>
          <w:bCs/>
        </w:rPr>
      </w:pPr>
    </w:p>
    <w:p w:rsidR="001A6729" w:rsidRDefault="001A6729" w:rsidP="001A6729">
      <w:pPr>
        <w:pStyle w:val="Rubrik1"/>
      </w:pPr>
      <w:r w:rsidRPr="001242A3">
        <w:t>Bakgrund</w:t>
      </w:r>
      <w:r>
        <w:t>, syfte, mål</w:t>
      </w:r>
    </w:p>
    <w:sdt>
      <w:sdtPr>
        <w:rPr>
          <w:rFonts w:eastAsia="Calibri"/>
          <w:color w:val="000000"/>
          <w:lang w:eastAsia="en-US"/>
        </w:rPr>
        <w:id w:val="-613134434"/>
        <w:placeholder>
          <w:docPart w:val="7105893362184F6BBDA31BFDFC4FDBB5"/>
        </w:placeholder>
      </w:sdtPr>
      <w:sdtEndPr>
        <w:rPr>
          <w:rFonts w:eastAsia="Times New Roman"/>
          <w:color w:val="auto"/>
          <w:lang w:eastAsia="sv-SE"/>
        </w:rPr>
      </w:sdtEndPr>
      <w:sdtContent>
        <w:p w:rsidR="001A6729" w:rsidRPr="00C965B4" w:rsidRDefault="001A6729" w:rsidP="001A6729">
          <w:pPr>
            <w:spacing w:after="200" w:line="276" w:lineRule="auto"/>
            <w:rPr>
              <w:rFonts w:eastAsia="Calibri"/>
            </w:rPr>
          </w:pPr>
          <w:r w:rsidRPr="00C965B4">
            <w:rPr>
              <w:rFonts w:eastAsia="Calibri"/>
            </w:rPr>
            <w:t>Högflödesgrimma (</w:t>
          </w:r>
          <w:proofErr w:type="spellStart"/>
          <w:r w:rsidRPr="00C965B4">
            <w:rPr>
              <w:rFonts w:eastAsia="Calibri"/>
            </w:rPr>
            <w:t>Optiflow</w:t>
          </w:r>
          <w:proofErr w:type="spellEnd"/>
          <w:r w:rsidRPr="00C965B4">
            <w:rPr>
              <w:rFonts w:eastAsia="Calibri"/>
            </w:rPr>
            <w:t xml:space="preserve">, Airvo2®) är en icke </w:t>
          </w:r>
          <w:proofErr w:type="spellStart"/>
          <w:r w:rsidRPr="00C965B4">
            <w:rPr>
              <w:rFonts w:eastAsia="Calibri"/>
            </w:rPr>
            <w:t>invasiv</w:t>
          </w:r>
          <w:proofErr w:type="spellEnd"/>
          <w:r w:rsidRPr="00C965B4">
            <w:rPr>
              <w:rFonts w:eastAsia="Calibri"/>
            </w:rPr>
            <w:t xml:space="preserve"> metod för andningsunderstöd som använts som alternativ till CPAP inom neonatal- och intensivvård och visat effekt vid behandling av andningssvikt hos spädbarn (&lt;12 mån)</w:t>
          </w:r>
          <w:r w:rsidRPr="00C965B4">
            <w:rPr>
              <w:rFonts w:eastAsia="Calibri"/>
              <w:color w:val="FF0000"/>
            </w:rPr>
            <w:t xml:space="preserve"> </w:t>
          </w:r>
          <w:r w:rsidRPr="00C965B4">
            <w:rPr>
              <w:rFonts w:eastAsia="Calibri"/>
            </w:rPr>
            <w:t xml:space="preserve">med viral </w:t>
          </w:r>
          <w:proofErr w:type="spellStart"/>
          <w:r w:rsidRPr="00C965B4">
            <w:rPr>
              <w:rFonts w:eastAsia="Calibri"/>
            </w:rPr>
            <w:t>bronkiolit</w:t>
          </w:r>
          <w:proofErr w:type="spellEnd"/>
          <w:r w:rsidRPr="00C965B4">
            <w:rPr>
              <w:rFonts w:eastAsia="Calibri"/>
            </w:rPr>
            <w:t xml:space="preserve"> (1–4,7,8). Genom högflödesgrimma får patienten uppvärmd och befuktad luft som möjliggör ett högre flöde än med syrgasbehandling med grimma eller mask. Det högre flödet medför även ett visst </w:t>
          </w:r>
          <w:proofErr w:type="spellStart"/>
          <w:r w:rsidRPr="00C965B4">
            <w:rPr>
              <w:rFonts w:eastAsia="Calibri"/>
            </w:rPr>
            <w:t>slutexpiratoriskt</w:t>
          </w:r>
          <w:proofErr w:type="spellEnd"/>
          <w:r w:rsidRPr="00C965B4">
            <w:rPr>
              <w:rFonts w:eastAsia="Calibri"/>
            </w:rPr>
            <w:t xml:space="preserve"> tryck (PEEP). </w:t>
          </w:r>
        </w:p>
        <w:p w:rsidR="001A6729" w:rsidRPr="00C965B4" w:rsidRDefault="001A6729" w:rsidP="001A6729">
          <w:pPr>
            <w:spacing w:after="200" w:line="276" w:lineRule="auto"/>
            <w:rPr>
              <w:rFonts w:eastAsia="Calibri"/>
            </w:rPr>
          </w:pPr>
          <w:r w:rsidRPr="00C965B4">
            <w:rPr>
              <w:rFonts w:eastAsia="Calibri"/>
            </w:rPr>
            <w:t xml:space="preserve">Effekten av högflödesgrimma är sänkt koldioxidnivå, förbättrad syresättning och minskat andningsarbete </w:t>
          </w:r>
          <w:r w:rsidRPr="00C965B4">
            <w:rPr>
              <w:rFonts w:eastAsia="Calibri"/>
              <w:color w:val="000000"/>
            </w:rPr>
            <w:t>(5). God befuktning minskar också slemhinneretningen och stödjer sekretbehandlingen.</w:t>
          </w:r>
        </w:p>
        <w:p w:rsidR="001A6729" w:rsidRPr="001242A3" w:rsidRDefault="001A6729" w:rsidP="001A6729">
          <w:pPr>
            <w:spacing w:after="200" w:line="276" w:lineRule="auto"/>
          </w:pPr>
          <w:r w:rsidRPr="00C965B4">
            <w:rPr>
              <w:rFonts w:eastAsia="Calibri"/>
              <w:color w:val="000000"/>
            </w:rPr>
            <w:t xml:space="preserve">Med tiden har högflödesgrimma kommit att användas som ett alternativ till CPAP även till andra patientgrupper. Detta </w:t>
          </w:r>
          <w:proofErr w:type="spellStart"/>
          <w:r w:rsidRPr="00C965B4">
            <w:rPr>
              <w:rFonts w:eastAsia="Calibri"/>
              <w:color w:val="000000"/>
            </w:rPr>
            <w:t>pm</w:t>
          </w:r>
          <w:proofErr w:type="spellEnd"/>
          <w:r w:rsidRPr="00C965B4">
            <w:rPr>
              <w:rFonts w:eastAsia="Calibri"/>
              <w:color w:val="000000"/>
            </w:rPr>
            <w:t xml:space="preserve"> riktar sig till barn med akut andningssvikt, företrädesvis späda barn med </w:t>
          </w:r>
          <w:proofErr w:type="spellStart"/>
          <w:r w:rsidRPr="00C965B4">
            <w:rPr>
              <w:rFonts w:eastAsia="Calibri"/>
              <w:color w:val="000000"/>
            </w:rPr>
            <w:t>bronkiolit</w:t>
          </w:r>
          <w:proofErr w:type="spellEnd"/>
          <w:r w:rsidRPr="00C965B4">
            <w:rPr>
              <w:rFonts w:eastAsia="Calibri"/>
              <w:color w:val="000000"/>
            </w:rPr>
            <w:t>. Inställningar och indikationer för kroniskt sjuka barn kan avvika från det som tas upp här och ordineras av ansvariga läkare.</w:t>
          </w:r>
        </w:p>
      </w:sdtContent>
    </w:sdt>
    <w:p w:rsidR="001A6729" w:rsidRDefault="001A6729" w:rsidP="001A6729">
      <w:pPr>
        <w:pStyle w:val="Default"/>
        <w:spacing w:line="276" w:lineRule="auto"/>
        <w:rPr>
          <w:b/>
        </w:rPr>
      </w:pPr>
    </w:p>
    <w:p w:rsidR="001A6729" w:rsidRDefault="001A6729" w:rsidP="001A6729">
      <w:pPr>
        <w:pStyle w:val="Rubrik1"/>
      </w:pPr>
      <w:r w:rsidRPr="001242A3">
        <w:t>Målgrupp</w:t>
      </w:r>
      <w:r>
        <w:t>, omfattning</w:t>
      </w:r>
    </w:p>
    <w:sdt>
      <w:sdtPr>
        <w:rPr>
          <w:rFonts w:eastAsia="Calibri"/>
          <w:color w:val="000000"/>
          <w:lang w:eastAsia="en-US"/>
        </w:rPr>
        <w:id w:val="-984467829"/>
        <w:placeholder>
          <w:docPart w:val="7105893362184F6BBDA31BFDFC4FDBB5"/>
        </w:placeholder>
      </w:sdtPr>
      <w:sdtEndPr/>
      <w:sdtContent>
        <w:p w:rsidR="001A6729" w:rsidRPr="0084657E" w:rsidRDefault="001A6729" w:rsidP="001A6729">
          <w:pPr>
            <w:spacing w:after="200" w:line="276" w:lineRule="auto"/>
            <w:rPr>
              <w:rFonts w:eastAsia="Calibri"/>
              <w:color w:val="000000"/>
              <w:lang w:eastAsia="en-US"/>
            </w:rPr>
          </w:pPr>
          <w:r>
            <w:rPr>
              <w:rFonts w:eastAsia="Calibri"/>
              <w:color w:val="000000"/>
              <w:lang w:eastAsia="en-US"/>
            </w:rPr>
            <w:t xml:space="preserve">Riktlinjen vänder sig till läkare och annan sjukvårdspersonal som handhar barn i </w:t>
          </w:r>
          <w:r w:rsidRPr="0084657E">
            <w:rPr>
              <w:rFonts w:eastAsia="Calibri"/>
              <w:color w:val="000000"/>
              <w:lang w:eastAsia="en-US"/>
            </w:rPr>
            <w:t xml:space="preserve">högflödesgrimma. </w:t>
          </w:r>
        </w:p>
        <w:p w:rsidR="001A6729" w:rsidRPr="0084657E" w:rsidRDefault="001A6729" w:rsidP="001A6729">
          <w:pPr>
            <w:spacing w:after="200" w:line="276" w:lineRule="auto"/>
            <w:rPr>
              <w:rFonts w:eastAsia="Calibri"/>
              <w:color w:val="000000"/>
              <w:lang w:eastAsia="en-US"/>
            </w:rPr>
          </w:pPr>
          <w:r w:rsidRPr="0084657E">
            <w:rPr>
              <w:rFonts w:eastAsia="Calibri"/>
              <w:u w:val="single"/>
            </w:rPr>
            <w:t>Exempel på aktuella patienter:</w:t>
          </w:r>
        </w:p>
        <w:p w:rsidR="001A6729" w:rsidRPr="0084657E" w:rsidRDefault="001A6729" w:rsidP="001A6729">
          <w:pPr>
            <w:pStyle w:val="Liststycke"/>
            <w:numPr>
              <w:ilvl w:val="0"/>
              <w:numId w:val="4"/>
            </w:numPr>
            <w:spacing w:after="200" w:line="276" w:lineRule="auto"/>
            <w:rPr>
              <w:rFonts w:ascii="Times New Roman" w:eastAsia="Calibri" w:hAnsi="Times New Roman" w:cs="Times New Roman"/>
              <w:sz w:val="24"/>
              <w:szCs w:val="24"/>
            </w:rPr>
          </w:pPr>
          <w:r w:rsidRPr="0084657E">
            <w:rPr>
              <w:rFonts w:ascii="Times New Roman" w:eastAsia="Calibri" w:hAnsi="Times New Roman" w:cs="Times New Roman"/>
              <w:sz w:val="24"/>
              <w:szCs w:val="24"/>
            </w:rPr>
            <w:t xml:space="preserve">Andningsproblem vid </w:t>
          </w:r>
          <w:proofErr w:type="spellStart"/>
          <w:r w:rsidRPr="0084657E">
            <w:rPr>
              <w:rFonts w:ascii="Times New Roman" w:eastAsia="Calibri" w:hAnsi="Times New Roman" w:cs="Times New Roman"/>
              <w:sz w:val="24"/>
              <w:szCs w:val="24"/>
            </w:rPr>
            <w:t>bronkiolit</w:t>
          </w:r>
          <w:proofErr w:type="spellEnd"/>
          <w:r w:rsidRPr="0084657E">
            <w:rPr>
              <w:rFonts w:ascii="Times New Roman" w:eastAsia="Calibri" w:hAnsi="Times New Roman" w:cs="Times New Roman"/>
              <w:sz w:val="24"/>
              <w:szCs w:val="24"/>
            </w:rPr>
            <w:t>, apné, svår pneumoni, pseudokrupp/</w:t>
          </w:r>
          <w:proofErr w:type="spellStart"/>
          <w:r w:rsidRPr="0084657E">
            <w:rPr>
              <w:rFonts w:ascii="Times New Roman" w:eastAsia="Calibri" w:hAnsi="Times New Roman" w:cs="Times New Roman"/>
              <w:sz w:val="24"/>
              <w:szCs w:val="24"/>
            </w:rPr>
            <w:t>trakeit</w:t>
          </w:r>
          <w:proofErr w:type="spellEnd"/>
        </w:p>
        <w:p w:rsidR="001A6729" w:rsidRPr="001242A3" w:rsidRDefault="00354A05" w:rsidP="001A6729">
          <w:pPr>
            <w:pStyle w:val="Default"/>
          </w:pPr>
        </w:p>
      </w:sdtContent>
    </w:sdt>
    <w:p w:rsidR="001A6729" w:rsidRDefault="001A6729" w:rsidP="001A6729">
      <w:pPr>
        <w:pStyle w:val="Default"/>
        <w:spacing w:line="276" w:lineRule="auto"/>
        <w:rPr>
          <w:b/>
          <w:color w:val="auto"/>
        </w:rPr>
      </w:pPr>
    </w:p>
    <w:p w:rsidR="001A6729" w:rsidRDefault="001A6729" w:rsidP="001A6729">
      <w:pPr>
        <w:pStyle w:val="Rubrik1"/>
      </w:pPr>
      <w:r>
        <w:br w:type="page"/>
      </w:r>
      <w:r w:rsidRPr="001242A3">
        <w:lastRenderedPageBreak/>
        <w:t>Riktlinjen</w:t>
      </w:r>
      <w:r>
        <w:t xml:space="preserve"> </w:t>
      </w:r>
      <w:r>
        <w:br/>
      </w:r>
    </w:p>
    <w:sdt>
      <w:sdtPr>
        <w:rPr>
          <w:rFonts w:asciiTheme="minorHAnsi" w:eastAsiaTheme="minorEastAsia" w:hAnsiTheme="minorHAnsi" w:cstheme="minorBidi"/>
          <w:b/>
          <w:sz w:val="22"/>
          <w:szCs w:val="22"/>
        </w:rPr>
        <w:id w:val="-982541401"/>
        <w:placeholder>
          <w:docPart w:val="7105893362184F6BBDA31BFDFC4FDBB5"/>
        </w:placeholder>
      </w:sdtPr>
      <w:sdtEndPr>
        <w:rPr>
          <w:b w:val="0"/>
        </w:rPr>
      </w:sdtEndPr>
      <w:sdtContent>
        <w:p w:rsidR="001A6729" w:rsidRPr="000A3E84" w:rsidRDefault="001A6729" w:rsidP="001A6729">
          <w:pPr>
            <w:spacing w:after="200" w:line="276" w:lineRule="auto"/>
            <w:rPr>
              <w:rFonts w:eastAsia="Calibri"/>
              <w:b/>
              <w:u w:val="single"/>
            </w:rPr>
          </w:pPr>
          <w:r w:rsidRPr="000A3E84">
            <w:rPr>
              <w:rFonts w:eastAsia="Calibri"/>
              <w:b/>
              <w:u w:val="single"/>
            </w:rPr>
            <w:t>Indikation:</w:t>
          </w:r>
        </w:p>
        <w:p w:rsidR="001A6729" w:rsidRPr="005D6082" w:rsidRDefault="001A6729" w:rsidP="001A6729">
          <w:pPr>
            <w:pStyle w:val="Liststycke"/>
            <w:numPr>
              <w:ilvl w:val="0"/>
              <w:numId w:val="4"/>
            </w:numPr>
            <w:spacing w:after="200" w:line="276" w:lineRule="auto"/>
            <w:rPr>
              <w:rFonts w:ascii="Times New Roman" w:eastAsia="Calibri" w:hAnsi="Times New Roman" w:cs="Times New Roman"/>
              <w:sz w:val="24"/>
              <w:szCs w:val="24"/>
            </w:rPr>
          </w:pPr>
          <w:proofErr w:type="spellStart"/>
          <w:r w:rsidRPr="005D6082">
            <w:rPr>
              <w:rFonts w:ascii="Times New Roman" w:eastAsia="Calibri" w:hAnsi="Times New Roman" w:cs="Times New Roman"/>
              <w:sz w:val="24"/>
              <w:szCs w:val="24"/>
            </w:rPr>
            <w:t>Hypoventilation</w:t>
          </w:r>
          <w:proofErr w:type="spellEnd"/>
          <w:r w:rsidRPr="005D6082">
            <w:rPr>
              <w:rFonts w:ascii="Times New Roman" w:eastAsia="Calibri" w:hAnsi="Times New Roman" w:cs="Times New Roman"/>
              <w:sz w:val="24"/>
              <w:szCs w:val="24"/>
            </w:rPr>
            <w:t xml:space="preserve"> med tecken på andningssvikt och stigande koldioxid trots god omvårdnad (tex nästoalett, </w:t>
          </w:r>
          <w:proofErr w:type="spellStart"/>
          <w:r w:rsidRPr="005D6082">
            <w:rPr>
              <w:rFonts w:ascii="Times New Roman" w:eastAsia="Calibri" w:hAnsi="Times New Roman" w:cs="Times New Roman"/>
              <w:sz w:val="24"/>
              <w:szCs w:val="24"/>
            </w:rPr>
            <w:t>slemsugning</w:t>
          </w:r>
          <w:proofErr w:type="spellEnd"/>
          <w:r w:rsidRPr="005D6082">
            <w:rPr>
              <w:rFonts w:ascii="Times New Roman" w:eastAsia="Calibri" w:hAnsi="Times New Roman" w:cs="Times New Roman"/>
              <w:sz w:val="24"/>
              <w:szCs w:val="24"/>
            </w:rPr>
            <w:t xml:space="preserve"> och inhalationer) och lågflödessyrgas (2 L/min).</w:t>
          </w:r>
        </w:p>
        <w:p w:rsidR="001A6729" w:rsidRPr="005D6082" w:rsidRDefault="001A6729" w:rsidP="001A6729">
          <w:pPr>
            <w:pStyle w:val="Liststycke"/>
            <w:numPr>
              <w:ilvl w:val="0"/>
              <w:numId w:val="4"/>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 xml:space="preserve">Patienter som kan vara behjälpta av kontinuerlig varm, befuktad luft som vid tex </w:t>
          </w:r>
          <w:proofErr w:type="spellStart"/>
          <w:r w:rsidRPr="005D6082">
            <w:rPr>
              <w:rFonts w:ascii="Times New Roman" w:eastAsia="Calibri" w:hAnsi="Times New Roman" w:cs="Times New Roman"/>
              <w:sz w:val="24"/>
              <w:szCs w:val="24"/>
            </w:rPr>
            <w:t>trakeit</w:t>
          </w:r>
          <w:proofErr w:type="spellEnd"/>
          <w:r w:rsidRPr="005D6082">
            <w:rPr>
              <w:rFonts w:ascii="Times New Roman" w:eastAsia="Calibri" w:hAnsi="Times New Roman" w:cs="Times New Roman"/>
              <w:sz w:val="24"/>
              <w:szCs w:val="24"/>
            </w:rPr>
            <w:t>.</w:t>
          </w:r>
        </w:p>
        <w:p w:rsidR="001A6729" w:rsidRPr="005D6082" w:rsidRDefault="001A6729" w:rsidP="001A6729">
          <w:pPr>
            <w:pStyle w:val="Liststycke"/>
            <w:numPr>
              <w:ilvl w:val="0"/>
              <w:numId w:val="4"/>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Apnéer</w:t>
          </w:r>
        </w:p>
      </w:sdtContent>
    </w:sdt>
    <w:p w:rsidR="001A6729" w:rsidRPr="005D6082" w:rsidRDefault="001A6729" w:rsidP="001A6729">
      <w:pPr>
        <w:spacing w:after="200" w:line="276" w:lineRule="auto"/>
      </w:pPr>
      <w:r w:rsidRPr="005D6082">
        <w:rPr>
          <w:rFonts w:eastAsia="Calibri"/>
          <w:b/>
        </w:rPr>
        <w:t xml:space="preserve">Barn med tecken på andningssvikt skall bedömas av läkare för ställningstagande till behandling med högflödesgrimma. </w:t>
      </w:r>
    </w:p>
    <w:p w:rsidR="001A6729" w:rsidRPr="005D6082" w:rsidRDefault="001A6729" w:rsidP="001A6729">
      <w:pPr>
        <w:spacing w:after="200" w:line="276" w:lineRule="auto"/>
        <w:rPr>
          <w:rFonts w:eastAsia="Calibri"/>
        </w:rPr>
      </w:pPr>
      <w:r w:rsidRPr="005D6082">
        <w:rPr>
          <w:rFonts w:eastAsia="Calibri"/>
        </w:rPr>
        <w:t xml:space="preserve">Bedömningen av andningspåverkan bör innefatta barnets allmäntillstånd, andningsarbete, andningsmönster och andningsfrekvens, auskultation av lungor och O2-saturation. Durationen av andningspåverkan är också en viktig faktor för beslut om behandling med högflödesgrimma. </w:t>
      </w:r>
    </w:p>
    <w:p w:rsidR="001A6729" w:rsidRPr="005D6082" w:rsidRDefault="001A6729" w:rsidP="001A6729">
      <w:pPr>
        <w:spacing w:after="200" w:line="276" w:lineRule="auto"/>
        <w:rPr>
          <w:rFonts w:eastAsia="Calibri"/>
        </w:rPr>
      </w:pPr>
    </w:p>
    <w:tbl>
      <w:tblPr>
        <w:tblW w:w="8931" w:type="dxa"/>
        <w:tblInd w:w="-5" w:type="dxa"/>
        <w:tblCellMar>
          <w:left w:w="10" w:type="dxa"/>
          <w:right w:w="10" w:type="dxa"/>
        </w:tblCellMar>
        <w:tblLook w:val="0000" w:firstRow="0" w:lastRow="0" w:firstColumn="0" w:lastColumn="0" w:noHBand="0" w:noVBand="0"/>
      </w:tblPr>
      <w:tblGrid>
        <w:gridCol w:w="2156"/>
        <w:gridCol w:w="6775"/>
      </w:tblGrid>
      <w:tr w:rsidR="001A6729" w:rsidRPr="005D6082" w:rsidTr="00374D96">
        <w:trPr>
          <w:trHeight w:val="685"/>
        </w:trPr>
        <w:tc>
          <w:tcPr>
            <w:tcW w:w="893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jc w:val="center"/>
              <w:rPr>
                <w:rFonts w:eastAsia="Calibri"/>
                <w:b/>
              </w:rPr>
            </w:pPr>
            <w:r w:rsidRPr="005D6082">
              <w:rPr>
                <w:rFonts w:eastAsia="Calibri"/>
                <w:b/>
              </w:rPr>
              <w:t>Tecken på andningssvikt hos barn 0-1 år</w:t>
            </w:r>
          </w:p>
          <w:p w:rsidR="001A6729" w:rsidRPr="005D6082" w:rsidRDefault="001A6729" w:rsidP="00374D96">
            <w:pPr>
              <w:jc w:val="center"/>
              <w:rPr>
                <w:rFonts w:eastAsia="Calibri"/>
              </w:rPr>
            </w:pPr>
            <w:r w:rsidRPr="005D6082">
              <w:rPr>
                <w:rFonts w:eastAsia="Calibri"/>
                <w:b/>
              </w:rPr>
              <w:t xml:space="preserve">(Som kompletterande stöd för behov av högflödesgrimma se även </w:t>
            </w:r>
            <w:r>
              <w:rPr>
                <w:rFonts w:eastAsia="Calibri"/>
                <w:b/>
              </w:rPr>
              <w:t>bilag</w:t>
            </w:r>
            <w:r w:rsidRPr="00706F79">
              <w:rPr>
                <w:rFonts w:eastAsia="Calibri"/>
                <w:b/>
              </w:rPr>
              <w:t>a</w:t>
            </w:r>
            <w:r>
              <w:rPr>
                <w:rFonts w:eastAsia="Calibri"/>
                <w:b/>
              </w:rPr>
              <w:t xml:space="preserve"> 3</w:t>
            </w:r>
            <w:r w:rsidRPr="00706F79">
              <w:rPr>
                <w:rFonts w:eastAsia="Calibri"/>
                <w:b/>
              </w:rPr>
              <w:t>)</w:t>
            </w:r>
          </w:p>
        </w:tc>
      </w:tr>
      <w:tr w:rsidR="001A6729" w:rsidRPr="005D6082" w:rsidTr="00374D96">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spacing w:after="200" w:line="276" w:lineRule="auto"/>
              <w:rPr>
                <w:rFonts w:eastAsia="Calibri"/>
              </w:rPr>
            </w:pPr>
            <w:r w:rsidRPr="005D6082">
              <w:rPr>
                <w:rFonts w:eastAsia="Calibri"/>
              </w:rPr>
              <w:t>-</w:t>
            </w:r>
            <w:proofErr w:type="spellStart"/>
            <w:r w:rsidRPr="005D6082">
              <w:rPr>
                <w:rFonts w:eastAsia="Calibri"/>
              </w:rPr>
              <w:t>Takypne</w:t>
            </w:r>
            <w:proofErr w:type="spellEnd"/>
          </w:p>
        </w:tc>
        <w:tc>
          <w:tcPr>
            <w:tcW w:w="6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spacing w:after="200" w:line="276" w:lineRule="auto"/>
              <w:rPr>
                <w:rFonts w:eastAsia="Calibri"/>
              </w:rPr>
            </w:pPr>
            <w:r w:rsidRPr="005D6082">
              <w:rPr>
                <w:rFonts w:eastAsia="Calibri"/>
              </w:rPr>
              <w:t>&gt;60/min 0-2 mån  &gt; 50/min &gt;3mån-12 mån</w:t>
            </w:r>
          </w:p>
        </w:tc>
      </w:tr>
      <w:tr w:rsidR="001A6729" w:rsidRPr="005D6082" w:rsidTr="00374D96">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-Ökat</w:t>
            </w:r>
            <w:r w:rsidRPr="005D6082">
              <w:rPr>
                <w:rFonts w:eastAsia="Calibri"/>
                <w:b/>
              </w:rPr>
              <w:t xml:space="preserve"> </w:t>
            </w:r>
            <w:r w:rsidRPr="005D6082">
              <w:rPr>
                <w:rFonts w:eastAsia="Calibri"/>
              </w:rPr>
              <w:t>andningsarbete</w:t>
            </w:r>
          </w:p>
        </w:tc>
        <w:tc>
          <w:tcPr>
            <w:tcW w:w="6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 xml:space="preserve">Indragningar, näsvingespel, </w:t>
            </w:r>
            <w:proofErr w:type="spellStart"/>
            <w:r w:rsidRPr="005D6082">
              <w:rPr>
                <w:rFonts w:eastAsia="Calibri"/>
              </w:rPr>
              <w:t>bukandning</w:t>
            </w:r>
            <w:proofErr w:type="spellEnd"/>
          </w:p>
        </w:tc>
      </w:tr>
      <w:tr w:rsidR="001A6729" w:rsidRPr="005D6082" w:rsidTr="00374D96">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w:t>
            </w:r>
            <w:proofErr w:type="spellStart"/>
            <w:r w:rsidRPr="005D6082">
              <w:rPr>
                <w:rFonts w:eastAsia="Calibri"/>
              </w:rPr>
              <w:t>Apneér</w:t>
            </w:r>
            <w:proofErr w:type="spellEnd"/>
          </w:p>
        </w:tc>
        <w:tc>
          <w:tcPr>
            <w:tcW w:w="6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ingen andning &gt;20 s eller kortare och cyanos, bradykardi eller dålig tonus</w:t>
            </w:r>
          </w:p>
        </w:tc>
      </w:tr>
      <w:tr w:rsidR="001A6729" w:rsidRPr="005D6082" w:rsidTr="00374D96">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 xml:space="preserve">-O2 </w:t>
            </w:r>
            <w:proofErr w:type="spellStart"/>
            <w:r w:rsidRPr="005D6082">
              <w:rPr>
                <w:rFonts w:eastAsia="Calibri"/>
              </w:rPr>
              <w:t>saturation</w:t>
            </w:r>
            <w:proofErr w:type="spellEnd"/>
          </w:p>
        </w:tc>
        <w:tc>
          <w:tcPr>
            <w:tcW w:w="6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&lt;92 %</w:t>
            </w:r>
          </w:p>
        </w:tc>
      </w:tr>
      <w:tr w:rsidR="001A6729" w:rsidRPr="005D6082" w:rsidTr="00374D96">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-pCO2 (kapillär)</w:t>
            </w:r>
          </w:p>
        </w:tc>
        <w:tc>
          <w:tcPr>
            <w:tcW w:w="6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5D6082" w:rsidRDefault="001A6729" w:rsidP="00374D96">
            <w:pPr>
              <w:rPr>
                <w:rFonts w:eastAsia="Calibri"/>
              </w:rPr>
            </w:pPr>
            <w:r w:rsidRPr="005D6082">
              <w:rPr>
                <w:rFonts w:eastAsia="Calibri"/>
              </w:rPr>
              <w:t xml:space="preserve">&gt;7,5 </w:t>
            </w:r>
            <w:proofErr w:type="spellStart"/>
            <w:r w:rsidRPr="005D6082">
              <w:rPr>
                <w:rFonts w:eastAsia="Calibri"/>
              </w:rPr>
              <w:t>kPa</w:t>
            </w:r>
            <w:proofErr w:type="spellEnd"/>
          </w:p>
        </w:tc>
      </w:tr>
    </w:tbl>
    <w:p w:rsidR="001A6729" w:rsidRPr="005D6082" w:rsidRDefault="001A6729" w:rsidP="001A6729">
      <w:pPr>
        <w:spacing w:after="200" w:line="276" w:lineRule="auto"/>
        <w:jc w:val="both"/>
        <w:rPr>
          <w:rFonts w:eastAsia="Calibri"/>
          <w:b/>
        </w:rPr>
      </w:pPr>
    </w:p>
    <w:p w:rsidR="001A6729" w:rsidRPr="000A3E84" w:rsidRDefault="001A6729" w:rsidP="001A6729">
      <w:pPr>
        <w:spacing w:after="200" w:line="276" w:lineRule="auto"/>
        <w:rPr>
          <w:rFonts w:eastAsia="Calibri"/>
          <w:b/>
          <w:u w:val="single"/>
        </w:rPr>
      </w:pPr>
      <w:r w:rsidRPr="000A3E84">
        <w:rPr>
          <w:rFonts w:eastAsia="Calibri"/>
          <w:b/>
          <w:u w:val="single"/>
        </w:rPr>
        <w:t>Inställningar vid start med högflödesgrimma (</w:t>
      </w:r>
      <w:proofErr w:type="spellStart"/>
      <w:r w:rsidRPr="000A3E84">
        <w:rPr>
          <w:rFonts w:eastAsia="Calibri"/>
          <w:b/>
          <w:u w:val="single"/>
        </w:rPr>
        <w:t>Optiflow</w:t>
      </w:r>
      <w:proofErr w:type="spellEnd"/>
      <w:r w:rsidRPr="000A3E84">
        <w:rPr>
          <w:rFonts w:eastAsia="Calibri"/>
          <w:b/>
          <w:u w:val="single"/>
        </w:rPr>
        <w:t xml:space="preserve">, </w:t>
      </w:r>
      <w:proofErr w:type="spellStart"/>
      <w:r w:rsidRPr="000A3E84">
        <w:rPr>
          <w:rFonts w:eastAsia="Calibri"/>
          <w:b/>
          <w:u w:val="single"/>
        </w:rPr>
        <w:t>Airvo</w:t>
      </w:r>
      <w:proofErr w:type="spellEnd"/>
      <w:r w:rsidRPr="000A3E84">
        <w:rPr>
          <w:rFonts w:eastAsia="Calibri"/>
          <w:b/>
          <w:u w:val="single"/>
        </w:rPr>
        <w:t xml:space="preserve"> 2®)</w:t>
      </w:r>
    </w:p>
    <w:p w:rsidR="001A6729" w:rsidRPr="005D6082" w:rsidRDefault="001A6729" w:rsidP="001A6729">
      <w:pPr>
        <w:spacing w:after="200" w:line="276" w:lineRule="auto"/>
        <w:rPr>
          <w:rFonts w:eastAsia="Calibri"/>
          <w:b/>
        </w:rPr>
      </w:pPr>
      <w:r w:rsidRPr="005D6082">
        <w:rPr>
          <w:rFonts w:eastAsia="Calibri"/>
          <w:b/>
        </w:rPr>
        <w:t>Flöde</w:t>
      </w:r>
    </w:p>
    <w:p w:rsidR="001A6729" w:rsidRPr="005D6082" w:rsidRDefault="001A6729" w:rsidP="001A6729">
      <w:pPr>
        <w:widowControl/>
        <w:numPr>
          <w:ilvl w:val="0"/>
          <w:numId w:val="5"/>
        </w:numPr>
        <w:spacing w:after="200" w:line="276" w:lineRule="auto"/>
        <w:ind w:left="720" w:hanging="360"/>
        <w:rPr>
          <w:rFonts w:eastAsia="Calibri"/>
          <w:b/>
        </w:rPr>
      </w:pPr>
      <w:r w:rsidRPr="005D6082">
        <w:rPr>
          <w:rFonts w:eastAsia="Calibri"/>
          <w:b/>
        </w:rPr>
        <w:t>Starta med patientens kg vikt i liter/min+1 liter/min (avrunda till närmaste heltal)</w:t>
      </w:r>
    </w:p>
    <w:p w:rsidR="001A6729" w:rsidRPr="005D6082" w:rsidRDefault="001A6729" w:rsidP="001A6729">
      <w:pPr>
        <w:spacing w:after="200" w:line="276" w:lineRule="auto"/>
        <w:ind w:left="720"/>
        <w:rPr>
          <w:rFonts w:eastAsia="Calibri"/>
        </w:rPr>
      </w:pPr>
      <w:r w:rsidRPr="005D6082">
        <w:rPr>
          <w:rFonts w:eastAsia="Calibri"/>
        </w:rPr>
        <w:t>Ex. a) Barn 3,5 kg: (3,5 +1) L/min= 4,5 L/min -&gt; 5 L/min.      b) Barn 6 kg: (6 +1) L/min= 7 L/min</w:t>
      </w:r>
    </w:p>
    <w:p w:rsidR="001A6729" w:rsidRPr="005D6082" w:rsidRDefault="001A6729" w:rsidP="001A6729">
      <w:pPr>
        <w:spacing w:after="200" w:line="276" w:lineRule="auto"/>
        <w:ind w:left="720"/>
        <w:rPr>
          <w:rFonts w:eastAsia="Calibri"/>
          <w:b/>
        </w:rPr>
      </w:pPr>
      <w:r w:rsidRPr="005D6082">
        <w:rPr>
          <w:rFonts w:eastAsia="Calibri"/>
          <w:b/>
        </w:rPr>
        <w:t xml:space="preserve">För barn&gt; 20 kg. Se tabell sist i detta pm. </w:t>
      </w:r>
    </w:p>
    <w:p w:rsidR="001A6729" w:rsidRDefault="001A6729" w:rsidP="001A6729">
      <w:pPr>
        <w:spacing w:after="200" w:line="276" w:lineRule="auto"/>
        <w:rPr>
          <w:rFonts w:eastAsia="Calibri"/>
          <w:b/>
        </w:rPr>
      </w:pPr>
      <w:r>
        <w:rPr>
          <w:rFonts w:eastAsia="Calibri"/>
          <w:b/>
        </w:rPr>
        <w:br/>
      </w:r>
    </w:p>
    <w:p w:rsidR="001A6729" w:rsidRPr="005D6082" w:rsidRDefault="001A6729" w:rsidP="001A6729">
      <w:pPr>
        <w:rPr>
          <w:rFonts w:eastAsia="Calibri"/>
          <w:b/>
        </w:rPr>
      </w:pPr>
      <w:r>
        <w:rPr>
          <w:rFonts w:eastAsia="Calibri"/>
        </w:rPr>
        <w:br w:type="page"/>
      </w:r>
      <w:r w:rsidRPr="005D6082">
        <w:rPr>
          <w:rFonts w:eastAsia="Calibri"/>
          <w:b/>
        </w:rPr>
        <w:lastRenderedPageBreak/>
        <w:t>Syrgasblandning</w:t>
      </w:r>
    </w:p>
    <w:p w:rsidR="001A6729" w:rsidRPr="005D6082" w:rsidRDefault="001A6729" w:rsidP="001A6729">
      <w:pPr>
        <w:widowControl/>
        <w:numPr>
          <w:ilvl w:val="0"/>
          <w:numId w:val="6"/>
        </w:numPr>
        <w:spacing w:after="200" w:line="276" w:lineRule="auto"/>
        <w:ind w:left="720" w:hanging="360"/>
        <w:rPr>
          <w:rFonts w:eastAsia="Calibri"/>
          <w:b/>
          <w:u w:val="single"/>
        </w:rPr>
      </w:pPr>
      <w:r w:rsidRPr="005D6082">
        <w:rPr>
          <w:rFonts w:eastAsia="Calibri"/>
          <w:b/>
        </w:rPr>
        <w:t xml:space="preserve">Starta med 40 % </w:t>
      </w:r>
    </w:p>
    <w:p w:rsidR="001A6729" w:rsidRPr="005D6082" w:rsidRDefault="001A6729" w:rsidP="001A6729">
      <w:pPr>
        <w:spacing w:after="200" w:line="276" w:lineRule="auto"/>
        <w:rPr>
          <w:rFonts w:eastAsia="Calibri"/>
          <w:b/>
        </w:rPr>
      </w:pPr>
      <w:r w:rsidRPr="005D6082">
        <w:rPr>
          <w:rFonts w:eastAsia="Calibri"/>
          <w:b/>
        </w:rPr>
        <w:t>Utvärdera effekten efter 30-60 minuters behandling, görs av sjuksköterska eller barnsköterska</w:t>
      </w:r>
    </w:p>
    <w:p w:rsidR="001A6729" w:rsidRPr="005D6082" w:rsidRDefault="001A6729" w:rsidP="001A6729">
      <w:pPr>
        <w:widowControl/>
        <w:numPr>
          <w:ilvl w:val="0"/>
          <w:numId w:val="7"/>
        </w:numPr>
        <w:spacing w:after="200" w:line="276" w:lineRule="auto"/>
        <w:ind w:left="720" w:hanging="360"/>
        <w:rPr>
          <w:rFonts w:eastAsia="Calibri"/>
        </w:rPr>
      </w:pPr>
      <w:r w:rsidRPr="005D6082">
        <w:rPr>
          <w:rFonts w:eastAsia="Calibri"/>
        </w:rPr>
        <w:t xml:space="preserve">Andningsfrekvens, PCO2, Andningsarbete; indragningar, näsvingespel, </w:t>
      </w:r>
      <w:proofErr w:type="spellStart"/>
      <w:r w:rsidRPr="005D6082">
        <w:rPr>
          <w:rFonts w:eastAsia="Calibri"/>
        </w:rPr>
        <w:t>bukandning</w:t>
      </w:r>
      <w:proofErr w:type="spellEnd"/>
      <w:r w:rsidRPr="005D6082">
        <w:rPr>
          <w:rFonts w:eastAsia="Calibri"/>
        </w:rPr>
        <w:t>, O2-saturation</w:t>
      </w:r>
    </w:p>
    <w:p w:rsidR="001A6729" w:rsidRPr="005D6082" w:rsidDel="00397AAB" w:rsidRDefault="001A6729" w:rsidP="001A6729">
      <w:pPr>
        <w:spacing w:after="200" w:line="276" w:lineRule="auto"/>
        <w:rPr>
          <w:rFonts w:eastAsia="Calibri"/>
          <w:b/>
          <w:u w:val="single"/>
        </w:rPr>
      </w:pPr>
      <w:r w:rsidRPr="005D6082" w:rsidDel="00397AAB">
        <w:rPr>
          <w:rFonts w:eastAsia="Calibri"/>
          <w:b/>
          <w:u w:val="single"/>
        </w:rPr>
        <w:t>Justering under behandling</w:t>
      </w:r>
    </w:p>
    <w:p w:rsidR="001A6729" w:rsidRPr="005D6082" w:rsidRDefault="001A6729" w:rsidP="001A6729">
      <w:pPr>
        <w:spacing w:after="200" w:line="276" w:lineRule="auto"/>
        <w:ind w:left="720"/>
        <w:rPr>
          <w:rFonts w:eastAsia="Calibri"/>
          <w:b/>
        </w:rPr>
      </w:pPr>
      <w:r w:rsidRPr="005D6082">
        <w:rPr>
          <w:rFonts w:eastAsia="Calibri"/>
          <w:b/>
        </w:rPr>
        <w:t xml:space="preserve">Vi har allt större erfarenhet av barn med </w:t>
      </w:r>
      <w:proofErr w:type="spellStart"/>
      <w:r w:rsidRPr="005D6082">
        <w:rPr>
          <w:rFonts w:eastAsia="Calibri"/>
          <w:b/>
        </w:rPr>
        <w:t>bronkiolit</w:t>
      </w:r>
      <w:proofErr w:type="spellEnd"/>
      <w:r w:rsidRPr="005D6082">
        <w:rPr>
          <w:rFonts w:eastAsia="Calibri"/>
          <w:b/>
        </w:rPr>
        <w:t xml:space="preserve"> som förbättras genom att öka flödet snarare än att öka syrgashalten, flödet kan därför till dessa barn liberalt ökas enligt nedan.</w:t>
      </w:r>
    </w:p>
    <w:p w:rsidR="001A6729" w:rsidRPr="005D6082" w:rsidRDefault="001A6729" w:rsidP="001A6729">
      <w:pPr>
        <w:widowControl/>
        <w:numPr>
          <w:ilvl w:val="0"/>
          <w:numId w:val="11"/>
        </w:numPr>
        <w:spacing w:after="200" w:line="276" w:lineRule="auto"/>
        <w:ind w:left="720" w:hanging="360"/>
        <w:rPr>
          <w:b/>
          <w:color w:val="000000"/>
        </w:rPr>
      </w:pPr>
      <w:r w:rsidRPr="005D6082">
        <w:rPr>
          <w:rFonts w:eastAsia="Calibri"/>
          <w:b/>
        </w:rPr>
        <w:t>Öka flödet upp till 2 L/kg/min för barn upp till 10 kg.</w:t>
      </w:r>
      <w:r w:rsidRPr="005D6082">
        <w:rPr>
          <w:rFonts w:eastAsia="Calibri"/>
        </w:rPr>
        <w:t xml:space="preserve"> För större barn ökas flödet med </w:t>
      </w:r>
      <w:r w:rsidRPr="005D6082">
        <w:rPr>
          <w:color w:val="000000"/>
        </w:rPr>
        <w:t xml:space="preserve">2 L/kg/min för de första 10 kilona och sedan 0,5 L/kg/min för varje kilo som barnet väger över 10 kg.  </w:t>
      </w:r>
      <w:r w:rsidRPr="005D6082">
        <w:rPr>
          <w:b/>
          <w:color w:val="000000"/>
        </w:rPr>
        <w:t xml:space="preserve">Se tabell sist i detta </w:t>
      </w:r>
      <w:proofErr w:type="spellStart"/>
      <w:r w:rsidRPr="005D6082">
        <w:rPr>
          <w:b/>
          <w:color w:val="000000"/>
        </w:rPr>
        <w:t>pm</w:t>
      </w:r>
      <w:proofErr w:type="spellEnd"/>
      <w:r w:rsidRPr="005D6082">
        <w:rPr>
          <w:b/>
          <w:color w:val="000000"/>
        </w:rPr>
        <w:t xml:space="preserve">! Viktigt att grimman är avsedd för det aktuella flödet. </w:t>
      </w:r>
    </w:p>
    <w:p w:rsidR="001A6729" w:rsidRPr="005D6082" w:rsidRDefault="001A6729" w:rsidP="001A6729">
      <w:pPr>
        <w:spacing w:after="200" w:line="276" w:lineRule="auto"/>
        <w:ind w:firstLine="720"/>
        <w:rPr>
          <w:color w:val="000000"/>
        </w:rPr>
      </w:pPr>
      <w:r w:rsidRPr="005D6082">
        <w:rPr>
          <w:color w:val="000000"/>
        </w:rPr>
        <w:t xml:space="preserve">Ex. a) Barn 3,5 kg: (3,5 x 2) L/min= 7 L/min b) Barn 6 kg (6 x2) L/min = 12 L/min </w:t>
      </w:r>
    </w:p>
    <w:p w:rsidR="001A6729" w:rsidRPr="005D6082" w:rsidRDefault="001A6729" w:rsidP="001A6729">
      <w:pPr>
        <w:spacing w:after="200" w:line="276" w:lineRule="auto"/>
        <w:ind w:left="720"/>
        <w:rPr>
          <w:color w:val="000000"/>
        </w:rPr>
      </w:pPr>
      <w:r w:rsidRPr="005D6082">
        <w:rPr>
          <w:color w:val="000000"/>
        </w:rPr>
        <w:t xml:space="preserve">      c) Barn 14 kg: (10x2+4x0,5) L/min = 22 L/min. </w:t>
      </w:r>
    </w:p>
    <w:p w:rsidR="001A6729" w:rsidRPr="005D6082" w:rsidRDefault="001A6729" w:rsidP="001A6729">
      <w:pPr>
        <w:widowControl/>
        <w:numPr>
          <w:ilvl w:val="0"/>
          <w:numId w:val="12"/>
        </w:numPr>
        <w:spacing w:after="200" w:line="276" w:lineRule="auto"/>
        <w:ind w:left="720" w:hanging="360"/>
        <w:rPr>
          <w:rFonts w:eastAsia="Calibri"/>
          <w:b/>
          <w:u w:val="single"/>
        </w:rPr>
      </w:pPr>
      <w:r w:rsidRPr="005D6082" w:rsidDel="00397AAB">
        <w:rPr>
          <w:rFonts w:eastAsia="Calibri"/>
        </w:rPr>
        <w:t>Syrgasblandningen justeras vid stigande eller sjunkande O2-saturation.</w:t>
      </w:r>
    </w:p>
    <w:p w:rsidR="001A6729" w:rsidRPr="005D6082" w:rsidRDefault="001A6729" w:rsidP="001A6729">
      <w:pPr>
        <w:widowControl/>
        <w:numPr>
          <w:ilvl w:val="0"/>
          <w:numId w:val="12"/>
        </w:numPr>
        <w:spacing w:after="200" w:line="276" w:lineRule="auto"/>
        <w:ind w:left="720" w:hanging="360"/>
        <w:rPr>
          <w:rFonts w:eastAsia="Calibri"/>
          <w:b/>
          <w:u w:val="single"/>
        </w:rPr>
      </w:pPr>
      <w:r w:rsidRPr="005D6082">
        <w:rPr>
          <w:rFonts w:eastAsia="Calibri"/>
        </w:rPr>
        <w:t xml:space="preserve">Vid utebliven förbättring bör ny läkarbedömning göras för ställningstagande till intensifierad behandling och övervakning samt kontakt med </w:t>
      </w:r>
      <w:r w:rsidRPr="005D6082">
        <w:rPr>
          <w:rFonts w:eastAsia="Calibri"/>
          <w:color w:val="000000"/>
        </w:rPr>
        <w:t xml:space="preserve">BIVA-jour för </w:t>
      </w:r>
      <w:r w:rsidRPr="005D6082">
        <w:rPr>
          <w:rFonts w:eastAsia="Calibri"/>
        </w:rPr>
        <w:t xml:space="preserve">diskussion. I vissa fall kan det vara aktuellt att öka flödet ytterligare till större barn beroende på grunddiagnos. </w:t>
      </w:r>
    </w:p>
    <w:p w:rsidR="001A6729" w:rsidRPr="005D6082" w:rsidRDefault="001A6729" w:rsidP="001A6729">
      <w:pPr>
        <w:spacing w:after="200" w:line="276" w:lineRule="auto"/>
        <w:jc w:val="both"/>
        <w:rPr>
          <w:rFonts w:eastAsia="Calibri"/>
          <w:b/>
          <w:u w:val="single"/>
        </w:rPr>
      </w:pPr>
      <w:r w:rsidRPr="005D6082">
        <w:rPr>
          <w:rFonts w:eastAsia="Calibri"/>
          <w:b/>
          <w:u w:val="single"/>
        </w:rPr>
        <w:t>Övervakning</w:t>
      </w:r>
    </w:p>
    <w:p w:rsidR="001A6729" w:rsidRPr="005D6082" w:rsidRDefault="001A6729" w:rsidP="001A6729">
      <w:pPr>
        <w:widowControl/>
        <w:numPr>
          <w:ilvl w:val="0"/>
          <w:numId w:val="8"/>
        </w:numPr>
        <w:spacing w:after="200" w:line="276" w:lineRule="auto"/>
        <w:ind w:left="720" w:hanging="360"/>
        <w:jc w:val="both"/>
        <w:rPr>
          <w:rFonts w:eastAsia="Calibri"/>
          <w:color w:val="000000"/>
        </w:rPr>
      </w:pPr>
      <w:r w:rsidRPr="005D6082">
        <w:rPr>
          <w:rFonts w:eastAsia="Calibri"/>
        </w:rPr>
        <w:t xml:space="preserve">Kontroll av </w:t>
      </w:r>
      <w:proofErr w:type="spellStart"/>
      <w:r w:rsidRPr="005D6082">
        <w:rPr>
          <w:rFonts w:eastAsia="Calibri"/>
        </w:rPr>
        <w:t>saturation</w:t>
      </w:r>
      <w:proofErr w:type="spellEnd"/>
      <w:r w:rsidRPr="005D6082">
        <w:rPr>
          <w:rFonts w:eastAsia="Calibri"/>
        </w:rPr>
        <w:t>, AF, hjärtfrekvens x 8 i normalfallet.</w:t>
      </w:r>
    </w:p>
    <w:p w:rsidR="001A6729" w:rsidRPr="005D6082" w:rsidRDefault="001A6729" w:rsidP="001A6729">
      <w:pPr>
        <w:widowControl/>
        <w:numPr>
          <w:ilvl w:val="0"/>
          <w:numId w:val="8"/>
        </w:numPr>
        <w:spacing w:after="200" w:line="276" w:lineRule="auto"/>
        <w:ind w:left="720" w:hanging="360"/>
        <w:jc w:val="both"/>
        <w:rPr>
          <w:rFonts w:eastAsia="Calibri"/>
          <w:color w:val="000000"/>
        </w:rPr>
      </w:pPr>
      <w:r w:rsidRPr="005D6082">
        <w:rPr>
          <w:rFonts w:eastAsia="Calibri"/>
          <w:color w:val="000000"/>
        </w:rPr>
        <w:t>Vätskebalans</w:t>
      </w:r>
    </w:p>
    <w:p w:rsidR="001A6729" w:rsidRPr="005D6082" w:rsidRDefault="001A6729" w:rsidP="001A6729">
      <w:pPr>
        <w:spacing w:after="200" w:line="276" w:lineRule="auto"/>
        <w:rPr>
          <w:rFonts w:eastAsia="Calibri"/>
          <w:b/>
          <w:u w:val="single"/>
        </w:rPr>
      </w:pPr>
      <w:r w:rsidRPr="005D6082">
        <w:rPr>
          <w:rFonts w:eastAsia="Calibri"/>
          <w:b/>
          <w:color w:val="000000"/>
          <w:u w:val="single"/>
        </w:rPr>
        <w:t>Inha</w:t>
      </w:r>
      <w:r w:rsidRPr="005D6082">
        <w:rPr>
          <w:rFonts w:eastAsia="Calibri"/>
          <w:b/>
          <w:color w:val="0D0D0D"/>
          <w:u w:val="single"/>
        </w:rPr>
        <w:t>la</w:t>
      </w:r>
      <w:r w:rsidRPr="005D6082">
        <w:rPr>
          <w:rFonts w:eastAsia="Calibri"/>
          <w:b/>
          <w:u w:val="single"/>
        </w:rPr>
        <w:t xml:space="preserve">tioner </w:t>
      </w:r>
    </w:p>
    <w:p w:rsidR="001A6729" w:rsidRPr="00447243" w:rsidRDefault="001A6729" w:rsidP="001A6729">
      <w:pPr>
        <w:pStyle w:val="Liststycke"/>
        <w:numPr>
          <w:ilvl w:val="0"/>
          <w:numId w:val="16"/>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 xml:space="preserve">Läkemedel som kan vara aktuella för inhalation beror på barnets tillstånd och ordineras av läkare. Det är viktigt att det finns en inhalationsplan. Vanliga koksaltsinhalationer är </w:t>
      </w:r>
      <w:r w:rsidRPr="00447243">
        <w:rPr>
          <w:rFonts w:ascii="Times New Roman" w:eastAsia="Calibri" w:hAnsi="Times New Roman" w:cs="Times New Roman"/>
          <w:sz w:val="24"/>
          <w:szCs w:val="24"/>
        </w:rPr>
        <w:t>sällan nödvändiga då gasen är maximalt fuktig.</w:t>
      </w:r>
    </w:p>
    <w:p w:rsidR="001A6729" w:rsidRPr="00447243" w:rsidRDefault="001A6729" w:rsidP="001A6729">
      <w:pPr>
        <w:widowControl/>
        <w:numPr>
          <w:ilvl w:val="0"/>
          <w:numId w:val="16"/>
        </w:numPr>
        <w:spacing w:line="260" w:lineRule="atLeast"/>
        <w:jc w:val="both"/>
        <w:rPr>
          <w:color w:val="000000"/>
          <w:sz w:val="22"/>
          <w:szCs w:val="22"/>
        </w:rPr>
      </w:pPr>
      <w:r w:rsidRPr="00447243">
        <w:rPr>
          <w:color w:val="000000"/>
          <w:bdr w:val="none" w:sz="0" w:space="0" w:color="auto" w:frame="1"/>
        </w:rPr>
        <w:lastRenderedPageBreak/>
        <w:t xml:space="preserve">Inhalering av läkemedel kan utföras via grimman genom särskilda </w:t>
      </w:r>
      <w:proofErr w:type="spellStart"/>
      <w:r w:rsidRPr="00447243">
        <w:rPr>
          <w:color w:val="000000"/>
          <w:bdr w:val="none" w:sz="0" w:space="0" w:color="auto" w:frame="1"/>
        </w:rPr>
        <w:t>adaptorer</w:t>
      </w:r>
      <w:proofErr w:type="spellEnd"/>
      <w:r w:rsidRPr="00447243">
        <w:rPr>
          <w:color w:val="000000"/>
          <w:bdr w:val="none" w:sz="0" w:space="0" w:color="auto" w:frame="1"/>
        </w:rPr>
        <w:t xml:space="preserve"> för olika </w:t>
      </w:r>
      <w:proofErr w:type="spellStart"/>
      <w:r w:rsidRPr="00447243">
        <w:rPr>
          <w:color w:val="000000"/>
          <w:bdr w:val="none" w:sz="0" w:space="0" w:color="auto" w:frame="1"/>
        </w:rPr>
        <w:t>nebulisatorer</w:t>
      </w:r>
      <w:proofErr w:type="spellEnd"/>
      <w:r w:rsidRPr="00447243">
        <w:rPr>
          <w:color w:val="000000"/>
          <w:bdr w:val="none" w:sz="0" w:space="0" w:color="auto" w:frame="1"/>
        </w:rPr>
        <w:t xml:space="preserve">. </w:t>
      </w:r>
      <w:proofErr w:type="spellStart"/>
      <w:r w:rsidRPr="00447243">
        <w:rPr>
          <w:color w:val="000000"/>
          <w:bdr w:val="none" w:sz="0" w:space="0" w:color="auto" w:frame="1"/>
        </w:rPr>
        <w:t>Meshvibrationsnebulisatorer</w:t>
      </w:r>
      <w:proofErr w:type="spellEnd"/>
      <w:r w:rsidRPr="00447243">
        <w:rPr>
          <w:color w:val="000000"/>
          <w:bdr w:val="none" w:sz="0" w:space="0" w:color="auto" w:frame="1"/>
        </w:rPr>
        <w:t xml:space="preserve"> som </w:t>
      </w:r>
      <w:proofErr w:type="spellStart"/>
      <w:r w:rsidRPr="00447243">
        <w:rPr>
          <w:color w:val="000000"/>
          <w:bdr w:val="none" w:sz="0" w:space="0" w:color="auto" w:frame="1"/>
        </w:rPr>
        <w:t>Aerogen</w:t>
      </w:r>
      <w:proofErr w:type="spellEnd"/>
      <w:r w:rsidRPr="00447243">
        <w:rPr>
          <w:color w:val="000000"/>
          <w:bdr w:val="none" w:sz="0" w:space="0" w:color="auto" w:frame="1"/>
        </w:rPr>
        <w:t>/</w:t>
      </w:r>
      <w:proofErr w:type="spellStart"/>
      <w:r w:rsidRPr="00447243">
        <w:rPr>
          <w:color w:val="000000"/>
          <w:bdr w:val="none" w:sz="0" w:space="0" w:color="auto" w:frame="1"/>
        </w:rPr>
        <w:t>Aeroneb</w:t>
      </w:r>
      <w:proofErr w:type="spellEnd"/>
      <w:r w:rsidRPr="00447243">
        <w:rPr>
          <w:color w:val="000000"/>
          <w:bdr w:val="none" w:sz="0" w:space="0" w:color="auto" w:frame="1"/>
        </w:rPr>
        <w:t xml:space="preserve"> är mest effektiva och rekommenderas</w:t>
      </w:r>
      <w:r w:rsidRPr="00447243">
        <w:rPr>
          <w:color w:val="000000"/>
          <w:bdr w:val="none" w:sz="0" w:space="0" w:color="auto" w:frame="1"/>
          <w:shd w:val="clear" w:color="auto" w:fill="FFFFFF"/>
        </w:rPr>
        <w:t xml:space="preserve">. Det finns studier som talar för att en mindre mängd av läkemedel når lungorna vid höga flöden (14,15). I det enskilda fallet får man göra en avvägning av behovet av flöde och läkemedelskoncentration. För spädbarn med </w:t>
      </w:r>
      <w:proofErr w:type="spellStart"/>
      <w:r w:rsidRPr="00447243">
        <w:rPr>
          <w:color w:val="000000"/>
          <w:bdr w:val="none" w:sz="0" w:space="0" w:color="auto" w:frame="1"/>
          <w:shd w:val="clear" w:color="auto" w:fill="FFFFFF"/>
        </w:rPr>
        <w:t>bronkiolit</w:t>
      </w:r>
      <w:proofErr w:type="spellEnd"/>
      <w:r w:rsidRPr="00447243">
        <w:rPr>
          <w:color w:val="000000"/>
          <w:bdr w:val="none" w:sz="0" w:space="0" w:color="auto" w:frame="1"/>
          <w:shd w:val="clear" w:color="auto" w:fill="FFFFFF"/>
        </w:rPr>
        <w:t xml:space="preserve"> får man i de flesta fall tillräcklig effekt av inhalationen via grimman utan att ändra flödet. För stora barn med höga flöden rekommenderas generellt att flödet dras ner tillfälligt till 10 l/min om patientens tillstånd tillåter. Efter läkarordination kan det vara aktuellt att sänka flödet ytterligare, t ex för obstruktiva barn.</w:t>
      </w:r>
    </w:p>
    <w:p w:rsidR="001A6729" w:rsidRPr="00447243" w:rsidRDefault="001A6729" w:rsidP="001A6729">
      <w:pPr>
        <w:widowControl/>
        <w:spacing w:line="260" w:lineRule="atLeast"/>
        <w:ind w:left="720"/>
        <w:jc w:val="both"/>
        <w:rPr>
          <w:color w:val="000000"/>
          <w:sz w:val="22"/>
          <w:szCs w:val="22"/>
        </w:rPr>
      </w:pPr>
    </w:p>
    <w:p w:rsidR="001A6729" w:rsidRPr="00447243" w:rsidRDefault="001A6729" w:rsidP="001A6729">
      <w:pPr>
        <w:widowControl/>
        <w:numPr>
          <w:ilvl w:val="0"/>
          <w:numId w:val="16"/>
        </w:numPr>
        <w:spacing w:line="260" w:lineRule="atLeast"/>
        <w:jc w:val="both"/>
        <w:rPr>
          <w:color w:val="000000"/>
          <w:sz w:val="22"/>
          <w:szCs w:val="22"/>
        </w:rPr>
      </w:pPr>
      <w:r w:rsidRPr="00447243">
        <w:rPr>
          <w:color w:val="000000"/>
          <w:bdr w:val="none" w:sz="0" w:space="0" w:color="auto" w:frame="1"/>
          <w:shd w:val="clear" w:color="auto" w:fill="FFFFFF"/>
        </w:rPr>
        <w:t xml:space="preserve">I de fall man vill försäkra sig om att barnet får i sig en optimal dos läkemedel, tex vid ett akut astmaanfall, ska barnet inhaleras via mask med </w:t>
      </w:r>
      <w:proofErr w:type="spellStart"/>
      <w:r w:rsidRPr="00447243">
        <w:rPr>
          <w:color w:val="000000"/>
          <w:bdr w:val="none" w:sz="0" w:space="0" w:color="auto" w:frame="1"/>
          <w:shd w:val="clear" w:color="auto" w:fill="FFFFFF"/>
        </w:rPr>
        <w:t>jetnebulisator</w:t>
      </w:r>
      <w:proofErr w:type="spellEnd"/>
      <w:r w:rsidRPr="00447243">
        <w:rPr>
          <w:color w:val="000000"/>
          <w:bdr w:val="none" w:sz="0" w:space="0" w:color="auto" w:frame="1"/>
          <w:shd w:val="clear" w:color="auto" w:fill="FFFFFF"/>
        </w:rPr>
        <w:t xml:space="preserve"> kopplat till syrgas (</w:t>
      </w:r>
      <w:proofErr w:type="spellStart"/>
      <w:r w:rsidRPr="00447243">
        <w:rPr>
          <w:color w:val="000000"/>
          <w:bdr w:val="none" w:sz="0" w:space="0" w:color="auto" w:frame="1"/>
          <w:shd w:val="clear" w:color="auto" w:fill="FFFFFF"/>
        </w:rPr>
        <w:t>ailos</w:t>
      </w:r>
      <w:proofErr w:type="spellEnd"/>
      <w:r w:rsidRPr="00447243">
        <w:rPr>
          <w:color w:val="000000"/>
          <w:bdr w:val="none" w:sz="0" w:space="0" w:color="auto" w:frame="1"/>
          <w:shd w:val="clear" w:color="auto" w:fill="FFFFFF"/>
        </w:rPr>
        <w:t>/maxin). Dessa barn vårdas primärt inte i högflödesgrimma men eventuell </w:t>
      </w:r>
      <w:proofErr w:type="spellStart"/>
      <w:r w:rsidRPr="00447243">
        <w:rPr>
          <w:color w:val="000000"/>
          <w:bdr w:val="none" w:sz="0" w:space="0" w:color="auto" w:frame="1"/>
          <w:shd w:val="clear" w:color="auto" w:fill="FFFFFF"/>
        </w:rPr>
        <w:t>näsgrimma</w:t>
      </w:r>
      <w:proofErr w:type="spellEnd"/>
      <w:r w:rsidRPr="00447243">
        <w:rPr>
          <w:color w:val="000000"/>
          <w:bdr w:val="none" w:sz="0" w:space="0" w:color="auto" w:frame="1"/>
          <w:shd w:val="clear" w:color="auto" w:fill="FFFFFF"/>
        </w:rPr>
        <w:t xml:space="preserve"> ska då lyftas bort.</w:t>
      </w:r>
    </w:p>
    <w:p w:rsidR="001A6729" w:rsidRPr="00447243" w:rsidRDefault="001A6729" w:rsidP="001A6729">
      <w:pPr>
        <w:widowControl/>
        <w:spacing w:line="260" w:lineRule="atLeast"/>
        <w:jc w:val="both"/>
        <w:rPr>
          <w:color w:val="000000"/>
          <w:sz w:val="22"/>
          <w:szCs w:val="22"/>
        </w:rPr>
      </w:pPr>
    </w:p>
    <w:p w:rsidR="001A6729" w:rsidRPr="00447243" w:rsidRDefault="001A6729" w:rsidP="001A6729">
      <w:pPr>
        <w:widowControl/>
        <w:numPr>
          <w:ilvl w:val="0"/>
          <w:numId w:val="16"/>
        </w:numPr>
        <w:spacing w:line="260" w:lineRule="atLeast"/>
        <w:jc w:val="both"/>
        <w:textAlignment w:val="baseline"/>
        <w:rPr>
          <w:color w:val="000000"/>
          <w:sz w:val="22"/>
          <w:szCs w:val="22"/>
        </w:rPr>
      </w:pPr>
      <w:r w:rsidRPr="00447243">
        <w:rPr>
          <w:color w:val="000000"/>
          <w:bdr w:val="none" w:sz="0" w:space="0" w:color="auto" w:frame="1"/>
        </w:rPr>
        <w:t xml:space="preserve">Upptaget vid inhalation med mask eller "slang" med </w:t>
      </w:r>
      <w:proofErr w:type="spellStart"/>
      <w:r w:rsidRPr="00447243">
        <w:rPr>
          <w:color w:val="000000"/>
          <w:bdr w:val="none" w:sz="0" w:space="0" w:color="auto" w:frame="1"/>
        </w:rPr>
        <w:t>näsgrimman</w:t>
      </w:r>
      <w:proofErr w:type="spellEnd"/>
      <w:r w:rsidRPr="00447243">
        <w:rPr>
          <w:color w:val="000000"/>
          <w:bdr w:val="none" w:sz="0" w:space="0" w:color="auto" w:frame="1"/>
        </w:rPr>
        <w:t xml:space="preserve"> kvar är sämre. Flödet ska i så fall dras ner till som högst 4 l/min.</w:t>
      </w:r>
    </w:p>
    <w:p w:rsidR="001A6729" w:rsidRPr="005D6082" w:rsidRDefault="001A6729" w:rsidP="001A6729">
      <w:pPr>
        <w:spacing w:after="200" w:line="276" w:lineRule="auto"/>
        <w:jc w:val="both"/>
        <w:rPr>
          <w:rFonts w:eastAsia="Calibri"/>
          <w:b/>
          <w:u w:val="single"/>
        </w:rPr>
      </w:pPr>
    </w:p>
    <w:p w:rsidR="001A6729" w:rsidRPr="005D6082" w:rsidRDefault="001A6729" w:rsidP="001A6729">
      <w:pPr>
        <w:spacing w:after="200" w:line="276" w:lineRule="auto"/>
        <w:jc w:val="both"/>
        <w:rPr>
          <w:rFonts w:eastAsia="Calibri"/>
          <w:b/>
          <w:u w:val="single"/>
        </w:rPr>
      </w:pPr>
      <w:r w:rsidRPr="005D6082">
        <w:rPr>
          <w:rFonts w:eastAsia="Calibri"/>
          <w:b/>
          <w:u w:val="single"/>
        </w:rPr>
        <w:t>Slemmobiliserande åtgärder</w:t>
      </w:r>
    </w:p>
    <w:p w:rsidR="001A6729" w:rsidRPr="005D6082" w:rsidRDefault="001A6729" w:rsidP="001A6729">
      <w:pPr>
        <w:pStyle w:val="Liststycke"/>
        <w:numPr>
          <w:ilvl w:val="0"/>
          <w:numId w:val="15"/>
        </w:numPr>
        <w:spacing w:after="200" w:line="276" w:lineRule="auto"/>
        <w:jc w:val="both"/>
        <w:rPr>
          <w:rFonts w:ascii="Times New Roman" w:eastAsia="Calibri" w:hAnsi="Times New Roman" w:cs="Times New Roman"/>
          <w:sz w:val="24"/>
          <w:szCs w:val="24"/>
        </w:rPr>
      </w:pPr>
      <w:r w:rsidRPr="005D6082">
        <w:rPr>
          <w:rFonts w:ascii="Times New Roman" w:eastAsia="Calibri" w:hAnsi="Times New Roman" w:cs="Times New Roman"/>
          <w:sz w:val="24"/>
          <w:szCs w:val="24"/>
        </w:rPr>
        <w:t>Föräldrarna bör få instruktioner kring hur de själva kan förebygga sekretstagnation hos barnet.</w:t>
      </w:r>
    </w:p>
    <w:p w:rsidR="001A6729" w:rsidRPr="005D6082" w:rsidRDefault="001A6729" w:rsidP="001A6729">
      <w:pPr>
        <w:pStyle w:val="Liststycke"/>
        <w:spacing w:after="200" w:line="276" w:lineRule="auto"/>
        <w:jc w:val="both"/>
        <w:rPr>
          <w:rFonts w:ascii="Times New Roman" w:eastAsia="Calibri" w:hAnsi="Times New Roman" w:cs="Times New Roman"/>
          <w:sz w:val="24"/>
          <w:szCs w:val="24"/>
        </w:rPr>
      </w:pPr>
    </w:p>
    <w:p w:rsidR="001A6729" w:rsidRPr="005D6082" w:rsidRDefault="001A6729" w:rsidP="001A6729">
      <w:pPr>
        <w:pStyle w:val="Liststycke"/>
        <w:numPr>
          <w:ilvl w:val="0"/>
          <w:numId w:val="15"/>
        </w:numPr>
        <w:spacing w:after="200" w:line="276" w:lineRule="auto"/>
        <w:jc w:val="both"/>
        <w:rPr>
          <w:rFonts w:ascii="Times New Roman" w:eastAsia="Calibri" w:hAnsi="Times New Roman" w:cs="Times New Roman"/>
          <w:sz w:val="24"/>
          <w:szCs w:val="24"/>
        </w:rPr>
      </w:pPr>
      <w:r w:rsidRPr="005D6082">
        <w:rPr>
          <w:rFonts w:ascii="Times New Roman" w:eastAsia="Calibri" w:hAnsi="Times New Roman" w:cs="Times New Roman"/>
          <w:sz w:val="24"/>
          <w:szCs w:val="24"/>
        </w:rPr>
        <w:t xml:space="preserve">Det bör finnas instruktioner kring hur ofta personal bör ta upp barnet och utföra slemmobiliserande åtgärder. Vb tas kontakt med sjukgymnast för detta.  </w:t>
      </w:r>
    </w:p>
    <w:p w:rsidR="001A6729" w:rsidRPr="005D6082" w:rsidRDefault="001A6729" w:rsidP="001A6729">
      <w:pPr>
        <w:pStyle w:val="Liststycke"/>
        <w:rPr>
          <w:rFonts w:ascii="Times New Roman" w:eastAsia="Calibri" w:hAnsi="Times New Roman" w:cs="Times New Roman"/>
          <w:sz w:val="24"/>
          <w:szCs w:val="24"/>
        </w:rPr>
      </w:pPr>
    </w:p>
    <w:p w:rsidR="001A6729" w:rsidRPr="005D6082" w:rsidRDefault="001A6729" w:rsidP="001A6729">
      <w:pPr>
        <w:spacing w:after="200" w:line="276" w:lineRule="auto"/>
        <w:rPr>
          <w:rFonts w:eastAsia="Calibri"/>
          <w:b/>
          <w:u w:val="single"/>
        </w:rPr>
      </w:pPr>
      <w:r w:rsidRPr="005D6082">
        <w:rPr>
          <w:rFonts w:eastAsia="Calibri"/>
          <w:b/>
          <w:u w:val="single"/>
        </w:rPr>
        <w:t xml:space="preserve">Avveckling av högflödessystemet </w:t>
      </w:r>
    </w:p>
    <w:p w:rsidR="001A6729" w:rsidRPr="005D6082" w:rsidRDefault="001A6729" w:rsidP="001A6729">
      <w:pPr>
        <w:spacing w:after="200" w:line="276" w:lineRule="auto"/>
        <w:ind w:firstLine="360"/>
        <w:rPr>
          <w:rFonts w:eastAsia="Calibri"/>
          <w:b/>
          <w:u w:val="single"/>
        </w:rPr>
      </w:pPr>
      <w:r w:rsidRPr="00706F79">
        <w:rPr>
          <w:rFonts w:eastAsia="Calibri"/>
          <w:b/>
        </w:rPr>
        <w:t>(</w:t>
      </w:r>
      <w:r w:rsidRPr="005D6082">
        <w:rPr>
          <w:rFonts w:eastAsia="Calibri"/>
        </w:rPr>
        <w:t>För stora barn med höga flöden kan 1–2 mellansteg vara aktuellt.)</w:t>
      </w:r>
    </w:p>
    <w:p w:rsidR="001A6729" w:rsidRPr="005D6082" w:rsidRDefault="001A6729" w:rsidP="001A6729">
      <w:pPr>
        <w:pStyle w:val="Liststycke"/>
        <w:numPr>
          <w:ilvl w:val="0"/>
          <w:numId w:val="14"/>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Minska syrgasblandningen successivt till 21 % (luft).</w:t>
      </w:r>
    </w:p>
    <w:p w:rsidR="001A6729" w:rsidRPr="005D6082" w:rsidRDefault="001A6729" w:rsidP="001A6729">
      <w:pPr>
        <w:pStyle w:val="Liststycke"/>
        <w:spacing w:after="200" w:line="276" w:lineRule="auto"/>
        <w:rPr>
          <w:rFonts w:ascii="Times New Roman" w:eastAsia="Calibri" w:hAnsi="Times New Roman" w:cs="Times New Roman"/>
          <w:sz w:val="24"/>
          <w:szCs w:val="24"/>
        </w:rPr>
      </w:pPr>
    </w:p>
    <w:p w:rsidR="001A6729" w:rsidRPr="005D6082" w:rsidRDefault="001A6729" w:rsidP="001A6729">
      <w:pPr>
        <w:pStyle w:val="Liststycke"/>
        <w:numPr>
          <w:ilvl w:val="0"/>
          <w:numId w:val="14"/>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 xml:space="preserve">Halvera flödet och bedöm den kliniska bilden efter 30 och 60 min (sjuksköterska el läkare). Vid försämring återgå till tidigare flöde och gör om försöket efter 12 timmar. </w:t>
      </w:r>
    </w:p>
    <w:p w:rsidR="001A6729" w:rsidRPr="005D6082" w:rsidRDefault="001A6729" w:rsidP="001A6729">
      <w:pPr>
        <w:pStyle w:val="Liststycke"/>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Om fortsatt stabil andning:</w:t>
      </w:r>
    </w:p>
    <w:p w:rsidR="001A6729" w:rsidRPr="005D6082" w:rsidRDefault="001A6729" w:rsidP="001A6729">
      <w:pPr>
        <w:pStyle w:val="Liststycke"/>
        <w:spacing w:after="200" w:line="276" w:lineRule="auto"/>
        <w:rPr>
          <w:rFonts w:ascii="Times New Roman" w:eastAsia="Calibri" w:hAnsi="Times New Roman" w:cs="Times New Roman"/>
          <w:sz w:val="24"/>
          <w:szCs w:val="24"/>
        </w:rPr>
      </w:pPr>
    </w:p>
    <w:p w:rsidR="001A6729" w:rsidRPr="005D6082" w:rsidRDefault="001A6729" w:rsidP="001A6729">
      <w:pPr>
        <w:pStyle w:val="Liststycke"/>
        <w:numPr>
          <w:ilvl w:val="0"/>
          <w:numId w:val="14"/>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t>Sänk flödet till 2 L /min och bedöm den kliniska bilden efter 30 och 60 min. Vid försämring återgå till tidigare flöde och gör om försöket efter 12 timmar. Om fortsatt stabil andning:</w:t>
      </w:r>
    </w:p>
    <w:p w:rsidR="001A6729" w:rsidRPr="005D6082" w:rsidRDefault="001A6729" w:rsidP="001A6729">
      <w:pPr>
        <w:pStyle w:val="Liststycke"/>
        <w:spacing w:after="200" w:line="276" w:lineRule="auto"/>
        <w:rPr>
          <w:rFonts w:ascii="Times New Roman" w:eastAsia="Calibri" w:hAnsi="Times New Roman" w:cs="Times New Roman"/>
          <w:sz w:val="24"/>
          <w:szCs w:val="24"/>
        </w:rPr>
      </w:pPr>
    </w:p>
    <w:p w:rsidR="001A6729" w:rsidRPr="005D6082" w:rsidRDefault="001A6729" w:rsidP="001A6729">
      <w:pPr>
        <w:pStyle w:val="Liststycke"/>
        <w:numPr>
          <w:ilvl w:val="0"/>
          <w:numId w:val="14"/>
        </w:numPr>
        <w:spacing w:after="200" w:line="276" w:lineRule="auto"/>
        <w:rPr>
          <w:rFonts w:ascii="Times New Roman" w:eastAsia="Calibri" w:hAnsi="Times New Roman" w:cs="Times New Roman"/>
          <w:sz w:val="24"/>
          <w:szCs w:val="24"/>
        </w:rPr>
      </w:pPr>
      <w:r w:rsidRPr="005D6082">
        <w:rPr>
          <w:rFonts w:ascii="Times New Roman" w:eastAsia="Calibri" w:hAnsi="Times New Roman" w:cs="Times New Roman"/>
          <w:sz w:val="24"/>
          <w:szCs w:val="24"/>
        </w:rPr>
        <w:lastRenderedPageBreak/>
        <w:t xml:space="preserve">Koppla bort högflödesgrimman och om patienten är stabil &gt;1 timma är behandlingen avvecklad. </w:t>
      </w:r>
    </w:p>
    <w:p w:rsidR="001A6729" w:rsidRPr="005D6082" w:rsidRDefault="001A6729" w:rsidP="001A6729">
      <w:pPr>
        <w:pStyle w:val="Liststycke"/>
        <w:rPr>
          <w:rFonts w:ascii="Times New Roman" w:eastAsia="Calibri" w:hAnsi="Times New Roman" w:cs="Times New Roman"/>
          <w:sz w:val="24"/>
          <w:szCs w:val="24"/>
        </w:rPr>
      </w:pPr>
    </w:p>
    <w:p w:rsidR="001A6729" w:rsidRPr="005D6082" w:rsidRDefault="001A6729" w:rsidP="001A6729">
      <w:pPr>
        <w:spacing w:after="200" w:line="276" w:lineRule="auto"/>
        <w:ind w:left="720"/>
        <w:rPr>
          <w:rFonts w:eastAsia="Calibri"/>
        </w:rPr>
      </w:pPr>
      <w:r w:rsidRPr="005D6082">
        <w:rPr>
          <w:rFonts w:eastAsia="Calibri"/>
          <w:b/>
        </w:rPr>
        <w:t>Obs! Vissa barn kan vara förtjänta av en liten mängd syrgas, tex vid bakomliggande sjukdom eller pneumoni. Som alternativ kan man då trappa ut högflödessystemet enligt nedan:</w:t>
      </w:r>
    </w:p>
    <w:p w:rsidR="001A6729" w:rsidRPr="005D6082" w:rsidRDefault="001A6729" w:rsidP="001A6729">
      <w:pPr>
        <w:widowControl/>
        <w:numPr>
          <w:ilvl w:val="0"/>
          <w:numId w:val="13"/>
        </w:numPr>
        <w:spacing w:after="200" w:line="276" w:lineRule="auto"/>
        <w:ind w:left="720" w:hanging="360"/>
        <w:rPr>
          <w:rFonts w:eastAsia="Calibri"/>
        </w:rPr>
      </w:pPr>
      <w:r w:rsidRPr="005D6082">
        <w:rPr>
          <w:rFonts w:eastAsia="Calibri"/>
        </w:rPr>
        <w:t>Öka syrgasblandningen till 100 % (OBS – I Airvo2 kommer man inte att komma upp till 100% syrgas. Är detta önskvärt får man gå över på syrgas från väggen.)</w:t>
      </w:r>
    </w:p>
    <w:p w:rsidR="001A6729" w:rsidRPr="005D6082" w:rsidRDefault="001A6729" w:rsidP="001A6729">
      <w:pPr>
        <w:widowControl/>
        <w:numPr>
          <w:ilvl w:val="0"/>
          <w:numId w:val="13"/>
        </w:numPr>
        <w:spacing w:after="200" w:line="276" w:lineRule="auto"/>
        <w:ind w:left="720" w:hanging="360"/>
        <w:rPr>
          <w:rFonts w:eastAsia="Calibri"/>
        </w:rPr>
      </w:pPr>
      <w:r w:rsidRPr="005D6082">
        <w:rPr>
          <w:rFonts w:eastAsia="Calibri"/>
        </w:rPr>
        <w:t>Minska flödet till 1,5–2 L/min</w:t>
      </w:r>
    </w:p>
    <w:p w:rsidR="001A6729" w:rsidRPr="005D6082" w:rsidRDefault="001A6729" w:rsidP="001A6729">
      <w:pPr>
        <w:widowControl/>
        <w:numPr>
          <w:ilvl w:val="0"/>
          <w:numId w:val="13"/>
        </w:numPr>
        <w:spacing w:after="200" w:line="276" w:lineRule="auto"/>
        <w:ind w:left="720" w:hanging="360"/>
        <w:rPr>
          <w:rFonts w:eastAsia="Calibri"/>
        </w:rPr>
      </w:pPr>
      <w:r w:rsidRPr="005D6082">
        <w:rPr>
          <w:rFonts w:eastAsia="Calibri"/>
        </w:rPr>
        <w:t xml:space="preserve">Flödet kan fortsätta minskas om </w:t>
      </w:r>
      <w:proofErr w:type="spellStart"/>
      <w:r w:rsidRPr="005D6082">
        <w:rPr>
          <w:rFonts w:eastAsia="Calibri"/>
        </w:rPr>
        <w:t>saturationen</w:t>
      </w:r>
      <w:proofErr w:type="spellEnd"/>
      <w:r w:rsidRPr="005D6082">
        <w:rPr>
          <w:rFonts w:eastAsia="Calibri"/>
        </w:rPr>
        <w:t xml:space="preserve"> &gt;96% (som en ”vanlig” syrgasgrimma).</w:t>
      </w:r>
    </w:p>
    <w:p w:rsidR="001A6729" w:rsidRPr="005D6082" w:rsidRDefault="001A6729" w:rsidP="001A6729">
      <w:pPr>
        <w:spacing w:after="200" w:line="276" w:lineRule="auto"/>
        <w:ind w:left="720"/>
        <w:rPr>
          <w:rFonts w:eastAsia="Calibri"/>
        </w:rPr>
      </w:pPr>
      <w:r w:rsidRPr="005D6082">
        <w:rPr>
          <w:rFonts w:eastAsia="Calibri"/>
        </w:rPr>
        <w:t xml:space="preserve">Högflödesgrimman behöver inte bytas vid övergång till lågflöde. Vid låga flöden, då behovet av befuktning och uppvärmning minskar, kan syrgas från vägguttaget kopplas direkt till högflödesgrimman, det behövs då en särskild koppling. </w:t>
      </w:r>
    </w:p>
    <w:p w:rsidR="001A6729" w:rsidRPr="005D6082" w:rsidRDefault="001A6729" w:rsidP="001A6729">
      <w:pPr>
        <w:spacing w:after="200" w:line="276" w:lineRule="auto"/>
        <w:rPr>
          <w:rFonts w:eastAsia="Calibri"/>
          <w:b/>
          <w:u w:val="single"/>
        </w:rPr>
      </w:pPr>
      <w:r w:rsidRPr="005D6082">
        <w:rPr>
          <w:rFonts w:eastAsia="Calibri"/>
          <w:b/>
          <w:u w:val="single"/>
        </w:rPr>
        <w:t>Övrigt</w:t>
      </w:r>
    </w:p>
    <w:p w:rsidR="001A6729" w:rsidRPr="005D6082" w:rsidRDefault="001A6729" w:rsidP="001A6729">
      <w:pPr>
        <w:widowControl/>
        <w:numPr>
          <w:ilvl w:val="0"/>
          <w:numId w:val="9"/>
        </w:numPr>
        <w:spacing w:after="200" w:line="276" w:lineRule="auto"/>
        <w:ind w:left="720" w:hanging="360"/>
        <w:rPr>
          <w:rFonts w:eastAsia="Calibri"/>
        </w:rPr>
      </w:pPr>
      <w:r w:rsidRPr="005D6082">
        <w:rPr>
          <w:rFonts w:eastAsia="Calibri"/>
        </w:rPr>
        <w:t xml:space="preserve">Alla barn &lt;9 månader som vårdas i högflödesgrimma bör ha </w:t>
      </w:r>
      <w:proofErr w:type="spellStart"/>
      <w:r w:rsidRPr="005D6082">
        <w:rPr>
          <w:rFonts w:eastAsia="Calibri"/>
        </w:rPr>
        <w:t>nasogastrisk</w:t>
      </w:r>
      <w:proofErr w:type="spellEnd"/>
      <w:r w:rsidRPr="005D6082">
        <w:rPr>
          <w:rFonts w:eastAsia="Calibri"/>
        </w:rPr>
        <w:t xml:space="preserve"> sond ur vilken ansamlad luft i ventrikeln (ej annat ventrikelinnehåll) regelbundet kan tömmas.</w:t>
      </w:r>
    </w:p>
    <w:p w:rsidR="001A6729" w:rsidRPr="005D6082" w:rsidRDefault="001A6729" w:rsidP="001A6729">
      <w:pPr>
        <w:widowControl/>
        <w:numPr>
          <w:ilvl w:val="0"/>
          <w:numId w:val="9"/>
        </w:numPr>
        <w:spacing w:after="200" w:line="276" w:lineRule="auto"/>
        <w:ind w:left="720" w:hanging="360"/>
        <w:rPr>
          <w:rFonts w:eastAsia="Calibri"/>
        </w:rPr>
      </w:pPr>
      <w:r w:rsidRPr="005D6082">
        <w:rPr>
          <w:rFonts w:eastAsia="Calibri"/>
        </w:rPr>
        <w:t>Lungröntgen är inte alltid nödvändigt. Övervägs vid oklar diagnos, försämring eller avvikande förlopp.</w:t>
      </w:r>
    </w:p>
    <w:p w:rsidR="001A6729" w:rsidRPr="005D6082" w:rsidRDefault="001A6729" w:rsidP="001A6729">
      <w:pPr>
        <w:spacing w:after="200" w:line="276" w:lineRule="auto"/>
        <w:rPr>
          <w:rFonts w:eastAsia="Calibri"/>
          <w:b/>
          <w:u w:val="single"/>
        </w:rPr>
      </w:pPr>
      <w:r w:rsidRPr="005D6082">
        <w:rPr>
          <w:rFonts w:eastAsia="Calibri"/>
          <w:b/>
          <w:u w:val="single"/>
        </w:rPr>
        <w:t>Praktiskt</w:t>
      </w:r>
    </w:p>
    <w:p w:rsidR="001A6729" w:rsidRPr="005D6082" w:rsidRDefault="001A6729" w:rsidP="001A6729">
      <w:pPr>
        <w:widowControl/>
        <w:numPr>
          <w:ilvl w:val="0"/>
          <w:numId w:val="9"/>
        </w:numPr>
        <w:spacing w:after="200" w:line="276" w:lineRule="auto"/>
        <w:ind w:left="720" w:hanging="360"/>
        <w:rPr>
          <w:rFonts w:eastAsia="Calibri"/>
          <w:b/>
        </w:rPr>
      </w:pPr>
      <w:r w:rsidRPr="005D6082">
        <w:rPr>
          <w:b/>
          <w:bCs/>
        </w:rPr>
        <w:t>Inställningar för Airvo2</w:t>
      </w:r>
    </w:p>
    <w:p w:rsidR="001A6729" w:rsidRPr="005D6082" w:rsidRDefault="001A6729" w:rsidP="001A6729">
      <w:pPr>
        <w:pStyle w:val="Liststycke"/>
        <w:autoSpaceDE w:val="0"/>
        <w:autoSpaceDN w:val="0"/>
        <w:adjustRightInd w:val="0"/>
        <w:spacing w:after="0" w:line="240" w:lineRule="auto"/>
        <w:rPr>
          <w:rFonts w:ascii="Times New Roman" w:hAnsi="Times New Roman" w:cs="Times New Roman"/>
          <w:sz w:val="24"/>
          <w:szCs w:val="24"/>
        </w:rPr>
      </w:pPr>
      <w:proofErr w:type="spellStart"/>
      <w:r w:rsidRPr="005D6082">
        <w:rPr>
          <w:rFonts w:ascii="Times New Roman" w:hAnsi="Times New Roman" w:cs="Times New Roman"/>
          <w:sz w:val="24"/>
          <w:szCs w:val="24"/>
        </w:rPr>
        <w:t>Juniorläge</w:t>
      </w:r>
      <w:proofErr w:type="spellEnd"/>
      <w:r w:rsidRPr="005D6082">
        <w:rPr>
          <w:rFonts w:ascii="Times New Roman" w:hAnsi="Times New Roman" w:cs="Times New Roman"/>
          <w:sz w:val="24"/>
          <w:szCs w:val="24"/>
        </w:rPr>
        <w:t>: 2-25 L/min, 34 grader</w:t>
      </w:r>
    </w:p>
    <w:p w:rsidR="001A6729" w:rsidRPr="005D6082" w:rsidRDefault="001A6729" w:rsidP="001A6729">
      <w:pPr>
        <w:pStyle w:val="Liststycke"/>
        <w:autoSpaceDE w:val="0"/>
        <w:autoSpaceDN w:val="0"/>
        <w:adjustRightInd w:val="0"/>
        <w:spacing w:after="0" w:line="240" w:lineRule="auto"/>
        <w:rPr>
          <w:rFonts w:ascii="Times New Roman" w:hAnsi="Times New Roman" w:cs="Times New Roman"/>
          <w:sz w:val="24"/>
          <w:szCs w:val="24"/>
        </w:rPr>
      </w:pPr>
      <w:r w:rsidRPr="005D6082">
        <w:rPr>
          <w:rFonts w:ascii="Times New Roman" w:hAnsi="Times New Roman" w:cs="Times New Roman"/>
          <w:sz w:val="24"/>
          <w:szCs w:val="24"/>
        </w:rPr>
        <w:t>Vuxenläge: 25-60 L/min, 37 grader</w:t>
      </w:r>
    </w:p>
    <w:p w:rsidR="001A6729" w:rsidRDefault="001A6729" w:rsidP="001A6729">
      <w:pPr>
        <w:pStyle w:val="Liststycke"/>
        <w:spacing w:after="200" w:line="276" w:lineRule="auto"/>
        <w:rPr>
          <w:rFonts w:ascii="Times New Roman" w:hAnsi="Times New Roman" w:cs="Times New Roman"/>
          <w:sz w:val="24"/>
          <w:szCs w:val="24"/>
        </w:rPr>
      </w:pPr>
      <w:r w:rsidRPr="005D6082">
        <w:rPr>
          <w:rFonts w:ascii="Times New Roman" w:hAnsi="Times New Roman" w:cs="Times New Roman"/>
          <w:sz w:val="24"/>
          <w:szCs w:val="24"/>
        </w:rPr>
        <w:t xml:space="preserve">Kom ihåg: vid </w:t>
      </w:r>
      <w:proofErr w:type="spellStart"/>
      <w:r w:rsidRPr="005D6082">
        <w:rPr>
          <w:rFonts w:ascii="Times New Roman" w:hAnsi="Times New Roman" w:cs="Times New Roman"/>
          <w:sz w:val="24"/>
          <w:szCs w:val="24"/>
        </w:rPr>
        <w:t>juniorläge</w:t>
      </w:r>
      <w:proofErr w:type="spellEnd"/>
      <w:r w:rsidRPr="005D6082">
        <w:rPr>
          <w:rFonts w:ascii="Times New Roman" w:hAnsi="Times New Roman" w:cs="Times New Roman"/>
          <w:sz w:val="24"/>
          <w:szCs w:val="24"/>
        </w:rPr>
        <w:t xml:space="preserve"> ska en juniorgrimma användas och tvärtom. Annars larmar apparaten!</w:t>
      </w:r>
    </w:p>
    <w:p w:rsidR="001A6729" w:rsidRDefault="001A6729" w:rsidP="001A6729">
      <w:pPr>
        <w:rPr>
          <w:rFonts w:eastAsiaTheme="minorEastAsia"/>
        </w:rPr>
      </w:pPr>
      <w:r>
        <w:br w:type="page"/>
      </w:r>
    </w:p>
    <w:p w:rsidR="001A6729" w:rsidRPr="005D6082" w:rsidRDefault="001A6729" w:rsidP="001A6729">
      <w:pPr>
        <w:widowControl/>
        <w:numPr>
          <w:ilvl w:val="0"/>
          <w:numId w:val="9"/>
        </w:numPr>
        <w:spacing w:after="200" w:line="276" w:lineRule="auto"/>
        <w:ind w:left="720" w:hanging="360"/>
        <w:rPr>
          <w:rFonts w:eastAsia="Calibri"/>
          <w:b/>
        </w:rPr>
      </w:pPr>
      <w:r w:rsidRPr="005D6082">
        <w:rPr>
          <w:rFonts w:eastAsia="Calibri"/>
          <w:b/>
        </w:rPr>
        <w:lastRenderedPageBreak/>
        <w:t>Val av grimma:</w:t>
      </w:r>
    </w:p>
    <w:p w:rsidR="001A6729" w:rsidRPr="005D6082" w:rsidRDefault="001A6729" w:rsidP="001A6729">
      <w:pPr>
        <w:autoSpaceDE w:val="0"/>
        <w:autoSpaceDN w:val="0"/>
        <w:adjustRightInd w:val="0"/>
        <w:ind w:left="720"/>
      </w:pPr>
      <w:r w:rsidRPr="005D6082">
        <w:rPr>
          <w:rFonts w:eastAsia="Calibri"/>
        </w:rPr>
        <w:t xml:space="preserve">Grimman ska täcka 50 % av näsöppningen. </w:t>
      </w:r>
      <w:r w:rsidRPr="005D6082">
        <w:t>Grimman får inte sluta för tätt. Samtidigt gör en för liten grimma att behandlingen blir mindre effektiv.</w:t>
      </w:r>
    </w:p>
    <w:p w:rsidR="001A6729" w:rsidRPr="005D6082" w:rsidRDefault="001A6729" w:rsidP="001A6729">
      <w:pPr>
        <w:pStyle w:val="Liststycke"/>
        <w:spacing w:after="200" w:line="276" w:lineRule="auto"/>
        <w:rPr>
          <w:rFonts w:ascii="Times New Roman" w:hAnsi="Times New Roman" w:cs="Times New Roman"/>
          <w:sz w:val="24"/>
          <w:szCs w:val="24"/>
        </w:rPr>
      </w:pPr>
    </w:p>
    <w:p w:rsidR="001A6729" w:rsidRPr="005D6082" w:rsidRDefault="001A6729" w:rsidP="001A6729">
      <w:pPr>
        <w:pStyle w:val="Liststycke"/>
        <w:spacing w:after="200" w:line="276" w:lineRule="auto"/>
        <w:rPr>
          <w:rFonts w:ascii="Times New Roman" w:hAnsi="Times New Roman" w:cs="Times New Roman"/>
          <w:sz w:val="24"/>
          <w:szCs w:val="24"/>
        </w:rPr>
      </w:pPr>
      <w:r w:rsidRPr="005D6082">
        <w:rPr>
          <w:rFonts w:ascii="Times New Roman" w:hAnsi="Times New Roman" w:cs="Times New Roman"/>
          <w:sz w:val="24"/>
          <w:szCs w:val="24"/>
        </w:rPr>
        <w:t xml:space="preserve">Fyra grundstorlekar på juniorgrimmor finns att tillgå (S, M, L och XL). </w:t>
      </w:r>
    </w:p>
    <w:p w:rsidR="001A6729" w:rsidRPr="005D6082" w:rsidRDefault="001A6729" w:rsidP="001A6729">
      <w:pPr>
        <w:pStyle w:val="Liststycke"/>
        <w:spacing w:after="200" w:line="276" w:lineRule="auto"/>
        <w:rPr>
          <w:rFonts w:ascii="Times New Roman" w:hAnsi="Times New Roman" w:cs="Times New Roman"/>
          <w:sz w:val="24"/>
          <w:szCs w:val="24"/>
        </w:rPr>
      </w:pPr>
      <w:r w:rsidRPr="005D6082">
        <w:rPr>
          <w:rFonts w:ascii="Times New Roman" w:hAnsi="Times New Roman" w:cs="Times New Roman"/>
          <w:sz w:val="24"/>
          <w:szCs w:val="24"/>
        </w:rPr>
        <w:t>Maxflöden som grimmorna tolererar:</w:t>
      </w:r>
    </w:p>
    <w:p w:rsidR="001A6729" w:rsidRPr="005D6082" w:rsidRDefault="001A6729" w:rsidP="001A6729">
      <w:pPr>
        <w:pStyle w:val="Liststycke"/>
        <w:spacing w:after="200" w:line="276" w:lineRule="auto"/>
        <w:rPr>
          <w:rFonts w:ascii="Times New Roman" w:hAnsi="Times New Roman" w:cs="Times New Roman"/>
          <w:sz w:val="24"/>
          <w:szCs w:val="24"/>
        </w:rPr>
      </w:pPr>
      <w:r w:rsidRPr="005D6082">
        <w:rPr>
          <w:rFonts w:ascii="Times New Roman" w:hAnsi="Times New Roman" w:cs="Times New Roman"/>
          <w:sz w:val="24"/>
          <w:szCs w:val="24"/>
          <w:highlight w:val="red"/>
        </w:rPr>
        <w:t>S</w:t>
      </w:r>
      <w:r w:rsidRPr="005D6082">
        <w:rPr>
          <w:rFonts w:ascii="Times New Roman" w:hAnsi="Times New Roman" w:cs="Times New Roman"/>
          <w:sz w:val="24"/>
          <w:szCs w:val="24"/>
        </w:rPr>
        <w:t>= 9 L/min</w:t>
      </w:r>
    </w:p>
    <w:p w:rsidR="001A6729" w:rsidRPr="005D6082" w:rsidRDefault="001A6729" w:rsidP="001A6729">
      <w:pPr>
        <w:pStyle w:val="Liststycke"/>
        <w:spacing w:after="200" w:line="276" w:lineRule="auto"/>
        <w:rPr>
          <w:rFonts w:ascii="Times New Roman" w:hAnsi="Times New Roman" w:cs="Times New Roman"/>
          <w:sz w:val="24"/>
          <w:szCs w:val="24"/>
        </w:rPr>
      </w:pPr>
      <w:r w:rsidRPr="005D6082">
        <w:rPr>
          <w:rFonts w:ascii="Times New Roman" w:hAnsi="Times New Roman" w:cs="Times New Roman"/>
          <w:sz w:val="24"/>
          <w:szCs w:val="24"/>
          <w:highlight w:val="yellow"/>
        </w:rPr>
        <w:t>M</w:t>
      </w:r>
      <w:r w:rsidRPr="005D6082">
        <w:rPr>
          <w:rFonts w:ascii="Times New Roman" w:hAnsi="Times New Roman" w:cs="Times New Roman"/>
          <w:sz w:val="24"/>
          <w:szCs w:val="24"/>
        </w:rPr>
        <w:t>=10 L/min</w:t>
      </w:r>
    </w:p>
    <w:p w:rsidR="001A6729" w:rsidRPr="005D6082" w:rsidRDefault="001A6729" w:rsidP="001A6729">
      <w:pPr>
        <w:pStyle w:val="Liststycke"/>
        <w:spacing w:after="200" w:line="276" w:lineRule="auto"/>
        <w:rPr>
          <w:rFonts w:ascii="Times New Roman" w:hAnsi="Times New Roman" w:cs="Times New Roman"/>
          <w:sz w:val="24"/>
          <w:szCs w:val="24"/>
        </w:rPr>
      </w:pPr>
      <w:r w:rsidRPr="005D6082">
        <w:rPr>
          <w:rFonts w:ascii="Times New Roman" w:hAnsi="Times New Roman" w:cs="Times New Roman"/>
          <w:sz w:val="24"/>
          <w:szCs w:val="24"/>
          <w:highlight w:val="darkMagenta"/>
        </w:rPr>
        <w:t>L</w:t>
      </w:r>
      <w:r w:rsidRPr="005D6082">
        <w:rPr>
          <w:rFonts w:ascii="Times New Roman" w:hAnsi="Times New Roman" w:cs="Times New Roman"/>
          <w:sz w:val="24"/>
          <w:szCs w:val="24"/>
        </w:rPr>
        <w:t>=20 L/min</w:t>
      </w:r>
    </w:p>
    <w:p w:rsidR="001A6729" w:rsidRPr="005D6082" w:rsidRDefault="001A6729" w:rsidP="001A6729">
      <w:pPr>
        <w:pStyle w:val="Liststycke"/>
        <w:spacing w:after="200" w:line="276" w:lineRule="auto"/>
        <w:rPr>
          <w:rFonts w:ascii="Times New Roman" w:hAnsi="Times New Roman" w:cs="Times New Roman"/>
          <w:sz w:val="24"/>
          <w:szCs w:val="24"/>
        </w:rPr>
      </w:pPr>
      <w:r w:rsidRPr="001A6729">
        <w:rPr>
          <w:rFonts w:ascii="Times New Roman" w:hAnsi="Times New Roman" w:cs="Times New Roman"/>
          <w:sz w:val="24"/>
          <w:szCs w:val="24"/>
          <w:highlight w:val="darkGreen"/>
        </w:rPr>
        <w:t>XL</w:t>
      </w:r>
      <w:r w:rsidRPr="005D6082">
        <w:rPr>
          <w:rFonts w:ascii="Times New Roman" w:hAnsi="Times New Roman" w:cs="Times New Roman"/>
          <w:sz w:val="24"/>
          <w:szCs w:val="24"/>
        </w:rPr>
        <w:t>=25 L/min</w:t>
      </w:r>
    </w:p>
    <w:p w:rsidR="001A6729" w:rsidRPr="005D6082" w:rsidRDefault="001A6729" w:rsidP="001A6729">
      <w:pPr>
        <w:spacing w:after="200" w:line="276" w:lineRule="auto"/>
        <w:ind w:left="720"/>
        <w:rPr>
          <w:rFonts w:eastAsia="Calibri"/>
        </w:rPr>
      </w:pPr>
      <w:r w:rsidRPr="005D6082">
        <w:t xml:space="preserve">Behöver man ge större flöden får man gå över till vuxenläge och använda vuxengrimma. </w:t>
      </w:r>
    </w:p>
    <w:p w:rsidR="001A6729" w:rsidRPr="005D6082" w:rsidRDefault="001A6729" w:rsidP="001A6729">
      <w:pPr>
        <w:spacing w:after="200" w:line="276" w:lineRule="auto"/>
        <w:rPr>
          <w:rFonts w:eastAsia="Calibri"/>
          <w:b/>
          <w:u w:val="single"/>
        </w:rPr>
      </w:pPr>
      <w:r w:rsidRPr="005D6082">
        <w:rPr>
          <w:rFonts w:eastAsia="Calibri"/>
          <w:b/>
          <w:u w:val="single"/>
        </w:rPr>
        <w:t>Vanliga problem</w:t>
      </w:r>
    </w:p>
    <w:p w:rsidR="001A6729" w:rsidRPr="005D6082" w:rsidRDefault="001A6729" w:rsidP="001A6729">
      <w:pPr>
        <w:widowControl/>
        <w:numPr>
          <w:ilvl w:val="0"/>
          <w:numId w:val="10"/>
        </w:numPr>
        <w:spacing w:after="200" w:line="276" w:lineRule="auto"/>
        <w:ind w:left="720" w:hanging="360"/>
        <w:rPr>
          <w:rFonts w:eastAsia="Calibri"/>
          <w:b/>
          <w:u w:val="single"/>
        </w:rPr>
      </w:pPr>
      <w:r w:rsidRPr="005D6082">
        <w:rPr>
          <w:rFonts w:eastAsia="Calibri"/>
        </w:rPr>
        <w:t xml:space="preserve">Fukt i slangen; Åtgärd: Ta ut och torka av </w:t>
      </w:r>
      <w:proofErr w:type="spellStart"/>
      <w:r w:rsidRPr="005D6082">
        <w:rPr>
          <w:rFonts w:eastAsia="Calibri"/>
        </w:rPr>
        <w:t>temperaturproberna</w:t>
      </w:r>
      <w:proofErr w:type="spellEnd"/>
      <w:r w:rsidRPr="005D6082">
        <w:rPr>
          <w:rFonts w:eastAsia="Calibri"/>
        </w:rPr>
        <w:t xml:space="preserve"> (</w:t>
      </w:r>
      <w:proofErr w:type="spellStart"/>
      <w:r w:rsidRPr="005D6082">
        <w:rPr>
          <w:rFonts w:eastAsia="Calibri"/>
        </w:rPr>
        <w:t>optiflow</w:t>
      </w:r>
      <w:proofErr w:type="spellEnd"/>
      <w:r w:rsidRPr="005D6082">
        <w:rPr>
          <w:rFonts w:eastAsia="Calibri"/>
        </w:rPr>
        <w:t>). Håll upp slangen så vattnet rinner bort från barnet ner i koppen där vattnet värms upp.</w:t>
      </w:r>
    </w:p>
    <w:p w:rsidR="001A6729" w:rsidRPr="005D6082" w:rsidRDefault="001A6729" w:rsidP="001A6729">
      <w:pPr>
        <w:spacing w:after="200" w:line="276" w:lineRule="auto"/>
        <w:rPr>
          <w:rFonts w:eastAsia="Calibri"/>
          <w:b/>
          <w:u w:val="single"/>
        </w:rPr>
      </w:pPr>
      <w:r w:rsidRPr="005D6082">
        <w:rPr>
          <w:rFonts w:eastAsia="Calibri"/>
          <w:b/>
          <w:u w:val="single"/>
        </w:rPr>
        <w:t>Risker</w:t>
      </w:r>
    </w:p>
    <w:p w:rsidR="001A6729" w:rsidRPr="005D6082" w:rsidRDefault="001A6729" w:rsidP="001A6729">
      <w:pPr>
        <w:spacing w:after="200" w:line="276" w:lineRule="auto"/>
        <w:rPr>
          <w:rFonts w:eastAsia="Calibri"/>
        </w:rPr>
      </w:pPr>
      <w:r w:rsidRPr="005D6082">
        <w:rPr>
          <w:rFonts w:eastAsia="Calibri"/>
        </w:rPr>
        <w:t>Enstaka fall med pneumothorax finns beskrivna.</w:t>
      </w:r>
    </w:p>
    <w:p w:rsidR="001A6729" w:rsidRPr="005D6082" w:rsidRDefault="001A6729" w:rsidP="001A6729">
      <w:pPr>
        <w:spacing w:after="200" w:line="276" w:lineRule="auto"/>
        <w:rPr>
          <w:rFonts w:eastAsia="Calibri"/>
        </w:rPr>
      </w:pPr>
      <w:r w:rsidRPr="005D6082">
        <w:rPr>
          <w:rFonts w:eastAsia="Calibri"/>
        </w:rPr>
        <w:t xml:space="preserve">Viktigt med adekvat rengöring av slangsystem </w:t>
      </w:r>
      <w:proofErr w:type="spellStart"/>
      <w:r w:rsidRPr="005D6082">
        <w:rPr>
          <w:rFonts w:eastAsia="Calibri"/>
        </w:rPr>
        <w:t>pga</w:t>
      </w:r>
      <w:proofErr w:type="spellEnd"/>
      <w:r w:rsidRPr="005D6082">
        <w:rPr>
          <w:rFonts w:eastAsia="Calibri"/>
        </w:rPr>
        <w:t xml:space="preserve"> risk för </w:t>
      </w:r>
      <w:proofErr w:type="spellStart"/>
      <w:r w:rsidRPr="005D6082">
        <w:rPr>
          <w:rFonts w:eastAsia="Calibri"/>
        </w:rPr>
        <w:t>nosokomiala</w:t>
      </w:r>
      <w:proofErr w:type="spellEnd"/>
      <w:r w:rsidRPr="005D6082">
        <w:rPr>
          <w:rFonts w:eastAsia="Calibri"/>
        </w:rPr>
        <w:t xml:space="preserve"> infektioner.</w:t>
      </w:r>
    </w:p>
    <w:p w:rsidR="001A6729" w:rsidRPr="005D6082" w:rsidRDefault="001A6729" w:rsidP="001A6729">
      <w:pPr>
        <w:spacing w:after="200" w:line="276" w:lineRule="auto"/>
        <w:rPr>
          <w:rFonts w:eastAsia="Calibri"/>
        </w:rPr>
      </w:pPr>
      <w:r w:rsidRPr="005D6082">
        <w:rPr>
          <w:rFonts w:eastAsia="Calibri"/>
        </w:rPr>
        <w:t xml:space="preserve">Obs på hur barnet äter och om det kräks. Högflödesgrimma kan eventuellt påverka nutritionen genom att buktrycket blir högre. </w:t>
      </w:r>
    </w:p>
    <w:p w:rsidR="001A6729" w:rsidRPr="006C758D" w:rsidRDefault="001A6729" w:rsidP="001A6729">
      <w:pPr>
        <w:spacing w:after="200" w:line="276" w:lineRule="auto"/>
        <w:rPr>
          <w:b/>
        </w:rPr>
      </w:pPr>
    </w:p>
    <w:p w:rsidR="001A6729" w:rsidRPr="006C758D" w:rsidRDefault="001A6729" w:rsidP="001A6729">
      <w:pPr>
        <w:spacing w:after="200" w:line="276" w:lineRule="auto"/>
        <w:rPr>
          <w:b/>
        </w:rPr>
      </w:pPr>
    </w:p>
    <w:p w:rsidR="001A6729" w:rsidRPr="002E0579" w:rsidRDefault="001A6729" w:rsidP="001A6729">
      <w:pPr>
        <w:widowControl/>
        <w:rPr>
          <w:rFonts w:cs="Arial"/>
          <w:b/>
          <w:bCs/>
          <w:kern w:val="32"/>
          <w:sz w:val="28"/>
          <w:szCs w:val="28"/>
        </w:rPr>
      </w:pPr>
      <w:r w:rsidRPr="002E0579">
        <w:br w:type="page"/>
      </w:r>
    </w:p>
    <w:p w:rsidR="001A6729" w:rsidRPr="000A3E84" w:rsidRDefault="001A6729" w:rsidP="001A6729">
      <w:pPr>
        <w:ind w:firstLine="1304"/>
      </w:pPr>
      <w:r w:rsidRPr="00BA4FFF">
        <w:rPr>
          <w:b/>
          <w:noProof/>
          <w:sz w:val="28"/>
          <w:szCs w:val="28"/>
        </w:rPr>
        <w:lastRenderedPageBreak/>
        <w:t>Flödesschema vid behandling med högflödesgrimma</w:t>
      </w:r>
      <w:r>
        <w:rPr>
          <w:b/>
          <w:noProof/>
          <w:sz w:val="28"/>
          <w:szCs w:val="28"/>
        </w:rPr>
        <w:t>, bilaga 1</w:t>
      </w:r>
    </w:p>
    <w:p w:rsidR="001A6729" w:rsidRDefault="00354A05" w:rsidP="001A6729">
      <w:pPr>
        <w:spacing w:after="200" w:line="276" w:lineRule="auto"/>
        <w:ind w:left="720"/>
        <w:rPr>
          <w:noProof/>
        </w:rPr>
      </w:pPr>
      <w:r>
        <w:rPr>
          <w:noProof/>
        </w:rPr>
        <w:pict>
          <v:shapetype id="_x0000_t202" coordsize="21600,21600" o:spt="202" path="m,l,21600r21600,l21600,xe">
            <v:stroke joinstyle="miter"/>
            <v:path gradientshapeok="t" o:connecttype="rect"/>
          </v:shapetype>
          <v:shape id="textruta 3" o:spid="_x0000_s1027" type="#_x0000_t202" style="position:absolute;left:0;text-align:left;margin-left:4.2pt;margin-top:10.45pt;width:472.5pt;height:5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" filled="f" strokecolor="black [3213]">
            <v:textbox style="mso-next-textbox:#textruta 3">
              <w:txbxContent>
                <w:p w:rsidR="001A6729" w:rsidRPr="005D32F1" w:rsidRDefault="001A6729" w:rsidP="001A6729">
                  <w:pPr>
                    <w:pStyle w:val="Normalwebb"/>
                    <w:spacing w:before="0" w:beforeAutospacing="0" w:after="0" w:afterAutospacing="0"/>
                    <w:rPr>
                      <w:b/>
                      <w:bCs/>
                      <w:color w:val="000000" w:themeColor="text1"/>
                      <w:kern w:val="24"/>
                      <w:sz w:val="21"/>
                      <w:szCs w:val="21"/>
                    </w:rPr>
                  </w:pPr>
                  <w:r w:rsidRPr="005D32F1">
                    <w:rPr>
                      <w:b/>
                      <w:bCs/>
                      <w:color w:val="000000" w:themeColor="text1"/>
                      <w:kern w:val="24"/>
                      <w:sz w:val="21"/>
                      <w:szCs w:val="21"/>
                    </w:rPr>
                    <w:t>Indikation</w:t>
                  </w:r>
                </w:p>
                <w:p w:rsidR="001A6729" w:rsidRPr="005D32F1" w:rsidRDefault="001A6729" w:rsidP="001A6729">
                  <w:pPr>
                    <w:pStyle w:val="Liststycke"/>
                    <w:numPr>
                      <w:ilvl w:val="0"/>
                      <w:numId w:val="1"/>
                    </w:numPr>
                    <w:spacing w:after="0" w:line="240" w:lineRule="auto"/>
                    <w:rPr>
                      <w:rFonts w:ascii="Times New Roman" w:eastAsia="Times New Roman" w:hAnsi="Times New Roman" w:cs="Times New Roman"/>
                      <w:sz w:val="21"/>
                      <w:szCs w:val="21"/>
                    </w:rPr>
                  </w:pPr>
                  <w:r w:rsidRPr="005D32F1">
                    <w:rPr>
                      <w:rFonts w:ascii="Times New Roman" w:hAnsi="Times New Roman" w:cs="Times New Roman"/>
                      <w:color w:val="000000" w:themeColor="text1"/>
                      <w:kern w:val="24"/>
                      <w:sz w:val="21"/>
                      <w:szCs w:val="21"/>
                    </w:rPr>
                    <w:t xml:space="preserve">Andningssvikt och stigande pCO2 trots syrgas via lågflödesgrimma och goda omvårdnadsåtgärder </w:t>
                  </w:r>
                </w:p>
                <w:p w:rsidR="001A6729" w:rsidRPr="005D32F1" w:rsidRDefault="001A6729" w:rsidP="001A6729">
                  <w:pPr>
                    <w:pStyle w:val="Liststycke"/>
                    <w:numPr>
                      <w:ilvl w:val="0"/>
                      <w:numId w:val="1"/>
                    </w:numPr>
                    <w:spacing w:after="0" w:line="240" w:lineRule="auto"/>
                    <w:rPr>
                      <w:rFonts w:ascii="Times New Roman" w:eastAsia="Times New Roman" w:hAnsi="Times New Roman" w:cs="Times New Roman"/>
                      <w:sz w:val="21"/>
                      <w:szCs w:val="21"/>
                    </w:rPr>
                  </w:pPr>
                  <w:r w:rsidRPr="005D32F1">
                    <w:rPr>
                      <w:rFonts w:ascii="Times New Roman" w:hAnsi="Times New Roman" w:cs="Times New Roman"/>
                      <w:color w:val="000000" w:themeColor="text1"/>
                      <w:kern w:val="24"/>
                      <w:sz w:val="21"/>
                      <w:szCs w:val="21"/>
                    </w:rPr>
                    <w:t xml:space="preserve">Patienter i behov av kontinuerlig varm, befuktad luft som vid tex </w:t>
                  </w:r>
                  <w:proofErr w:type="spellStart"/>
                  <w:r w:rsidRPr="005D32F1">
                    <w:rPr>
                      <w:rFonts w:ascii="Times New Roman" w:hAnsi="Times New Roman" w:cs="Times New Roman"/>
                      <w:color w:val="000000" w:themeColor="text1"/>
                      <w:kern w:val="24"/>
                      <w:sz w:val="21"/>
                      <w:szCs w:val="21"/>
                    </w:rPr>
                    <w:t>trakeit</w:t>
                  </w:r>
                  <w:proofErr w:type="spellEnd"/>
                  <w:r w:rsidRPr="005D32F1">
                    <w:rPr>
                      <w:rFonts w:ascii="Times New Roman" w:hAnsi="Times New Roman" w:cs="Times New Roman"/>
                      <w:color w:val="000000" w:themeColor="text1"/>
                      <w:kern w:val="24"/>
                      <w:sz w:val="21"/>
                      <w:szCs w:val="21"/>
                    </w:rPr>
                    <w:t>.</w:t>
                  </w:r>
                </w:p>
                <w:p w:rsidR="001A6729" w:rsidRPr="005D32F1" w:rsidRDefault="001A6729" w:rsidP="001A6729">
                  <w:pPr>
                    <w:pStyle w:val="Liststycke"/>
                    <w:numPr>
                      <w:ilvl w:val="0"/>
                      <w:numId w:val="1"/>
                    </w:numPr>
                    <w:spacing w:after="0" w:line="240" w:lineRule="auto"/>
                    <w:rPr>
                      <w:rFonts w:ascii="Times New Roman" w:eastAsia="Times New Roman" w:hAnsi="Times New Roman" w:cs="Times New Roman"/>
                      <w:sz w:val="21"/>
                      <w:szCs w:val="21"/>
                    </w:rPr>
                  </w:pPr>
                  <w:r w:rsidRPr="005D32F1">
                    <w:rPr>
                      <w:rFonts w:ascii="Times New Roman" w:hAnsi="Times New Roman" w:cs="Times New Roman"/>
                      <w:color w:val="000000" w:themeColor="text1"/>
                      <w:kern w:val="24"/>
                      <w:sz w:val="21"/>
                      <w:szCs w:val="21"/>
                    </w:rPr>
                    <w:t>Apnéer</w:t>
                  </w:r>
                </w:p>
              </w:txbxContent>
            </v:textbox>
          </v:shape>
        </w:pict>
      </w:r>
    </w:p>
    <w:p w:rsidR="001A6729" w:rsidRDefault="001A6729" w:rsidP="001A6729">
      <w:pPr>
        <w:spacing w:after="200" w:line="276" w:lineRule="auto"/>
        <w:ind w:left="720"/>
        <w:rPr>
          <w:noProof/>
        </w:rPr>
      </w:pPr>
    </w:p>
    <w:p w:rsidR="001A6729" w:rsidRDefault="00354A05" w:rsidP="001A6729">
      <w:pPr>
        <w:widowControl/>
        <w:spacing w:after="160" w:line="259" w:lineRule="auto"/>
        <w:rPr>
          <w:rFonts w:eastAsia="Calibri" w:cstheme="minorHAnsi"/>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65.35pt;margin-top:280.65pt;width:3.6pt;height:16.5pt;rotation:180;flip:y;z-index:25165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" adj="19244" fillcolor="#4f81bd [3204]" strokecolor="#243f60 [1604]" strokeweight="2pt">
            <w10:wrap anchorx="margin"/>
          </v:shape>
        </w:pict>
      </w:r>
      <w:r>
        <w:rPr>
          <w:noProof/>
        </w:rPr>
        <w:pict>
          <v:shape id="textruta 11" o:spid="_x0000_s1030" type="#_x0000_t202" style="position:absolute;margin-left:0;margin-top:297.8pt;width:476.25pt;height:213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wrapcoords="-34 -76 -34 21600 21634 21600 21634 -76 -34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" filled="f" strokecolor="black [3213]">
            <v:textbox style="mso-next-textbox:#textruta 11">
              <w:txbxContent>
                <w:p w:rsidR="001A6729" w:rsidRPr="005D32F1" w:rsidRDefault="001A6729" w:rsidP="001A6729">
                  <w:pPr>
                    <w:pStyle w:val="Normalwebb"/>
                    <w:spacing w:before="0" w:beforeAutospacing="0" w:after="0" w:afterAutospacing="0"/>
                    <w:rPr>
                      <w:b/>
                      <w:bCs/>
                      <w:color w:val="000000" w:themeColor="text1"/>
                      <w:kern w:val="24"/>
                      <w:sz w:val="21"/>
                      <w:szCs w:val="21"/>
                    </w:rPr>
                  </w:pPr>
                  <w:r w:rsidRPr="005D32F1">
                    <w:rPr>
                      <w:b/>
                      <w:bCs/>
                      <w:color w:val="000000" w:themeColor="text1"/>
                      <w:kern w:val="24"/>
                      <w:sz w:val="21"/>
                      <w:szCs w:val="21"/>
                    </w:rPr>
                    <w:t>Nedtrappning</w:t>
                  </w:r>
                </w:p>
                <w:p w:rsidR="001A6729" w:rsidRPr="005D32F1" w:rsidRDefault="001A6729" w:rsidP="001A6729">
                  <w:pPr>
                    <w:pStyle w:val="Normalwebb"/>
                    <w:numPr>
                      <w:ilvl w:val="0"/>
                      <w:numId w:val="2"/>
                    </w:numPr>
                    <w:spacing w:before="0" w:beforeAutospacing="0" w:after="0" w:afterAutospacing="0"/>
                    <w:rPr>
                      <w:sz w:val="21"/>
                      <w:szCs w:val="21"/>
                    </w:rPr>
                  </w:pPr>
                  <w:r w:rsidRPr="005D32F1">
                    <w:rPr>
                      <w:color w:val="000000" w:themeColor="text1"/>
                      <w:kern w:val="24"/>
                      <w:sz w:val="21"/>
                      <w:szCs w:val="21"/>
                    </w:rPr>
                    <w:t>Minska syrgasblandningen successivt till 21% (luft).</w:t>
                  </w:r>
                </w:p>
                <w:p w:rsidR="001A6729" w:rsidRPr="005D32F1" w:rsidRDefault="001A6729" w:rsidP="001A6729">
                  <w:pPr>
                    <w:pStyle w:val="Normalwebb"/>
                    <w:spacing w:before="0" w:beforeAutospacing="0" w:after="0" w:afterAutospacing="0"/>
                    <w:rPr>
                      <w:sz w:val="21"/>
                      <w:szCs w:val="21"/>
                    </w:rPr>
                  </w:pPr>
                  <w:r w:rsidRPr="005D32F1">
                    <w:rPr>
                      <w:color w:val="000000" w:themeColor="text1"/>
                      <w:kern w:val="24"/>
                      <w:sz w:val="21"/>
                      <w:szCs w:val="21"/>
                    </w:rPr>
                    <w:t> </w:t>
                  </w:r>
                </w:p>
                <w:p w:rsidR="001A6729" w:rsidRPr="005D32F1" w:rsidRDefault="001A6729" w:rsidP="001A6729">
                  <w:pPr>
                    <w:pStyle w:val="Normalwebb"/>
                    <w:numPr>
                      <w:ilvl w:val="0"/>
                      <w:numId w:val="2"/>
                    </w:numPr>
                    <w:spacing w:before="0" w:beforeAutospacing="0" w:after="0" w:afterAutospacing="0"/>
                    <w:rPr>
                      <w:sz w:val="21"/>
                      <w:szCs w:val="21"/>
                    </w:rPr>
                  </w:pPr>
                  <w:r w:rsidRPr="005D32F1">
                    <w:rPr>
                      <w:color w:val="000000" w:themeColor="text1"/>
                      <w:kern w:val="24"/>
                      <w:sz w:val="21"/>
                      <w:szCs w:val="21"/>
                    </w:rPr>
                    <w:t xml:space="preserve">Halvera flödet. Klinisk bedömning efter 30 och 60 min. </w:t>
                  </w:r>
                  <w:r w:rsidRPr="005D32F1">
                    <w:rPr>
                      <w:color w:val="000000" w:themeColor="text1"/>
                      <w:kern w:val="24"/>
                      <w:sz w:val="21"/>
                      <w:szCs w:val="21"/>
                    </w:rPr>
                    <w:br/>
                    <w:t xml:space="preserve">Vid försämring återgå till tidigare flöde och gör om försöket efter 12 timmar. </w:t>
                  </w:r>
                </w:p>
                <w:p w:rsidR="001A6729" w:rsidRPr="005D32F1" w:rsidRDefault="001A6729" w:rsidP="001A6729">
                  <w:pPr>
                    <w:pStyle w:val="Normalwebb"/>
                    <w:spacing w:before="0" w:beforeAutospacing="0" w:after="0" w:afterAutospacing="0"/>
                    <w:ind w:left="720"/>
                    <w:rPr>
                      <w:sz w:val="21"/>
                      <w:szCs w:val="21"/>
                    </w:rPr>
                  </w:pPr>
                </w:p>
                <w:p w:rsidR="001A6729" w:rsidRPr="005D32F1" w:rsidRDefault="001A6729" w:rsidP="001A6729">
                  <w:pPr>
                    <w:pStyle w:val="Normalwebb"/>
                    <w:numPr>
                      <w:ilvl w:val="0"/>
                      <w:numId w:val="3"/>
                    </w:numPr>
                    <w:spacing w:before="0" w:beforeAutospacing="0" w:after="0" w:afterAutospacing="0"/>
                    <w:rPr>
                      <w:sz w:val="21"/>
                      <w:szCs w:val="21"/>
                    </w:rPr>
                  </w:pPr>
                  <w:r w:rsidRPr="005D32F1">
                    <w:rPr>
                      <w:color w:val="000000" w:themeColor="text1"/>
                      <w:kern w:val="24"/>
                      <w:sz w:val="21"/>
                      <w:szCs w:val="21"/>
                    </w:rPr>
                    <w:t xml:space="preserve">Sänk flödet till 2 L/min. Klinisk bedömning efter 30 och 60 min. </w:t>
                  </w:r>
                  <w:r w:rsidRPr="005D32F1">
                    <w:rPr>
                      <w:color w:val="000000" w:themeColor="text1"/>
                      <w:kern w:val="24"/>
                      <w:sz w:val="21"/>
                      <w:szCs w:val="21"/>
                    </w:rPr>
                    <w:br/>
                    <w:t xml:space="preserve">Vid försämring återgå till tidigare flöde och gör om försöket efter 12 timmar. </w:t>
                  </w:r>
                </w:p>
                <w:p w:rsidR="001A6729" w:rsidRPr="005D32F1" w:rsidRDefault="001A6729" w:rsidP="001A6729">
                  <w:pPr>
                    <w:pStyle w:val="Normalwebb"/>
                    <w:spacing w:before="0" w:beforeAutospacing="0" w:after="0" w:afterAutospacing="0"/>
                    <w:rPr>
                      <w:sz w:val="21"/>
                      <w:szCs w:val="21"/>
                    </w:rPr>
                  </w:pPr>
                  <w:r w:rsidRPr="005D32F1">
                    <w:rPr>
                      <w:color w:val="000000" w:themeColor="text1"/>
                      <w:kern w:val="24"/>
                      <w:sz w:val="21"/>
                      <w:szCs w:val="21"/>
                    </w:rPr>
                    <w:t> </w:t>
                  </w:r>
                </w:p>
                <w:p w:rsidR="001A6729" w:rsidRPr="005D32F1" w:rsidRDefault="001A6729" w:rsidP="001A6729">
                  <w:pPr>
                    <w:pStyle w:val="Normalwebb"/>
                    <w:numPr>
                      <w:ilvl w:val="0"/>
                      <w:numId w:val="3"/>
                    </w:numPr>
                    <w:spacing w:before="0" w:beforeAutospacing="0" w:after="0" w:afterAutospacing="0"/>
                    <w:rPr>
                      <w:color w:val="000000" w:themeColor="text1"/>
                      <w:kern w:val="24"/>
                      <w:sz w:val="21"/>
                      <w:szCs w:val="21"/>
                    </w:rPr>
                  </w:pPr>
                  <w:r w:rsidRPr="005D32F1">
                    <w:rPr>
                      <w:color w:val="000000" w:themeColor="text1"/>
                      <w:kern w:val="24"/>
                      <w:sz w:val="21"/>
                      <w:szCs w:val="21"/>
                    </w:rPr>
                    <w:t xml:space="preserve">Koppla bort högflödesgrimman. Om patienten är stabil &gt;1 timma är behandlingen avvecklad. </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numPr>
                      <w:ilvl w:val="0"/>
                      <w:numId w:val="3"/>
                    </w:numPr>
                    <w:spacing w:before="0" w:beforeAutospacing="0" w:after="0" w:afterAutospacing="0"/>
                    <w:rPr>
                      <w:color w:val="000000" w:themeColor="text1"/>
                      <w:kern w:val="24"/>
                      <w:sz w:val="21"/>
                      <w:szCs w:val="21"/>
                    </w:rPr>
                  </w:pPr>
                  <w:r w:rsidRPr="005D32F1">
                    <w:rPr>
                      <w:color w:val="000000" w:themeColor="text1"/>
                      <w:kern w:val="24"/>
                      <w:sz w:val="21"/>
                      <w:szCs w:val="21"/>
                    </w:rPr>
                    <w:t xml:space="preserve">Obs att vissa patienter, tex med bakomliggande sjukdomar eller pneumoni, kan vara förtjänta av liten mängd syrgas. Alternativt kan man då testa att öka syrgasen till 100% och dra ner flödet till </w:t>
                  </w:r>
                  <w:r>
                    <w:rPr>
                      <w:color w:val="000000" w:themeColor="text1"/>
                      <w:kern w:val="24"/>
                      <w:sz w:val="21"/>
                      <w:szCs w:val="21"/>
                    </w:rPr>
                    <w:br/>
                  </w:r>
                  <w:r w:rsidRPr="005D32F1">
                    <w:rPr>
                      <w:color w:val="000000" w:themeColor="text1"/>
                      <w:kern w:val="24"/>
                      <w:sz w:val="21"/>
                      <w:szCs w:val="21"/>
                    </w:rPr>
                    <w:t>1,5-2 L/min som vid vanligt lågflöde.</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numPr>
                      <w:ilvl w:val="0"/>
                      <w:numId w:val="3"/>
                    </w:numPr>
                    <w:spacing w:before="0" w:beforeAutospacing="0" w:after="0" w:afterAutospacing="0"/>
                    <w:rPr>
                      <w:sz w:val="21"/>
                      <w:szCs w:val="21"/>
                    </w:rPr>
                  </w:pPr>
                  <w:r w:rsidRPr="005D32F1">
                    <w:rPr>
                      <w:color w:val="000000" w:themeColor="text1"/>
                      <w:kern w:val="24"/>
                      <w:sz w:val="21"/>
                      <w:szCs w:val="21"/>
                    </w:rPr>
                    <w:t xml:space="preserve">Stora barn med höga flöden kan vara förtjänta av 1-2 mellansteg. </w:t>
                  </w:r>
                </w:p>
              </w:txbxContent>
            </v:textbox>
            <w10:wrap type="through" anchorx="margin"/>
          </v:shape>
        </w:pict>
      </w:r>
      <w:r>
        <w:rPr>
          <w:noProof/>
        </w:rPr>
        <w:pict>
          <v:shape id="Ned 5" o:spid="_x0000_s1026" type="#_x0000_t67" style="position:absolute;margin-left:269.25pt;margin-top:19.65pt;width:3.6pt;height:17.25pt;z-index:25165772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" adj="19346" fillcolor="#4f81bd [3204]" strokecolor="#243f60 [1604]" strokeweight="2pt">
            <w10:wrap anchorx="margin"/>
          </v:shape>
        </w:pict>
      </w:r>
      <w:r>
        <w:rPr>
          <w:noProof/>
        </w:rPr>
        <w:pict>
          <v:shape id="textruta 12" o:spid="_x0000_s1031" type="#_x0000_t202" style="position:absolute;margin-left:304.2pt;margin-top:39pt;width:171pt;height:23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" filled="f" strokecolor="black [3213]">
            <v:textbox style="mso-next-textbox:#textruta 12">
              <w:txbxContent>
                <w:p w:rsidR="001A6729" w:rsidRPr="005D32F1" w:rsidRDefault="001A6729" w:rsidP="001A6729">
                  <w:pPr>
                    <w:pStyle w:val="Normalwebb"/>
                    <w:spacing w:before="0" w:beforeAutospacing="0" w:after="0" w:afterAutospacing="0"/>
                    <w:rPr>
                      <w:b/>
                      <w:color w:val="000000" w:themeColor="text1"/>
                      <w:kern w:val="24"/>
                      <w:sz w:val="21"/>
                      <w:szCs w:val="21"/>
                    </w:rPr>
                  </w:pPr>
                  <w:r w:rsidRPr="005D32F1">
                    <w:rPr>
                      <w:b/>
                      <w:color w:val="000000" w:themeColor="text1"/>
                      <w:kern w:val="24"/>
                      <w:sz w:val="21"/>
                      <w:szCs w:val="21"/>
                    </w:rPr>
                    <w:t>Ta ställning till:</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color w:val="000000" w:themeColor="text1"/>
                      <w:kern w:val="24"/>
                      <w:sz w:val="21"/>
                      <w:szCs w:val="21"/>
                    </w:rPr>
                    <w:t>-Kontroller, PEWS</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color w:val="000000" w:themeColor="text1"/>
                      <w:kern w:val="24"/>
                      <w:sz w:val="21"/>
                      <w:szCs w:val="21"/>
                    </w:rPr>
                    <w:t>-Omvårdnadsbehov, tex nästoalett, slemmobilisering och inhalationer efter behov och diagnos</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color w:val="000000" w:themeColor="text1"/>
                      <w:kern w:val="24"/>
                      <w:sz w:val="21"/>
                      <w:szCs w:val="21"/>
                    </w:rPr>
                    <w:t>-Sond (Alla barn &lt;9 mån f ö efter behov)</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spacing w:before="0" w:beforeAutospacing="0" w:after="0" w:afterAutospacing="0"/>
                    <w:rPr>
                      <w:sz w:val="21"/>
                      <w:szCs w:val="21"/>
                    </w:rPr>
                  </w:pPr>
                  <w:r w:rsidRPr="005D32F1">
                    <w:rPr>
                      <w:color w:val="000000" w:themeColor="text1"/>
                      <w:kern w:val="24"/>
                      <w:sz w:val="21"/>
                      <w:szCs w:val="21"/>
                    </w:rPr>
                    <w:t xml:space="preserve">-Röntgen </w:t>
                  </w:r>
                  <w:proofErr w:type="spellStart"/>
                  <w:r w:rsidRPr="005D32F1">
                    <w:rPr>
                      <w:color w:val="000000" w:themeColor="text1"/>
                      <w:kern w:val="24"/>
                      <w:sz w:val="21"/>
                      <w:szCs w:val="21"/>
                    </w:rPr>
                    <w:t>cor-pulm</w:t>
                  </w:r>
                  <w:proofErr w:type="spellEnd"/>
                  <w:r w:rsidRPr="005D32F1">
                    <w:rPr>
                      <w:color w:val="000000" w:themeColor="text1"/>
                      <w:kern w:val="24"/>
                      <w:sz w:val="21"/>
                      <w:szCs w:val="21"/>
                    </w:rPr>
                    <w:t xml:space="preserve"> (vid oklar diagnos, avvikande förlopp) </w:t>
                  </w:r>
                </w:p>
              </w:txbxContent>
            </v:textbox>
            <w10:wrap anchorx="margin"/>
          </v:shape>
        </w:pict>
      </w:r>
      <w:r>
        <w:rPr>
          <w:noProof/>
        </w:rPr>
        <w:pict>
          <v:shape id="textruta 7" o:spid="_x0000_s1028" type="#_x0000_t202" style="position:absolute;margin-left:1.95pt;margin-top:37.5pt;width:293.25pt;height:239.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" filled="f" strokecolor="black [3213]">
            <v:textbox style="mso-next-textbox:#textruta 7">
              <w:txbxContent>
                <w:p w:rsidR="001A6729" w:rsidRPr="005D32F1" w:rsidRDefault="001A6729" w:rsidP="001A6729">
                  <w:pPr>
                    <w:pStyle w:val="Normalwebb"/>
                    <w:spacing w:before="0" w:beforeAutospacing="0" w:after="0" w:afterAutospacing="0"/>
                    <w:rPr>
                      <w:b/>
                      <w:bCs/>
                      <w:color w:val="000000" w:themeColor="text1"/>
                      <w:kern w:val="24"/>
                      <w:sz w:val="21"/>
                      <w:szCs w:val="21"/>
                    </w:rPr>
                  </w:pPr>
                  <w:r w:rsidRPr="005D32F1">
                    <w:rPr>
                      <w:b/>
                      <w:bCs/>
                      <w:color w:val="000000" w:themeColor="text1"/>
                      <w:kern w:val="24"/>
                      <w:sz w:val="21"/>
                      <w:szCs w:val="21"/>
                    </w:rPr>
                    <w:t>Högflödesgrimma (</w:t>
                  </w:r>
                  <w:proofErr w:type="spellStart"/>
                  <w:r w:rsidRPr="005D32F1">
                    <w:rPr>
                      <w:b/>
                      <w:bCs/>
                      <w:color w:val="000000" w:themeColor="text1"/>
                      <w:kern w:val="24"/>
                      <w:sz w:val="21"/>
                      <w:szCs w:val="21"/>
                    </w:rPr>
                    <w:t>Optiflow</w:t>
                  </w:r>
                  <w:proofErr w:type="spellEnd"/>
                  <w:r w:rsidRPr="005D32F1">
                    <w:rPr>
                      <w:b/>
                      <w:bCs/>
                      <w:color w:val="000000" w:themeColor="text1"/>
                      <w:kern w:val="24"/>
                      <w:sz w:val="21"/>
                      <w:szCs w:val="21"/>
                    </w:rPr>
                    <w:t xml:space="preserve">, Airvo2) </w:t>
                  </w:r>
                </w:p>
                <w:p w:rsidR="001A6729" w:rsidRPr="005D32F1" w:rsidRDefault="001A6729" w:rsidP="001A6729">
                  <w:pPr>
                    <w:pStyle w:val="Normalwebb"/>
                    <w:spacing w:before="0" w:beforeAutospacing="0" w:after="0" w:afterAutospacing="0"/>
                    <w:rPr>
                      <w:sz w:val="21"/>
                      <w:szCs w:val="21"/>
                    </w:rPr>
                  </w:pPr>
                </w:p>
                <w:p w:rsidR="001A6729" w:rsidRPr="005D32F1" w:rsidRDefault="001A6729" w:rsidP="001A6729">
                  <w:pPr>
                    <w:pStyle w:val="Normalwebb"/>
                    <w:spacing w:before="0" w:beforeAutospacing="0" w:after="0" w:afterAutospacing="0"/>
                    <w:rPr>
                      <w:sz w:val="21"/>
                      <w:szCs w:val="21"/>
                    </w:rPr>
                  </w:pPr>
                  <w:r w:rsidRPr="005D32F1">
                    <w:rPr>
                      <w:b/>
                      <w:bCs/>
                      <w:color w:val="000000" w:themeColor="text1"/>
                      <w:kern w:val="24"/>
                      <w:sz w:val="21"/>
                      <w:szCs w:val="21"/>
                    </w:rPr>
                    <w:t xml:space="preserve">1. Starta med: </w:t>
                  </w:r>
                </w:p>
                <w:p w:rsidR="001A6729" w:rsidRPr="005D32F1" w:rsidRDefault="001A6729" w:rsidP="001A6729">
                  <w:pPr>
                    <w:pStyle w:val="Normalwebb"/>
                    <w:spacing w:before="0" w:beforeAutospacing="0" w:after="0" w:afterAutospacing="0"/>
                    <w:rPr>
                      <w:sz w:val="21"/>
                      <w:szCs w:val="21"/>
                    </w:rPr>
                  </w:pPr>
                  <w:r w:rsidRPr="005D32F1">
                    <w:rPr>
                      <w:b/>
                      <w:bCs/>
                      <w:color w:val="000000" w:themeColor="text1"/>
                      <w:kern w:val="24"/>
                      <w:sz w:val="21"/>
                      <w:szCs w:val="21"/>
                      <w:u w:val="single"/>
                    </w:rPr>
                    <w:t>Flöde</w:t>
                  </w:r>
                  <w:r w:rsidRPr="005D32F1">
                    <w:rPr>
                      <w:color w:val="000000" w:themeColor="text1"/>
                      <w:kern w:val="24"/>
                      <w:sz w:val="21"/>
                      <w:szCs w:val="21"/>
                    </w:rPr>
                    <w:t>:</w:t>
                  </w:r>
                  <w:r w:rsidRPr="005D32F1">
                    <w:rPr>
                      <w:b/>
                      <w:bCs/>
                      <w:color w:val="000000" w:themeColor="text1"/>
                      <w:kern w:val="24"/>
                      <w:sz w:val="21"/>
                      <w:szCs w:val="21"/>
                    </w:rPr>
                    <w:t xml:space="preserve"> </w:t>
                  </w:r>
                  <w:r w:rsidRPr="005D32F1">
                    <w:rPr>
                      <w:color w:val="000000" w:themeColor="text1"/>
                      <w:kern w:val="24"/>
                      <w:sz w:val="21"/>
                      <w:szCs w:val="21"/>
                    </w:rPr>
                    <w:t>Patientens kg vikt i liter/min+1 L/min (avrunda till närmaste heltal)</w:t>
                  </w: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color w:val="000000" w:themeColor="text1"/>
                      <w:kern w:val="24"/>
                      <w:sz w:val="21"/>
                      <w:szCs w:val="21"/>
                    </w:rPr>
                    <w:t xml:space="preserve">Ex. a) Barn 3,5 kg: (3,5 +1) L/min= 4,5 L/min -&gt; 5 L/min. </w:t>
                  </w:r>
                </w:p>
                <w:p w:rsidR="001A6729" w:rsidRPr="005D32F1" w:rsidRDefault="001A6729" w:rsidP="001A6729">
                  <w:pPr>
                    <w:pStyle w:val="Normalwebb"/>
                    <w:spacing w:before="0" w:beforeAutospacing="0" w:after="0" w:afterAutospacing="0"/>
                    <w:rPr>
                      <w:sz w:val="21"/>
                      <w:szCs w:val="21"/>
                    </w:rPr>
                  </w:pPr>
                  <w:r w:rsidRPr="005D32F1">
                    <w:rPr>
                      <w:color w:val="000000" w:themeColor="text1"/>
                      <w:kern w:val="24"/>
                      <w:sz w:val="21"/>
                      <w:szCs w:val="21"/>
                    </w:rPr>
                    <w:t xml:space="preserve">För barn&gt; 20 kg, </w:t>
                  </w:r>
                  <w:r w:rsidRPr="005D32F1">
                    <w:rPr>
                      <w:b/>
                      <w:color w:val="000000" w:themeColor="text1"/>
                      <w:kern w:val="24"/>
                      <w:sz w:val="21"/>
                      <w:szCs w:val="21"/>
                    </w:rPr>
                    <w:t>se tabell sist i detta pm</w:t>
                  </w:r>
                  <w:r w:rsidRPr="005D32F1">
                    <w:rPr>
                      <w:color w:val="000000" w:themeColor="text1"/>
                      <w:kern w:val="24"/>
                      <w:sz w:val="21"/>
                      <w:szCs w:val="21"/>
                    </w:rPr>
                    <w:t>.</w:t>
                  </w:r>
                </w:p>
                <w:p w:rsidR="001A6729" w:rsidRPr="005D32F1" w:rsidRDefault="001A6729" w:rsidP="001A6729">
                  <w:pPr>
                    <w:pStyle w:val="Normalwebb"/>
                    <w:spacing w:before="0" w:beforeAutospacing="0" w:after="0" w:afterAutospacing="0"/>
                    <w:rPr>
                      <w:sz w:val="21"/>
                      <w:szCs w:val="21"/>
                    </w:rPr>
                  </w:pPr>
                  <w:r w:rsidRPr="005D32F1" w:rsidDel="00C813D6">
                    <w:rPr>
                      <w:b/>
                      <w:bCs/>
                      <w:color w:val="000000" w:themeColor="text1"/>
                      <w:kern w:val="24"/>
                      <w:sz w:val="21"/>
                      <w:szCs w:val="21"/>
                      <w:u w:val="single"/>
                    </w:rPr>
                    <w:t xml:space="preserve">Syrgas: </w:t>
                  </w:r>
                  <w:r w:rsidRPr="005D32F1" w:rsidDel="00C813D6">
                    <w:rPr>
                      <w:color w:val="000000" w:themeColor="text1"/>
                      <w:kern w:val="24"/>
                      <w:sz w:val="21"/>
                      <w:szCs w:val="21"/>
                    </w:rPr>
                    <w:t>40%</w:t>
                  </w:r>
                  <w:r w:rsidRPr="005D32F1">
                    <w:rPr>
                      <w:noProof/>
                      <w:color w:val="000000" w:themeColor="text1"/>
                      <w:kern w:val="24"/>
                      <w:sz w:val="21"/>
                      <w:szCs w:val="21"/>
                    </w:rPr>
                    <w:tab/>
                  </w:r>
                  <w:r w:rsidRPr="005D32F1">
                    <w:rPr>
                      <w:noProof/>
                      <w:color w:val="000000" w:themeColor="text1"/>
                      <w:kern w:val="24"/>
                      <w:sz w:val="21"/>
                      <w:szCs w:val="21"/>
                    </w:rPr>
                    <w:tab/>
                  </w:r>
                  <w:r w:rsidRPr="005D32F1">
                    <w:rPr>
                      <w:noProof/>
                      <w:color w:val="000000" w:themeColor="text1"/>
                      <w:kern w:val="24"/>
                      <w:sz w:val="21"/>
                      <w:szCs w:val="21"/>
                    </w:rPr>
                    <w:tab/>
                  </w:r>
                </w:p>
                <w:p w:rsidR="001A6729" w:rsidRPr="005D32F1" w:rsidRDefault="001A6729" w:rsidP="001A6729">
                  <w:pPr>
                    <w:pStyle w:val="Normalwebb"/>
                    <w:spacing w:before="0" w:beforeAutospacing="0" w:after="0" w:afterAutospacing="0"/>
                    <w:ind w:firstLine="1304"/>
                    <w:rPr>
                      <w:b/>
                      <w:bCs/>
                      <w:color w:val="000000" w:themeColor="text1"/>
                      <w:kern w:val="24"/>
                      <w:sz w:val="21"/>
                      <w:szCs w:val="21"/>
                    </w:rPr>
                  </w:pPr>
                </w:p>
                <w:p w:rsidR="001A6729" w:rsidRPr="005D32F1" w:rsidRDefault="001A6729" w:rsidP="001A6729">
                  <w:pPr>
                    <w:pStyle w:val="Normalwebb"/>
                    <w:spacing w:before="0" w:beforeAutospacing="0" w:after="0" w:afterAutospacing="0"/>
                    <w:rPr>
                      <w:b/>
                      <w:bCs/>
                      <w:color w:val="000000" w:themeColor="text1"/>
                      <w:kern w:val="24"/>
                      <w:sz w:val="21"/>
                      <w:szCs w:val="21"/>
                    </w:rPr>
                  </w:pPr>
                  <w:r w:rsidRPr="005D32F1">
                    <w:rPr>
                      <w:b/>
                      <w:bCs/>
                      <w:color w:val="000000" w:themeColor="text1"/>
                      <w:kern w:val="24"/>
                      <w:sz w:val="21"/>
                      <w:szCs w:val="21"/>
                    </w:rPr>
                    <w:t xml:space="preserve">  </w:t>
                  </w:r>
                  <w:r w:rsidRPr="005D32F1">
                    <w:rPr>
                      <w:b/>
                      <w:bCs/>
                      <w:color w:val="000000" w:themeColor="text1"/>
                      <w:kern w:val="24"/>
                      <w:sz w:val="21"/>
                      <w:szCs w:val="21"/>
                    </w:rPr>
                    <w:tab/>
                    <w:t xml:space="preserve">Utvärdera effekten </w:t>
                  </w:r>
                </w:p>
                <w:p w:rsidR="001A6729" w:rsidRPr="005D32F1" w:rsidRDefault="001A6729" w:rsidP="001A6729">
                  <w:pPr>
                    <w:pStyle w:val="Normalwebb"/>
                    <w:spacing w:before="0" w:beforeAutospacing="0" w:after="0" w:afterAutospacing="0"/>
                    <w:ind w:left="2608" w:firstLine="1304"/>
                    <w:rPr>
                      <w:b/>
                      <w:bCs/>
                      <w:color w:val="000000" w:themeColor="text1"/>
                      <w:kern w:val="24"/>
                      <w:sz w:val="21"/>
                      <w:szCs w:val="21"/>
                    </w:rPr>
                  </w:pPr>
                </w:p>
                <w:p w:rsidR="001A6729" w:rsidRPr="005D32F1" w:rsidRDefault="001A6729" w:rsidP="001A6729">
                  <w:pPr>
                    <w:pStyle w:val="Normalwebb"/>
                    <w:spacing w:before="0" w:beforeAutospacing="0" w:after="0" w:afterAutospacing="0"/>
                    <w:rPr>
                      <w:sz w:val="21"/>
                      <w:szCs w:val="21"/>
                    </w:rPr>
                  </w:pPr>
                  <w:r w:rsidRPr="005D32F1">
                    <w:rPr>
                      <w:b/>
                      <w:bCs/>
                      <w:color w:val="000000" w:themeColor="text1"/>
                      <w:kern w:val="24"/>
                      <w:sz w:val="21"/>
                      <w:szCs w:val="21"/>
                    </w:rPr>
                    <w:t>2. Vid otillräcklig effekt:</w:t>
                  </w: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b/>
                      <w:bCs/>
                      <w:color w:val="000000" w:themeColor="text1"/>
                      <w:kern w:val="24"/>
                      <w:sz w:val="21"/>
                      <w:szCs w:val="21"/>
                    </w:rPr>
                    <w:t>Flöde</w:t>
                  </w:r>
                  <w:r w:rsidRPr="005D32F1">
                    <w:rPr>
                      <w:color w:val="000000" w:themeColor="text1"/>
                      <w:kern w:val="24"/>
                      <w:sz w:val="21"/>
                      <w:szCs w:val="21"/>
                    </w:rPr>
                    <w:t xml:space="preserve">: Öka flödet till 2 L/kg/min för barn upp till 10 kg. </w:t>
                  </w: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color w:val="000000" w:themeColor="text1"/>
                      <w:kern w:val="24"/>
                      <w:sz w:val="21"/>
                      <w:szCs w:val="21"/>
                    </w:rPr>
                    <w:t xml:space="preserve">För större barn </w:t>
                  </w:r>
                  <w:r w:rsidRPr="005D32F1">
                    <w:rPr>
                      <w:b/>
                      <w:color w:val="000000" w:themeColor="text1"/>
                      <w:kern w:val="24"/>
                      <w:sz w:val="21"/>
                      <w:szCs w:val="21"/>
                    </w:rPr>
                    <w:t>se tabell sist i detta pm</w:t>
                  </w:r>
                  <w:r w:rsidRPr="005D32F1">
                    <w:rPr>
                      <w:color w:val="000000" w:themeColor="text1"/>
                      <w:kern w:val="24"/>
                      <w:sz w:val="21"/>
                      <w:szCs w:val="21"/>
                    </w:rPr>
                    <w:t xml:space="preserve">. Viktigt att grimman är avsedd för det aktuella flödet. </w:t>
                  </w:r>
                </w:p>
                <w:p w:rsidR="001A6729" w:rsidRPr="005D32F1" w:rsidRDefault="001A6729" w:rsidP="001A6729">
                  <w:pPr>
                    <w:pStyle w:val="Normalwebb"/>
                    <w:spacing w:before="0" w:beforeAutospacing="0" w:after="0" w:afterAutospacing="0"/>
                    <w:rPr>
                      <w:color w:val="000000" w:themeColor="text1"/>
                      <w:kern w:val="24"/>
                      <w:sz w:val="21"/>
                      <w:szCs w:val="21"/>
                    </w:rPr>
                  </w:pPr>
                  <w:r w:rsidRPr="005D32F1">
                    <w:rPr>
                      <w:b/>
                      <w:color w:val="000000" w:themeColor="text1"/>
                      <w:kern w:val="24"/>
                      <w:sz w:val="21"/>
                      <w:szCs w:val="21"/>
                    </w:rPr>
                    <w:t>Syrgas:</w:t>
                  </w:r>
                  <w:r w:rsidRPr="005D32F1">
                    <w:rPr>
                      <w:color w:val="000000" w:themeColor="text1"/>
                      <w:kern w:val="24"/>
                      <w:sz w:val="21"/>
                      <w:szCs w:val="21"/>
                    </w:rPr>
                    <w:t xml:space="preserve"> Justera upp syrgasen efter behov.</w:t>
                  </w:r>
                </w:p>
                <w:p w:rsidR="001A6729" w:rsidRPr="005D32F1" w:rsidRDefault="001A6729" w:rsidP="001A6729">
                  <w:pPr>
                    <w:pStyle w:val="Normalwebb"/>
                    <w:spacing w:before="0" w:beforeAutospacing="0" w:after="0" w:afterAutospacing="0"/>
                    <w:rPr>
                      <w:color w:val="000000" w:themeColor="text1"/>
                      <w:kern w:val="24"/>
                      <w:sz w:val="21"/>
                      <w:szCs w:val="21"/>
                    </w:rPr>
                  </w:pPr>
                </w:p>
                <w:p w:rsidR="001A6729" w:rsidRPr="005D32F1" w:rsidRDefault="001A6729" w:rsidP="001A6729">
                  <w:pPr>
                    <w:pStyle w:val="Normalwebb"/>
                    <w:spacing w:before="0" w:beforeAutospacing="0" w:after="0" w:afterAutospacing="0"/>
                    <w:rPr>
                      <w:b/>
                      <w:color w:val="000000" w:themeColor="text1"/>
                      <w:kern w:val="24"/>
                      <w:sz w:val="21"/>
                      <w:szCs w:val="21"/>
                    </w:rPr>
                  </w:pPr>
                  <w:r w:rsidRPr="005D32F1">
                    <w:rPr>
                      <w:b/>
                      <w:color w:val="000000" w:themeColor="text1"/>
                      <w:kern w:val="24"/>
                      <w:sz w:val="21"/>
                      <w:szCs w:val="21"/>
                    </w:rPr>
                    <w:t>Alltid kontakt med BIVA-jour vid mycket påverkat barn eller fortsatt otillräcklig effekt!</w:t>
                  </w:r>
                </w:p>
                <w:p w:rsidR="001A6729" w:rsidRPr="005D32F1" w:rsidRDefault="001A6729" w:rsidP="001A6729">
                  <w:pPr>
                    <w:pStyle w:val="Normalwebb"/>
                    <w:spacing w:before="0" w:beforeAutospacing="0" w:after="0" w:afterAutospacing="0"/>
                    <w:rPr>
                      <w:rFonts w:asciiTheme="minorHAnsi" w:hAnsi="Calibri" w:cstheme="minorBidi"/>
                      <w:color w:val="000000" w:themeColor="text1"/>
                      <w:kern w:val="24"/>
                      <w:sz w:val="21"/>
                      <w:szCs w:val="21"/>
                    </w:rPr>
                  </w:pPr>
                </w:p>
                <w:p w:rsidR="001A6729" w:rsidRDefault="001A6729" w:rsidP="001A6729">
                  <w:pPr>
                    <w:pStyle w:val="Normalwebb"/>
                    <w:spacing w:before="0" w:beforeAutospacing="0" w:after="0" w:afterAutospacing="0"/>
                  </w:pPr>
                </w:p>
              </w:txbxContent>
            </v:textbox>
            <w10:wrap anchorx="margin"/>
          </v:shape>
        </w:pict>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r>
      <w:r w:rsidR="001A6729">
        <w:rPr>
          <w:rFonts w:eastAsia="Calibri" w:cstheme="minorHAnsi"/>
        </w:rPr>
        <w:tab/>
        <w:t xml:space="preserve"> </w:t>
      </w:r>
    </w:p>
    <w:p w:rsidR="001A6729" w:rsidRDefault="001A6729" w:rsidP="001A6729">
      <w:pPr>
        <w:widowControl/>
        <w:spacing w:after="160" w:line="259" w:lineRule="auto"/>
        <w:rPr>
          <w:rFonts w:eastAsia="Calibri" w:cstheme="minorHAnsi"/>
        </w:rPr>
      </w:pPr>
    </w:p>
    <w:p w:rsidR="001A6729" w:rsidRPr="008E6A0E" w:rsidRDefault="001A6729" w:rsidP="001A6729">
      <w:pPr>
        <w:widowControl/>
        <w:spacing w:after="160" w:line="259" w:lineRule="auto"/>
        <w:rPr>
          <w:b/>
          <w:sz w:val="28"/>
          <w:szCs w:val="28"/>
        </w:rPr>
      </w:pPr>
      <w:r w:rsidRPr="008E6A0E">
        <w:rPr>
          <w:b/>
          <w:sz w:val="28"/>
          <w:szCs w:val="28"/>
        </w:rPr>
        <w:t>Tabell för högflödesbehandling</w:t>
      </w:r>
      <w:r>
        <w:rPr>
          <w:b/>
          <w:sz w:val="28"/>
          <w:szCs w:val="28"/>
        </w:rPr>
        <w:t xml:space="preserve">, </w:t>
      </w:r>
      <w:r w:rsidRPr="00AE5968">
        <w:rPr>
          <w:b/>
          <w:sz w:val="28"/>
          <w:szCs w:val="28"/>
          <w:bdr w:val="single" w:sz="4" w:space="0" w:color="auto"/>
        </w:rPr>
        <w:t>bilaga 2</w:t>
      </w:r>
    </w:p>
    <w:p w:rsidR="001A6729" w:rsidRDefault="001A6729" w:rsidP="001A6729">
      <w:pPr>
        <w:pStyle w:val="Rubrik1"/>
      </w:pPr>
      <w:r>
        <w:rPr>
          <w:iCs/>
        </w:rPr>
        <w:t>(</w:t>
      </w:r>
      <w:r>
        <w:rPr>
          <w:b w:val="0"/>
          <w:iCs/>
        </w:rPr>
        <w:t>från</w:t>
      </w:r>
      <w:r>
        <w:rPr>
          <w:iCs/>
        </w:rPr>
        <w:t xml:space="preserve"> </w:t>
      </w:r>
      <w:proofErr w:type="spellStart"/>
      <w:r>
        <w:rPr>
          <w:iCs/>
        </w:rPr>
        <w:t>BIVA</w:t>
      </w:r>
      <w:r>
        <w:rPr>
          <w:b w:val="0"/>
          <w:iCs/>
        </w:rPr>
        <w:t>:s</w:t>
      </w:r>
      <w:proofErr w:type="spellEnd"/>
      <w:r>
        <w:rPr>
          <w:b w:val="0"/>
          <w:iCs/>
        </w:rPr>
        <w:t xml:space="preserve"> </w:t>
      </w:r>
      <w:proofErr w:type="spellStart"/>
      <w:r>
        <w:rPr>
          <w:b w:val="0"/>
          <w:iCs/>
        </w:rPr>
        <w:t>pm</w:t>
      </w:r>
      <w:proofErr w:type="spellEnd"/>
      <w:r>
        <w:rPr>
          <w:b w:val="0"/>
          <w:iCs/>
        </w:rPr>
        <w:t xml:space="preserve"> ”</w:t>
      </w:r>
      <w:r w:rsidRPr="00F777BE">
        <w:t xml:space="preserve">Syrgasterapi med </w:t>
      </w:r>
      <w:proofErr w:type="spellStart"/>
      <w:r w:rsidRPr="00F777BE">
        <w:t>Optiflow</w:t>
      </w:r>
      <w:proofErr w:type="spellEnd"/>
      <w:r w:rsidRPr="00F777BE">
        <w:t xml:space="preserve"> </w:t>
      </w:r>
      <w:r>
        <w:t xml:space="preserve">(BIVA) – </w:t>
      </w:r>
      <w:r w:rsidRPr="00F777BE">
        <w:t>Barn</w:t>
      </w:r>
      <w:r>
        <w:t>”)</w:t>
      </w:r>
    </w:p>
    <w:p w:rsidR="001A6729" w:rsidRPr="00AA6CFF" w:rsidRDefault="001A6729" w:rsidP="001A6729"/>
    <w:tbl>
      <w:tblPr>
        <w:tblStyle w:val="Tabellrutnt"/>
        <w:tblW w:w="0" w:type="auto"/>
        <w:tblLook w:val="04A0" w:firstRow="1" w:lastRow="0" w:firstColumn="1" w:lastColumn="0" w:noHBand="0" w:noVBand="1"/>
      </w:tblPr>
      <w:tblGrid>
        <w:gridCol w:w="3021"/>
        <w:gridCol w:w="3021"/>
        <w:gridCol w:w="2884"/>
      </w:tblGrid>
      <w:tr w:rsidR="001A6729" w:rsidTr="00374D96">
        <w:tc>
          <w:tcPr>
            <w:tcW w:w="3021" w:type="dxa"/>
          </w:tcPr>
          <w:p w:rsidR="001A6729" w:rsidRPr="00F900F5" w:rsidRDefault="001A6729" w:rsidP="00374D96">
            <w:pPr>
              <w:rPr>
                <w:b/>
                <w:iCs/>
              </w:rPr>
            </w:pPr>
            <w:r w:rsidRPr="00F900F5">
              <w:rPr>
                <w:b/>
                <w:iCs/>
              </w:rPr>
              <w:t>Kg</w:t>
            </w:r>
          </w:p>
        </w:tc>
        <w:tc>
          <w:tcPr>
            <w:tcW w:w="3021" w:type="dxa"/>
          </w:tcPr>
          <w:p w:rsidR="001A6729" w:rsidRPr="00F900F5" w:rsidRDefault="001A6729" w:rsidP="00374D96">
            <w:pPr>
              <w:rPr>
                <w:b/>
                <w:iCs/>
              </w:rPr>
            </w:pPr>
            <w:r w:rsidRPr="00F900F5">
              <w:rPr>
                <w:b/>
                <w:iCs/>
              </w:rPr>
              <w:t>Starta med L/min</w:t>
            </w:r>
          </w:p>
        </w:tc>
        <w:tc>
          <w:tcPr>
            <w:tcW w:w="2884" w:type="dxa"/>
          </w:tcPr>
          <w:p w:rsidR="001A6729" w:rsidRPr="00F900F5" w:rsidRDefault="001A6729" w:rsidP="00374D96">
            <w:pPr>
              <w:rPr>
                <w:b/>
                <w:iCs/>
              </w:rPr>
            </w:pPr>
            <w:r w:rsidRPr="00F900F5">
              <w:rPr>
                <w:b/>
                <w:iCs/>
              </w:rPr>
              <w:t>Maxflöde L/min</w:t>
            </w:r>
          </w:p>
        </w:tc>
      </w:tr>
      <w:tr w:rsidR="001A6729" w:rsidTr="00374D96">
        <w:trPr>
          <w:trHeight w:val="274"/>
        </w:trPr>
        <w:tc>
          <w:tcPr>
            <w:tcW w:w="3021" w:type="dxa"/>
          </w:tcPr>
          <w:p w:rsidR="001A6729" w:rsidRPr="00F900F5" w:rsidRDefault="001A6729" w:rsidP="00374D96">
            <w:pPr>
              <w:rPr>
                <w:b/>
                <w:iCs/>
              </w:rPr>
            </w:pPr>
            <w:r w:rsidRPr="00F900F5">
              <w:rPr>
                <w:b/>
                <w:iCs/>
              </w:rPr>
              <w:t>2</w:t>
            </w:r>
          </w:p>
        </w:tc>
        <w:tc>
          <w:tcPr>
            <w:tcW w:w="3021" w:type="dxa"/>
          </w:tcPr>
          <w:p w:rsidR="001A6729" w:rsidRPr="00F900F5" w:rsidRDefault="001A6729" w:rsidP="00374D96">
            <w:pPr>
              <w:rPr>
                <w:b/>
                <w:iCs/>
              </w:rPr>
            </w:pPr>
            <w:r>
              <w:rPr>
                <w:b/>
                <w:iCs/>
              </w:rPr>
              <w:t>3</w:t>
            </w:r>
          </w:p>
        </w:tc>
        <w:tc>
          <w:tcPr>
            <w:tcW w:w="2884" w:type="dxa"/>
          </w:tcPr>
          <w:p w:rsidR="001A6729" w:rsidRPr="00F900F5" w:rsidRDefault="001A6729" w:rsidP="00374D96">
            <w:pPr>
              <w:rPr>
                <w:b/>
                <w:iCs/>
              </w:rPr>
            </w:pPr>
            <w:r>
              <w:rPr>
                <w:b/>
                <w:iCs/>
              </w:rPr>
              <w:t>4</w:t>
            </w:r>
          </w:p>
        </w:tc>
      </w:tr>
      <w:tr w:rsidR="001A6729" w:rsidTr="00374D96">
        <w:tc>
          <w:tcPr>
            <w:tcW w:w="3021" w:type="dxa"/>
          </w:tcPr>
          <w:p w:rsidR="001A6729" w:rsidRPr="00F900F5" w:rsidRDefault="001A6729" w:rsidP="00374D96">
            <w:pPr>
              <w:rPr>
                <w:b/>
                <w:iCs/>
              </w:rPr>
            </w:pPr>
            <w:r w:rsidRPr="00F900F5">
              <w:rPr>
                <w:b/>
                <w:iCs/>
              </w:rPr>
              <w:t>3</w:t>
            </w:r>
          </w:p>
        </w:tc>
        <w:tc>
          <w:tcPr>
            <w:tcW w:w="3021" w:type="dxa"/>
          </w:tcPr>
          <w:p w:rsidR="001A6729" w:rsidRPr="00F900F5" w:rsidRDefault="001A6729" w:rsidP="00374D96">
            <w:pPr>
              <w:rPr>
                <w:b/>
                <w:iCs/>
              </w:rPr>
            </w:pPr>
            <w:r>
              <w:rPr>
                <w:b/>
                <w:iCs/>
              </w:rPr>
              <w:t>4</w:t>
            </w:r>
          </w:p>
        </w:tc>
        <w:tc>
          <w:tcPr>
            <w:tcW w:w="2884" w:type="dxa"/>
          </w:tcPr>
          <w:p w:rsidR="001A6729" w:rsidRPr="00F900F5" w:rsidRDefault="001A6729" w:rsidP="00374D96">
            <w:pPr>
              <w:rPr>
                <w:b/>
                <w:iCs/>
              </w:rPr>
            </w:pPr>
            <w:r>
              <w:rPr>
                <w:b/>
                <w:iCs/>
              </w:rPr>
              <w:t>6</w:t>
            </w:r>
          </w:p>
        </w:tc>
      </w:tr>
      <w:tr w:rsidR="001A6729" w:rsidTr="00374D96">
        <w:tc>
          <w:tcPr>
            <w:tcW w:w="3021" w:type="dxa"/>
          </w:tcPr>
          <w:p w:rsidR="001A6729" w:rsidRPr="00F900F5" w:rsidRDefault="001A6729" w:rsidP="00374D96">
            <w:pPr>
              <w:rPr>
                <w:b/>
                <w:iCs/>
              </w:rPr>
            </w:pPr>
            <w:r w:rsidRPr="00F900F5">
              <w:rPr>
                <w:b/>
                <w:iCs/>
              </w:rPr>
              <w:t>4</w:t>
            </w:r>
          </w:p>
        </w:tc>
        <w:tc>
          <w:tcPr>
            <w:tcW w:w="3021" w:type="dxa"/>
          </w:tcPr>
          <w:p w:rsidR="001A6729" w:rsidRPr="00F900F5" w:rsidRDefault="001A6729" w:rsidP="00374D96">
            <w:pPr>
              <w:rPr>
                <w:b/>
                <w:iCs/>
              </w:rPr>
            </w:pPr>
            <w:r>
              <w:rPr>
                <w:b/>
                <w:iCs/>
              </w:rPr>
              <w:t>5</w:t>
            </w:r>
          </w:p>
        </w:tc>
        <w:tc>
          <w:tcPr>
            <w:tcW w:w="2884" w:type="dxa"/>
          </w:tcPr>
          <w:p w:rsidR="001A6729" w:rsidRPr="00F900F5" w:rsidRDefault="001A6729" w:rsidP="00374D96">
            <w:pPr>
              <w:rPr>
                <w:b/>
                <w:iCs/>
              </w:rPr>
            </w:pPr>
            <w:r>
              <w:rPr>
                <w:b/>
                <w:iCs/>
              </w:rPr>
              <w:t>8</w:t>
            </w:r>
          </w:p>
        </w:tc>
      </w:tr>
      <w:tr w:rsidR="001A6729" w:rsidTr="00374D96">
        <w:tc>
          <w:tcPr>
            <w:tcW w:w="3021" w:type="dxa"/>
          </w:tcPr>
          <w:p w:rsidR="001A6729" w:rsidRPr="00F900F5" w:rsidRDefault="001A6729" w:rsidP="00374D96">
            <w:pPr>
              <w:rPr>
                <w:b/>
                <w:iCs/>
              </w:rPr>
            </w:pPr>
            <w:r w:rsidRPr="00F900F5">
              <w:rPr>
                <w:b/>
                <w:iCs/>
              </w:rPr>
              <w:t>5</w:t>
            </w:r>
          </w:p>
        </w:tc>
        <w:tc>
          <w:tcPr>
            <w:tcW w:w="3021" w:type="dxa"/>
          </w:tcPr>
          <w:p w:rsidR="001A6729" w:rsidRPr="00F900F5" w:rsidRDefault="001A6729" w:rsidP="00374D96">
            <w:pPr>
              <w:rPr>
                <w:b/>
                <w:iCs/>
              </w:rPr>
            </w:pPr>
            <w:r>
              <w:rPr>
                <w:b/>
                <w:iCs/>
              </w:rPr>
              <w:t>6</w:t>
            </w:r>
          </w:p>
        </w:tc>
        <w:tc>
          <w:tcPr>
            <w:tcW w:w="2884" w:type="dxa"/>
          </w:tcPr>
          <w:p w:rsidR="001A6729" w:rsidRPr="00F900F5" w:rsidRDefault="001A6729" w:rsidP="00374D96">
            <w:pPr>
              <w:rPr>
                <w:b/>
                <w:iCs/>
              </w:rPr>
            </w:pPr>
            <w:r>
              <w:rPr>
                <w:b/>
                <w:iCs/>
              </w:rPr>
              <w:t>10</w:t>
            </w:r>
          </w:p>
        </w:tc>
      </w:tr>
      <w:tr w:rsidR="001A6729" w:rsidTr="00374D96">
        <w:tc>
          <w:tcPr>
            <w:tcW w:w="3021" w:type="dxa"/>
          </w:tcPr>
          <w:p w:rsidR="001A6729" w:rsidRPr="00F900F5" w:rsidRDefault="001A6729" w:rsidP="00374D96">
            <w:pPr>
              <w:rPr>
                <w:b/>
                <w:iCs/>
              </w:rPr>
            </w:pPr>
            <w:r w:rsidRPr="00F900F5">
              <w:rPr>
                <w:b/>
                <w:iCs/>
              </w:rPr>
              <w:t>6</w:t>
            </w:r>
          </w:p>
        </w:tc>
        <w:tc>
          <w:tcPr>
            <w:tcW w:w="3021" w:type="dxa"/>
          </w:tcPr>
          <w:p w:rsidR="001A6729" w:rsidRPr="00F900F5" w:rsidRDefault="001A6729" w:rsidP="00374D96">
            <w:pPr>
              <w:rPr>
                <w:b/>
                <w:iCs/>
              </w:rPr>
            </w:pPr>
            <w:r>
              <w:rPr>
                <w:b/>
                <w:iCs/>
              </w:rPr>
              <w:t>7</w:t>
            </w:r>
          </w:p>
        </w:tc>
        <w:tc>
          <w:tcPr>
            <w:tcW w:w="2884" w:type="dxa"/>
          </w:tcPr>
          <w:p w:rsidR="001A6729" w:rsidRPr="00F900F5" w:rsidRDefault="001A6729" w:rsidP="00374D96">
            <w:pPr>
              <w:rPr>
                <w:b/>
                <w:iCs/>
              </w:rPr>
            </w:pPr>
            <w:r>
              <w:rPr>
                <w:b/>
                <w:iCs/>
              </w:rPr>
              <w:t>12</w:t>
            </w:r>
          </w:p>
        </w:tc>
      </w:tr>
      <w:tr w:rsidR="001A6729" w:rsidTr="00374D96">
        <w:tc>
          <w:tcPr>
            <w:tcW w:w="3021" w:type="dxa"/>
          </w:tcPr>
          <w:p w:rsidR="001A6729" w:rsidRPr="00F900F5" w:rsidRDefault="001A6729" w:rsidP="00374D96">
            <w:pPr>
              <w:rPr>
                <w:b/>
                <w:iCs/>
              </w:rPr>
            </w:pPr>
            <w:r w:rsidRPr="00F900F5">
              <w:rPr>
                <w:b/>
                <w:iCs/>
              </w:rPr>
              <w:t>7</w:t>
            </w:r>
          </w:p>
        </w:tc>
        <w:tc>
          <w:tcPr>
            <w:tcW w:w="3021" w:type="dxa"/>
          </w:tcPr>
          <w:p w:rsidR="001A6729" w:rsidRPr="00F900F5" w:rsidRDefault="001A6729" w:rsidP="00374D96">
            <w:pPr>
              <w:rPr>
                <w:b/>
                <w:iCs/>
              </w:rPr>
            </w:pPr>
            <w:r>
              <w:rPr>
                <w:b/>
                <w:iCs/>
              </w:rPr>
              <w:t>8</w:t>
            </w:r>
          </w:p>
        </w:tc>
        <w:tc>
          <w:tcPr>
            <w:tcW w:w="2884" w:type="dxa"/>
          </w:tcPr>
          <w:p w:rsidR="001A6729" w:rsidRPr="00F900F5" w:rsidRDefault="001A6729" w:rsidP="00374D96">
            <w:pPr>
              <w:rPr>
                <w:b/>
                <w:iCs/>
              </w:rPr>
            </w:pPr>
            <w:r>
              <w:rPr>
                <w:b/>
                <w:iCs/>
              </w:rPr>
              <w:t>14</w:t>
            </w:r>
          </w:p>
        </w:tc>
      </w:tr>
      <w:tr w:rsidR="001A6729" w:rsidTr="00374D96">
        <w:tc>
          <w:tcPr>
            <w:tcW w:w="3021" w:type="dxa"/>
          </w:tcPr>
          <w:p w:rsidR="001A6729" w:rsidRPr="00F900F5" w:rsidRDefault="001A6729" w:rsidP="00374D96">
            <w:pPr>
              <w:rPr>
                <w:b/>
                <w:iCs/>
              </w:rPr>
            </w:pPr>
            <w:r w:rsidRPr="00F900F5">
              <w:rPr>
                <w:b/>
                <w:iCs/>
              </w:rPr>
              <w:t>8</w:t>
            </w:r>
          </w:p>
        </w:tc>
        <w:tc>
          <w:tcPr>
            <w:tcW w:w="3021" w:type="dxa"/>
          </w:tcPr>
          <w:p w:rsidR="001A6729" w:rsidRPr="00F900F5" w:rsidRDefault="001A6729" w:rsidP="00374D96">
            <w:pPr>
              <w:rPr>
                <w:b/>
                <w:iCs/>
              </w:rPr>
            </w:pPr>
            <w:r>
              <w:rPr>
                <w:b/>
                <w:iCs/>
              </w:rPr>
              <w:t>9</w:t>
            </w:r>
          </w:p>
        </w:tc>
        <w:tc>
          <w:tcPr>
            <w:tcW w:w="2884" w:type="dxa"/>
          </w:tcPr>
          <w:p w:rsidR="001A6729" w:rsidRPr="00F900F5" w:rsidRDefault="001A6729" w:rsidP="00374D96">
            <w:pPr>
              <w:rPr>
                <w:b/>
                <w:iCs/>
              </w:rPr>
            </w:pPr>
            <w:r>
              <w:rPr>
                <w:b/>
                <w:iCs/>
              </w:rPr>
              <w:t>16</w:t>
            </w:r>
          </w:p>
        </w:tc>
      </w:tr>
      <w:tr w:rsidR="001A6729" w:rsidTr="00374D96">
        <w:tc>
          <w:tcPr>
            <w:tcW w:w="3021" w:type="dxa"/>
          </w:tcPr>
          <w:p w:rsidR="001A6729" w:rsidRPr="00F900F5" w:rsidRDefault="001A6729" w:rsidP="00374D96">
            <w:pPr>
              <w:rPr>
                <w:b/>
                <w:iCs/>
              </w:rPr>
            </w:pPr>
            <w:r w:rsidRPr="00F900F5">
              <w:rPr>
                <w:b/>
                <w:iCs/>
              </w:rPr>
              <w:t>9</w:t>
            </w:r>
          </w:p>
        </w:tc>
        <w:tc>
          <w:tcPr>
            <w:tcW w:w="3021" w:type="dxa"/>
          </w:tcPr>
          <w:p w:rsidR="001A6729" w:rsidRPr="00F900F5" w:rsidRDefault="001A6729" w:rsidP="00374D96">
            <w:pPr>
              <w:rPr>
                <w:b/>
                <w:iCs/>
              </w:rPr>
            </w:pPr>
            <w:r>
              <w:rPr>
                <w:b/>
                <w:iCs/>
              </w:rPr>
              <w:t>10</w:t>
            </w:r>
          </w:p>
        </w:tc>
        <w:tc>
          <w:tcPr>
            <w:tcW w:w="2884" w:type="dxa"/>
          </w:tcPr>
          <w:p w:rsidR="001A6729" w:rsidRPr="00F900F5" w:rsidRDefault="001A6729" w:rsidP="00374D96">
            <w:pPr>
              <w:rPr>
                <w:b/>
                <w:iCs/>
              </w:rPr>
            </w:pPr>
            <w:r>
              <w:rPr>
                <w:b/>
                <w:iCs/>
              </w:rPr>
              <w:t>18</w:t>
            </w:r>
          </w:p>
        </w:tc>
      </w:tr>
      <w:tr w:rsidR="001A6729" w:rsidTr="00374D96">
        <w:tc>
          <w:tcPr>
            <w:tcW w:w="3021" w:type="dxa"/>
          </w:tcPr>
          <w:p w:rsidR="001A6729" w:rsidRPr="00F900F5" w:rsidRDefault="001A6729" w:rsidP="00374D96">
            <w:pPr>
              <w:rPr>
                <w:b/>
                <w:iCs/>
              </w:rPr>
            </w:pPr>
            <w:r w:rsidRPr="00F900F5">
              <w:rPr>
                <w:b/>
                <w:iCs/>
              </w:rPr>
              <w:t>10</w:t>
            </w:r>
          </w:p>
        </w:tc>
        <w:tc>
          <w:tcPr>
            <w:tcW w:w="3021" w:type="dxa"/>
          </w:tcPr>
          <w:p w:rsidR="001A6729" w:rsidRPr="00F900F5" w:rsidRDefault="001A6729" w:rsidP="00374D96">
            <w:pPr>
              <w:rPr>
                <w:b/>
                <w:iCs/>
              </w:rPr>
            </w:pPr>
            <w:r>
              <w:rPr>
                <w:b/>
                <w:iCs/>
              </w:rPr>
              <w:t>11</w:t>
            </w:r>
          </w:p>
        </w:tc>
        <w:tc>
          <w:tcPr>
            <w:tcW w:w="2884" w:type="dxa"/>
          </w:tcPr>
          <w:p w:rsidR="001A6729" w:rsidRPr="00F900F5" w:rsidRDefault="001A6729" w:rsidP="00374D96">
            <w:pPr>
              <w:rPr>
                <w:b/>
                <w:iCs/>
              </w:rPr>
            </w:pPr>
            <w:r>
              <w:rPr>
                <w:b/>
                <w:iCs/>
              </w:rPr>
              <w:t>20</w:t>
            </w:r>
          </w:p>
        </w:tc>
      </w:tr>
      <w:tr w:rsidR="001A6729" w:rsidTr="00374D96">
        <w:tc>
          <w:tcPr>
            <w:tcW w:w="3021" w:type="dxa"/>
          </w:tcPr>
          <w:p w:rsidR="001A6729" w:rsidRPr="00F900F5" w:rsidRDefault="001A6729" w:rsidP="00374D96">
            <w:pPr>
              <w:rPr>
                <w:b/>
                <w:iCs/>
              </w:rPr>
            </w:pPr>
            <w:r w:rsidRPr="00F900F5">
              <w:rPr>
                <w:b/>
                <w:iCs/>
              </w:rPr>
              <w:t>12</w:t>
            </w:r>
          </w:p>
        </w:tc>
        <w:tc>
          <w:tcPr>
            <w:tcW w:w="3021" w:type="dxa"/>
          </w:tcPr>
          <w:p w:rsidR="001A6729" w:rsidRPr="00F900F5" w:rsidRDefault="001A6729" w:rsidP="00374D96">
            <w:pPr>
              <w:rPr>
                <w:b/>
                <w:iCs/>
              </w:rPr>
            </w:pPr>
            <w:r>
              <w:rPr>
                <w:b/>
                <w:iCs/>
              </w:rPr>
              <w:t>13</w:t>
            </w:r>
          </w:p>
        </w:tc>
        <w:tc>
          <w:tcPr>
            <w:tcW w:w="2884" w:type="dxa"/>
          </w:tcPr>
          <w:p w:rsidR="001A6729" w:rsidRPr="00F900F5" w:rsidRDefault="001A6729" w:rsidP="00374D96">
            <w:pPr>
              <w:rPr>
                <w:b/>
                <w:iCs/>
              </w:rPr>
            </w:pPr>
            <w:r>
              <w:rPr>
                <w:b/>
                <w:iCs/>
              </w:rPr>
              <w:t>21</w:t>
            </w:r>
          </w:p>
        </w:tc>
      </w:tr>
      <w:tr w:rsidR="001A6729" w:rsidTr="00374D96">
        <w:tc>
          <w:tcPr>
            <w:tcW w:w="3021" w:type="dxa"/>
          </w:tcPr>
          <w:p w:rsidR="001A6729" w:rsidRPr="00F900F5" w:rsidRDefault="001A6729" w:rsidP="00374D96">
            <w:pPr>
              <w:rPr>
                <w:b/>
                <w:iCs/>
              </w:rPr>
            </w:pPr>
            <w:r w:rsidRPr="00F900F5">
              <w:rPr>
                <w:b/>
                <w:iCs/>
              </w:rPr>
              <w:t>14</w:t>
            </w:r>
          </w:p>
        </w:tc>
        <w:tc>
          <w:tcPr>
            <w:tcW w:w="3021" w:type="dxa"/>
          </w:tcPr>
          <w:p w:rsidR="001A6729" w:rsidRPr="00F900F5" w:rsidRDefault="001A6729" w:rsidP="00374D96">
            <w:pPr>
              <w:rPr>
                <w:b/>
                <w:iCs/>
              </w:rPr>
            </w:pPr>
            <w:r>
              <w:rPr>
                <w:b/>
                <w:iCs/>
              </w:rPr>
              <w:t>15</w:t>
            </w:r>
          </w:p>
        </w:tc>
        <w:tc>
          <w:tcPr>
            <w:tcW w:w="2884" w:type="dxa"/>
          </w:tcPr>
          <w:p w:rsidR="001A6729" w:rsidRPr="00F900F5" w:rsidRDefault="001A6729" w:rsidP="00374D96">
            <w:pPr>
              <w:rPr>
                <w:b/>
                <w:iCs/>
              </w:rPr>
            </w:pPr>
            <w:r>
              <w:rPr>
                <w:b/>
                <w:iCs/>
              </w:rPr>
              <w:t>22</w:t>
            </w:r>
          </w:p>
        </w:tc>
      </w:tr>
      <w:tr w:rsidR="001A6729" w:rsidTr="00374D96">
        <w:tc>
          <w:tcPr>
            <w:tcW w:w="3021" w:type="dxa"/>
          </w:tcPr>
          <w:p w:rsidR="001A6729" w:rsidRPr="00F900F5" w:rsidRDefault="001A6729" w:rsidP="00374D96">
            <w:pPr>
              <w:rPr>
                <w:b/>
                <w:iCs/>
              </w:rPr>
            </w:pPr>
            <w:r w:rsidRPr="00F900F5">
              <w:rPr>
                <w:b/>
                <w:iCs/>
              </w:rPr>
              <w:t>16</w:t>
            </w:r>
          </w:p>
        </w:tc>
        <w:tc>
          <w:tcPr>
            <w:tcW w:w="3021" w:type="dxa"/>
          </w:tcPr>
          <w:p w:rsidR="001A6729" w:rsidRPr="00F900F5" w:rsidRDefault="001A6729" w:rsidP="00374D96">
            <w:pPr>
              <w:rPr>
                <w:b/>
                <w:iCs/>
              </w:rPr>
            </w:pPr>
            <w:r>
              <w:rPr>
                <w:b/>
                <w:iCs/>
              </w:rPr>
              <w:t>17</w:t>
            </w:r>
          </w:p>
        </w:tc>
        <w:tc>
          <w:tcPr>
            <w:tcW w:w="2884" w:type="dxa"/>
          </w:tcPr>
          <w:p w:rsidR="001A6729" w:rsidRPr="00F900F5" w:rsidRDefault="001A6729" w:rsidP="00374D96">
            <w:pPr>
              <w:rPr>
                <w:b/>
                <w:iCs/>
              </w:rPr>
            </w:pPr>
            <w:r>
              <w:rPr>
                <w:b/>
                <w:iCs/>
              </w:rPr>
              <w:t>23</w:t>
            </w:r>
          </w:p>
        </w:tc>
      </w:tr>
      <w:tr w:rsidR="001A6729" w:rsidTr="00374D96">
        <w:tc>
          <w:tcPr>
            <w:tcW w:w="3021" w:type="dxa"/>
          </w:tcPr>
          <w:p w:rsidR="001A6729" w:rsidRPr="00F900F5" w:rsidRDefault="001A6729" w:rsidP="00374D96">
            <w:pPr>
              <w:rPr>
                <w:b/>
                <w:iCs/>
              </w:rPr>
            </w:pPr>
            <w:r w:rsidRPr="00F900F5">
              <w:rPr>
                <w:b/>
                <w:iCs/>
              </w:rPr>
              <w:t>18</w:t>
            </w:r>
          </w:p>
        </w:tc>
        <w:tc>
          <w:tcPr>
            <w:tcW w:w="3021" w:type="dxa"/>
          </w:tcPr>
          <w:p w:rsidR="001A6729" w:rsidRPr="00F900F5" w:rsidRDefault="001A6729" w:rsidP="00374D96">
            <w:pPr>
              <w:rPr>
                <w:b/>
                <w:iCs/>
              </w:rPr>
            </w:pPr>
            <w:r>
              <w:rPr>
                <w:b/>
                <w:iCs/>
              </w:rPr>
              <w:t>19</w:t>
            </w:r>
          </w:p>
        </w:tc>
        <w:tc>
          <w:tcPr>
            <w:tcW w:w="2884" w:type="dxa"/>
          </w:tcPr>
          <w:p w:rsidR="001A6729" w:rsidRPr="00F900F5" w:rsidRDefault="001A6729" w:rsidP="00374D96">
            <w:pPr>
              <w:rPr>
                <w:b/>
                <w:iCs/>
              </w:rPr>
            </w:pPr>
            <w:r>
              <w:rPr>
                <w:b/>
                <w:iCs/>
              </w:rPr>
              <w:t>24</w:t>
            </w:r>
          </w:p>
        </w:tc>
      </w:tr>
      <w:tr w:rsidR="001A6729" w:rsidTr="00374D96">
        <w:tc>
          <w:tcPr>
            <w:tcW w:w="3021" w:type="dxa"/>
          </w:tcPr>
          <w:p w:rsidR="001A6729" w:rsidRPr="00F900F5" w:rsidRDefault="001A6729" w:rsidP="00374D96">
            <w:pPr>
              <w:rPr>
                <w:b/>
                <w:iCs/>
              </w:rPr>
            </w:pPr>
            <w:r w:rsidRPr="00F900F5">
              <w:rPr>
                <w:b/>
                <w:iCs/>
              </w:rPr>
              <w:t>20</w:t>
            </w:r>
          </w:p>
        </w:tc>
        <w:tc>
          <w:tcPr>
            <w:tcW w:w="3021" w:type="dxa"/>
          </w:tcPr>
          <w:p w:rsidR="001A6729" w:rsidRPr="00F900F5" w:rsidRDefault="001A6729" w:rsidP="00374D96">
            <w:pPr>
              <w:rPr>
                <w:b/>
                <w:iCs/>
              </w:rPr>
            </w:pPr>
            <w:r>
              <w:rPr>
                <w:b/>
                <w:iCs/>
              </w:rPr>
              <w:t>20</w:t>
            </w:r>
          </w:p>
        </w:tc>
        <w:tc>
          <w:tcPr>
            <w:tcW w:w="2884" w:type="dxa"/>
          </w:tcPr>
          <w:p w:rsidR="001A6729" w:rsidRPr="00F900F5" w:rsidRDefault="001A6729" w:rsidP="00374D96">
            <w:pPr>
              <w:rPr>
                <w:b/>
                <w:iCs/>
              </w:rPr>
            </w:pPr>
            <w:r>
              <w:rPr>
                <w:b/>
                <w:iCs/>
              </w:rPr>
              <w:t>25</w:t>
            </w:r>
          </w:p>
        </w:tc>
      </w:tr>
      <w:tr w:rsidR="001A6729" w:rsidTr="00374D96">
        <w:tc>
          <w:tcPr>
            <w:tcW w:w="3021" w:type="dxa"/>
          </w:tcPr>
          <w:p w:rsidR="001A6729" w:rsidRPr="00F900F5" w:rsidRDefault="001A6729" w:rsidP="00374D96">
            <w:pPr>
              <w:rPr>
                <w:b/>
                <w:iCs/>
              </w:rPr>
            </w:pPr>
            <w:r w:rsidRPr="00F900F5">
              <w:rPr>
                <w:b/>
                <w:iCs/>
              </w:rPr>
              <w:t>22</w:t>
            </w:r>
          </w:p>
        </w:tc>
        <w:tc>
          <w:tcPr>
            <w:tcW w:w="3021" w:type="dxa"/>
          </w:tcPr>
          <w:p w:rsidR="001A6729" w:rsidRPr="00F900F5" w:rsidRDefault="001A6729" w:rsidP="00374D96">
            <w:pPr>
              <w:rPr>
                <w:b/>
                <w:iCs/>
              </w:rPr>
            </w:pPr>
            <w:r>
              <w:rPr>
                <w:b/>
                <w:iCs/>
              </w:rPr>
              <w:t>20</w:t>
            </w:r>
          </w:p>
        </w:tc>
        <w:tc>
          <w:tcPr>
            <w:tcW w:w="2884" w:type="dxa"/>
          </w:tcPr>
          <w:p w:rsidR="001A6729" w:rsidRPr="00F900F5" w:rsidRDefault="001A6729" w:rsidP="00374D96">
            <w:pPr>
              <w:rPr>
                <w:b/>
                <w:iCs/>
              </w:rPr>
            </w:pPr>
            <w:r>
              <w:rPr>
                <w:b/>
                <w:iCs/>
              </w:rPr>
              <w:t>26</w:t>
            </w:r>
          </w:p>
        </w:tc>
      </w:tr>
      <w:tr w:rsidR="001A6729" w:rsidTr="00374D96">
        <w:tc>
          <w:tcPr>
            <w:tcW w:w="3021" w:type="dxa"/>
          </w:tcPr>
          <w:p w:rsidR="001A6729" w:rsidRPr="00F900F5" w:rsidRDefault="001A6729" w:rsidP="00374D96">
            <w:pPr>
              <w:rPr>
                <w:b/>
                <w:iCs/>
              </w:rPr>
            </w:pPr>
            <w:r w:rsidRPr="00F900F5">
              <w:rPr>
                <w:b/>
                <w:iCs/>
              </w:rPr>
              <w:t>24</w:t>
            </w:r>
          </w:p>
        </w:tc>
        <w:tc>
          <w:tcPr>
            <w:tcW w:w="3021" w:type="dxa"/>
          </w:tcPr>
          <w:p w:rsidR="001A6729" w:rsidRPr="00F900F5" w:rsidRDefault="001A6729" w:rsidP="00374D96">
            <w:pPr>
              <w:rPr>
                <w:b/>
                <w:iCs/>
              </w:rPr>
            </w:pPr>
            <w:r>
              <w:rPr>
                <w:b/>
                <w:iCs/>
              </w:rPr>
              <w:t>20</w:t>
            </w:r>
          </w:p>
        </w:tc>
        <w:tc>
          <w:tcPr>
            <w:tcW w:w="2884" w:type="dxa"/>
          </w:tcPr>
          <w:p w:rsidR="001A6729" w:rsidRPr="00F900F5" w:rsidRDefault="001A6729" w:rsidP="00374D96">
            <w:pPr>
              <w:rPr>
                <w:b/>
                <w:iCs/>
              </w:rPr>
            </w:pPr>
            <w:r>
              <w:rPr>
                <w:b/>
                <w:iCs/>
              </w:rPr>
              <w:t>27</w:t>
            </w:r>
          </w:p>
        </w:tc>
      </w:tr>
      <w:tr w:rsidR="001A6729" w:rsidTr="00374D96">
        <w:tc>
          <w:tcPr>
            <w:tcW w:w="3021" w:type="dxa"/>
          </w:tcPr>
          <w:p w:rsidR="001A6729" w:rsidRPr="00F900F5" w:rsidRDefault="001A6729" w:rsidP="00374D96">
            <w:pPr>
              <w:rPr>
                <w:b/>
                <w:iCs/>
              </w:rPr>
            </w:pPr>
            <w:r>
              <w:rPr>
                <w:b/>
                <w:iCs/>
              </w:rPr>
              <w:t>26</w:t>
            </w:r>
          </w:p>
        </w:tc>
        <w:tc>
          <w:tcPr>
            <w:tcW w:w="3021" w:type="dxa"/>
          </w:tcPr>
          <w:p w:rsidR="001A6729" w:rsidRPr="00F900F5" w:rsidRDefault="001A6729" w:rsidP="00374D96">
            <w:pPr>
              <w:rPr>
                <w:b/>
                <w:iCs/>
              </w:rPr>
            </w:pPr>
            <w:r>
              <w:rPr>
                <w:b/>
                <w:iCs/>
              </w:rPr>
              <w:t>20</w:t>
            </w:r>
          </w:p>
        </w:tc>
        <w:tc>
          <w:tcPr>
            <w:tcW w:w="2884" w:type="dxa"/>
          </w:tcPr>
          <w:p w:rsidR="001A6729" w:rsidRPr="00F900F5" w:rsidRDefault="001A6729" w:rsidP="00374D96">
            <w:pPr>
              <w:rPr>
                <w:b/>
                <w:iCs/>
              </w:rPr>
            </w:pPr>
            <w:r>
              <w:rPr>
                <w:b/>
                <w:iCs/>
              </w:rPr>
              <w:t>28</w:t>
            </w:r>
          </w:p>
        </w:tc>
      </w:tr>
      <w:tr w:rsidR="001A6729" w:rsidTr="00374D96">
        <w:tc>
          <w:tcPr>
            <w:tcW w:w="3021" w:type="dxa"/>
          </w:tcPr>
          <w:p w:rsidR="001A6729" w:rsidRPr="00F900F5" w:rsidRDefault="001A6729" w:rsidP="00374D96">
            <w:pPr>
              <w:rPr>
                <w:b/>
                <w:iCs/>
              </w:rPr>
            </w:pPr>
            <w:r>
              <w:rPr>
                <w:b/>
                <w:iCs/>
              </w:rPr>
              <w:t>28</w:t>
            </w:r>
          </w:p>
        </w:tc>
        <w:tc>
          <w:tcPr>
            <w:tcW w:w="3021" w:type="dxa"/>
          </w:tcPr>
          <w:p w:rsidR="001A6729" w:rsidRPr="00F900F5" w:rsidRDefault="001A6729" w:rsidP="00374D96">
            <w:pPr>
              <w:rPr>
                <w:b/>
                <w:iCs/>
              </w:rPr>
            </w:pPr>
            <w:r>
              <w:rPr>
                <w:b/>
                <w:iCs/>
              </w:rPr>
              <w:t>20</w:t>
            </w:r>
          </w:p>
        </w:tc>
        <w:tc>
          <w:tcPr>
            <w:tcW w:w="2884" w:type="dxa"/>
          </w:tcPr>
          <w:p w:rsidR="001A6729" w:rsidRPr="00F900F5" w:rsidRDefault="001A6729" w:rsidP="00374D96">
            <w:pPr>
              <w:rPr>
                <w:b/>
                <w:iCs/>
              </w:rPr>
            </w:pPr>
            <w:r>
              <w:rPr>
                <w:b/>
                <w:iCs/>
              </w:rPr>
              <w:t>29</w:t>
            </w:r>
          </w:p>
        </w:tc>
      </w:tr>
      <w:tr w:rsidR="001A6729" w:rsidTr="00374D96">
        <w:tc>
          <w:tcPr>
            <w:tcW w:w="3021" w:type="dxa"/>
          </w:tcPr>
          <w:p w:rsidR="001A6729" w:rsidRPr="00F900F5" w:rsidRDefault="001A6729" w:rsidP="00374D96">
            <w:pPr>
              <w:rPr>
                <w:b/>
                <w:iCs/>
              </w:rPr>
            </w:pPr>
            <w:r>
              <w:rPr>
                <w:b/>
                <w:iCs/>
              </w:rPr>
              <w:t>30 Osv</w:t>
            </w:r>
          </w:p>
        </w:tc>
        <w:tc>
          <w:tcPr>
            <w:tcW w:w="3021" w:type="dxa"/>
          </w:tcPr>
          <w:p w:rsidR="001A6729" w:rsidRPr="00F900F5" w:rsidRDefault="001A6729" w:rsidP="00374D96">
            <w:pPr>
              <w:rPr>
                <w:b/>
                <w:iCs/>
              </w:rPr>
            </w:pPr>
            <w:r>
              <w:rPr>
                <w:b/>
                <w:iCs/>
              </w:rPr>
              <w:t>20 Osv</w:t>
            </w:r>
          </w:p>
        </w:tc>
        <w:tc>
          <w:tcPr>
            <w:tcW w:w="2884" w:type="dxa"/>
          </w:tcPr>
          <w:p w:rsidR="001A6729" w:rsidRPr="00F900F5" w:rsidRDefault="001A6729" w:rsidP="00374D96">
            <w:pPr>
              <w:rPr>
                <w:b/>
                <w:iCs/>
              </w:rPr>
            </w:pPr>
            <w:r>
              <w:rPr>
                <w:b/>
                <w:iCs/>
              </w:rPr>
              <w:t xml:space="preserve">30 Osv    </w:t>
            </w:r>
            <w:r w:rsidRPr="004C3975">
              <w:rPr>
                <w:b/>
                <w:iCs/>
                <w:color w:val="FF0000"/>
              </w:rPr>
              <w:t>Max 45 L!</w:t>
            </w:r>
          </w:p>
        </w:tc>
      </w:tr>
    </w:tbl>
    <w:p w:rsidR="001A6729" w:rsidRPr="005F74D8" w:rsidRDefault="001A6729" w:rsidP="001A6729">
      <w:pPr>
        <w:rPr>
          <w:b/>
          <w:sz w:val="2"/>
          <w:szCs w:val="2"/>
        </w:rPr>
      </w:pPr>
    </w:p>
    <w:p w:rsidR="001A6729" w:rsidRPr="002F38BD" w:rsidRDefault="001A6729" w:rsidP="001A6729">
      <w:pPr>
        <w:rPr>
          <w:rFonts w:eastAsia="Calibri"/>
        </w:rPr>
      </w:pPr>
      <w:r w:rsidRPr="002F38BD">
        <w:rPr>
          <w:rFonts w:eastAsia="Calibri"/>
        </w:rPr>
        <w:t xml:space="preserve">Vid vuxenläge för </w:t>
      </w:r>
      <w:proofErr w:type="spellStart"/>
      <w:r w:rsidRPr="002F38BD">
        <w:rPr>
          <w:rFonts w:eastAsia="Calibri"/>
        </w:rPr>
        <w:t>Airvo</w:t>
      </w:r>
      <w:proofErr w:type="spellEnd"/>
      <w:r w:rsidRPr="002F38BD">
        <w:rPr>
          <w:rFonts w:eastAsia="Calibri"/>
        </w:rPr>
        <w:t xml:space="preserve"> 2 (&gt; 25 L/min) kan man bara ställa in på ”5-steg”.  Avrunda till närmaste hela 5 eller 10-tal. Det går bra att avrunda uppåt </w:t>
      </w:r>
      <w:proofErr w:type="spellStart"/>
      <w:r w:rsidRPr="002F38BD">
        <w:rPr>
          <w:rFonts w:eastAsia="Calibri"/>
        </w:rPr>
        <w:t>vb</w:t>
      </w:r>
      <w:proofErr w:type="spellEnd"/>
      <w:r w:rsidRPr="002F38BD">
        <w:rPr>
          <w:rFonts w:eastAsia="Calibri"/>
        </w:rPr>
        <w:t>.</w:t>
      </w:r>
    </w:p>
    <w:p w:rsidR="001A6729" w:rsidRDefault="001A6729" w:rsidP="001A6729">
      <w:pPr>
        <w:rPr>
          <w:rFonts w:ascii="Calibri" w:eastAsia="Calibri" w:hAnsi="Calibri" w:cs="Calibri"/>
        </w:rPr>
      </w:pPr>
    </w:p>
    <w:p w:rsidR="001A6729" w:rsidRDefault="001A6729" w:rsidP="001A6729">
      <w:pPr>
        <w:widowControl/>
        <w:spacing w:after="160" w:line="259" w:lineRule="auto"/>
        <w:rPr>
          <w:rFonts w:eastAsia="Calibri"/>
          <w:b/>
        </w:rPr>
      </w:pPr>
      <w:r>
        <w:rPr>
          <w:rFonts w:eastAsia="Calibri"/>
          <w:b/>
        </w:rPr>
        <w:br w:type="page"/>
      </w:r>
    </w:p>
    <w:p w:rsidR="001A6729" w:rsidRPr="002F38BD" w:rsidRDefault="001A6729" w:rsidP="001A6729">
      <w:pPr>
        <w:spacing w:after="200" w:line="276" w:lineRule="auto"/>
        <w:jc w:val="both"/>
        <w:rPr>
          <w:rFonts w:eastAsia="Calibri"/>
          <w:b/>
        </w:rPr>
      </w:pPr>
      <w:proofErr w:type="spellStart"/>
      <w:r w:rsidRPr="002F38BD">
        <w:rPr>
          <w:rFonts w:eastAsia="Calibri"/>
          <w:b/>
        </w:rPr>
        <w:lastRenderedPageBreak/>
        <w:t>Scoringsystem</w:t>
      </w:r>
      <w:proofErr w:type="spellEnd"/>
      <w:r w:rsidRPr="002F38BD">
        <w:rPr>
          <w:rFonts w:eastAsia="Calibri"/>
          <w:b/>
        </w:rPr>
        <w:t xml:space="preserve"> för bedömning av andningspåverkan hos spädbarn med nedre luftvägsinfektion. Barn med måttlig-svår andningspåverkan (6)</w:t>
      </w:r>
      <w:r>
        <w:rPr>
          <w:rFonts w:eastAsia="Calibri"/>
          <w:b/>
        </w:rPr>
        <w:t xml:space="preserve">, </w:t>
      </w:r>
      <w:r w:rsidRPr="00AE5968">
        <w:rPr>
          <w:rFonts w:eastAsia="Calibri"/>
          <w:b/>
          <w:bdr w:val="single" w:sz="4" w:space="0" w:color="auto"/>
        </w:rPr>
        <w:t>bilaga 3</w:t>
      </w:r>
      <w:r>
        <w:rPr>
          <w:rFonts w:eastAsia="Calibri"/>
          <w:b/>
        </w:rPr>
        <w:t>.</w:t>
      </w:r>
      <w:r w:rsidRPr="002F38BD">
        <w:rPr>
          <w:rFonts w:eastAsia="Calibri"/>
          <w:b/>
        </w:rPr>
        <w:t xml:space="preserve"> </w:t>
      </w:r>
    </w:p>
    <w:p w:rsidR="001A6729" w:rsidRPr="002F38BD" w:rsidRDefault="001A6729" w:rsidP="001A6729">
      <w:pPr>
        <w:widowControl/>
        <w:numPr>
          <w:ilvl w:val="0"/>
          <w:numId w:val="17"/>
        </w:numPr>
        <w:spacing w:after="200" w:line="276" w:lineRule="auto"/>
        <w:ind w:left="720" w:hanging="360"/>
        <w:jc w:val="both"/>
        <w:rPr>
          <w:rFonts w:eastAsia="Calibri"/>
        </w:rPr>
      </w:pPr>
      <w:r w:rsidRPr="002F38BD">
        <w:rPr>
          <w:rFonts w:eastAsia="Calibri"/>
          <w:b/>
        </w:rPr>
        <w:t>Score ≥10 → Indikation för högflödesgrimma</w:t>
      </w:r>
      <w:r w:rsidRPr="002F38BD">
        <w:rPr>
          <w:rFonts w:eastAsia="Calibri"/>
        </w:rPr>
        <w:t xml:space="preserve">. </w:t>
      </w:r>
      <w:r w:rsidRPr="002F38BD">
        <w:rPr>
          <w:rFonts w:eastAsia="Calibri"/>
          <w:b/>
        </w:rPr>
        <w:t xml:space="preserve">OBS! Barn med ökad risk* för svår </w:t>
      </w:r>
      <w:proofErr w:type="spellStart"/>
      <w:r w:rsidRPr="002F38BD">
        <w:rPr>
          <w:rFonts w:eastAsia="Calibri"/>
          <w:b/>
        </w:rPr>
        <w:t>bronkiolit</w:t>
      </w:r>
      <w:proofErr w:type="spellEnd"/>
      <w:r w:rsidRPr="002F38BD">
        <w:rPr>
          <w:rFonts w:eastAsia="Calibri"/>
          <w:b/>
        </w:rPr>
        <w:t xml:space="preserve"> bör ha en starkare indikation för intensifierad behandling och högflödesgrimma bör övervägas vid &gt;6 poäng</w:t>
      </w:r>
      <w:r w:rsidRPr="002F38BD">
        <w:rPr>
          <w:rFonts w:eastAsia="Calibri"/>
          <w:b/>
        </w:rPr>
        <w:tab/>
      </w:r>
      <w:r w:rsidRPr="002F38BD">
        <w:rPr>
          <w:rFonts w:eastAsia="Calibri"/>
          <w:b/>
        </w:rPr>
        <w:tab/>
      </w:r>
    </w:p>
    <w:p w:rsidR="001A6729" w:rsidRPr="00147C92" w:rsidRDefault="001A6729" w:rsidP="001A6729">
      <w:pPr>
        <w:spacing w:after="200" w:line="276" w:lineRule="auto"/>
        <w:ind w:left="360"/>
        <w:jc w:val="both"/>
        <w:rPr>
          <w:rFonts w:ascii="Calibri" w:eastAsia="Calibri" w:hAnsi="Calibri" w:cs="Calibri"/>
          <w:b/>
        </w:rPr>
      </w:pPr>
      <w:r>
        <w:rPr>
          <w:rFonts w:ascii="Calibri" w:eastAsia="Calibri" w:hAnsi="Calibri" w:cs="Calibri"/>
          <w:sz w:val="16"/>
        </w:rPr>
        <w:t xml:space="preserve">         </w:t>
      </w:r>
      <w:r w:rsidRPr="00147C92">
        <w:rPr>
          <w:rFonts w:ascii="Calibri" w:eastAsia="Calibri" w:hAnsi="Calibri" w:cs="Calibri"/>
          <w:sz w:val="16"/>
        </w:rPr>
        <w:t>*Barn &lt;3 mån. Barn med BPD, CF annan kronisk lungsjukdom, Prematuritet &lt;v32, Neuromuskulära sjukdomar.</w:t>
      </w:r>
    </w:p>
    <w:tbl>
      <w:tblPr>
        <w:tblW w:w="0" w:type="auto"/>
        <w:tblInd w:w="108" w:type="dxa"/>
        <w:tblCellMar>
          <w:left w:w="10" w:type="dxa"/>
          <w:right w:w="10" w:type="dxa"/>
        </w:tblCellMar>
        <w:tblLook w:val="0000" w:firstRow="0" w:lastRow="0" w:firstColumn="0" w:lastColumn="0" w:noHBand="0" w:noVBand="0"/>
      </w:tblPr>
      <w:tblGrid>
        <w:gridCol w:w="1810"/>
        <w:gridCol w:w="1601"/>
        <w:gridCol w:w="2173"/>
        <w:gridCol w:w="1568"/>
        <w:gridCol w:w="1802"/>
      </w:tblGrid>
      <w:tr w:rsidR="001A6729" w:rsidTr="00374D96">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Bedömning av;</w:t>
            </w: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0 poäng</w:t>
            </w:r>
          </w:p>
        </w:tc>
        <w:tc>
          <w:tcPr>
            <w:tcW w:w="2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Mild (1p)</w:t>
            </w:r>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 xml:space="preserve"> Måttlig (2p)</w:t>
            </w:r>
          </w:p>
        </w:tc>
        <w:tc>
          <w:tcPr>
            <w:tcW w:w="1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Svår (3p)</w:t>
            </w:r>
          </w:p>
        </w:tc>
      </w:tr>
      <w:tr w:rsidR="001A6729" w:rsidTr="00374D96">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Allmäntillstånd</w:t>
            </w: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Lugn, sovande</w:t>
            </w:r>
          </w:p>
        </w:tc>
        <w:tc>
          <w:tcPr>
            <w:tcW w:w="2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Gråter vid beröring men tröstas lätt</w:t>
            </w:r>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Orolig, irritabel, svår att lugna</w:t>
            </w:r>
          </w:p>
        </w:tc>
        <w:tc>
          <w:tcPr>
            <w:tcW w:w="1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Mycket irritabel, slö, svårmatad</w:t>
            </w:r>
          </w:p>
        </w:tc>
      </w:tr>
      <w:tr w:rsidR="001A6729" w:rsidTr="00374D96">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Andningsljud</w:t>
            </w: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 xml:space="preserve">Inga </w:t>
            </w:r>
            <w:proofErr w:type="spellStart"/>
            <w:r w:rsidRPr="00B90C23">
              <w:rPr>
                <w:rFonts w:ascii="Calibri" w:eastAsia="Calibri" w:hAnsi="Calibri" w:cs="Calibri"/>
                <w:sz w:val="22"/>
                <w:szCs w:val="22"/>
              </w:rPr>
              <w:t>krepitationer</w:t>
            </w:r>
            <w:proofErr w:type="spellEnd"/>
            <w:r w:rsidRPr="00B90C23">
              <w:rPr>
                <w:rFonts w:ascii="Calibri" w:eastAsia="Calibri" w:hAnsi="Calibri" w:cs="Calibri"/>
                <w:sz w:val="22"/>
                <w:szCs w:val="22"/>
              </w:rPr>
              <w:t xml:space="preserve"> eller </w:t>
            </w:r>
            <w:proofErr w:type="spellStart"/>
            <w:r w:rsidRPr="00B90C23">
              <w:rPr>
                <w:rFonts w:ascii="Calibri" w:eastAsia="Calibri" w:hAnsi="Calibri" w:cs="Calibri"/>
                <w:sz w:val="22"/>
                <w:szCs w:val="22"/>
              </w:rPr>
              <w:t>ronchi</w:t>
            </w:r>
            <w:proofErr w:type="spellEnd"/>
          </w:p>
        </w:tc>
        <w:tc>
          <w:tcPr>
            <w:tcW w:w="2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 xml:space="preserve">Lätta </w:t>
            </w:r>
            <w:proofErr w:type="spellStart"/>
            <w:r w:rsidRPr="00B90C23">
              <w:rPr>
                <w:rFonts w:ascii="Calibri" w:eastAsia="Calibri" w:hAnsi="Calibri" w:cs="Calibri"/>
                <w:sz w:val="22"/>
                <w:szCs w:val="22"/>
              </w:rPr>
              <w:t>krepitationer</w:t>
            </w:r>
            <w:proofErr w:type="spellEnd"/>
            <w:r w:rsidRPr="00B90C23">
              <w:rPr>
                <w:rFonts w:ascii="Calibri" w:eastAsia="Calibri" w:hAnsi="Calibri" w:cs="Calibri"/>
                <w:sz w:val="22"/>
                <w:szCs w:val="22"/>
              </w:rPr>
              <w:t xml:space="preserve"> el. </w:t>
            </w:r>
            <w:proofErr w:type="spellStart"/>
            <w:r w:rsidRPr="00B90C23">
              <w:rPr>
                <w:rFonts w:ascii="Calibri" w:eastAsia="Calibri" w:hAnsi="Calibri" w:cs="Calibri"/>
                <w:sz w:val="22"/>
                <w:szCs w:val="22"/>
              </w:rPr>
              <w:t>endexspiratoriska</w:t>
            </w:r>
            <w:proofErr w:type="spellEnd"/>
            <w:r w:rsidRPr="00B90C23">
              <w:rPr>
                <w:rFonts w:ascii="Calibri" w:eastAsia="Calibri" w:hAnsi="Calibri" w:cs="Calibri"/>
                <w:sz w:val="22"/>
                <w:szCs w:val="22"/>
              </w:rPr>
              <w:t xml:space="preserve"> </w:t>
            </w:r>
            <w:proofErr w:type="spellStart"/>
            <w:r w:rsidRPr="00B90C23">
              <w:rPr>
                <w:rFonts w:ascii="Calibri" w:eastAsia="Calibri" w:hAnsi="Calibri" w:cs="Calibri"/>
                <w:sz w:val="22"/>
                <w:szCs w:val="22"/>
              </w:rPr>
              <w:t>ronchi</w:t>
            </w:r>
            <w:proofErr w:type="spellEnd"/>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proofErr w:type="spellStart"/>
            <w:r w:rsidRPr="00B90C23">
              <w:rPr>
                <w:rFonts w:ascii="Calibri" w:eastAsia="Calibri" w:hAnsi="Calibri" w:cs="Calibri"/>
                <w:sz w:val="22"/>
                <w:szCs w:val="22"/>
              </w:rPr>
              <w:t>Ronchi</w:t>
            </w:r>
            <w:proofErr w:type="spellEnd"/>
            <w:r w:rsidRPr="00B90C23">
              <w:rPr>
                <w:rFonts w:ascii="Calibri" w:eastAsia="Calibri" w:hAnsi="Calibri" w:cs="Calibri"/>
                <w:sz w:val="22"/>
                <w:szCs w:val="22"/>
              </w:rPr>
              <w:t xml:space="preserve"> under hela </w:t>
            </w:r>
            <w:proofErr w:type="spellStart"/>
            <w:r w:rsidRPr="00B90C23">
              <w:rPr>
                <w:rFonts w:ascii="Calibri" w:eastAsia="Calibri" w:hAnsi="Calibri" w:cs="Calibri"/>
                <w:sz w:val="22"/>
                <w:szCs w:val="22"/>
              </w:rPr>
              <w:t>exspiriet</w:t>
            </w:r>
            <w:proofErr w:type="spellEnd"/>
          </w:p>
        </w:tc>
        <w:tc>
          <w:tcPr>
            <w:tcW w:w="1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 xml:space="preserve">In-&amp; exspiratoriska </w:t>
            </w:r>
            <w:proofErr w:type="spellStart"/>
            <w:r w:rsidRPr="00B90C23">
              <w:rPr>
                <w:rFonts w:ascii="Calibri" w:eastAsia="Calibri" w:hAnsi="Calibri" w:cs="Calibri"/>
                <w:sz w:val="22"/>
                <w:szCs w:val="22"/>
              </w:rPr>
              <w:t>ronchi</w:t>
            </w:r>
            <w:proofErr w:type="spellEnd"/>
          </w:p>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Nedsatta andningsljud</w:t>
            </w:r>
          </w:p>
        </w:tc>
      </w:tr>
      <w:tr w:rsidR="001A6729" w:rsidTr="00374D96">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proofErr w:type="spellStart"/>
            <w:r w:rsidRPr="00B90C23">
              <w:rPr>
                <w:rFonts w:ascii="Calibri" w:eastAsia="Calibri" w:hAnsi="Calibri" w:cs="Calibri"/>
                <w:sz w:val="22"/>
                <w:szCs w:val="22"/>
              </w:rPr>
              <w:t>Dyspnè</w:t>
            </w:r>
            <w:proofErr w:type="spellEnd"/>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Ingen</w:t>
            </w:r>
          </w:p>
        </w:tc>
        <w:tc>
          <w:tcPr>
            <w:tcW w:w="2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proofErr w:type="spellStart"/>
            <w:r w:rsidRPr="00B90C23">
              <w:rPr>
                <w:rFonts w:ascii="Calibri" w:eastAsia="Calibri" w:hAnsi="Calibri" w:cs="Calibri"/>
                <w:sz w:val="22"/>
                <w:szCs w:val="22"/>
              </w:rPr>
              <w:t>Subcostala</w:t>
            </w:r>
            <w:proofErr w:type="spellEnd"/>
            <w:r w:rsidRPr="00B90C23">
              <w:rPr>
                <w:rFonts w:ascii="Calibri" w:eastAsia="Calibri" w:hAnsi="Calibri" w:cs="Calibri"/>
                <w:sz w:val="22"/>
                <w:szCs w:val="22"/>
              </w:rPr>
              <w:t xml:space="preserve"> indragningar</w:t>
            </w:r>
          </w:p>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/lättare indragningar</w:t>
            </w:r>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proofErr w:type="spellStart"/>
            <w:r w:rsidRPr="00B90C23">
              <w:rPr>
                <w:rFonts w:ascii="Calibri" w:eastAsia="Calibri" w:hAnsi="Calibri" w:cs="Calibri"/>
                <w:sz w:val="22"/>
                <w:szCs w:val="22"/>
              </w:rPr>
              <w:t>Jugulära</w:t>
            </w:r>
            <w:proofErr w:type="spellEnd"/>
            <w:r w:rsidRPr="00B90C23">
              <w:rPr>
                <w:rFonts w:ascii="Calibri" w:eastAsia="Calibri" w:hAnsi="Calibri" w:cs="Calibri"/>
                <w:sz w:val="22"/>
                <w:szCs w:val="22"/>
              </w:rPr>
              <w:t xml:space="preserve"> indragningar</w:t>
            </w:r>
          </w:p>
        </w:tc>
        <w:tc>
          <w:tcPr>
            <w:tcW w:w="1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Uttalade, indragningar och näsvingespel.</w:t>
            </w:r>
          </w:p>
        </w:tc>
      </w:tr>
      <w:tr w:rsidR="001A6729" w:rsidTr="00374D96">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Andningsfrekvens</w:t>
            </w:r>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&lt;40</w:t>
            </w:r>
          </w:p>
        </w:tc>
        <w:tc>
          <w:tcPr>
            <w:tcW w:w="2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40-55/min</w:t>
            </w:r>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56-65/min</w:t>
            </w:r>
          </w:p>
        </w:tc>
        <w:tc>
          <w:tcPr>
            <w:tcW w:w="1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&gt;65/min</w:t>
            </w:r>
          </w:p>
        </w:tc>
      </w:tr>
      <w:tr w:rsidR="001A6729" w:rsidTr="00374D96">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 xml:space="preserve">Syrgas </w:t>
            </w:r>
            <w:proofErr w:type="spellStart"/>
            <w:r w:rsidRPr="00B90C23">
              <w:rPr>
                <w:rFonts w:ascii="Calibri" w:eastAsia="Calibri" w:hAnsi="Calibri" w:cs="Calibri"/>
                <w:sz w:val="22"/>
                <w:szCs w:val="22"/>
              </w:rPr>
              <w:t>saturation</w:t>
            </w:r>
            <w:proofErr w:type="spellEnd"/>
          </w:p>
        </w:tc>
        <w:tc>
          <w:tcPr>
            <w:tcW w:w="1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&gt;96%</w:t>
            </w:r>
          </w:p>
        </w:tc>
        <w:tc>
          <w:tcPr>
            <w:tcW w:w="2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93–95%</w:t>
            </w:r>
          </w:p>
        </w:tc>
        <w:tc>
          <w:tcPr>
            <w:tcW w:w="1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90–92%</w:t>
            </w:r>
          </w:p>
        </w:tc>
        <w:tc>
          <w:tcPr>
            <w:tcW w:w="1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6729" w:rsidRPr="00B90C23" w:rsidRDefault="001A6729" w:rsidP="00374D96">
            <w:pPr>
              <w:rPr>
                <w:rFonts w:ascii="Calibri" w:eastAsia="Calibri" w:hAnsi="Calibri" w:cs="Calibri"/>
                <w:sz w:val="22"/>
                <w:szCs w:val="22"/>
              </w:rPr>
            </w:pPr>
            <w:r w:rsidRPr="00B90C23">
              <w:rPr>
                <w:rFonts w:ascii="Calibri" w:eastAsia="Calibri" w:hAnsi="Calibri" w:cs="Calibri"/>
                <w:sz w:val="22"/>
                <w:szCs w:val="22"/>
              </w:rPr>
              <w:t>&lt;90</w:t>
            </w:r>
          </w:p>
        </w:tc>
      </w:tr>
    </w:tbl>
    <w:p w:rsidR="001A6729" w:rsidRDefault="001A6729" w:rsidP="001A6729">
      <w:pPr>
        <w:spacing w:after="200" w:line="276" w:lineRule="auto"/>
        <w:rPr>
          <w:rFonts w:ascii="Calibri" w:eastAsia="Calibri" w:hAnsi="Calibri" w:cs="Calibri"/>
          <w:b/>
        </w:rPr>
      </w:pPr>
      <w:r>
        <w:rPr>
          <w:rFonts w:ascii="Calibri" w:eastAsia="Calibri" w:hAnsi="Calibri" w:cs="Calibri"/>
          <w:b/>
        </w:rPr>
        <w:t xml:space="preserve">    </w:t>
      </w:r>
    </w:p>
    <w:p w:rsidR="001A6729" w:rsidRDefault="00354A05" w:rsidP="001A6729">
      <w:pPr>
        <w:rPr>
          <w:rFonts w:ascii="Calibri" w:eastAsia="Calibri" w:hAnsi="Calibri" w:cs="Calibri"/>
        </w:rPr>
      </w:pPr>
      <w:r>
        <w:rPr>
          <w:noProof/>
        </w:rPr>
        <w:pict>
          <v:shape id="Textruta 2" o:spid="_x0000_s1032" type="#_x0000_t202" style="position:absolute;margin-left:366.85pt;margin-top:14.25pt;width:56.6pt;height:30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y3KgIAAE4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A0Y/LcqAgAATgQAAA4AAAAAAAAAAAAAAAAALgIAAGRycy9lMm9E&#10;b2MueG1sUEsBAi0AFAAGAAgAAAAhAEhbJ3LbAAAABwEAAA8AAAAAAAAAAAAAAAAAhAQAAGRycy9k&#10;b3ducmV2LnhtbFBLBQYAAAAABAAEAPMAAACMBQAAAAA=&#10;">
            <v:textbox style="mso-next-textbox:#Textruta 2">
              <w:txbxContent>
                <w:p w:rsidR="001A6729" w:rsidRDefault="001A6729" w:rsidP="001A6729">
                  <w:r>
                    <w:t>Bilaga 4</w:t>
                  </w:r>
                </w:p>
              </w:txbxContent>
            </v:textbox>
            <w10:wrap type="square"/>
          </v:shape>
        </w:pict>
      </w:r>
      <w:r w:rsidR="001A6729" w:rsidRPr="00A131D1">
        <w:rPr>
          <w:rFonts w:ascii="Calibri" w:eastAsia="Calibri" w:hAnsi="Calibri" w:cs="Calibri"/>
          <w:noProof/>
        </w:rPr>
        <w:drawing>
          <wp:inline distT="0" distB="0" distL="0" distR="0" wp14:anchorId="2DEFB1C4" wp14:editId="5F836FC9">
            <wp:extent cx="4371807" cy="3119343"/>
            <wp:effectExtent l="0" t="0" r="0" b="508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366" cy="3123309"/>
                    </a:xfrm>
                    <a:prstGeom prst="rect">
                      <a:avLst/>
                    </a:prstGeom>
                    <a:noFill/>
                    <a:ln>
                      <a:noFill/>
                    </a:ln>
                  </pic:spPr>
                </pic:pic>
              </a:graphicData>
            </a:graphic>
          </wp:inline>
        </w:drawing>
      </w:r>
    </w:p>
    <w:p w:rsidR="001A6729" w:rsidRDefault="001A6729" w:rsidP="001A6729">
      <w:pPr>
        <w:widowControl/>
        <w:spacing w:after="160" w:line="259" w:lineRule="auto"/>
        <w:rPr>
          <w:b/>
          <w:sz w:val="28"/>
          <w:szCs w:val="28"/>
        </w:rPr>
      </w:pPr>
      <w:r>
        <w:rPr>
          <w:b/>
          <w:sz w:val="28"/>
          <w:szCs w:val="28"/>
        </w:rPr>
        <w:br w:type="page"/>
      </w:r>
    </w:p>
    <w:p w:rsidR="001A6729" w:rsidRDefault="001A6729" w:rsidP="001A6729">
      <w:pPr>
        <w:pStyle w:val="Rubrik1"/>
        <w:rPr>
          <w:lang w:val="en-US"/>
        </w:rPr>
      </w:pPr>
      <w:proofErr w:type="spellStart"/>
      <w:r w:rsidRPr="004761CB">
        <w:rPr>
          <w:lang w:val="en-US"/>
        </w:rPr>
        <w:lastRenderedPageBreak/>
        <w:t>Referenser</w:t>
      </w:r>
      <w:proofErr w:type="spellEnd"/>
    </w:p>
    <w:p w:rsidR="001A6729" w:rsidRPr="009D27E2" w:rsidRDefault="001A6729" w:rsidP="001A6729">
      <w:pPr>
        <w:spacing w:after="200" w:line="276" w:lineRule="auto"/>
        <w:rPr>
          <w:rFonts w:eastAsia="Calibri"/>
          <w:sz w:val="21"/>
          <w:szCs w:val="21"/>
          <w:lang w:val="en-US"/>
        </w:rPr>
      </w:pPr>
      <w:r w:rsidRPr="009D27E2">
        <w:rPr>
          <w:rFonts w:eastAsia="Calibri"/>
          <w:sz w:val="21"/>
          <w:szCs w:val="21"/>
          <w:lang w:val="en-US"/>
        </w:rPr>
        <w:t xml:space="preserve">1. McKiernan C, Chua LC, </w:t>
      </w:r>
      <w:proofErr w:type="spellStart"/>
      <w:r w:rsidRPr="009D27E2">
        <w:rPr>
          <w:rFonts w:eastAsia="Calibri"/>
          <w:sz w:val="21"/>
          <w:szCs w:val="21"/>
          <w:lang w:val="en-US"/>
        </w:rPr>
        <w:t>Visinstainer</w:t>
      </w:r>
      <w:proofErr w:type="spellEnd"/>
      <w:r w:rsidRPr="009D27E2">
        <w:rPr>
          <w:rFonts w:eastAsia="Calibri"/>
          <w:sz w:val="21"/>
          <w:szCs w:val="21"/>
          <w:lang w:val="en-US"/>
        </w:rPr>
        <w:t xml:space="preserve"> PF, Allen H. High-flow nasal cannula therapy in infants with bronchiolitis. J Pediatric (2010) 156:634-638</w:t>
      </w:r>
    </w:p>
    <w:p w:rsidR="001A6729" w:rsidRPr="009D27E2" w:rsidRDefault="001A6729" w:rsidP="001A6729">
      <w:pPr>
        <w:spacing w:after="200" w:line="276" w:lineRule="auto"/>
        <w:rPr>
          <w:rFonts w:eastAsia="Calibri"/>
          <w:sz w:val="21"/>
          <w:szCs w:val="21"/>
          <w:lang w:val="en-US"/>
        </w:rPr>
      </w:pPr>
      <w:r w:rsidRPr="009D27E2">
        <w:rPr>
          <w:rFonts w:eastAsia="Calibri"/>
          <w:sz w:val="21"/>
          <w:szCs w:val="21"/>
          <w:lang w:val="en-US"/>
        </w:rPr>
        <w:t xml:space="preserve">2. </w:t>
      </w:r>
      <w:proofErr w:type="spellStart"/>
      <w:r w:rsidRPr="009D27E2">
        <w:rPr>
          <w:rFonts w:eastAsia="Calibri"/>
          <w:sz w:val="21"/>
          <w:szCs w:val="21"/>
          <w:lang w:val="en-US"/>
        </w:rPr>
        <w:t>Shibler</w:t>
      </w:r>
      <w:proofErr w:type="spellEnd"/>
      <w:r w:rsidRPr="009D27E2">
        <w:rPr>
          <w:rFonts w:eastAsia="Calibri"/>
          <w:sz w:val="21"/>
          <w:szCs w:val="21"/>
          <w:lang w:val="en-US"/>
        </w:rPr>
        <w:t xml:space="preserve"> A, Pham TM et al Reduced intubation rates for infants after introduction of high-flow nasal prong oxygen delivery. Intensive Care Med (2011) 37:847-852</w:t>
      </w:r>
    </w:p>
    <w:p w:rsidR="001A6729" w:rsidRPr="009D27E2" w:rsidRDefault="001A6729" w:rsidP="001A6729">
      <w:pPr>
        <w:spacing w:after="200" w:line="276" w:lineRule="auto"/>
        <w:rPr>
          <w:color w:val="000000"/>
          <w:sz w:val="21"/>
          <w:szCs w:val="21"/>
          <w:lang w:val="en-US"/>
        </w:rPr>
      </w:pPr>
      <w:r w:rsidRPr="009D27E2">
        <w:rPr>
          <w:rFonts w:eastAsia="Calibri"/>
          <w:sz w:val="21"/>
          <w:szCs w:val="21"/>
          <w:lang w:val="en-US"/>
        </w:rPr>
        <w:t xml:space="preserve">3. </w:t>
      </w:r>
      <w:proofErr w:type="spellStart"/>
      <w:r w:rsidRPr="009D27E2">
        <w:rPr>
          <w:rFonts w:eastAsia="Calibri"/>
          <w:sz w:val="21"/>
          <w:szCs w:val="21"/>
          <w:lang w:val="en-US"/>
        </w:rPr>
        <w:t>Bressan</w:t>
      </w:r>
      <w:proofErr w:type="spellEnd"/>
      <w:r w:rsidRPr="009D27E2">
        <w:rPr>
          <w:rFonts w:eastAsia="Calibri"/>
          <w:sz w:val="21"/>
          <w:szCs w:val="21"/>
          <w:lang w:val="en-US"/>
        </w:rPr>
        <w:t xml:space="preserve"> S,</w:t>
      </w:r>
      <w:r w:rsidRPr="009D27E2">
        <w:rPr>
          <w:rFonts w:eastAsia="Calibri"/>
          <w:color w:val="101010"/>
          <w:sz w:val="21"/>
          <w:szCs w:val="21"/>
          <w:lang w:val="en-US"/>
        </w:rPr>
        <w:t xml:space="preserve"> </w:t>
      </w:r>
      <w:proofErr w:type="spellStart"/>
      <w:r w:rsidRPr="009D27E2">
        <w:rPr>
          <w:rFonts w:eastAsia="Calibri"/>
          <w:color w:val="101010"/>
          <w:sz w:val="21"/>
          <w:szCs w:val="21"/>
          <w:lang w:val="en-US"/>
        </w:rPr>
        <w:t>Balzani</w:t>
      </w:r>
      <w:proofErr w:type="spellEnd"/>
      <w:r w:rsidRPr="009D27E2">
        <w:rPr>
          <w:rFonts w:eastAsia="Calibri"/>
          <w:color w:val="101010"/>
          <w:sz w:val="21"/>
          <w:szCs w:val="21"/>
          <w:lang w:val="en-US"/>
        </w:rPr>
        <w:t xml:space="preserve"> M et al. High-flow nasal cannula oxygen for bronchiolitis in a pediatric ward: a pilot study</w:t>
      </w:r>
      <w:r w:rsidRPr="009D27E2">
        <w:rPr>
          <w:rFonts w:eastAsia="Calibri"/>
          <w:sz w:val="21"/>
          <w:szCs w:val="21"/>
          <w:lang w:val="en-US"/>
        </w:rPr>
        <w:t xml:space="preserve"> </w:t>
      </w:r>
      <w:r w:rsidRPr="009D27E2">
        <w:rPr>
          <w:rFonts w:eastAsia="Calibri"/>
          <w:color w:val="101010"/>
          <w:sz w:val="21"/>
          <w:szCs w:val="21"/>
          <w:lang w:val="en-US"/>
        </w:rPr>
        <w:t xml:space="preserve">Eur J </w:t>
      </w:r>
      <w:proofErr w:type="spellStart"/>
      <w:r w:rsidRPr="009D27E2">
        <w:rPr>
          <w:rFonts w:eastAsia="Calibri"/>
          <w:color w:val="101010"/>
          <w:sz w:val="21"/>
          <w:szCs w:val="21"/>
          <w:lang w:val="en-US"/>
        </w:rPr>
        <w:t>Pediatr</w:t>
      </w:r>
      <w:proofErr w:type="spellEnd"/>
      <w:r w:rsidRPr="009D27E2">
        <w:rPr>
          <w:rFonts w:eastAsia="Calibri"/>
          <w:color w:val="101010"/>
          <w:sz w:val="21"/>
          <w:szCs w:val="21"/>
          <w:lang w:val="en-US"/>
        </w:rPr>
        <w:t xml:space="preserve"> (</w:t>
      </w:r>
      <w:r w:rsidRPr="009D27E2">
        <w:rPr>
          <w:color w:val="000000"/>
          <w:sz w:val="21"/>
          <w:szCs w:val="21"/>
          <w:lang w:val="en-US"/>
        </w:rPr>
        <w:t>2013) 172(12):1649-56</w:t>
      </w:r>
    </w:p>
    <w:p w:rsidR="001A6729" w:rsidRPr="009D27E2" w:rsidRDefault="001A6729" w:rsidP="001A6729">
      <w:pPr>
        <w:spacing w:after="240"/>
        <w:rPr>
          <w:rFonts w:eastAsia="Calibri"/>
          <w:sz w:val="21"/>
          <w:szCs w:val="21"/>
          <w:lang w:val="en-US"/>
        </w:rPr>
      </w:pPr>
      <w:r w:rsidRPr="009D27E2">
        <w:rPr>
          <w:rFonts w:eastAsia="Calibri"/>
          <w:color w:val="101010"/>
          <w:sz w:val="21"/>
          <w:szCs w:val="21"/>
          <w:lang w:val="en-US"/>
        </w:rPr>
        <w:t xml:space="preserve">4. Wing R, James C, Maranda L S, </w:t>
      </w:r>
      <w:proofErr w:type="spellStart"/>
      <w:r w:rsidRPr="009D27E2">
        <w:rPr>
          <w:rFonts w:eastAsia="Calibri"/>
          <w:color w:val="101010"/>
          <w:sz w:val="21"/>
          <w:szCs w:val="21"/>
          <w:lang w:val="en-US"/>
        </w:rPr>
        <w:t>Armsby</w:t>
      </w:r>
      <w:proofErr w:type="spellEnd"/>
      <w:r w:rsidRPr="009D27E2">
        <w:rPr>
          <w:rFonts w:eastAsia="Calibri"/>
          <w:color w:val="101010"/>
          <w:sz w:val="21"/>
          <w:szCs w:val="21"/>
          <w:lang w:val="en-US"/>
        </w:rPr>
        <w:t xml:space="preserve"> C. Use of High-Flow Nasal Support in the emergency department reduces the Need for intubation in pediatric Acute Respiratory Insufficiency. </w:t>
      </w:r>
      <w:proofErr w:type="spellStart"/>
      <w:r w:rsidRPr="009D27E2">
        <w:rPr>
          <w:rFonts w:eastAsia="Calibri"/>
          <w:color w:val="101010"/>
          <w:sz w:val="21"/>
          <w:szCs w:val="21"/>
          <w:lang w:val="en-US"/>
        </w:rPr>
        <w:t>Pediatr</w:t>
      </w:r>
      <w:proofErr w:type="spellEnd"/>
      <w:r w:rsidRPr="009D27E2">
        <w:rPr>
          <w:rFonts w:eastAsia="Calibri"/>
          <w:color w:val="101010"/>
          <w:sz w:val="21"/>
          <w:szCs w:val="21"/>
          <w:lang w:val="en-US"/>
        </w:rPr>
        <w:t xml:space="preserve"> Emer Care (2012)28: 117-1123</w:t>
      </w:r>
    </w:p>
    <w:p w:rsidR="001A6729" w:rsidRPr="009D27E2" w:rsidRDefault="001A6729" w:rsidP="001A6729">
      <w:pPr>
        <w:spacing w:after="240"/>
        <w:rPr>
          <w:rFonts w:eastAsia="Calibri"/>
          <w:sz w:val="21"/>
          <w:szCs w:val="21"/>
          <w:lang w:val="en-US"/>
        </w:rPr>
      </w:pPr>
      <w:r w:rsidRPr="009D27E2">
        <w:rPr>
          <w:rFonts w:eastAsia="Calibri"/>
          <w:sz w:val="21"/>
          <w:szCs w:val="21"/>
          <w:lang w:val="en-US"/>
        </w:rPr>
        <w:t xml:space="preserve">5. </w:t>
      </w:r>
      <w:proofErr w:type="spellStart"/>
      <w:r w:rsidRPr="009D27E2">
        <w:rPr>
          <w:rFonts w:eastAsia="Calibri"/>
          <w:sz w:val="21"/>
          <w:szCs w:val="21"/>
          <w:lang w:val="en-US"/>
        </w:rPr>
        <w:t>Milesi</w:t>
      </w:r>
      <w:proofErr w:type="spellEnd"/>
      <w:r w:rsidRPr="009D27E2">
        <w:rPr>
          <w:rFonts w:eastAsia="Calibri"/>
          <w:sz w:val="21"/>
          <w:szCs w:val="21"/>
          <w:lang w:val="en-US"/>
        </w:rPr>
        <w:t xml:space="preserve"> C et al. Is treatment with a high flow nasal cannula effective in acute viral bronchiolitis? A physiologic study</w:t>
      </w:r>
      <w:r w:rsidRPr="009D27E2">
        <w:rPr>
          <w:rFonts w:eastAsia="Calibri"/>
          <w:i/>
          <w:sz w:val="21"/>
          <w:szCs w:val="21"/>
          <w:lang w:val="en-US"/>
        </w:rPr>
        <w:t xml:space="preserve">. </w:t>
      </w:r>
      <w:r w:rsidRPr="009D27E2">
        <w:rPr>
          <w:rFonts w:eastAsia="Calibri"/>
          <w:sz w:val="21"/>
          <w:szCs w:val="21"/>
          <w:lang w:val="en-US"/>
        </w:rPr>
        <w:t xml:space="preserve">Intensive Care Med (2013) 39:1088–1094 </w:t>
      </w:r>
    </w:p>
    <w:p w:rsidR="001A6729" w:rsidRPr="009D27E2" w:rsidRDefault="001A6729" w:rsidP="001A6729">
      <w:pPr>
        <w:spacing w:after="200" w:line="276" w:lineRule="auto"/>
        <w:rPr>
          <w:rFonts w:eastAsia="Calibri"/>
          <w:sz w:val="21"/>
          <w:szCs w:val="21"/>
          <w:lang w:val="en-US"/>
        </w:rPr>
      </w:pPr>
      <w:r w:rsidRPr="009D27E2">
        <w:rPr>
          <w:rFonts w:eastAsia="Calibri"/>
          <w:sz w:val="21"/>
          <w:szCs w:val="21"/>
          <w:lang w:val="en-US"/>
        </w:rPr>
        <w:t xml:space="preserve">6. Wang EE, Milner RA, </w:t>
      </w:r>
      <w:proofErr w:type="spellStart"/>
      <w:r w:rsidRPr="009D27E2">
        <w:rPr>
          <w:rFonts w:eastAsia="Calibri"/>
          <w:sz w:val="21"/>
          <w:szCs w:val="21"/>
          <w:lang w:val="en-US"/>
        </w:rPr>
        <w:t>Navas</w:t>
      </w:r>
      <w:proofErr w:type="spellEnd"/>
      <w:r w:rsidRPr="009D27E2">
        <w:rPr>
          <w:rFonts w:eastAsia="Calibri"/>
          <w:sz w:val="21"/>
          <w:szCs w:val="21"/>
          <w:lang w:val="en-US"/>
        </w:rPr>
        <w:t xml:space="preserve"> L, Maj H. Observer agreement for respiratory signs and oximetry in infants hospitalized with lower respiratory infections. Am Rev Respir Dis (1992)145:106-109</w:t>
      </w:r>
    </w:p>
    <w:p w:rsidR="001A6729" w:rsidRPr="009D27E2" w:rsidRDefault="001A6729" w:rsidP="001A6729">
      <w:pPr>
        <w:spacing w:after="200" w:line="276" w:lineRule="auto"/>
        <w:rPr>
          <w:rFonts w:eastAsia="Calibri"/>
          <w:sz w:val="21"/>
          <w:szCs w:val="21"/>
          <w:lang w:val="en-US"/>
        </w:rPr>
      </w:pPr>
      <w:r w:rsidRPr="009D27E2">
        <w:rPr>
          <w:sz w:val="21"/>
          <w:szCs w:val="21"/>
          <w:lang w:val="en-US"/>
        </w:rPr>
        <w:t xml:space="preserve">7. </w:t>
      </w:r>
      <w:proofErr w:type="spellStart"/>
      <w:r w:rsidRPr="009D27E2">
        <w:rPr>
          <w:sz w:val="21"/>
          <w:szCs w:val="21"/>
          <w:lang w:val="en-US"/>
        </w:rPr>
        <w:t>Beggs</w:t>
      </w:r>
      <w:proofErr w:type="spellEnd"/>
      <w:r w:rsidRPr="009D27E2">
        <w:rPr>
          <w:sz w:val="21"/>
          <w:szCs w:val="21"/>
          <w:lang w:val="en-US"/>
        </w:rPr>
        <w:t xml:space="preserve"> S, Wong ZH, Kaul S, Ogden KJ, Walters JA. </w:t>
      </w:r>
      <w:hyperlink r:id="rId9" w:history="1">
        <w:r w:rsidRPr="009D27E2">
          <w:rPr>
            <w:rStyle w:val="Hyperlnk"/>
            <w:bCs/>
            <w:sz w:val="21"/>
            <w:szCs w:val="21"/>
            <w:lang w:val="en-US"/>
          </w:rPr>
          <w:t>High</w:t>
        </w:r>
        <w:r w:rsidRPr="009D27E2">
          <w:rPr>
            <w:rStyle w:val="Hyperlnk"/>
            <w:sz w:val="21"/>
            <w:szCs w:val="21"/>
            <w:lang w:val="en-US"/>
          </w:rPr>
          <w:t>-</w:t>
        </w:r>
        <w:r w:rsidRPr="009D27E2">
          <w:rPr>
            <w:rStyle w:val="Hyperlnk"/>
            <w:bCs/>
            <w:sz w:val="21"/>
            <w:szCs w:val="21"/>
            <w:lang w:val="en-US"/>
          </w:rPr>
          <w:t>flow</w:t>
        </w:r>
        <w:r w:rsidRPr="009D27E2">
          <w:rPr>
            <w:rStyle w:val="Hyperlnk"/>
            <w:sz w:val="21"/>
            <w:szCs w:val="21"/>
            <w:lang w:val="en-US"/>
          </w:rPr>
          <w:t xml:space="preserve"> </w:t>
        </w:r>
        <w:r w:rsidRPr="009D27E2">
          <w:rPr>
            <w:rStyle w:val="Hyperlnk"/>
            <w:bCs/>
            <w:sz w:val="21"/>
            <w:szCs w:val="21"/>
            <w:lang w:val="en-US"/>
          </w:rPr>
          <w:t>nasal cannula</w:t>
        </w:r>
        <w:r w:rsidRPr="009D27E2">
          <w:rPr>
            <w:rStyle w:val="Hyperlnk"/>
            <w:sz w:val="21"/>
            <w:szCs w:val="21"/>
            <w:lang w:val="en-US"/>
          </w:rPr>
          <w:t xml:space="preserve"> therapy for infants with bronchiolitis.</w:t>
        </w:r>
      </w:hyperlink>
      <w:r w:rsidRPr="009D27E2">
        <w:rPr>
          <w:sz w:val="21"/>
          <w:szCs w:val="21"/>
          <w:lang w:val="en-US"/>
        </w:rPr>
        <w:t xml:space="preserve"> </w:t>
      </w:r>
      <w:r w:rsidRPr="009D27E2">
        <w:rPr>
          <w:rStyle w:val="jrnl"/>
          <w:sz w:val="21"/>
          <w:szCs w:val="21"/>
          <w:lang w:val="en-US"/>
        </w:rPr>
        <w:t>Cochrane Database Syst Rev</w:t>
      </w:r>
      <w:r w:rsidRPr="009D27E2">
        <w:rPr>
          <w:sz w:val="21"/>
          <w:szCs w:val="21"/>
          <w:lang w:val="en-US"/>
        </w:rPr>
        <w:t xml:space="preserve">. (2014) Jan 20;(1):CD009609. </w:t>
      </w:r>
      <w:proofErr w:type="spellStart"/>
      <w:r w:rsidRPr="009D27E2">
        <w:rPr>
          <w:sz w:val="21"/>
          <w:szCs w:val="21"/>
          <w:lang w:val="en-US"/>
        </w:rPr>
        <w:t>doi</w:t>
      </w:r>
      <w:proofErr w:type="spellEnd"/>
      <w:r w:rsidRPr="009D27E2">
        <w:rPr>
          <w:sz w:val="21"/>
          <w:szCs w:val="21"/>
          <w:lang w:val="en-US"/>
        </w:rPr>
        <w:t xml:space="preserve">: 10.1002/14651858.CD009609.pub2. </w:t>
      </w:r>
    </w:p>
    <w:p w:rsidR="001A6729" w:rsidRPr="009D27E2" w:rsidRDefault="001A6729" w:rsidP="001A6729">
      <w:pPr>
        <w:spacing w:after="200" w:line="276" w:lineRule="auto"/>
        <w:rPr>
          <w:rFonts w:cstheme="minorHAnsi"/>
          <w:sz w:val="21"/>
          <w:szCs w:val="21"/>
          <w:lang w:val="en-US"/>
        </w:rPr>
      </w:pPr>
      <w:r w:rsidRPr="00E45DC3">
        <w:rPr>
          <w:rFonts w:cstheme="minorHAnsi"/>
          <w:sz w:val="21"/>
          <w:szCs w:val="21"/>
          <w:lang w:val="en-US"/>
        </w:rPr>
        <w:t xml:space="preserve">8. </w:t>
      </w:r>
      <w:proofErr w:type="spellStart"/>
      <w:r w:rsidRPr="00E45DC3">
        <w:rPr>
          <w:rFonts w:cstheme="minorHAnsi"/>
          <w:sz w:val="21"/>
          <w:szCs w:val="21"/>
          <w:lang w:val="en-US"/>
        </w:rPr>
        <w:t>Mikalsen</w:t>
      </w:r>
      <w:proofErr w:type="spellEnd"/>
      <w:r w:rsidRPr="00E45DC3">
        <w:rPr>
          <w:rFonts w:cstheme="minorHAnsi"/>
          <w:sz w:val="21"/>
          <w:szCs w:val="21"/>
          <w:lang w:val="en-US"/>
        </w:rPr>
        <w:t xml:space="preserve"> IB, Davis P, </w:t>
      </w:r>
      <w:proofErr w:type="spellStart"/>
      <w:r w:rsidRPr="00E45DC3">
        <w:rPr>
          <w:rFonts w:cstheme="minorHAnsi"/>
          <w:sz w:val="21"/>
          <w:szCs w:val="21"/>
          <w:lang w:val="en-US"/>
        </w:rPr>
        <w:t>Øymar</w:t>
      </w:r>
      <w:proofErr w:type="spellEnd"/>
      <w:r w:rsidRPr="00E45DC3">
        <w:rPr>
          <w:rFonts w:cstheme="minorHAnsi"/>
          <w:sz w:val="21"/>
          <w:szCs w:val="21"/>
          <w:lang w:val="en-US"/>
        </w:rPr>
        <w:t xml:space="preserve"> K. </w:t>
      </w:r>
      <w:hyperlink r:id="rId10" w:history="1">
        <w:r w:rsidRPr="009D27E2">
          <w:rPr>
            <w:rStyle w:val="Hyperlnk"/>
            <w:rFonts w:cstheme="minorHAnsi"/>
            <w:bCs/>
            <w:sz w:val="21"/>
            <w:szCs w:val="21"/>
            <w:lang w:val="en-US"/>
          </w:rPr>
          <w:t>High</w:t>
        </w:r>
        <w:r w:rsidRPr="009D27E2">
          <w:rPr>
            <w:rStyle w:val="Hyperlnk"/>
            <w:rFonts w:cstheme="minorHAnsi"/>
            <w:sz w:val="21"/>
            <w:szCs w:val="21"/>
            <w:lang w:val="en-US"/>
          </w:rPr>
          <w:t xml:space="preserve"> </w:t>
        </w:r>
        <w:r w:rsidRPr="009D27E2">
          <w:rPr>
            <w:rStyle w:val="Hyperlnk"/>
            <w:rFonts w:cstheme="minorHAnsi"/>
            <w:bCs/>
            <w:sz w:val="21"/>
            <w:szCs w:val="21"/>
            <w:lang w:val="en-US"/>
          </w:rPr>
          <w:t>flow</w:t>
        </w:r>
        <w:r w:rsidRPr="009D27E2">
          <w:rPr>
            <w:rStyle w:val="Hyperlnk"/>
            <w:rFonts w:cstheme="minorHAnsi"/>
            <w:sz w:val="21"/>
            <w:szCs w:val="21"/>
            <w:lang w:val="en-US"/>
          </w:rPr>
          <w:t xml:space="preserve"> </w:t>
        </w:r>
        <w:r w:rsidRPr="009D27E2">
          <w:rPr>
            <w:rStyle w:val="Hyperlnk"/>
            <w:rFonts w:cstheme="minorHAnsi"/>
            <w:bCs/>
            <w:sz w:val="21"/>
            <w:szCs w:val="21"/>
            <w:lang w:val="en-US"/>
          </w:rPr>
          <w:t>nasal cannula</w:t>
        </w:r>
        <w:r w:rsidRPr="009D27E2">
          <w:rPr>
            <w:rStyle w:val="Hyperlnk"/>
            <w:rFonts w:cstheme="minorHAnsi"/>
            <w:sz w:val="21"/>
            <w:szCs w:val="21"/>
            <w:lang w:val="en-US"/>
          </w:rPr>
          <w:t xml:space="preserve"> in </w:t>
        </w:r>
        <w:r w:rsidRPr="009D27E2">
          <w:rPr>
            <w:rStyle w:val="Hyperlnk"/>
            <w:rFonts w:cstheme="minorHAnsi"/>
            <w:bCs/>
            <w:sz w:val="21"/>
            <w:szCs w:val="21"/>
            <w:lang w:val="en-US"/>
          </w:rPr>
          <w:t>children</w:t>
        </w:r>
        <w:r w:rsidRPr="009D27E2">
          <w:rPr>
            <w:rStyle w:val="Hyperlnk"/>
            <w:rFonts w:cstheme="minorHAnsi"/>
            <w:sz w:val="21"/>
            <w:szCs w:val="21"/>
            <w:lang w:val="en-US"/>
          </w:rPr>
          <w:t xml:space="preserve">: a literature </w:t>
        </w:r>
        <w:r w:rsidRPr="009D27E2">
          <w:rPr>
            <w:rStyle w:val="Hyperlnk"/>
            <w:rFonts w:cstheme="minorHAnsi"/>
            <w:bCs/>
            <w:sz w:val="21"/>
            <w:szCs w:val="21"/>
            <w:lang w:val="en-US"/>
          </w:rPr>
          <w:t>review</w:t>
        </w:r>
        <w:r w:rsidRPr="009D27E2">
          <w:rPr>
            <w:rStyle w:val="Hyperlnk"/>
            <w:rFonts w:cstheme="minorHAnsi"/>
            <w:sz w:val="21"/>
            <w:szCs w:val="21"/>
            <w:lang w:val="en-US"/>
          </w:rPr>
          <w:t>.</w:t>
        </w:r>
      </w:hyperlink>
      <w:r w:rsidRPr="009D27E2">
        <w:rPr>
          <w:rFonts w:cstheme="minorHAnsi"/>
          <w:sz w:val="21"/>
          <w:szCs w:val="21"/>
          <w:lang w:val="en-US"/>
        </w:rPr>
        <w:t xml:space="preserve"> </w:t>
      </w:r>
      <w:proofErr w:type="spellStart"/>
      <w:r w:rsidRPr="009D27E2">
        <w:rPr>
          <w:rStyle w:val="jrnl"/>
          <w:rFonts w:cstheme="minorHAnsi"/>
          <w:sz w:val="21"/>
          <w:szCs w:val="21"/>
          <w:lang w:val="en-US"/>
        </w:rPr>
        <w:t>Scand</w:t>
      </w:r>
      <w:proofErr w:type="spellEnd"/>
      <w:r w:rsidRPr="009D27E2">
        <w:rPr>
          <w:rStyle w:val="jrnl"/>
          <w:rFonts w:cstheme="minorHAnsi"/>
          <w:sz w:val="21"/>
          <w:szCs w:val="21"/>
          <w:lang w:val="en-US"/>
        </w:rPr>
        <w:t xml:space="preserve"> J Trauma </w:t>
      </w:r>
      <w:proofErr w:type="spellStart"/>
      <w:r w:rsidRPr="009D27E2">
        <w:rPr>
          <w:rStyle w:val="jrnl"/>
          <w:rFonts w:cstheme="minorHAnsi"/>
          <w:sz w:val="21"/>
          <w:szCs w:val="21"/>
          <w:lang w:val="en-US"/>
        </w:rPr>
        <w:t>Resusc</w:t>
      </w:r>
      <w:proofErr w:type="spellEnd"/>
      <w:r w:rsidRPr="009D27E2">
        <w:rPr>
          <w:rStyle w:val="jrnl"/>
          <w:rFonts w:cstheme="minorHAnsi"/>
          <w:sz w:val="21"/>
          <w:szCs w:val="21"/>
          <w:lang w:val="en-US"/>
        </w:rPr>
        <w:t xml:space="preserve"> </w:t>
      </w:r>
      <w:proofErr w:type="spellStart"/>
      <w:r w:rsidRPr="009D27E2">
        <w:rPr>
          <w:rStyle w:val="jrnl"/>
          <w:rFonts w:cstheme="minorHAnsi"/>
          <w:sz w:val="21"/>
          <w:szCs w:val="21"/>
          <w:lang w:val="en-US"/>
        </w:rPr>
        <w:t>Emerg</w:t>
      </w:r>
      <w:proofErr w:type="spellEnd"/>
      <w:r w:rsidRPr="009D27E2">
        <w:rPr>
          <w:rStyle w:val="jrnl"/>
          <w:rFonts w:cstheme="minorHAnsi"/>
          <w:sz w:val="21"/>
          <w:szCs w:val="21"/>
          <w:lang w:val="en-US"/>
        </w:rPr>
        <w:t xml:space="preserve"> Med</w:t>
      </w:r>
      <w:r w:rsidRPr="009D27E2">
        <w:rPr>
          <w:rFonts w:cstheme="minorHAnsi"/>
          <w:sz w:val="21"/>
          <w:szCs w:val="21"/>
          <w:lang w:val="en-US"/>
        </w:rPr>
        <w:t xml:space="preserve">. (2016) 24:93. </w:t>
      </w:r>
      <w:proofErr w:type="spellStart"/>
      <w:r w:rsidRPr="009D27E2">
        <w:rPr>
          <w:rFonts w:cstheme="minorHAnsi"/>
          <w:sz w:val="21"/>
          <w:szCs w:val="21"/>
          <w:lang w:val="en-US"/>
        </w:rPr>
        <w:t>doi</w:t>
      </w:r>
      <w:proofErr w:type="spellEnd"/>
      <w:r w:rsidRPr="009D27E2">
        <w:rPr>
          <w:rFonts w:cstheme="minorHAnsi"/>
          <w:sz w:val="21"/>
          <w:szCs w:val="21"/>
          <w:lang w:val="en-US"/>
        </w:rPr>
        <w:t xml:space="preserve">: 10.1186/s13049-016-0278-4. </w:t>
      </w:r>
      <w:r w:rsidRPr="009D27E2">
        <w:rPr>
          <w:rFonts w:cstheme="minorHAnsi"/>
          <w:bCs/>
          <w:sz w:val="21"/>
          <w:szCs w:val="21"/>
          <w:lang w:val="en-US"/>
        </w:rPr>
        <w:t>Review</w:t>
      </w:r>
      <w:r w:rsidRPr="009D27E2">
        <w:rPr>
          <w:rFonts w:cstheme="minorHAnsi"/>
          <w:sz w:val="21"/>
          <w:szCs w:val="21"/>
          <w:lang w:val="en-US"/>
        </w:rPr>
        <w:t>.</w:t>
      </w:r>
    </w:p>
    <w:p w:rsidR="001A6729" w:rsidRPr="009D27E2" w:rsidRDefault="001A6729" w:rsidP="001A6729">
      <w:pPr>
        <w:spacing w:after="200" w:line="276" w:lineRule="auto"/>
        <w:rPr>
          <w:rFonts w:cstheme="minorHAnsi"/>
          <w:sz w:val="21"/>
          <w:szCs w:val="21"/>
          <w:lang w:val="en-US"/>
        </w:rPr>
      </w:pPr>
      <w:r w:rsidRPr="009D27E2">
        <w:rPr>
          <w:rFonts w:cstheme="minorHAnsi"/>
          <w:sz w:val="21"/>
          <w:szCs w:val="21"/>
          <w:lang w:val="en-US"/>
        </w:rPr>
        <w:t xml:space="preserve">9. Slain KN, </w:t>
      </w:r>
      <w:proofErr w:type="spellStart"/>
      <w:r w:rsidRPr="009D27E2">
        <w:rPr>
          <w:rFonts w:cstheme="minorHAnsi"/>
          <w:sz w:val="21"/>
          <w:szCs w:val="21"/>
          <w:lang w:val="en-US"/>
        </w:rPr>
        <w:t>Shein</w:t>
      </w:r>
      <w:proofErr w:type="spellEnd"/>
      <w:r w:rsidRPr="009D27E2">
        <w:rPr>
          <w:rFonts w:cstheme="minorHAnsi"/>
          <w:sz w:val="21"/>
          <w:szCs w:val="21"/>
          <w:lang w:val="en-US"/>
        </w:rPr>
        <w:t xml:space="preserve"> SL, </w:t>
      </w:r>
      <w:proofErr w:type="spellStart"/>
      <w:r w:rsidRPr="009D27E2">
        <w:rPr>
          <w:rFonts w:cstheme="minorHAnsi"/>
          <w:sz w:val="21"/>
          <w:szCs w:val="21"/>
          <w:lang w:val="en-US"/>
        </w:rPr>
        <w:t>Rotta</w:t>
      </w:r>
      <w:proofErr w:type="spellEnd"/>
      <w:r w:rsidRPr="009D27E2">
        <w:rPr>
          <w:rFonts w:cstheme="minorHAnsi"/>
          <w:sz w:val="21"/>
          <w:szCs w:val="21"/>
          <w:lang w:val="en-US"/>
        </w:rPr>
        <w:t xml:space="preserve"> AT. </w:t>
      </w:r>
      <w:hyperlink r:id="rId11" w:history="1">
        <w:r w:rsidRPr="009D27E2">
          <w:rPr>
            <w:rStyle w:val="Hyperlnk"/>
            <w:rFonts w:cstheme="minorHAnsi"/>
            <w:sz w:val="21"/>
            <w:szCs w:val="21"/>
            <w:lang w:val="en-US"/>
          </w:rPr>
          <w:t xml:space="preserve">The use of </w:t>
        </w:r>
        <w:r w:rsidRPr="009D27E2">
          <w:rPr>
            <w:rStyle w:val="Hyperlnk"/>
            <w:rFonts w:cstheme="minorHAnsi"/>
            <w:bCs/>
            <w:sz w:val="21"/>
            <w:szCs w:val="21"/>
            <w:lang w:val="en-US"/>
          </w:rPr>
          <w:t>high</w:t>
        </w:r>
        <w:r w:rsidRPr="009D27E2">
          <w:rPr>
            <w:rStyle w:val="Hyperlnk"/>
            <w:rFonts w:cstheme="minorHAnsi"/>
            <w:sz w:val="21"/>
            <w:szCs w:val="21"/>
            <w:lang w:val="en-US"/>
          </w:rPr>
          <w:t>-</w:t>
        </w:r>
        <w:r w:rsidRPr="009D27E2">
          <w:rPr>
            <w:rStyle w:val="Hyperlnk"/>
            <w:rFonts w:cstheme="minorHAnsi"/>
            <w:bCs/>
            <w:sz w:val="21"/>
            <w:szCs w:val="21"/>
            <w:lang w:val="en-US"/>
          </w:rPr>
          <w:t>flow</w:t>
        </w:r>
        <w:r w:rsidRPr="009D27E2">
          <w:rPr>
            <w:rStyle w:val="Hyperlnk"/>
            <w:rFonts w:cstheme="minorHAnsi"/>
            <w:sz w:val="21"/>
            <w:szCs w:val="21"/>
            <w:lang w:val="en-US"/>
          </w:rPr>
          <w:t xml:space="preserve"> </w:t>
        </w:r>
        <w:r w:rsidRPr="009D27E2">
          <w:rPr>
            <w:rStyle w:val="Hyperlnk"/>
            <w:rFonts w:cstheme="minorHAnsi"/>
            <w:bCs/>
            <w:sz w:val="21"/>
            <w:szCs w:val="21"/>
            <w:lang w:val="en-US"/>
          </w:rPr>
          <w:t>nasal cannula</w:t>
        </w:r>
        <w:r w:rsidRPr="009D27E2">
          <w:rPr>
            <w:rStyle w:val="Hyperlnk"/>
            <w:rFonts w:cstheme="minorHAnsi"/>
            <w:sz w:val="21"/>
            <w:szCs w:val="21"/>
            <w:lang w:val="en-US"/>
          </w:rPr>
          <w:t xml:space="preserve"> in the pediatric emergency department.</w:t>
        </w:r>
      </w:hyperlink>
      <w:r w:rsidRPr="009D27E2">
        <w:rPr>
          <w:rFonts w:cstheme="minorHAnsi"/>
          <w:sz w:val="21"/>
          <w:szCs w:val="21"/>
          <w:lang w:val="en-US"/>
        </w:rPr>
        <w:t xml:space="preserve"> </w:t>
      </w:r>
      <w:r w:rsidRPr="009D27E2">
        <w:rPr>
          <w:rStyle w:val="jrnl"/>
          <w:rFonts w:cstheme="minorHAnsi"/>
          <w:sz w:val="21"/>
          <w:szCs w:val="21"/>
          <w:lang w:val="en-US"/>
        </w:rPr>
        <w:t xml:space="preserve">J </w:t>
      </w:r>
      <w:proofErr w:type="spellStart"/>
      <w:r w:rsidRPr="009D27E2">
        <w:rPr>
          <w:rStyle w:val="jrnl"/>
          <w:rFonts w:cstheme="minorHAnsi"/>
          <w:sz w:val="21"/>
          <w:szCs w:val="21"/>
          <w:lang w:val="en-US"/>
        </w:rPr>
        <w:t>Pediatr</w:t>
      </w:r>
      <w:proofErr w:type="spellEnd"/>
      <w:r w:rsidRPr="009D27E2">
        <w:rPr>
          <w:rStyle w:val="jrnl"/>
          <w:rFonts w:cstheme="minorHAnsi"/>
          <w:sz w:val="21"/>
          <w:szCs w:val="21"/>
          <w:lang w:val="en-US"/>
        </w:rPr>
        <w:t xml:space="preserve"> (Rio J)</w:t>
      </w:r>
      <w:r w:rsidRPr="009D27E2">
        <w:rPr>
          <w:rFonts w:cstheme="minorHAnsi"/>
          <w:sz w:val="21"/>
          <w:szCs w:val="21"/>
          <w:lang w:val="en-US"/>
        </w:rPr>
        <w:t xml:space="preserve">. (2017) 93 Suppl 1:36-45. </w:t>
      </w:r>
      <w:r w:rsidRPr="009D27E2">
        <w:rPr>
          <w:rFonts w:cstheme="minorHAnsi"/>
          <w:bCs/>
          <w:sz w:val="21"/>
          <w:szCs w:val="21"/>
          <w:lang w:val="en-US"/>
        </w:rPr>
        <w:t>Review</w:t>
      </w:r>
      <w:r w:rsidRPr="009D27E2">
        <w:rPr>
          <w:rFonts w:cstheme="minorHAnsi"/>
          <w:sz w:val="21"/>
          <w:szCs w:val="21"/>
          <w:lang w:val="en-US"/>
        </w:rPr>
        <w:t>.</w:t>
      </w:r>
    </w:p>
    <w:p w:rsidR="001A6729" w:rsidRPr="009D27E2" w:rsidRDefault="001A6729" w:rsidP="001A6729">
      <w:pPr>
        <w:spacing w:after="200" w:line="276" w:lineRule="auto"/>
        <w:rPr>
          <w:rFonts w:cstheme="minorHAnsi"/>
          <w:sz w:val="21"/>
          <w:szCs w:val="21"/>
          <w:lang w:val="en-US"/>
        </w:rPr>
      </w:pPr>
      <w:r w:rsidRPr="009D27E2">
        <w:rPr>
          <w:rFonts w:cstheme="minorHAnsi"/>
          <w:sz w:val="21"/>
          <w:szCs w:val="21"/>
          <w:lang w:val="en-US"/>
        </w:rPr>
        <w:t xml:space="preserve">10. Hutchings FA, Hilliard TN, Davis PJ. </w:t>
      </w:r>
      <w:hyperlink r:id="rId12" w:history="1">
        <w:r w:rsidRPr="009D27E2">
          <w:rPr>
            <w:rStyle w:val="Hyperlnk"/>
            <w:rFonts w:cstheme="minorHAnsi"/>
            <w:sz w:val="21"/>
            <w:szCs w:val="21"/>
            <w:lang w:val="en-US"/>
          </w:rPr>
          <w:t xml:space="preserve">Heated humidified </w:t>
        </w:r>
        <w:r w:rsidRPr="009D27E2">
          <w:rPr>
            <w:rStyle w:val="Hyperlnk"/>
            <w:rFonts w:cstheme="minorHAnsi"/>
            <w:bCs/>
            <w:sz w:val="21"/>
            <w:szCs w:val="21"/>
            <w:lang w:val="en-US"/>
          </w:rPr>
          <w:t>high</w:t>
        </w:r>
        <w:r w:rsidRPr="009D27E2">
          <w:rPr>
            <w:rStyle w:val="Hyperlnk"/>
            <w:rFonts w:cstheme="minorHAnsi"/>
            <w:sz w:val="21"/>
            <w:szCs w:val="21"/>
            <w:lang w:val="en-US"/>
          </w:rPr>
          <w:t>-</w:t>
        </w:r>
        <w:r w:rsidRPr="009D27E2">
          <w:rPr>
            <w:rStyle w:val="Hyperlnk"/>
            <w:rFonts w:cstheme="minorHAnsi"/>
            <w:bCs/>
            <w:sz w:val="21"/>
            <w:szCs w:val="21"/>
            <w:lang w:val="en-US"/>
          </w:rPr>
          <w:t>flow</w:t>
        </w:r>
        <w:r w:rsidRPr="009D27E2">
          <w:rPr>
            <w:rStyle w:val="Hyperlnk"/>
            <w:rFonts w:cstheme="minorHAnsi"/>
            <w:sz w:val="21"/>
            <w:szCs w:val="21"/>
            <w:lang w:val="en-US"/>
          </w:rPr>
          <w:t xml:space="preserve"> </w:t>
        </w:r>
        <w:r w:rsidRPr="009D27E2">
          <w:rPr>
            <w:rStyle w:val="Hyperlnk"/>
            <w:rFonts w:cstheme="minorHAnsi"/>
            <w:bCs/>
            <w:sz w:val="21"/>
            <w:szCs w:val="21"/>
            <w:lang w:val="en-US"/>
          </w:rPr>
          <w:t>nasal cannula</w:t>
        </w:r>
        <w:r w:rsidRPr="009D27E2">
          <w:rPr>
            <w:rStyle w:val="Hyperlnk"/>
            <w:rFonts w:cstheme="minorHAnsi"/>
            <w:sz w:val="21"/>
            <w:szCs w:val="21"/>
            <w:lang w:val="en-US"/>
          </w:rPr>
          <w:t xml:space="preserve"> therapy in </w:t>
        </w:r>
        <w:r w:rsidRPr="009D27E2">
          <w:rPr>
            <w:rStyle w:val="Hyperlnk"/>
            <w:rFonts w:cstheme="minorHAnsi"/>
            <w:bCs/>
            <w:sz w:val="21"/>
            <w:szCs w:val="21"/>
            <w:lang w:val="en-US"/>
          </w:rPr>
          <w:t>children</w:t>
        </w:r>
        <w:r w:rsidRPr="009D27E2">
          <w:rPr>
            <w:rStyle w:val="Hyperlnk"/>
            <w:rFonts w:cstheme="minorHAnsi"/>
            <w:sz w:val="21"/>
            <w:szCs w:val="21"/>
            <w:lang w:val="en-US"/>
          </w:rPr>
          <w:t>.</w:t>
        </w:r>
      </w:hyperlink>
      <w:r w:rsidRPr="009D27E2">
        <w:rPr>
          <w:rFonts w:cstheme="minorHAnsi"/>
          <w:sz w:val="21"/>
          <w:szCs w:val="21"/>
          <w:lang w:val="en-US"/>
        </w:rPr>
        <w:t xml:space="preserve"> </w:t>
      </w:r>
      <w:r w:rsidRPr="009D27E2">
        <w:rPr>
          <w:rStyle w:val="jrnl"/>
          <w:rFonts w:cstheme="minorHAnsi"/>
          <w:sz w:val="21"/>
          <w:szCs w:val="21"/>
          <w:lang w:val="en-US"/>
        </w:rPr>
        <w:t xml:space="preserve">Arch Dis </w:t>
      </w:r>
      <w:r w:rsidRPr="009D27E2">
        <w:rPr>
          <w:rStyle w:val="jrnl"/>
          <w:rFonts w:cstheme="minorHAnsi"/>
          <w:bCs/>
          <w:sz w:val="21"/>
          <w:szCs w:val="21"/>
          <w:lang w:val="en-US"/>
        </w:rPr>
        <w:t>Child</w:t>
      </w:r>
      <w:r w:rsidRPr="009D27E2">
        <w:rPr>
          <w:rFonts w:cstheme="minorHAnsi"/>
          <w:sz w:val="21"/>
          <w:szCs w:val="21"/>
          <w:lang w:val="en-US"/>
        </w:rPr>
        <w:t xml:space="preserve">. (2015) 100(6):571-5. </w:t>
      </w:r>
      <w:r w:rsidRPr="009D27E2">
        <w:rPr>
          <w:rFonts w:cstheme="minorHAnsi"/>
          <w:bCs/>
          <w:sz w:val="21"/>
          <w:szCs w:val="21"/>
          <w:lang w:val="en-US"/>
        </w:rPr>
        <w:t>Review</w:t>
      </w:r>
      <w:r w:rsidRPr="009D27E2">
        <w:rPr>
          <w:rFonts w:cstheme="minorHAnsi"/>
          <w:sz w:val="21"/>
          <w:szCs w:val="21"/>
          <w:lang w:val="en-US"/>
        </w:rPr>
        <w:t>.</w:t>
      </w:r>
    </w:p>
    <w:p w:rsidR="001A6729" w:rsidRPr="009D27E2" w:rsidRDefault="001A6729" w:rsidP="001A6729">
      <w:pPr>
        <w:spacing w:after="200" w:line="276" w:lineRule="auto"/>
        <w:rPr>
          <w:rFonts w:cstheme="minorHAnsi"/>
          <w:sz w:val="21"/>
          <w:szCs w:val="21"/>
        </w:rPr>
      </w:pPr>
      <w:r w:rsidRPr="009D27E2">
        <w:rPr>
          <w:rFonts w:cstheme="minorHAnsi"/>
          <w:sz w:val="21"/>
          <w:szCs w:val="21"/>
          <w:lang w:val="en-US"/>
        </w:rPr>
        <w:t xml:space="preserve">11. </w:t>
      </w:r>
      <w:hyperlink r:id="rId13" w:history="1">
        <w:proofErr w:type="spellStart"/>
        <w:r w:rsidRPr="009D27E2">
          <w:rPr>
            <w:rStyle w:val="highlight"/>
            <w:rFonts w:eastAsiaTheme="minorEastAsia" w:cstheme="minorHAnsi"/>
            <w:sz w:val="21"/>
            <w:szCs w:val="21"/>
            <w:lang w:val="en-US"/>
          </w:rPr>
          <w:t>Sokuri</w:t>
        </w:r>
        <w:proofErr w:type="spellEnd"/>
        <w:r w:rsidRPr="009D27E2">
          <w:rPr>
            <w:rStyle w:val="Hyperlnk"/>
            <w:rFonts w:cstheme="minorHAnsi"/>
            <w:sz w:val="21"/>
            <w:szCs w:val="21"/>
            <w:lang w:val="en-US"/>
          </w:rPr>
          <w:t xml:space="preserve"> P</w:t>
        </w:r>
      </w:hyperlink>
      <w:r w:rsidRPr="009D27E2">
        <w:rPr>
          <w:rFonts w:cstheme="minorHAnsi"/>
          <w:sz w:val="21"/>
          <w:szCs w:val="21"/>
          <w:lang w:val="en-US"/>
        </w:rPr>
        <w:t xml:space="preserve">, </w:t>
      </w:r>
      <w:hyperlink r:id="rId14" w:history="1">
        <w:proofErr w:type="spellStart"/>
        <w:r w:rsidRPr="009D27E2">
          <w:rPr>
            <w:rStyle w:val="Hyperlnk"/>
            <w:rFonts w:cstheme="minorHAnsi"/>
            <w:sz w:val="21"/>
            <w:szCs w:val="21"/>
            <w:lang w:val="en-US"/>
          </w:rPr>
          <w:t>Heikkilä</w:t>
        </w:r>
        <w:proofErr w:type="spellEnd"/>
        <w:r w:rsidRPr="009D27E2">
          <w:rPr>
            <w:rStyle w:val="Hyperlnk"/>
            <w:rFonts w:cstheme="minorHAnsi"/>
            <w:sz w:val="21"/>
            <w:szCs w:val="21"/>
            <w:lang w:val="en-US"/>
          </w:rPr>
          <w:t xml:space="preserve"> P</w:t>
        </w:r>
      </w:hyperlink>
      <w:r w:rsidRPr="009D27E2">
        <w:rPr>
          <w:rFonts w:cstheme="minorHAnsi"/>
          <w:sz w:val="21"/>
          <w:szCs w:val="21"/>
          <w:lang w:val="en-US"/>
        </w:rPr>
        <w:t xml:space="preserve">, </w:t>
      </w:r>
      <w:hyperlink r:id="rId15" w:history="1">
        <w:proofErr w:type="spellStart"/>
        <w:r w:rsidRPr="009D27E2">
          <w:rPr>
            <w:rStyle w:val="Hyperlnk"/>
            <w:rFonts w:cstheme="minorHAnsi"/>
            <w:sz w:val="21"/>
            <w:szCs w:val="21"/>
            <w:lang w:val="en-US"/>
          </w:rPr>
          <w:t>Korppi</w:t>
        </w:r>
        <w:proofErr w:type="spellEnd"/>
        <w:r w:rsidRPr="009D27E2">
          <w:rPr>
            <w:rStyle w:val="Hyperlnk"/>
            <w:rFonts w:cstheme="minorHAnsi"/>
            <w:sz w:val="21"/>
            <w:szCs w:val="21"/>
            <w:lang w:val="en-US"/>
          </w:rPr>
          <w:t xml:space="preserve"> M</w:t>
        </w:r>
      </w:hyperlink>
      <w:r w:rsidRPr="009D27E2">
        <w:rPr>
          <w:rFonts w:cstheme="minorHAnsi"/>
          <w:sz w:val="21"/>
          <w:szCs w:val="21"/>
          <w:lang w:val="en-US"/>
        </w:rPr>
        <w:t xml:space="preserve">. </w:t>
      </w:r>
      <w:r w:rsidRPr="009D27E2">
        <w:rPr>
          <w:rStyle w:val="highlight"/>
          <w:rFonts w:eastAsiaTheme="minorEastAsia" w:cstheme="minorHAnsi"/>
          <w:bCs/>
          <w:sz w:val="21"/>
          <w:szCs w:val="21"/>
          <w:lang w:val="en-US"/>
        </w:rPr>
        <w:t>National</w:t>
      </w:r>
      <w:r w:rsidRPr="009D27E2">
        <w:rPr>
          <w:rFonts w:cstheme="minorHAnsi"/>
          <w:bCs/>
          <w:sz w:val="21"/>
          <w:szCs w:val="21"/>
          <w:lang w:val="en-US"/>
        </w:rPr>
        <w:t xml:space="preserve"> high-flow nasal cannula and bronchiolitis survey highlights need for further </w:t>
      </w:r>
      <w:proofErr w:type="spellStart"/>
      <w:r w:rsidRPr="009D27E2">
        <w:rPr>
          <w:rFonts w:cstheme="minorHAnsi"/>
          <w:bCs/>
          <w:sz w:val="21"/>
          <w:szCs w:val="21"/>
          <w:lang w:val="en-US"/>
        </w:rPr>
        <w:t>researchh</w:t>
      </w:r>
      <w:proofErr w:type="spellEnd"/>
      <w:r w:rsidRPr="009D27E2">
        <w:rPr>
          <w:rFonts w:cstheme="minorHAnsi"/>
          <w:bCs/>
          <w:sz w:val="21"/>
          <w:szCs w:val="21"/>
          <w:lang w:val="en-US"/>
        </w:rPr>
        <w:t xml:space="preserve"> and evidence-based guidelines.</w:t>
      </w:r>
      <w:r w:rsidRPr="009D27E2">
        <w:rPr>
          <w:rFonts w:cstheme="minorHAnsi"/>
          <w:sz w:val="21"/>
          <w:szCs w:val="21"/>
          <w:lang w:val="en-US"/>
        </w:rPr>
        <w:t xml:space="preserve"> </w:t>
      </w:r>
      <w:hyperlink r:id="rId16" w:tooltip="Acta paediatrica (Oslo, Norway : 1992)." w:history="1">
        <w:r w:rsidRPr="009D27E2">
          <w:rPr>
            <w:rStyle w:val="Hyperlnk"/>
            <w:rFonts w:cstheme="minorHAnsi"/>
            <w:sz w:val="21"/>
            <w:szCs w:val="21"/>
          </w:rPr>
          <w:t xml:space="preserve">Acta </w:t>
        </w:r>
        <w:proofErr w:type="spellStart"/>
        <w:r w:rsidRPr="009D27E2">
          <w:rPr>
            <w:rStyle w:val="Hyperlnk"/>
            <w:rFonts w:cstheme="minorHAnsi"/>
            <w:sz w:val="21"/>
            <w:szCs w:val="21"/>
          </w:rPr>
          <w:t>Paediatr</w:t>
        </w:r>
        <w:proofErr w:type="spellEnd"/>
        <w:r w:rsidRPr="009D27E2">
          <w:rPr>
            <w:rStyle w:val="Hyperlnk"/>
            <w:rFonts w:cstheme="minorHAnsi"/>
            <w:sz w:val="21"/>
            <w:szCs w:val="21"/>
          </w:rPr>
          <w:t>.</w:t>
        </w:r>
      </w:hyperlink>
      <w:r w:rsidRPr="009D27E2">
        <w:rPr>
          <w:rFonts w:cstheme="minorHAnsi"/>
          <w:sz w:val="21"/>
          <w:szCs w:val="21"/>
        </w:rPr>
        <w:t xml:space="preserve"> (2017) 106(12):1998-2003</w:t>
      </w:r>
    </w:p>
    <w:p w:rsidR="001A6729" w:rsidRPr="009D27E2" w:rsidRDefault="001A6729" w:rsidP="001A6729">
      <w:pPr>
        <w:spacing w:after="200" w:line="276" w:lineRule="auto"/>
        <w:rPr>
          <w:rFonts w:cstheme="minorHAnsi"/>
          <w:sz w:val="21"/>
          <w:szCs w:val="21"/>
          <w:lang w:val="en-US"/>
        </w:rPr>
      </w:pPr>
      <w:r w:rsidRPr="009D27E2">
        <w:rPr>
          <w:rFonts w:cstheme="minorHAnsi"/>
          <w:bCs/>
          <w:sz w:val="21"/>
          <w:szCs w:val="21"/>
        </w:rPr>
        <w:t xml:space="preserve">12. </w:t>
      </w:r>
      <w:proofErr w:type="spellStart"/>
      <w:r w:rsidRPr="009D27E2">
        <w:rPr>
          <w:rFonts w:cstheme="minorHAnsi"/>
          <w:bCs/>
          <w:sz w:val="21"/>
          <w:szCs w:val="21"/>
        </w:rPr>
        <w:t>Weiler</w:t>
      </w:r>
      <w:proofErr w:type="spellEnd"/>
      <w:r w:rsidRPr="009D27E2">
        <w:rPr>
          <w:rFonts w:cstheme="minorHAnsi"/>
          <w:sz w:val="21"/>
          <w:szCs w:val="21"/>
        </w:rPr>
        <w:t xml:space="preserve"> T, </w:t>
      </w:r>
      <w:proofErr w:type="spellStart"/>
      <w:r w:rsidRPr="009D27E2">
        <w:rPr>
          <w:rFonts w:cstheme="minorHAnsi"/>
          <w:sz w:val="21"/>
          <w:szCs w:val="21"/>
        </w:rPr>
        <w:t>Kamerkar</w:t>
      </w:r>
      <w:proofErr w:type="spellEnd"/>
      <w:r w:rsidRPr="009D27E2">
        <w:rPr>
          <w:rFonts w:cstheme="minorHAnsi"/>
          <w:sz w:val="21"/>
          <w:szCs w:val="21"/>
        </w:rPr>
        <w:t xml:space="preserve"> A, </w:t>
      </w:r>
      <w:proofErr w:type="spellStart"/>
      <w:r w:rsidRPr="009D27E2">
        <w:rPr>
          <w:rFonts w:cstheme="minorHAnsi"/>
          <w:sz w:val="21"/>
          <w:szCs w:val="21"/>
        </w:rPr>
        <w:t>Hotz</w:t>
      </w:r>
      <w:proofErr w:type="spellEnd"/>
      <w:r w:rsidRPr="009D27E2">
        <w:rPr>
          <w:rFonts w:cstheme="minorHAnsi"/>
          <w:sz w:val="21"/>
          <w:szCs w:val="21"/>
        </w:rPr>
        <w:t xml:space="preserve"> J, Ross PA, </w:t>
      </w:r>
      <w:proofErr w:type="spellStart"/>
      <w:r w:rsidRPr="009D27E2">
        <w:rPr>
          <w:rFonts w:cstheme="minorHAnsi"/>
          <w:sz w:val="21"/>
          <w:szCs w:val="21"/>
        </w:rPr>
        <w:t>Newth</w:t>
      </w:r>
      <w:proofErr w:type="spellEnd"/>
      <w:r w:rsidRPr="009D27E2">
        <w:rPr>
          <w:rFonts w:cstheme="minorHAnsi"/>
          <w:sz w:val="21"/>
          <w:szCs w:val="21"/>
        </w:rPr>
        <w:t xml:space="preserve"> CJL, </w:t>
      </w:r>
      <w:proofErr w:type="spellStart"/>
      <w:r w:rsidRPr="009D27E2">
        <w:rPr>
          <w:rFonts w:cstheme="minorHAnsi"/>
          <w:sz w:val="21"/>
          <w:szCs w:val="21"/>
        </w:rPr>
        <w:t>Khemani</w:t>
      </w:r>
      <w:proofErr w:type="spellEnd"/>
      <w:r w:rsidRPr="009D27E2">
        <w:rPr>
          <w:rFonts w:cstheme="minorHAnsi"/>
          <w:sz w:val="21"/>
          <w:szCs w:val="21"/>
        </w:rPr>
        <w:t xml:space="preserve"> RG. </w:t>
      </w:r>
      <w:hyperlink r:id="rId17" w:history="1">
        <w:r w:rsidRPr="009D27E2">
          <w:rPr>
            <w:rStyle w:val="Hyperlnk"/>
            <w:rFonts w:cstheme="minorHAnsi"/>
            <w:sz w:val="21"/>
            <w:szCs w:val="21"/>
            <w:lang w:val="en-US"/>
          </w:rPr>
          <w:t xml:space="preserve">The Relationship between </w:t>
        </w:r>
        <w:r w:rsidRPr="009D27E2">
          <w:rPr>
            <w:rStyle w:val="Hyperlnk"/>
            <w:rFonts w:cstheme="minorHAnsi"/>
            <w:bCs/>
            <w:sz w:val="21"/>
            <w:szCs w:val="21"/>
            <w:lang w:val="en-US"/>
          </w:rPr>
          <w:t>High</w:t>
        </w:r>
        <w:r w:rsidRPr="009D27E2">
          <w:rPr>
            <w:rStyle w:val="Hyperlnk"/>
            <w:rFonts w:cstheme="minorHAnsi"/>
            <w:sz w:val="21"/>
            <w:szCs w:val="21"/>
            <w:lang w:val="en-US"/>
          </w:rPr>
          <w:t xml:space="preserve"> </w:t>
        </w:r>
        <w:r w:rsidRPr="009D27E2">
          <w:rPr>
            <w:rStyle w:val="Hyperlnk"/>
            <w:rFonts w:cstheme="minorHAnsi"/>
            <w:bCs/>
            <w:sz w:val="21"/>
            <w:szCs w:val="21"/>
            <w:lang w:val="en-US"/>
          </w:rPr>
          <w:t>Flow</w:t>
        </w:r>
        <w:r w:rsidRPr="009D27E2">
          <w:rPr>
            <w:rStyle w:val="Hyperlnk"/>
            <w:rFonts w:cstheme="minorHAnsi"/>
            <w:sz w:val="21"/>
            <w:szCs w:val="21"/>
            <w:lang w:val="en-US"/>
          </w:rPr>
          <w:t xml:space="preserve"> Nasal Cannula </w:t>
        </w:r>
        <w:r w:rsidRPr="009D27E2">
          <w:rPr>
            <w:rStyle w:val="Hyperlnk"/>
            <w:rFonts w:cstheme="minorHAnsi"/>
            <w:bCs/>
            <w:sz w:val="21"/>
            <w:szCs w:val="21"/>
            <w:lang w:val="en-US"/>
          </w:rPr>
          <w:t>Flow</w:t>
        </w:r>
        <w:r w:rsidRPr="009D27E2">
          <w:rPr>
            <w:rStyle w:val="Hyperlnk"/>
            <w:rFonts w:cstheme="minorHAnsi"/>
            <w:sz w:val="21"/>
            <w:szCs w:val="21"/>
            <w:lang w:val="en-US"/>
          </w:rPr>
          <w:t xml:space="preserve"> Rate and Effort of Breathing in Children.</w:t>
        </w:r>
      </w:hyperlink>
      <w:r w:rsidRPr="009D27E2">
        <w:rPr>
          <w:rFonts w:cstheme="minorHAnsi"/>
          <w:sz w:val="21"/>
          <w:szCs w:val="21"/>
          <w:lang w:val="en-US"/>
        </w:rPr>
        <w:t xml:space="preserve"> </w:t>
      </w:r>
      <w:r w:rsidRPr="009D27E2">
        <w:rPr>
          <w:rStyle w:val="jrnl"/>
          <w:rFonts w:cstheme="minorHAnsi"/>
          <w:sz w:val="21"/>
          <w:szCs w:val="21"/>
          <w:lang w:val="en-US"/>
        </w:rPr>
        <w:t xml:space="preserve">J </w:t>
      </w:r>
      <w:proofErr w:type="spellStart"/>
      <w:r w:rsidRPr="009D27E2">
        <w:rPr>
          <w:rStyle w:val="jrnl"/>
          <w:rFonts w:cstheme="minorHAnsi"/>
          <w:sz w:val="21"/>
          <w:szCs w:val="21"/>
          <w:lang w:val="en-US"/>
        </w:rPr>
        <w:t>Pediatr</w:t>
      </w:r>
      <w:proofErr w:type="spellEnd"/>
      <w:r w:rsidRPr="009D27E2">
        <w:rPr>
          <w:rFonts w:cstheme="minorHAnsi"/>
          <w:sz w:val="21"/>
          <w:szCs w:val="21"/>
          <w:lang w:val="en-US"/>
        </w:rPr>
        <w:t>. (2017) 189:66-71</w:t>
      </w:r>
    </w:p>
    <w:p w:rsidR="001A6729" w:rsidRPr="009D27E2" w:rsidRDefault="001A6729" w:rsidP="001A6729">
      <w:pPr>
        <w:spacing w:after="200" w:line="276" w:lineRule="auto"/>
        <w:rPr>
          <w:rFonts w:cstheme="minorHAnsi"/>
          <w:sz w:val="21"/>
          <w:szCs w:val="21"/>
          <w:lang w:val="en-US"/>
        </w:rPr>
      </w:pPr>
      <w:r w:rsidRPr="009D27E2">
        <w:rPr>
          <w:rFonts w:cstheme="minorHAnsi"/>
          <w:bCs/>
          <w:sz w:val="21"/>
          <w:szCs w:val="21"/>
          <w:lang w:val="en-US"/>
        </w:rPr>
        <w:t>13. Betters</w:t>
      </w:r>
      <w:r w:rsidRPr="009D27E2">
        <w:rPr>
          <w:rFonts w:cstheme="minorHAnsi"/>
          <w:sz w:val="21"/>
          <w:szCs w:val="21"/>
          <w:lang w:val="en-US"/>
        </w:rPr>
        <w:t xml:space="preserve"> KA, </w:t>
      </w:r>
      <w:proofErr w:type="spellStart"/>
      <w:r w:rsidRPr="009D27E2">
        <w:rPr>
          <w:rFonts w:cstheme="minorHAnsi"/>
          <w:sz w:val="21"/>
          <w:szCs w:val="21"/>
          <w:lang w:val="en-US"/>
        </w:rPr>
        <w:t>Hebbar</w:t>
      </w:r>
      <w:proofErr w:type="spellEnd"/>
      <w:r w:rsidRPr="009D27E2">
        <w:rPr>
          <w:rFonts w:cstheme="minorHAnsi"/>
          <w:sz w:val="21"/>
          <w:szCs w:val="21"/>
          <w:lang w:val="en-US"/>
        </w:rPr>
        <w:t xml:space="preserve"> KB, McCracken C, </w:t>
      </w:r>
      <w:proofErr w:type="spellStart"/>
      <w:r w:rsidRPr="009D27E2">
        <w:rPr>
          <w:rFonts w:cstheme="minorHAnsi"/>
          <w:sz w:val="21"/>
          <w:szCs w:val="21"/>
          <w:lang w:val="en-US"/>
        </w:rPr>
        <w:t>Heitz</w:t>
      </w:r>
      <w:proofErr w:type="spellEnd"/>
      <w:r w:rsidRPr="009D27E2">
        <w:rPr>
          <w:rFonts w:cstheme="minorHAnsi"/>
          <w:sz w:val="21"/>
          <w:szCs w:val="21"/>
          <w:lang w:val="en-US"/>
        </w:rPr>
        <w:t xml:space="preserve"> D, </w:t>
      </w:r>
      <w:proofErr w:type="spellStart"/>
      <w:r w:rsidRPr="009D27E2">
        <w:rPr>
          <w:rFonts w:cstheme="minorHAnsi"/>
          <w:sz w:val="21"/>
          <w:szCs w:val="21"/>
          <w:lang w:val="en-US"/>
        </w:rPr>
        <w:t>Sparacino</w:t>
      </w:r>
      <w:proofErr w:type="spellEnd"/>
      <w:r w:rsidRPr="009D27E2">
        <w:rPr>
          <w:rFonts w:cstheme="minorHAnsi"/>
          <w:sz w:val="21"/>
          <w:szCs w:val="21"/>
          <w:lang w:val="en-US"/>
        </w:rPr>
        <w:t xml:space="preserve"> S, Petrillo T. </w:t>
      </w:r>
      <w:hyperlink r:id="rId18" w:history="1">
        <w:r w:rsidRPr="009D27E2">
          <w:rPr>
            <w:rStyle w:val="Hyperlnk"/>
            <w:rFonts w:cstheme="minorHAnsi"/>
            <w:sz w:val="21"/>
            <w:szCs w:val="21"/>
            <w:lang w:val="en-US"/>
          </w:rPr>
          <w:t xml:space="preserve">A Novel Weaning Protocol for </w:t>
        </w:r>
        <w:r w:rsidRPr="009D27E2">
          <w:rPr>
            <w:rStyle w:val="Hyperlnk"/>
            <w:rFonts w:cstheme="minorHAnsi"/>
            <w:bCs/>
            <w:sz w:val="21"/>
            <w:szCs w:val="21"/>
            <w:lang w:val="en-US"/>
          </w:rPr>
          <w:t>High</w:t>
        </w:r>
        <w:r w:rsidRPr="009D27E2">
          <w:rPr>
            <w:rStyle w:val="Hyperlnk"/>
            <w:rFonts w:cstheme="minorHAnsi"/>
            <w:sz w:val="21"/>
            <w:szCs w:val="21"/>
            <w:lang w:val="en-US"/>
          </w:rPr>
          <w:t>-Flow Nasal Cannula in the PICU.</w:t>
        </w:r>
      </w:hyperlink>
      <w:r w:rsidRPr="009D27E2">
        <w:rPr>
          <w:rFonts w:cstheme="minorHAnsi"/>
          <w:sz w:val="21"/>
          <w:szCs w:val="21"/>
          <w:lang w:val="en-US"/>
        </w:rPr>
        <w:t xml:space="preserve"> </w:t>
      </w:r>
      <w:proofErr w:type="spellStart"/>
      <w:r w:rsidRPr="009D27E2">
        <w:rPr>
          <w:rStyle w:val="jrnl"/>
          <w:rFonts w:cstheme="minorHAnsi"/>
          <w:sz w:val="21"/>
          <w:szCs w:val="21"/>
          <w:lang w:val="en-US"/>
        </w:rPr>
        <w:t>Pediatr</w:t>
      </w:r>
      <w:proofErr w:type="spellEnd"/>
      <w:r w:rsidRPr="009D27E2">
        <w:rPr>
          <w:rStyle w:val="jrnl"/>
          <w:rFonts w:cstheme="minorHAnsi"/>
          <w:sz w:val="21"/>
          <w:szCs w:val="21"/>
          <w:lang w:val="en-US"/>
        </w:rPr>
        <w:t xml:space="preserve"> </w:t>
      </w:r>
      <w:proofErr w:type="spellStart"/>
      <w:r w:rsidRPr="009D27E2">
        <w:rPr>
          <w:rStyle w:val="jrnl"/>
          <w:rFonts w:cstheme="minorHAnsi"/>
          <w:sz w:val="21"/>
          <w:szCs w:val="21"/>
          <w:lang w:val="en-US"/>
        </w:rPr>
        <w:t>Crit</w:t>
      </w:r>
      <w:proofErr w:type="spellEnd"/>
      <w:r w:rsidRPr="009D27E2">
        <w:rPr>
          <w:rStyle w:val="jrnl"/>
          <w:rFonts w:cstheme="minorHAnsi"/>
          <w:sz w:val="21"/>
          <w:szCs w:val="21"/>
          <w:lang w:val="en-US"/>
        </w:rPr>
        <w:t xml:space="preserve"> Care Med</w:t>
      </w:r>
      <w:r w:rsidRPr="009D27E2">
        <w:rPr>
          <w:rFonts w:cstheme="minorHAnsi"/>
          <w:sz w:val="21"/>
          <w:szCs w:val="21"/>
          <w:lang w:val="en-US"/>
        </w:rPr>
        <w:t>. (2017) 18(7):e274-e280</w:t>
      </w:r>
    </w:p>
    <w:p w:rsidR="001A6729" w:rsidRPr="009D27E2" w:rsidRDefault="001A6729" w:rsidP="001A6729">
      <w:pPr>
        <w:spacing w:after="200" w:line="276" w:lineRule="auto"/>
        <w:rPr>
          <w:rFonts w:cstheme="minorHAnsi"/>
          <w:sz w:val="21"/>
          <w:szCs w:val="21"/>
          <w:lang w:val="en-US"/>
        </w:rPr>
      </w:pPr>
      <w:r w:rsidRPr="009D27E2">
        <w:rPr>
          <w:rFonts w:cstheme="minorHAnsi"/>
          <w:bCs/>
          <w:sz w:val="21"/>
          <w:szCs w:val="21"/>
          <w:lang w:val="en-US"/>
        </w:rPr>
        <w:t>14. Al-</w:t>
      </w:r>
      <w:proofErr w:type="spellStart"/>
      <w:r w:rsidRPr="009D27E2">
        <w:rPr>
          <w:rFonts w:cstheme="minorHAnsi"/>
          <w:bCs/>
          <w:sz w:val="21"/>
          <w:szCs w:val="21"/>
          <w:lang w:val="en-US"/>
        </w:rPr>
        <w:t>Subu</w:t>
      </w:r>
      <w:proofErr w:type="spellEnd"/>
      <w:r w:rsidRPr="009D27E2">
        <w:rPr>
          <w:rFonts w:cstheme="minorHAnsi"/>
          <w:sz w:val="21"/>
          <w:szCs w:val="21"/>
          <w:lang w:val="en-US"/>
        </w:rPr>
        <w:t xml:space="preserve"> AM, Hagen S, Eldridge M, </w:t>
      </w:r>
      <w:proofErr w:type="spellStart"/>
      <w:r w:rsidRPr="009D27E2">
        <w:rPr>
          <w:rFonts w:cstheme="minorHAnsi"/>
          <w:sz w:val="21"/>
          <w:szCs w:val="21"/>
          <w:lang w:val="en-US"/>
        </w:rPr>
        <w:t>Boriosi</w:t>
      </w:r>
      <w:proofErr w:type="spellEnd"/>
      <w:r w:rsidRPr="009D27E2">
        <w:rPr>
          <w:rFonts w:cstheme="minorHAnsi"/>
          <w:sz w:val="21"/>
          <w:szCs w:val="21"/>
          <w:lang w:val="en-US"/>
        </w:rPr>
        <w:t xml:space="preserve"> J. </w:t>
      </w:r>
      <w:hyperlink r:id="rId19" w:history="1">
        <w:r w:rsidRPr="009D27E2">
          <w:rPr>
            <w:rStyle w:val="Hyperlnk"/>
            <w:rFonts w:cstheme="minorHAnsi"/>
            <w:sz w:val="21"/>
            <w:szCs w:val="21"/>
            <w:lang w:val="en-US"/>
          </w:rPr>
          <w:t xml:space="preserve">Aerosol therapy through </w:t>
        </w:r>
        <w:r w:rsidRPr="009D27E2">
          <w:rPr>
            <w:rStyle w:val="Hyperlnk"/>
            <w:rFonts w:cstheme="minorHAnsi"/>
            <w:bCs/>
            <w:sz w:val="21"/>
            <w:szCs w:val="21"/>
            <w:lang w:val="en-US"/>
          </w:rPr>
          <w:t>high</w:t>
        </w:r>
        <w:r w:rsidRPr="009D27E2">
          <w:rPr>
            <w:rStyle w:val="Hyperlnk"/>
            <w:rFonts w:cstheme="minorHAnsi"/>
            <w:sz w:val="21"/>
            <w:szCs w:val="21"/>
            <w:lang w:val="en-US"/>
          </w:rPr>
          <w:t xml:space="preserve"> flow nasal cannula in pediatric patients.</w:t>
        </w:r>
      </w:hyperlink>
      <w:r w:rsidRPr="009D27E2">
        <w:rPr>
          <w:rFonts w:cstheme="minorHAnsi"/>
          <w:sz w:val="21"/>
          <w:szCs w:val="21"/>
          <w:lang w:val="en-US"/>
        </w:rPr>
        <w:t xml:space="preserve">  </w:t>
      </w:r>
      <w:r w:rsidRPr="009D27E2">
        <w:rPr>
          <w:rStyle w:val="jrnl"/>
          <w:rFonts w:cstheme="minorHAnsi"/>
          <w:sz w:val="21"/>
          <w:szCs w:val="21"/>
          <w:lang w:val="en-US"/>
        </w:rPr>
        <w:t>Expert Rev Respir Med</w:t>
      </w:r>
      <w:r w:rsidRPr="009D27E2">
        <w:rPr>
          <w:rFonts w:cstheme="minorHAnsi"/>
          <w:sz w:val="21"/>
          <w:szCs w:val="21"/>
          <w:lang w:val="en-US"/>
        </w:rPr>
        <w:t>. (2017) 11(12):945-953. Review.</w:t>
      </w:r>
    </w:p>
    <w:p w:rsidR="001A6729" w:rsidRPr="006347A7" w:rsidRDefault="001A6729" w:rsidP="001A6729">
      <w:pPr>
        <w:spacing w:after="200" w:line="276" w:lineRule="auto"/>
        <w:rPr>
          <w:rFonts w:eastAsia="Calibri"/>
        </w:rPr>
      </w:pPr>
      <w:r w:rsidRPr="009D27E2">
        <w:rPr>
          <w:rFonts w:eastAsia="Calibri"/>
          <w:sz w:val="21"/>
          <w:szCs w:val="21"/>
          <w:lang w:val="en-US"/>
        </w:rPr>
        <w:t xml:space="preserve">15. </w:t>
      </w:r>
      <w:proofErr w:type="spellStart"/>
      <w:r w:rsidRPr="009D27E2">
        <w:rPr>
          <w:rFonts w:eastAsia="Calibri"/>
          <w:sz w:val="21"/>
          <w:szCs w:val="21"/>
          <w:lang w:val="en-US"/>
        </w:rPr>
        <w:t>Reminiac</w:t>
      </w:r>
      <w:proofErr w:type="spellEnd"/>
      <w:r w:rsidRPr="009D27E2">
        <w:rPr>
          <w:rFonts w:eastAsia="Calibri"/>
          <w:sz w:val="21"/>
          <w:szCs w:val="21"/>
          <w:lang w:val="en-US"/>
        </w:rPr>
        <w:t xml:space="preserve"> et al. </w:t>
      </w:r>
      <w:r w:rsidRPr="009D27E2">
        <w:rPr>
          <w:rStyle w:val="highlight"/>
          <w:color w:val="000000"/>
          <w:sz w:val="21"/>
          <w:szCs w:val="21"/>
          <w:lang w:val="en-US"/>
        </w:rPr>
        <w:t>Nasal</w:t>
      </w:r>
      <w:r w:rsidRPr="009D27E2">
        <w:rPr>
          <w:color w:val="000000"/>
          <w:sz w:val="21"/>
          <w:szCs w:val="21"/>
          <w:lang w:val="en-US"/>
        </w:rPr>
        <w:t xml:space="preserve"> </w:t>
      </w:r>
      <w:r w:rsidRPr="009D27E2">
        <w:rPr>
          <w:rStyle w:val="highlight"/>
          <w:color w:val="000000"/>
          <w:sz w:val="21"/>
          <w:szCs w:val="21"/>
          <w:lang w:val="en-US"/>
        </w:rPr>
        <w:t>high</w:t>
      </w:r>
      <w:r w:rsidRPr="009D27E2">
        <w:rPr>
          <w:color w:val="000000"/>
          <w:sz w:val="21"/>
          <w:szCs w:val="21"/>
          <w:lang w:val="en-US"/>
        </w:rPr>
        <w:t xml:space="preserve"> </w:t>
      </w:r>
      <w:r w:rsidRPr="009D27E2">
        <w:rPr>
          <w:rStyle w:val="highlight"/>
          <w:color w:val="000000"/>
          <w:sz w:val="21"/>
          <w:szCs w:val="21"/>
          <w:lang w:val="en-US"/>
        </w:rPr>
        <w:t>flow</w:t>
      </w:r>
      <w:r w:rsidRPr="009D27E2">
        <w:rPr>
          <w:color w:val="000000"/>
          <w:sz w:val="21"/>
          <w:szCs w:val="21"/>
          <w:lang w:val="en-US"/>
        </w:rPr>
        <w:t xml:space="preserve"> nebulization in infants and toddlers</w:t>
      </w:r>
      <w:r w:rsidRPr="006347A7">
        <w:rPr>
          <w:color w:val="000000"/>
          <w:lang w:val="en-US"/>
        </w:rPr>
        <w:t xml:space="preserve">: An in vitro and in vivo </w:t>
      </w:r>
      <w:proofErr w:type="spellStart"/>
      <w:r w:rsidRPr="006347A7">
        <w:rPr>
          <w:color w:val="000000"/>
          <w:lang w:val="en-US"/>
        </w:rPr>
        <w:t>scintigraphic</w:t>
      </w:r>
      <w:proofErr w:type="spellEnd"/>
      <w:r w:rsidRPr="006347A7">
        <w:rPr>
          <w:color w:val="000000"/>
          <w:lang w:val="en-US"/>
        </w:rPr>
        <w:t xml:space="preserve"> study.</w:t>
      </w:r>
      <w:r>
        <w:rPr>
          <w:color w:val="000000"/>
          <w:lang w:val="en-US"/>
        </w:rPr>
        <w:t xml:space="preserve"> </w:t>
      </w:r>
      <w:hyperlink r:id="rId20" w:tooltip="Pediatric pulmonology." w:history="1">
        <w:proofErr w:type="spellStart"/>
        <w:r w:rsidRPr="00102835">
          <w:rPr>
            <w:rStyle w:val="Hyperlnk"/>
            <w:color w:val="333333"/>
            <w:lang w:val="en-US"/>
          </w:rPr>
          <w:t>Pediatr</w:t>
        </w:r>
        <w:proofErr w:type="spellEnd"/>
        <w:r w:rsidRPr="00102835">
          <w:rPr>
            <w:rStyle w:val="Hyperlnk"/>
            <w:color w:val="333333"/>
            <w:lang w:val="en-US"/>
          </w:rPr>
          <w:t xml:space="preserve"> </w:t>
        </w:r>
        <w:proofErr w:type="spellStart"/>
        <w:r w:rsidRPr="00102835">
          <w:rPr>
            <w:rStyle w:val="Hyperlnk"/>
            <w:color w:val="333333"/>
            <w:lang w:val="en-US"/>
          </w:rPr>
          <w:t>Pulmonol</w:t>
        </w:r>
        <w:proofErr w:type="spellEnd"/>
        <w:r w:rsidRPr="00102835">
          <w:rPr>
            <w:rStyle w:val="Hyperlnk"/>
            <w:color w:val="333333"/>
            <w:lang w:val="en-US"/>
          </w:rPr>
          <w:t>.</w:t>
        </w:r>
      </w:hyperlink>
      <w:r w:rsidRPr="00102835">
        <w:rPr>
          <w:color w:val="000000"/>
          <w:lang w:val="en-US"/>
        </w:rPr>
        <w:t xml:space="preserve"> </w:t>
      </w:r>
      <w:r>
        <w:rPr>
          <w:color w:val="000000"/>
        </w:rPr>
        <w:t>(</w:t>
      </w:r>
      <w:r w:rsidRPr="006347A7">
        <w:rPr>
          <w:color w:val="000000"/>
        </w:rPr>
        <w:t>2017</w:t>
      </w:r>
      <w:r>
        <w:rPr>
          <w:color w:val="000000"/>
        </w:rPr>
        <w:t>)</w:t>
      </w:r>
      <w:r w:rsidRPr="006347A7">
        <w:rPr>
          <w:color w:val="000000"/>
        </w:rPr>
        <w:t xml:space="preserve"> 52(3):337-344. </w:t>
      </w: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p>
    <w:p w:rsidR="001A6729" w:rsidRDefault="001A6729" w:rsidP="001A6729">
      <w:pPr>
        <w:widowControl/>
        <w:rPr>
          <w:b/>
          <w:sz w:val="28"/>
          <w:szCs w:val="28"/>
        </w:rPr>
      </w:pPr>
      <w:r>
        <w:rPr>
          <w:b/>
          <w:sz w:val="28"/>
          <w:szCs w:val="28"/>
        </w:rPr>
        <w:t>Versions</w:t>
      </w:r>
      <w:r w:rsidRPr="0073674B">
        <w:rPr>
          <w:b/>
          <w:sz w:val="28"/>
          <w:szCs w:val="28"/>
        </w:rPr>
        <w:t>historik</w:t>
      </w:r>
    </w:p>
    <w:p w:rsidR="001A6729" w:rsidRPr="00DF26E3" w:rsidRDefault="001A6729" w:rsidP="001A6729">
      <w:pPr>
        <w:rPr>
          <w:i/>
        </w:rPr>
      </w:pPr>
      <w:r w:rsidRPr="00DF26E3">
        <w:rPr>
          <w:i/>
        </w:rPr>
        <w:t>Varje dokument bör innehålla en historik som för varje version talar om vad som ändrats, vem som gjort ändringen och när ändringen gjordes.</w:t>
      </w:r>
      <w:r>
        <w:rPr>
          <w:i/>
        </w:rPr>
        <w:t xml:space="preserve"> Observera att versionshistoriken ska fyllas i manuellt.</w:t>
      </w:r>
    </w:p>
    <w:p w:rsidR="001A6729" w:rsidRDefault="001A6729" w:rsidP="001A6729">
      <w:pPr>
        <w:widowControl/>
      </w:pPr>
    </w:p>
    <w:p w:rsidR="001A6729" w:rsidRPr="00BA4A01" w:rsidRDefault="001A6729" w:rsidP="001A6729">
      <w:pPr>
        <w:rPr>
          <w:sz w:val="2"/>
          <w:szCs w:val="2"/>
        </w:rPr>
      </w:pPr>
    </w:p>
    <w:tbl>
      <w:tblPr>
        <w:tblStyle w:val="Tabellrutnt"/>
        <w:tblW w:w="9631" w:type="dxa"/>
        <w:tblLook w:val="0020" w:firstRow="1" w:lastRow="0" w:firstColumn="0" w:lastColumn="0" w:noHBand="0" w:noVBand="0"/>
      </w:tblPr>
      <w:tblGrid>
        <w:gridCol w:w="1309"/>
        <w:gridCol w:w="1488"/>
        <w:gridCol w:w="3977"/>
        <w:gridCol w:w="2857"/>
      </w:tblGrid>
      <w:tr w:rsidR="001A6729" w:rsidRPr="0073674B" w:rsidTr="00374D96">
        <w:trPr>
          <w:trHeight w:val="489"/>
        </w:trPr>
        <w:tc>
          <w:tcPr>
            <w:tcW w:w="1309" w:type="dxa"/>
            <w:shd w:val="clear" w:color="auto" w:fill="D9D9D9" w:themeFill="background1" w:themeFillShade="D9"/>
          </w:tcPr>
          <w:p w:rsidR="001A6729" w:rsidRPr="0073674B" w:rsidRDefault="001A6729" w:rsidP="00374D96">
            <w:pPr>
              <w:spacing w:before="120" w:after="120"/>
              <w:jc w:val="both"/>
              <w:rPr>
                <w:b/>
                <w:bCs/>
              </w:rPr>
            </w:pPr>
            <w:r w:rsidRPr="0073674B">
              <w:rPr>
                <w:b/>
                <w:bCs/>
              </w:rPr>
              <w:t>Version</w:t>
            </w:r>
          </w:p>
        </w:tc>
        <w:tc>
          <w:tcPr>
            <w:tcW w:w="1488" w:type="dxa"/>
            <w:shd w:val="clear" w:color="auto" w:fill="D9D9D9" w:themeFill="background1" w:themeFillShade="D9"/>
          </w:tcPr>
          <w:p w:rsidR="001A6729" w:rsidRPr="0073674B" w:rsidRDefault="001A6729" w:rsidP="00374D96">
            <w:pPr>
              <w:spacing w:before="120" w:after="120"/>
              <w:jc w:val="both"/>
              <w:rPr>
                <w:b/>
                <w:bCs/>
              </w:rPr>
            </w:pPr>
            <w:r w:rsidRPr="0073674B">
              <w:rPr>
                <w:b/>
                <w:bCs/>
              </w:rPr>
              <w:t>Datum</w:t>
            </w:r>
          </w:p>
        </w:tc>
        <w:tc>
          <w:tcPr>
            <w:tcW w:w="3977" w:type="dxa"/>
            <w:shd w:val="clear" w:color="auto" w:fill="D9D9D9" w:themeFill="background1" w:themeFillShade="D9"/>
          </w:tcPr>
          <w:p w:rsidR="001A6729" w:rsidRPr="0073674B" w:rsidRDefault="001A6729" w:rsidP="00374D96">
            <w:pPr>
              <w:spacing w:before="120" w:after="120"/>
              <w:jc w:val="both"/>
              <w:rPr>
                <w:b/>
                <w:bCs/>
              </w:rPr>
            </w:pPr>
            <w:r w:rsidRPr="0073674B">
              <w:rPr>
                <w:b/>
                <w:bCs/>
              </w:rPr>
              <w:t>Förändring och kommentar</w:t>
            </w:r>
          </w:p>
        </w:tc>
        <w:tc>
          <w:tcPr>
            <w:tcW w:w="2857" w:type="dxa"/>
            <w:shd w:val="clear" w:color="auto" w:fill="D9D9D9" w:themeFill="background1" w:themeFillShade="D9"/>
          </w:tcPr>
          <w:p w:rsidR="001A6729" w:rsidRPr="0073674B" w:rsidRDefault="001A6729" w:rsidP="00374D96">
            <w:pPr>
              <w:spacing w:before="120" w:after="120"/>
              <w:jc w:val="both"/>
              <w:rPr>
                <w:b/>
                <w:bCs/>
              </w:rPr>
            </w:pPr>
            <w:r w:rsidRPr="0073674B">
              <w:rPr>
                <w:b/>
                <w:bCs/>
              </w:rPr>
              <w:t>Ansvarig</w:t>
            </w:r>
          </w:p>
        </w:tc>
      </w:tr>
      <w:tr w:rsidR="001A6729" w:rsidRPr="0073674B" w:rsidTr="00374D96">
        <w:trPr>
          <w:trHeight w:val="236"/>
        </w:trPr>
        <w:tc>
          <w:tcPr>
            <w:tcW w:w="1309" w:type="dxa"/>
          </w:tcPr>
          <w:p w:rsidR="001A6729" w:rsidRPr="009A1185" w:rsidRDefault="001A6729" w:rsidP="00374D96">
            <w:r w:rsidRPr="009A1185">
              <w:t>2</w:t>
            </w:r>
          </w:p>
        </w:tc>
        <w:tc>
          <w:tcPr>
            <w:tcW w:w="1488" w:type="dxa"/>
          </w:tcPr>
          <w:p w:rsidR="001A6729" w:rsidRPr="009A1185" w:rsidRDefault="001A6729" w:rsidP="00374D96">
            <w:r w:rsidRPr="009A1185">
              <w:t>161004</w:t>
            </w:r>
          </w:p>
        </w:tc>
        <w:tc>
          <w:tcPr>
            <w:tcW w:w="3977" w:type="dxa"/>
          </w:tcPr>
          <w:p w:rsidR="001A6729" w:rsidRPr="009A1185" w:rsidRDefault="001A6729" w:rsidP="00374D96">
            <w:r w:rsidRPr="009A1185">
              <w:t>Tillägg av Handläggare Elena Palleri</w:t>
            </w:r>
          </w:p>
        </w:tc>
        <w:tc>
          <w:tcPr>
            <w:tcW w:w="2857" w:type="dxa"/>
          </w:tcPr>
          <w:p w:rsidR="001A6729" w:rsidRPr="009A1185" w:rsidRDefault="001A6729" w:rsidP="00374D96">
            <w:r w:rsidRPr="009A1185">
              <w:t>Mona-Lisa Engman</w:t>
            </w:r>
          </w:p>
        </w:tc>
      </w:tr>
      <w:tr w:rsidR="001A6729" w:rsidRPr="0073674B" w:rsidTr="00374D96">
        <w:trPr>
          <w:trHeight w:val="236"/>
        </w:trPr>
        <w:tc>
          <w:tcPr>
            <w:tcW w:w="1309" w:type="dxa"/>
          </w:tcPr>
          <w:p w:rsidR="001A6729" w:rsidRPr="009A1185" w:rsidRDefault="001A6729" w:rsidP="00374D96">
            <w:r w:rsidRPr="009A1185">
              <w:t>3</w:t>
            </w:r>
          </w:p>
        </w:tc>
        <w:tc>
          <w:tcPr>
            <w:tcW w:w="1488" w:type="dxa"/>
          </w:tcPr>
          <w:p w:rsidR="001A6729" w:rsidRPr="009A1185" w:rsidRDefault="001A6729" w:rsidP="00374D96">
            <w:r w:rsidRPr="009A1185">
              <w:t>161201</w:t>
            </w:r>
          </w:p>
        </w:tc>
        <w:tc>
          <w:tcPr>
            <w:tcW w:w="3977" w:type="dxa"/>
          </w:tcPr>
          <w:p w:rsidR="001A6729" w:rsidRPr="009A1185" w:rsidRDefault="001A6729" w:rsidP="00374D96">
            <w:r w:rsidRPr="009A1185">
              <w:t>Administrativ flytt till nytt FO</w:t>
            </w:r>
          </w:p>
        </w:tc>
        <w:tc>
          <w:tcPr>
            <w:tcW w:w="2857" w:type="dxa"/>
          </w:tcPr>
          <w:p w:rsidR="001A6729" w:rsidRPr="009A1185" w:rsidRDefault="001A6729" w:rsidP="00374D96">
            <w:r w:rsidRPr="009A1185">
              <w:t>Malin Ryd Rinder</w:t>
            </w:r>
          </w:p>
        </w:tc>
      </w:tr>
      <w:tr w:rsidR="001A6729" w:rsidRPr="0073674B" w:rsidTr="00374D96">
        <w:trPr>
          <w:trHeight w:val="1688"/>
        </w:trPr>
        <w:tc>
          <w:tcPr>
            <w:tcW w:w="1309" w:type="dxa"/>
          </w:tcPr>
          <w:p w:rsidR="001A6729" w:rsidRPr="009A1185" w:rsidRDefault="001A6729" w:rsidP="00374D96">
            <w:r w:rsidRPr="009A1185">
              <w:t>4</w:t>
            </w:r>
          </w:p>
        </w:tc>
        <w:tc>
          <w:tcPr>
            <w:tcW w:w="1488" w:type="dxa"/>
          </w:tcPr>
          <w:p w:rsidR="001A6729" w:rsidRPr="009A1185" w:rsidRDefault="001A6729" w:rsidP="00374D96">
            <w:r w:rsidRPr="009A1185">
              <w:t>181221</w:t>
            </w:r>
          </w:p>
        </w:tc>
        <w:tc>
          <w:tcPr>
            <w:tcW w:w="3977" w:type="dxa"/>
          </w:tcPr>
          <w:p w:rsidR="001A6729" w:rsidRPr="009A1185" w:rsidRDefault="001A6729" w:rsidP="00374D96">
            <w:r w:rsidRPr="009A1185">
              <w:t>Dokumentet uppdaterat</w:t>
            </w:r>
            <w:r>
              <w:t xml:space="preserve">. Vid frågor om innehållet kontakta Selma Olsson </w:t>
            </w:r>
            <w:proofErr w:type="spellStart"/>
            <w:r w:rsidRPr="00737298">
              <w:rPr>
                <w:sz w:val="22"/>
                <w:szCs w:val="22"/>
              </w:rPr>
              <w:t>Åkerfeldt</w:t>
            </w:r>
            <w:proofErr w:type="spellEnd"/>
            <w:r w:rsidRPr="00737298">
              <w:rPr>
                <w:sz w:val="22"/>
                <w:szCs w:val="22"/>
              </w:rPr>
              <w:t xml:space="preserve">, </w:t>
            </w:r>
            <w:hyperlink r:id="rId21" w:history="1">
              <w:r w:rsidRPr="00737298">
                <w:rPr>
                  <w:rStyle w:val="Hyperlnk"/>
                  <w:sz w:val="22"/>
                  <w:szCs w:val="22"/>
                </w:rPr>
                <w:t>selma.olsson-akefeldt@sll.se</w:t>
              </w:r>
            </w:hyperlink>
          </w:p>
        </w:tc>
        <w:tc>
          <w:tcPr>
            <w:tcW w:w="2857" w:type="dxa"/>
          </w:tcPr>
          <w:p w:rsidR="001A6729" w:rsidRDefault="001A6729" w:rsidP="00374D96">
            <w:r>
              <w:t>U</w:t>
            </w:r>
            <w:r w:rsidRPr="009A1185">
              <w:t>ppdaterat i samarbete</w:t>
            </w:r>
            <w:r>
              <w:t xml:space="preserve"> mellan</w:t>
            </w:r>
            <w:r w:rsidRPr="009A1185">
              <w:t xml:space="preserve"> Selma Olsson </w:t>
            </w:r>
            <w:proofErr w:type="spellStart"/>
            <w:r w:rsidRPr="009A1185">
              <w:t>Åkefeldt</w:t>
            </w:r>
            <w:proofErr w:type="spellEnd"/>
            <w:r w:rsidRPr="009A1185">
              <w:t xml:space="preserve">, Joachim </w:t>
            </w:r>
            <w:proofErr w:type="spellStart"/>
            <w:r w:rsidRPr="009A1185">
              <w:t>Luthander</w:t>
            </w:r>
            <w:proofErr w:type="spellEnd"/>
            <w:r w:rsidRPr="009A1185">
              <w:t>, Stefan Rune</w:t>
            </w:r>
            <w:r>
              <w:t>,</w:t>
            </w:r>
            <w:r w:rsidRPr="009A1185">
              <w:t xml:space="preserve"> Henrik Ljungberg, Wilhelm Zetterquist, </w:t>
            </w:r>
            <w:proofErr w:type="spellStart"/>
            <w:r w:rsidRPr="009A1185">
              <w:t>Manja</w:t>
            </w:r>
            <w:proofErr w:type="spellEnd"/>
            <w:r w:rsidRPr="009A1185">
              <w:t xml:space="preserve"> Nilsson</w:t>
            </w:r>
            <w:r>
              <w:t xml:space="preserve">, </w:t>
            </w:r>
            <w:r w:rsidRPr="009A1185">
              <w:t>Ma</w:t>
            </w:r>
            <w:r>
              <w:t>r</w:t>
            </w:r>
            <w:r w:rsidRPr="009A1185">
              <w:t>ia Berner, Malin Ryd Rinder</w:t>
            </w:r>
            <w:r>
              <w:t xml:space="preserve"> och Läkemedelsgruppen</w:t>
            </w:r>
          </w:p>
          <w:p w:rsidR="001A6729" w:rsidRPr="009A1185" w:rsidRDefault="001A6729" w:rsidP="00374D96"/>
        </w:tc>
      </w:tr>
      <w:tr w:rsidR="001A6729" w:rsidRPr="0073674B" w:rsidTr="00374D96">
        <w:trPr>
          <w:trHeight w:val="1688"/>
        </w:trPr>
        <w:tc>
          <w:tcPr>
            <w:tcW w:w="1309" w:type="dxa"/>
          </w:tcPr>
          <w:p w:rsidR="001A6729" w:rsidRPr="009A1185" w:rsidRDefault="001A6729" w:rsidP="00374D96">
            <w:r>
              <w:t>5</w:t>
            </w:r>
          </w:p>
        </w:tc>
        <w:tc>
          <w:tcPr>
            <w:tcW w:w="1488" w:type="dxa"/>
          </w:tcPr>
          <w:p w:rsidR="001A6729" w:rsidRPr="009A1185" w:rsidRDefault="001A6729" w:rsidP="00374D96">
            <w:r>
              <w:t>2020-02-11</w:t>
            </w:r>
          </w:p>
        </w:tc>
        <w:tc>
          <w:tcPr>
            <w:tcW w:w="3977" w:type="dxa"/>
          </w:tcPr>
          <w:p w:rsidR="001A6729" w:rsidRPr="009A1185" w:rsidRDefault="001A6729" w:rsidP="00374D96">
            <w:r>
              <w:t xml:space="preserve">Ändring i stycket om inhalationer samt </w:t>
            </w:r>
            <w:proofErr w:type="spellStart"/>
            <w:r>
              <w:t>omformatering</w:t>
            </w:r>
            <w:proofErr w:type="spellEnd"/>
            <w:r>
              <w:t xml:space="preserve"> till ALB:s mall för riktlinjer. Ändringarna avstämda med ursprunglig arbetsgrupp. Ok från temaredaktionen att publicera denna riktlinje som ALB-övergripande. </w:t>
            </w:r>
          </w:p>
        </w:tc>
        <w:tc>
          <w:tcPr>
            <w:tcW w:w="2857" w:type="dxa"/>
          </w:tcPr>
          <w:p w:rsidR="001A6729" w:rsidRDefault="001A6729" w:rsidP="00374D96">
            <w:r>
              <w:t xml:space="preserve">Selma Olsson </w:t>
            </w:r>
            <w:proofErr w:type="spellStart"/>
            <w:r>
              <w:t>Åkefeldt</w:t>
            </w:r>
            <w:proofErr w:type="spellEnd"/>
          </w:p>
        </w:tc>
      </w:tr>
      <w:tr w:rsidR="00F33A6B" w:rsidRPr="0073674B" w:rsidTr="00374D96">
        <w:trPr>
          <w:trHeight w:val="1688"/>
        </w:trPr>
        <w:tc>
          <w:tcPr>
            <w:tcW w:w="1309" w:type="dxa"/>
          </w:tcPr>
          <w:p w:rsidR="00F33A6B" w:rsidRDefault="00F33A6B" w:rsidP="00374D96">
            <w:r>
              <w:t>6</w:t>
            </w:r>
          </w:p>
        </w:tc>
        <w:tc>
          <w:tcPr>
            <w:tcW w:w="1488" w:type="dxa"/>
          </w:tcPr>
          <w:p w:rsidR="00F33A6B" w:rsidRDefault="00F33A6B" w:rsidP="00374D96">
            <w:r>
              <w:t>2020-02-25</w:t>
            </w:r>
          </w:p>
        </w:tc>
        <w:tc>
          <w:tcPr>
            <w:tcW w:w="3977" w:type="dxa"/>
          </w:tcPr>
          <w:p w:rsidR="00F33A6B" w:rsidRDefault="000C6B5D" w:rsidP="00374D96">
            <w:r>
              <w:t>T</w:t>
            </w:r>
            <w:r w:rsidR="00F33A6B">
              <w:t>agit bort en överflödig versionshistoriksida på slutet</w:t>
            </w:r>
            <w:r>
              <w:t xml:space="preserve"> som råkade bli dubbel</w:t>
            </w:r>
          </w:p>
        </w:tc>
        <w:tc>
          <w:tcPr>
            <w:tcW w:w="2857" w:type="dxa"/>
          </w:tcPr>
          <w:p w:rsidR="00F33A6B" w:rsidRDefault="00F33A6B" w:rsidP="00374D96">
            <w:r>
              <w:t>Kristina Walfridsson</w:t>
            </w:r>
          </w:p>
        </w:tc>
      </w:tr>
      <w:bookmarkEnd w:id="1"/>
    </w:tbl>
    <w:p w:rsidR="001504AB" w:rsidRDefault="001504AB" w:rsidP="001504AB"/>
    <w:sectPr w:rsidR="001504AB" w:rsidSect="00FE15A1">
      <w:headerReference w:type="default" r:id="rId22"/>
      <w:footerReference w:type="default" r:id="rId23"/>
      <w:headerReference w:type="first" r:id="rId24"/>
      <w:footerReference w:type="first" r:id="rId25"/>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BF" w:rsidRDefault="00996DBF" w:rsidP="00F47081">
      <w:r>
        <w:separator/>
      </w:r>
    </w:p>
  </w:endnote>
  <w:endnote w:type="continuationSeparator" w:id="0">
    <w:p w:rsidR="00996DBF" w:rsidRDefault="00996DBF"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354A05"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Katharina Sundström/Karolinska/</w:t>
          </w:r>
          <w:proofErr w:type="spellStart"/>
          <w:r>
            <w:rPr>
              <w:rFonts w:asciiTheme="minorHAnsi" w:hAnsiTheme="minorHAnsi"/>
              <w:sz w:val="16"/>
              <w:szCs w:val="16"/>
            </w:rPr>
            <w:t>SLL;Marie</w:t>
          </w:r>
          <w:proofErr w:type="spellEnd"/>
          <w:r>
            <w:rPr>
              <w:rFonts w:asciiTheme="minorHAnsi" w:hAnsiTheme="minorHAnsi"/>
              <w:sz w:val="16"/>
              <w:szCs w:val="16"/>
            </w:rPr>
            <w:t xml:space="preserve"> Hilmersson/SLL/SLL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792109" w:rsidRPr="00BD7647" w:rsidRDefault="00354A05"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Kar1-2513</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354A05"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Katharina Sundström/Karolinska/SLL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354A05"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7</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354A05"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2021-01-28</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942C60"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354A05">
            <w:rPr>
              <w:rFonts w:asciiTheme="minorHAnsi" w:hAnsiTheme="minorHAnsi"/>
              <w:noProof/>
              <w:sz w:val="16"/>
              <w:szCs w:val="16"/>
            </w:rPr>
            <w:t>2021-01-28</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354A05">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354A05"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Katharina Sundström/Karolinska/</w:t>
          </w:r>
          <w:proofErr w:type="spellStart"/>
          <w:r>
            <w:rPr>
              <w:rFonts w:asciiTheme="minorHAnsi" w:hAnsiTheme="minorHAnsi"/>
              <w:sz w:val="16"/>
              <w:szCs w:val="16"/>
            </w:rPr>
            <w:t>SLL;Marie</w:t>
          </w:r>
          <w:proofErr w:type="spellEnd"/>
          <w:r>
            <w:rPr>
              <w:rFonts w:asciiTheme="minorHAnsi" w:hAnsiTheme="minorHAnsi"/>
              <w:sz w:val="16"/>
              <w:szCs w:val="16"/>
            </w:rPr>
            <w:t xml:space="preserve"> Hilmersson/SLL/SLL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9A0B7E" w:rsidRPr="00BD7647" w:rsidRDefault="00354A05"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Kar1-2513</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354A05"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Katharina Sundström/Karolinska/SLL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354A05"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7</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354A05"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2021-01-28</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942C60"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354A05">
            <w:rPr>
              <w:rFonts w:asciiTheme="minorHAnsi" w:hAnsiTheme="minorHAnsi"/>
              <w:noProof/>
              <w:sz w:val="16"/>
              <w:szCs w:val="16"/>
            </w:rPr>
            <w:t>2021-01-28</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354A05">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BF" w:rsidRDefault="00996DBF" w:rsidP="00F47081">
      <w:r>
        <w:separator/>
      </w:r>
    </w:p>
  </w:footnote>
  <w:footnote w:type="continuationSeparator" w:id="0">
    <w:p w:rsidR="00996DBF" w:rsidRDefault="00996DBF"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354A05" w:rsidP="0000601D">
          <w:pPr>
            <w:tabs>
              <w:tab w:val="left" w:pos="5010"/>
              <w:tab w:val="left" w:pos="6663"/>
            </w:tabs>
            <w:rPr>
              <w:rFonts w:asciiTheme="minorHAnsi" w:hAnsiTheme="minorHAnsi"/>
            </w:rPr>
          </w:pPr>
          <w:bookmarkStart w:id="3" w:name="Dokumenttyp_sf"/>
          <w:r>
            <w:rPr>
              <w:rFonts w:asciiTheme="minorHAnsi" w:hAnsiTheme="minorHAnsi"/>
            </w:rPr>
            <w:t>Styrande lokalt dokument</w:t>
          </w:r>
          <w:bookmarkEnd w:id="3"/>
        </w:p>
      </w:tc>
      <w:tc>
        <w:tcPr>
          <w:tcW w:w="1346" w:type="dxa"/>
        </w:tcPr>
        <w:p w:rsidR="001C5ECA" w:rsidRPr="00123992" w:rsidRDefault="00942C60"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1A6729">
            <w:rPr>
              <w:rFonts w:asciiTheme="minorHAnsi" w:hAnsiTheme="minorHAnsi"/>
              <w:noProof/>
            </w:rPr>
            <w:fldChar w:fldCharType="begin"/>
          </w:r>
          <w:r w:rsidR="001A6729">
            <w:rPr>
              <w:rFonts w:asciiTheme="minorHAnsi" w:hAnsiTheme="minorHAnsi"/>
              <w:noProof/>
            </w:rPr>
            <w:instrText xml:space="preserve"> NUMPAGES  \* MERGEFORMAT </w:instrText>
          </w:r>
          <w:r w:rsidR="001A6729">
            <w:rPr>
              <w:rFonts w:asciiTheme="minorHAnsi" w:hAnsiTheme="minorHAnsi"/>
              <w:noProof/>
            </w:rPr>
            <w:fldChar w:fldCharType="separate"/>
          </w:r>
          <w:r w:rsidR="00FE15A1" w:rsidRPr="00FE15A1">
            <w:rPr>
              <w:rFonts w:asciiTheme="minorHAnsi" w:hAnsiTheme="minorHAnsi"/>
              <w:noProof/>
            </w:rPr>
            <w:t>2</w:t>
          </w:r>
          <w:r w:rsidR="001A6729">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354A05"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942C60"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1A6729">
            <w:rPr>
              <w:rFonts w:asciiTheme="minorHAnsi" w:hAnsiTheme="minorHAnsi"/>
              <w:noProof/>
            </w:rPr>
            <w:fldChar w:fldCharType="begin"/>
          </w:r>
          <w:r w:rsidR="001A6729">
            <w:rPr>
              <w:rFonts w:asciiTheme="minorHAnsi" w:hAnsiTheme="minorHAnsi"/>
              <w:noProof/>
            </w:rPr>
            <w:instrText xml:space="preserve"> NUMPAGES  \* MERGEFORMAT </w:instrText>
          </w:r>
          <w:r w:rsidR="001A6729">
            <w:rPr>
              <w:rFonts w:asciiTheme="minorHAnsi" w:hAnsiTheme="minorHAnsi"/>
              <w:noProof/>
            </w:rPr>
            <w:fldChar w:fldCharType="separate"/>
          </w:r>
          <w:r w:rsidR="00FE15A1" w:rsidRPr="00FE15A1">
            <w:rPr>
              <w:rFonts w:asciiTheme="minorHAnsi" w:hAnsiTheme="minorHAnsi"/>
              <w:noProof/>
            </w:rPr>
            <w:t>2</w:t>
          </w:r>
          <w:r w:rsidR="001A6729">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3" w:name="giltigdatum_ny"/>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503B"/>
    <w:multiLevelType w:val="multilevel"/>
    <w:tmpl w:val="4AEA72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0568C"/>
    <w:multiLevelType w:val="hybridMultilevel"/>
    <w:tmpl w:val="B232D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55054CA"/>
    <w:multiLevelType w:val="hybridMultilevel"/>
    <w:tmpl w:val="6616B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95A4158"/>
    <w:multiLevelType w:val="hybridMultilevel"/>
    <w:tmpl w:val="22FEC2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A53B5E"/>
    <w:multiLevelType w:val="hybridMultilevel"/>
    <w:tmpl w:val="7DA2462E"/>
    <w:lvl w:ilvl="0" w:tplc="B69897E0">
      <w:start w:val="1"/>
      <w:numFmt w:val="bullet"/>
      <w:lvlText w:val="•"/>
      <w:lvlJc w:val="left"/>
      <w:pPr>
        <w:tabs>
          <w:tab w:val="num" w:pos="720"/>
        </w:tabs>
        <w:ind w:left="720" w:hanging="360"/>
      </w:pPr>
      <w:rPr>
        <w:rFonts w:ascii="Arial" w:hAnsi="Arial" w:hint="default"/>
      </w:rPr>
    </w:lvl>
    <w:lvl w:ilvl="1" w:tplc="DA58198C" w:tentative="1">
      <w:start w:val="1"/>
      <w:numFmt w:val="bullet"/>
      <w:lvlText w:val="•"/>
      <w:lvlJc w:val="left"/>
      <w:pPr>
        <w:tabs>
          <w:tab w:val="num" w:pos="1440"/>
        </w:tabs>
        <w:ind w:left="1440" w:hanging="360"/>
      </w:pPr>
      <w:rPr>
        <w:rFonts w:ascii="Arial" w:hAnsi="Arial" w:hint="default"/>
      </w:rPr>
    </w:lvl>
    <w:lvl w:ilvl="2" w:tplc="4E38474E" w:tentative="1">
      <w:start w:val="1"/>
      <w:numFmt w:val="bullet"/>
      <w:lvlText w:val="•"/>
      <w:lvlJc w:val="left"/>
      <w:pPr>
        <w:tabs>
          <w:tab w:val="num" w:pos="2160"/>
        </w:tabs>
        <w:ind w:left="2160" w:hanging="360"/>
      </w:pPr>
      <w:rPr>
        <w:rFonts w:ascii="Arial" w:hAnsi="Arial" w:hint="default"/>
      </w:rPr>
    </w:lvl>
    <w:lvl w:ilvl="3" w:tplc="ED686CE2" w:tentative="1">
      <w:start w:val="1"/>
      <w:numFmt w:val="bullet"/>
      <w:lvlText w:val="•"/>
      <w:lvlJc w:val="left"/>
      <w:pPr>
        <w:tabs>
          <w:tab w:val="num" w:pos="2880"/>
        </w:tabs>
        <w:ind w:left="2880" w:hanging="360"/>
      </w:pPr>
      <w:rPr>
        <w:rFonts w:ascii="Arial" w:hAnsi="Arial" w:hint="default"/>
      </w:rPr>
    </w:lvl>
    <w:lvl w:ilvl="4" w:tplc="A1C6D420" w:tentative="1">
      <w:start w:val="1"/>
      <w:numFmt w:val="bullet"/>
      <w:lvlText w:val="•"/>
      <w:lvlJc w:val="left"/>
      <w:pPr>
        <w:tabs>
          <w:tab w:val="num" w:pos="3600"/>
        </w:tabs>
        <w:ind w:left="3600" w:hanging="360"/>
      </w:pPr>
      <w:rPr>
        <w:rFonts w:ascii="Arial" w:hAnsi="Arial" w:hint="default"/>
      </w:rPr>
    </w:lvl>
    <w:lvl w:ilvl="5" w:tplc="47D4EF00" w:tentative="1">
      <w:start w:val="1"/>
      <w:numFmt w:val="bullet"/>
      <w:lvlText w:val="•"/>
      <w:lvlJc w:val="left"/>
      <w:pPr>
        <w:tabs>
          <w:tab w:val="num" w:pos="4320"/>
        </w:tabs>
        <w:ind w:left="4320" w:hanging="360"/>
      </w:pPr>
      <w:rPr>
        <w:rFonts w:ascii="Arial" w:hAnsi="Arial" w:hint="default"/>
      </w:rPr>
    </w:lvl>
    <w:lvl w:ilvl="6" w:tplc="92F0711A" w:tentative="1">
      <w:start w:val="1"/>
      <w:numFmt w:val="bullet"/>
      <w:lvlText w:val="•"/>
      <w:lvlJc w:val="left"/>
      <w:pPr>
        <w:tabs>
          <w:tab w:val="num" w:pos="5040"/>
        </w:tabs>
        <w:ind w:left="5040" w:hanging="360"/>
      </w:pPr>
      <w:rPr>
        <w:rFonts w:ascii="Arial" w:hAnsi="Arial" w:hint="default"/>
      </w:rPr>
    </w:lvl>
    <w:lvl w:ilvl="7" w:tplc="7B2E3456" w:tentative="1">
      <w:start w:val="1"/>
      <w:numFmt w:val="bullet"/>
      <w:lvlText w:val="•"/>
      <w:lvlJc w:val="left"/>
      <w:pPr>
        <w:tabs>
          <w:tab w:val="num" w:pos="5760"/>
        </w:tabs>
        <w:ind w:left="5760" w:hanging="360"/>
      </w:pPr>
      <w:rPr>
        <w:rFonts w:ascii="Arial" w:hAnsi="Arial" w:hint="default"/>
      </w:rPr>
    </w:lvl>
    <w:lvl w:ilvl="8" w:tplc="493855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415933"/>
    <w:multiLevelType w:val="multilevel"/>
    <w:tmpl w:val="A1523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621BBC"/>
    <w:multiLevelType w:val="hybridMultilevel"/>
    <w:tmpl w:val="EB84A7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F573E29"/>
    <w:multiLevelType w:val="multilevel"/>
    <w:tmpl w:val="C1E4D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307DD7"/>
    <w:multiLevelType w:val="multilevel"/>
    <w:tmpl w:val="D1BE0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1662C9"/>
    <w:multiLevelType w:val="multilevel"/>
    <w:tmpl w:val="F1F62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BF3396"/>
    <w:multiLevelType w:val="hybridMultilevel"/>
    <w:tmpl w:val="6DF0E8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D2B41DE"/>
    <w:multiLevelType w:val="multilevel"/>
    <w:tmpl w:val="28B29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3A5E3A"/>
    <w:multiLevelType w:val="multilevel"/>
    <w:tmpl w:val="27369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315153"/>
    <w:multiLevelType w:val="multilevel"/>
    <w:tmpl w:val="44BC6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0580B"/>
    <w:multiLevelType w:val="hybridMultilevel"/>
    <w:tmpl w:val="B1A6C7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5CF4AA0"/>
    <w:multiLevelType w:val="multilevel"/>
    <w:tmpl w:val="64EAD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C95464A"/>
    <w:multiLevelType w:val="multilevel"/>
    <w:tmpl w:val="78EEA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2"/>
  </w:num>
  <w:num w:numId="4">
    <w:abstractNumId w:val="1"/>
  </w:num>
  <w:num w:numId="5">
    <w:abstractNumId w:val="11"/>
  </w:num>
  <w:num w:numId="6">
    <w:abstractNumId w:val="16"/>
  </w:num>
  <w:num w:numId="7">
    <w:abstractNumId w:val="12"/>
  </w:num>
  <w:num w:numId="8">
    <w:abstractNumId w:val="9"/>
  </w:num>
  <w:num w:numId="9">
    <w:abstractNumId w:val="13"/>
  </w:num>
  <w:num w:numId="10">
    <w:abstractNumId w:val="7"/>
  </w:num>
  <w:num w:numId="11">
    <w:abstractNumId w:val="15"/>
  </w:num>
  <w:num w:numId="12">
    <w:abstractNumId w:val="8"/>
  </w:num>
  <w:num w:numId="13">
    <w:abstractNumId w:val="5"/>
  </w:num>
  <w:num w:numId="14">
    <w:abstractNumId w:val="10"/>
  </w:num>
  <w:num w:numId="15">
    <w:abstractNumId w:val="3"/>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E0F"/>
    <w:rsid w:val="00051851"/>
    <w:rsid w:val="00072F71"/>
    <w:rsid w:val="00080A88"/>
    <w:rsid w:val="00090B26"/>
    <w:rsid w:val="00097170"/>
    <w:rsid w:val="000A6A10"/>
    <w:rsid w:val="000B17EC"/>
    <w:rsid w:val="000B4D3D"/>
    <w:rsid w:val="000C04C7"/>
    <w:rsid w:val="000C6B5D"/>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A6729"/>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539AA"/>
    <w:rsid w:val="00354A05"/>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32AA4"/>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02D81"/>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D561A"/>
    <w:rsid w:val="00820E06"/>
    <w:rsid w:val="0083084E"/>
    <w:rsid w:val="0084434C"/>
    <w:rsid w:val="00861DF1"/>
    <w:rsid w:val="008765DF"/>
    <w:rsid w:val="00877AF7"/>
    <w:rsid w:val="00887EA3"/>
    <w:rsid w:val="00893D63"/>
    <w:rsid w:val="008956CE"/>
    <w:rsid w:val="008A147E"/>
    <w:rsid w:val="008A6A48"/>
    <w:rsid w:val="008B6CB0"/>
    <w:rsid w:val="008C2B03"/>
    <w:rsid w:val="008D143D"/>
    <w:rsid w:val="008D4840"/>
    <w:rsid w:val="008E03CB"/>
    <w:rsid w:val="008E47D3"/>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C6FCE"/>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E664A"/>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F3558"/>
    <w:rsid w:val="00DF3638"/>
    <w:rsid w:val="00E169EE"/>
    <w:rsid w:val="00E21228"/>
    <w:rsid w:val="00E36ACF"/>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33A6B"/>
    <w:rsid w:val="00F62AA2"/>
    <w:rsid w:val="00F8194A"/>
    <w:rsid w:val="00F86CB1"/>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328759EC-2431-4C03-9C99-86423289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uiPriority w:val="59"/>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1A6729"/>
    <w:pPr>
      <w:widowControl/>
      <w:spacing w:after="160" w:line="259" w:lineRule="auto"/>
      <w:ind w:left="720"/>
      <w:contextualSpacing/>
    </w:pPr>
    <w:rPr>
      <w:rFonts w:asciiTheme="minorHAnsi" w:eastAsiaTheme="minorEastAsia" w:hAnsiTheme="minorHAnsi" w:cstheme="minorBidi"/>
      <w:sz w:val="22"/>
      <w:szCs w:val="22"/>
    </w:rPr>
  </w:style>
  <w:style w:type="paragraph" w:styleId="Normalwebb">
    <w:name w:val="Normal (Web)"/>
    <w:basedOn w:val="Normal"/>
    <w:uiPriority w:val="99"/>
    <w:unhideWhenUsed/>
    <w:rsid w:val="001A6729"/>
    <w:pPr>
      <w:widowControl/>
      <w:spacing w:before="100" w:beforeAutospacing="1" w:after="100" w:afterAutospacing="1"/>
    </w:pPr>
    <w:rPr>
      <w:rFonts w:eastAsiaTheme="minorEastAsia"/>
    </w:rPr>
  </w:style>
  <w:style w:type="paragraph" w:customStyle="1" w:styleId="Default">
    <w:name w:val="Default"/>
    <w:rsid w:val="001A6729"/>
    <w:pPr>
      <w:autoSpaceDE w:val="0"/>
      <w:autoSpaceDN w:val="0"/>
      <w:adjustRightInd w:val="0"/>
    </w:pPr>
    <w:rPr>
      <w:rFonts w:eastAsia="Calibri"/>
      <w:color w:val="000000"/>
      <w:sz w:val="24"/>
      <w:szCs w:val="24"/>
      <w:lang w:eastAsia="en-US"/>
    </w:rPr>
  </w:style>
  <w:style w:type="character" w:styleId="Hyperlnk">
    <w:name w:val="Hyperlink"/>
    <w:basedOn w:val="Standardstycketeckensnitt"/>
    <w:uiPriority w:val="99"/>
    <w:semiHidden/>
    <w:unhideWhenUsed/>
    <w:rsid w:val="001A6729"/>
    <w:rPr>
      <w:color w:val="0000FF"/>
      <w:u w:val="single"/>
    </w:rPr>
  </w:style>
  <w:style w:type="character" w:customStyle="1" w:styleId="jrnl">
    <w:name w:val="jrnl"/>
    <w:basedOn w:val="Standardstycketeckensnitt"/>
    <w:rsid w:val="001A6729"/>
  </w:style>
  <w:style w:type="character" w:customStyle="1" w:styleId="highlight">
    <w:name w:val="highlight"/>
    <w:basedOn w:val="Standardstycketeckensnitt"/>
    <w:rsid w:val="001A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ncbi-nlm-nih-gov.proxy.kib.ki.se/pubmed/?term=Sokuri%20P%5BAuthor%5D&amp;cauthor=true&amp;cauthor_uid=28643443" TargetMode="External"/><Relationship Id="rId18" Type="http://schemas.openxmlformats.org/officeDocument/2006/relationships/hyperlink" Target="https://www-ncbi-nlm-nih-gov.proxy.kib.ki.se/pubmed/2845976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selma.olsson-akefeldt@sll.se" TargetMode="External"/><Relationship Id="rId7" Type="http://schemas.openxmlformats.org/officeDocument/2006/relationships/endnotes" Target="endnotes.xml"/><Relationship Id="rId12" Type="http://schemas.openxmlformats.org/officeDocument/2006/relationships/hyperlink" Target="https://www-ncbi-nlm-nih-gov.proxy.kib.ki.se/pubmed/25452315" TargetMode="External"/><Relationship Id="rId17" Type="http://schemas.openxmlformats.org/officeDocument/2006/relationships/hyperlink" Target="https://www-ncbi-nlm-nih-gov.proxy.kib.ki.se/pubmed/28669609"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cbi-nlm-nih-gov.proxy.kib.ki.se/pubmed/?term=sokuri+national" TargetMode="External"/><Relationship Id="rId20" Type="http://schemas.openxmlformats.org/officeDocument/2006/relationships/hyperlink" Target="https://www.ncbi.nlm.nih.gov/pubmed/273921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roxy.kib.ki.se/pubmed/28818509"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cbi-nlm-nih-gov.proxy.kib.ki.se/pubmed/?term=Korppi%20M%5BAuthor%5D&amp;cauthor=true&amp;cauthor_uid=28643443"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ncbi-nlm-nih-gov.proxy.kib.ki.se/pubmed/27405336" TargetMode="External"/><Relationship Id="rId19" Type="http://schemas.openxmlformats.org/officeDocument/2006/relationships/hyperlink" Target="https://www-ncbi-nlm-nih-gov.proxy.kib.ki.se/pubmed/28994337" TargetMode="External"/><Relationship Id="rId4" Type="http://schemas.openxmlformats.org/officeDocument/2006/relationships/settings" Target="settings.xml"/><Relationship Id="rId9" Type="http://schemas.openxmlformats.org/officeDocument/2006/relationships/hyperlink" Target="https://www-ncbi-nlm-nih-gov.proxy.kib.ki.se/pubmed/24442856" TargetMode="External"/><Relationship Id="rId14" Type="http://schemas.openxmlformats.org/officeDocument/2006/relationships/hyperlink" Target="https://www-ncbi-nlm-nih-gov.proxy.kib.ki.se/pubmed/?term=Heikkil%C3%A4%20P%5BAuthor%5D&amp;cauthor=true&amp;cauthor_uid=28643443"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05893362184F6BBDA31BFDFC4FDBB5"/>
        <w:category>
          <w:name w:val="Allmänt"/>
          <w:gallery w:val="placeholder"/>
        </w:category>
        <w:types>
          <w:type w:val="bbPlcHdr"/>
        </w:types>
        <w:behaviors>
          <w:behavior w:val="content"/>
        </w:behaviors>
        <w:guid w:val="{B8643A9E-3C37-4202-87BA-220281CCBBEE}"/>
      </w:docPartPr>
      <w:docPartBody>
        <w:p w:rsidR="00370819" w:rsidRDefault="003E37E3" w:rsidP="003E37E3">
          <w:pPr>
            <w:pStyle w:val="7105893362184F6BBDA31BFDFC4FDBB5"/>
          </w:pPr>
          <w:r w:rsidRPr="004A5FBA">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E3"/>
    <w:rsid w:val="00370819"/>
    <w:rsid w:val="003E37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3E37E3"/>
    <w:rPr>
      <w:color w:val="808080"/>
    </w:rPr>
  </w:style>
  <w:style w:type="paragraph" w:customStyle="1" w:styleId="7105893362184F6BBDA31BFDFC4FDBB5">
    <w:name w:val="7105893362184F6BBDA31BFDFC4FDBB5"/>
    <w:rsid w:val="003E3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D02FF-673C-49C6-B240-DF1F7AE2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B04F6E90.dotm</Template>
  <TotalTime>6</TotalTime>
  <Pages>12</Pages>
  <Words>2613</Words>
  <Characters>13849</Characters>
  <Application>Microsoft Office Word</Application>
  <DocSecurity>0</DocSecurity>
  <Lines>115</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 </vt:lpstr>
    </vt:vector>
  </TitlesOfParts>
  <Company>Karolinska</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Katharina Sundström</cp:lastModifiedBy>
  <cp:revision>9</cp:revision>
  <cp:lastPrinted>2005-03-23T12:04:00Z</cp:lastPrinted>
  <dcterms:created xsi:type="dcterms:W3CDTF">2020-02-25T09:42:00Z</dcterms:created>
  <dcterms:modified xsi:type="dcterms:W3CDTF">2021-01-28T10:09:00Z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199908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CN=lis01.sll.se/OU=Servers/O=SLLLIS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