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6CB0" w:rsidRDefault="008B6CB0" w:rsidP="00FE15A1">
      <w:pPr>
        <w:pStyle w:val="Rubrik1"/>
        <w:rPr>
          <w:lang w:val="en-US"/>
        </w:rPr>
      </w:pPr>
      <w:bookmarkStart w:id="0" w:name="Rubrik"/>
    </w:p>
    <w:p w:rsidR="008C2B03" w:rsidRPr="00BA3DB1" w:rsidRDefault="00942C60">
      <w:pPr>
        <w:pStyle w:val="Rubrik1"/>
      </w:pPr>
      <w:r>
        <w:rPr>
          <w:lang w:val="en-US"/>
        </w:rPr>
        <w:fldChar w:fldCharType="begin">
          <w:ffData>
            <w:name w:val="Rubrik"/>
            <w:enabled/>
            <w:calcOnExit w:val="0"/>
            <w:textInput>
              <w:default w:val="Diabetes utan ketoacdios, intravenös behandling - BARN"/>
            </w:textInput>
          </w:ffData>
        </w:fldChar>
      </w:r>
      <w:r w:rsidR="00BA3DB1" w:rsidRPr="00BA3DB1">
        <w:instrText xml:space="preserve"> FORMTEXT </w:instrText>
      </w:r>
      <w:r w:rsidR="00406503">
        <w:rPr>
          <w:lang w:val="en-US"/>
        </w:rPr>
      </w:r>
      <w:r>
        <w:rPr>
          <w:lang w:val="en-US"/>
        </w:rPr>
        <w:fldChar w:fldCharType="separate"/>
      </w:r>
      <w:r w:rsidR="00406503">
        <w:rPr>
          <w:lang w:val="en-US"/>
        </w:rPr>
        <w:t>Diabetes utan ketoacdios, intravenös behandling - BARN</w:t>
      </w:r>
      <w:r>
        <w:rPr>
          <w:lang w:val="en-US"/>
        </w:rPr>
        <w:fldChar w:fldCharType="end"/>
      </w:r>
      <w:bookmarkEnd w:id="0"/>
      <w:r w:rsidR="005253BF" w:rsidRPr="00BA3DB1">
        <w:t xml:space="preserve"> </w:t>
      </w:r>
    </w:p>
    <w:p w:rsidR="009D2946" w:rsidRDefault="009D2946" w:rsidP="00730505"/>
    <w:p w:rsidR="00755EF5" w:rsidRPr="00650562" w:rsidRDefault="00755EF5" w:rsidP="00755EF5">
      <w:pPr>
        <w:shd w:val="clear" w:color="auto" w:fill="FFFFFF"/>
        <w:outlineLvl w:val="0"/>
        <w:rPr>
          <w:rFonts w:ascii="Verdana" w:hAnsi="Verdana"/>
          <w:b/>
        </w:rPr>
      </w:pPr>
      <w:r w:rsidRPr="00650562">
        <w:rPr>
          <w:rFonts w:ascii="Verdana" w:hAnsi="Verdana"/>
          <w:b/>
        </w:rPr>
        <w:t xml:space="preserve">Definition </w:t>
      </w:r>
      <w:r>
        <w:rPr>
          <w:rFonts w:ascii="Verdana" w:hAnsi="Verdana"/>
          <w:b/>
        </w:rPr>
        <w:t>av</w:t>
      </w:r>
      <w:r w:rsidRPr="00650562">
        <w:rPr>
          <w:rFonts w:ascii="Verdana" w:hAnsi="Verdana"/>
          <w:b/>
        </w:rPr>
        <w:t xml:space="preserve"> diabetes</w:t>
      </w:r>
    </w:p>
    <w:p w:rsidR="00755EF5" w:rsidRPr="003D0B48" w:rsidRDefault="00755EF5" w:rsidP="00755EF5">
      <w:pPr>
        <w:shd w:val="clear" w:color="auto" w:fill="FFFFFF"/>
        <w:outlineLvl w:val="0"/>
        <w:rPr>
          <w:rFonts w:ascii="Verdana" w:hAnsi="Verdana"/>
          <w:sz w:val="20"/>
          <w:szCs w:val="20"/>
        </w:rPr>
      </w:pPr>
    </w:p>
    <w:p w:rsidR="00755EF5" w:rsidRDefault="00755EF5" w:rsidP="00755EF5">
      <w:pPr>
        <w:pStyle w:val="Normalwebb"/>
        <w:spacing w:before="0" w:beforeAutospacing="0" w:after="0" w:afterAutospacing="0"/>
        <w:textAlignment w:val="baseline"/>
        <w:rPr>
          <w:rFonts w:ascii="Verdana" w:hAnsi="Verdana"/>
          <w:sz w:val="20"/>
          <w:szCs w:val="20"/>
        </w:rPr>
      </w:pPr>
      <w:r>
        <w:rPr>
          <w:rFonts w:ascii="Verdana" w:hAnsi="Verdana"/>
          <w:sz w:val="20"/>
          <w:szCs w:val="20"/>
        </w:rPr>
        <w:t xml:space="preserve">Symtom </w:t>
      </w:r>
      <w:r>
        <w:rPr>
          <w:rFonts w:ascii="Verdana" w:hAnsi="Verdana"/>
          <w:sz w:val="20"/>
        </w:rPr>
        <w:t>(p</w:t>
      </w:r>
      <w:r w:rsidRPr="00982C1F">
        <w:rPr>
          <w:rFonts w:ascii="Verdana" w:hAnsi="Verdana"/>
          <w:sz w:val="20"/>
        </w:rPr>
        <w:t>olyuri, polydipsi, trötthet, ibland viktnedgång</w:t>
      </w:r>
      <w:r>
        <w:rPr>
          <w:rFonts w:ascii="Verdana" w:hAnsi="Verdana"/>
          <w:sz w:val="20"/>
        </w:rPr>
        <w:t>) +</w:t>
      </w:r>
      <w:r w:rsidRPr="0036489A">
        <w:rPr>
          <w:rFonts w:ascii="Verdana" w:hAnsi="Verdana"/>
          <w:sz w:val="20"/>
          <w:szCs w:val="20"/>
        </w:rPr>
        <w:t xml:space="preserve"> P-glukos ≥ 11 m</w:t>
      </w:r>
      <w:r>
        <w:rPr>
          <w:rFonts w:ascii="Verdana" w:hAnsi="Verdana"/>
          <w:sz w:val="20"/>
          <w:szCs w:val="20"/>
        </w:rPr>
        <w:t>mol/l (två värden).</w:t>
      </w:r>
    </w:p>
    <w:p w:rsidR="00755EF5" w:rsidRDefault="00755EF5" w:rsidP="00755EF5">
      <w:pPr>
        <w:pStyle w:val="Normalwebb"/>
        <w:spacing w:before="0" w:beforeAutospacing="0" w:after="0" w:afterAutospacing="0"/>
        <w:textAlignment w:val="baseline"/>
        <w:rPr>
          <w:rFonts w:ascii="Verdana" w:hAnsi="Verdana"/>
          <w:sz w:val="20"/>
          <w:szCs w:val="20"/>
        </w:rPr>
      </w:pPr>
    </w:p>
    <w:p w:rsidR="00755EF5" w:rsidRDefault="00755EF5" w:rsidP="00755EF5">
      <w:pPr>
        <w:pStyle w:val="Normalwebb"/>
        <w:spacing w:before="0" w:beforeAutospacing="0" w:after="0" w:afterAutospacing="0"/>
        <w:textAlignment w:val="baseline"/>
        <w:rPr>
          <w:rFonts w:ascii="Verdana" w:hAnsi="Verdana"/>
          <w:b/>
        </w:rPr>
      </w:pPr>
    </w:p>
    <w:p w:rsidR="00755EF5" w:rsidRPr="00650562" w:rsidRDefault="00755EF5" w:rsidP="00755EF5">
      <w:pPr>
        <w:pStyle w:val="Normalwebb"/>
        <w:spacing w:before="0" w:beforeAutospacing="0" w:after="0" w:afterAutospacing="0"/>
        <w:textAlignment w:val="baseline"/>
        <w:rPr>
          <w:rFonts w:ascii="Verdana" w:hAnsi="Verdana"/>
          <w:b/>
        </w:rPr>
      </w:pPr>
      <w:r w:rsidRPr="00650562">
        <w:rPr>
          <w:rFonts w:ascii="Verdana" w:hAnsi="Verdana"/>
          <w:b/>
        </w:rPr>
        <w:t>Målgrupp för detta PM</w:t>
      </w:r>
    </w:p>
    <w:p w:rsidR="00755EF5" w:rsidRPr="003D0B48" w:rsidRDefault="00755EF5" w:rsidP="00755EF5">
      <w:pPr>
        <w:pStyle w:val="Normalwebb"/>
        <w:spacing w:before="0" w:beforeAutospacing="0" w:after="0" w:afterAutospacing="0"/>
        <w:textAlignment w:val="baseline"/>
        <w:rPr>
          <w:rFonts w:ascii="Verdana" w:hAnsi="Verdana"/>
          <w:sz w:val="20"/>
          <w:szCs w:val="20"/>
        </w:rPr>
      </w:pPr>
    </w:p>
    <w:p w:rsidR="00755EF5" w:rsidRDefault="00755EF5" w:rsidP="00755EF5">
      <w:pPr>
        <w:pStyle w:val="Normalwebb"/>
        <w:numPr>
          <w:ilvl w:val="0"/>
          <w:numId w:val="3"/>
        </w:numPr>
        <w:spacing w:before="0" w:beforeAutospacing="0" w:after="0" w:afterAutospacing="0"/>
        <w:textAlignment w:val="baseline"/>
        <w:rPr>
          <w:rFonts w:ascii="Verdana" w:hAnsi="Verdana"/>
          <w:sz w:val="20"/>
          <w:szCs w:val="20"/>
        </w:rPr>
      </w:pPr>
      <w:r>
        <w:rPr>
          <w:rFonts w:ascii="Verdana" w:hAnsi="Verdana"/>
          <w:sz w:val="20"/>
          <w:szCs w:val="20"/>
        </w:rPr>
        <w:t xml:space="preserve">Barn under 3 års ålder. </w:t>
      </w:r>
    </w:p>
    <w:p w:rsidR="00755EF5" w:rsidRDefault="00755EF5" w:rsidP="00755EF5">
      <w:pPr>
        <w:pStyle w:val="Normalwebb"/>
        <w:numPr>
          <w:ilvl w:val="0"/>
          <w:numId w:val="3"/>
        </w:numPr>
        <w:spacing w:before="0" w:beforeAutospacing="0" w:after="0" w:afterAutospacing="0"/>
        <w:textAlignment w:val="baseline"/>
        <w:rPr>
          <w:rFonts w:ascii="Verdana" w:hAnsi="Verdana"/>
          <w:sz w:val="20"/>
          <w:szCs w:val="20"/>
        </w:rPr>
      </w:pPr>
      <w:r>
        <w:rPr>
          <w:rFonts w:ascii="Verdana" w:hAnsi="Verdana"/>
          <w:sz w:val="20"/>
          <w:szCs w:val="20"/>
        </w:rPr>
        <w:t>Påverkade patienter som minskat mer än 10 % i vikt eller uppskattas ha 10 % dehydrering</w:t>
      </w:r>
    </w:p>
    <w:p w:rsidR="00755EF5" w:rsidRDefault="00755EF5" w:rsidP="00755EF5">
      <w:pPr>
        <w:pStyle w:val="Normalwebb"/>
        <w:numPr>
          <w:ilvl w:val="0"/>
          <w:numId w:val="3"/>
        </w:numPr>
        <w:spacing w:before="0" w:beforeAutospacing="0" w:after="0" w:afterAutospacing="0"/>
        <w:textAlignment w:val="baseline"/>
        <w:rPr>
          <w:rFonts w:ascii="Verdana" w:hAnsi="Verdana"/>
          <w:sz w:val="20"/>
          <w:szCs w:val="20"/>
        </w:rPr>
      </w:pPr>
      <w:r>
        <w:rPr>
          <w:rFonts w:ascii="Verdana" w:hAnsi="Verdana"/>
          <w:sz w:val="20"/>
          <w:szCs w:val="20"/>
        </w:rPr>
        <w:t>Ej ketoacidos (dvs pH över 7,3 och standardbikarbonat över 15)</w:t>
      </w:r>
    </w:p>
    <w:p w:rsidR="00755EF5" w:rsidRDefault="00755EF5" w:rsidP="00755EF5">
      <w:pPr>
        <w:pStyle w:val="Normalwebb"/>
        <w:spacing w:before="0" w:beforeAutospacing="0" w:after="0" w:afterAutospacing="0"/>
        <w:textAlignment w:val="baseline"/>
        <w:rPr>
          <w:rFonts w:ascii="Verdana" w:hAnsi="Verdana"/>
          <w:sz w:val="20"/>
          <w:szCs w:val="20"/>
        </w:rPr>
      </w:pPr>
    </w:p>
    <w:p w:rsidR="00755EF5" w:rsidRDefault="00755EF5" w:rsidP="00755EF5">
      <w:pPr>
        <w:pStyle w:val="Normalwebb"/>
        <w:spacing w:before="0" w:beforeAutospacing="0" w:after="0" w:afterAutospacing="0"/>
        <w:textAlignment w:val="baseline"/>
        <w:rPr>
          <w:rFonts w:ascii="Verdana" w:hAnsi="Verdana"/>
          <w:sz w:val="20"/>
          <w:szCs w:val="20"/>
        </w:rPr>
      </w:pPr>
      <w:r>
        <w:rPr>
          <w:rFonts w:ascii="Verdana" w:hAnsi="Verdana"/>
          <w:sz w:val="20"/>
          <w:szCs w:val="20"/>
        </w:rPr>
        <w:t xml:space="preserve">Alla jourer ska förankra sin </w:t>
      </w:r>
      <w:r w:rsidRPr="001C56DD">
        <w:rPr>
          <w:rFonts w:ascii="Verdana" w:hAnsi="Verdana"/>
          <w:sz w:val="20"/>
          <w:szCs w:val="20"/>
        </w:rPr>
        <w:t>handläggning med ledningsläkare</w:t>
      </w:r>
      <w:r>
        <w:rPr>
          <w:rFonts w:ascii="Verdana" w:hAnsi="Verdana"/>
          <w:sz w:val="20"/>
          <w:szCs w:val="20"/>
        </w:rPr>
        <w:t xml:space="preserve">, </w:t>
      </w:r>
      <w:r w:rsidRPr="001C56DD">
        <w:rPr>
          <w:rFonts w:ascii="Verdana" w:hAnsi="Verdana"/>
          <w:sz w:val="20"/>
          <w:szCs w:val="20"/>
        </w:rPr>
        <w:t xml:space="preserve">flödesläkare eller bakjour. Vid oklarhet dagtid ta kontakt med diabetesansvarig (tel Solna </w:t>
      </w:r>
      <w:r>
        <w:rPr>
          <w:rFonts w:ascii="Verdana" w:hAnsi="Verdana"/>
          <w:sz w:val="20"/>
          <w:szCs w:val="20"/>
        </w:rPr>
        <w:t xml:space="preserve">517 </w:t>
      </w:r>
      <w:r w:rsidRPr="00676C54">
        <w:rPr>
          <w:rFonts w:ascii="Verdana" w:hAnsi="Verdana"/>
          <w:sz w:val="20"/>
          <w:szCs w:val="20"/>
        </w:rPr>
        <w:t>712</w:t>
      </w:r>
      <w:r>
        <w:rPr>
          <w:rFonts w:ascii="Verdana" w:hAnsi="Verdana"/>
          <w:sz w:val="20"/>
          <w:szCs w:val="20"/>
        </w:rPr>
        <w:t xml:space="preserve"> </w:t>
      </w:r>
      <w:r w:rsidRPr="00676C54">
        <w:rPr>
          <w:rFonts w:ascii="Verdana" w:hAnsi="Verdana"/>
          <w:sz w:val="20"/>
          <w:szCs w:val="20"/>
        </w:rPr>
        <w:t xml:space="preserve">56, Huddinge </w:t>
      </w:r>
      <w:r>
        <w:rPr>
          <w:rFonts w:ascii="Verdana" w:hAnsi="Verdana"/>
          <w:sz w:val="20"/>
          <w:szCs w:val="20"/>
        </w:rPr>
        <w:t>070-16 09 703</w:t>
      </w:r>
      <w:r w:rsidRPr="00676C54">
        <w:rPr>
          <w:rFonts w:ascii="Verdana" w:hAnsi="Verdana"/>
          <w:sz w:val="20"/>
          <w:szCs w:val="20"/>
        </w:rPr>
        <w:t>).</w:t>
      </w:r>
    </w:p>
    <w:p w:rsidR="00755EF5" w:rsidRPr="008971DC" w:rsidRDefault="00755EF5" w:rsidP="00755EF5">
      <w:pPr>
        <w:pStyle w:val="Normalwebb"/>
        <w:spacing w:before="0" w:beforeAutospacing="0" w:after="0" w:afterAutospacing="0"/>
        <w:textAlignment w:val="baseline"/>
        <w:rPr>
          <w:rFonts w:ascii="Verdana" w:hAnsi="Verdana"/>
          <w:sz w:val="20"/>
          <w:szCs w:val="20"/>
        </w:rPr>
      </w:pPr>
    </w:p>
    <w:p w:rsidR="00755EF5" w:rsidRPr="00C404C3" w:rsidRDefault="00755EF5" w:rsidP="00755EF5">
      <w:pPr>
        <w:pStyle w:val="Kommentarer"/>
        <w:rPr>
          <w:rFonts w:ascii="Verdana" w:hAnsi="Verdana"/>
          <w:sz w:val="16"/>
          <w:szCs w:val="16"/>
        </w:rPr>
      </w:pPr>
      <w:r w:rsidRPr="00C404C3">
        <w:rPr>
          <w:rFonts w:ascii="Verdana" w:hAnsi="Verdana"/>
          <w:sz w:val="16"/>
          <w:szCs w:val="16"/>
        </w:rPr>
        <w:t xml:space="preserve">De som </w:t>
      </w:r>
      <w:r w:rsidRPr="00955073">
        <w:rPr>
          <w:rFonts w:ascii="Verdana" w:hAnsi="Verdana"/>
          <w:b/>
          <w:sz w:val="16"/>
          <w:szCs w:val="16"/>
        </w:rPr>
        <w:t xml:space="preserve">inte </w:t>
      </w:r>
      <w:r w:rsidRPr="00C404C3">
        <w:rPr>
          <w:rFonts w:ascii="Verdana" w:hAnsi="Verdana"/>
          <w:sz w:val="16"/>
          <w:szCs w:val="16"/>
        </w:rPr>
        <w:t>ingår i målgruppen ska behandlas</w:t>
      </w:r>
      <w:r>
        <w:rPr>
          <w:rFonts w:ascii="Verdana" w:hAnsi="Verdana"/>
          <w:sz w:val="16"/>
          <w:szCs w:val="16"/>
        </w:rPr>
        <w:t xml:space="preserve"> enligt PM Inuti</w:t>
      </w:r>
      <w:r w:rsidRPr="00C404C3">
        <w:rPr>
          <w:rFonts w:ascii="Verdana" w:hAnsi="Verdana"/>
          <w:sz w:val="16"/>
          <w:szCs w:val="16"/>
        </w:rPr>
        <w:t>:</w:t>
      </w:r>
    </w:p>
    <w:p w:rsidR="00755EF5" w:rsidRPr="00C404C3" w:rsidRDefault="00755EF5" w:rsidP="00755EF5">
      <w:pPr>
        <w:pStyle w:val="Kommentarer"/>
        <w:numPr>
          <w:ilvl w:val="0"/>
          <w:numId w:val="4"/>
        </w:numPr>
        <w:rPr>
          <w:rFonts w:ascii="Verdana" w:hAnsi="Verdana"/>
          <w:sz w:val="16"/>
          <w:szCs w:val="16"/>
        </w:rPr>
      </w:pPr>
      <w:r w:rsidRPr="00C404C3">
        <w:rPr>
          <w:rFonts w:ascii="Verdana" w:hAnsi="Verdana"/>
          <w:sz w:val="16"/>
          <w:szCs w:val="16"/>
        </w:rPr>
        <w:t xml:space="preserve">”Diabetes utan ketoacidos – </w:t>
      </w:r>
      <w:r>
        <w:rPr>
          <w:rFonts w:ascii="Verdana" w:hAnsi="Verdana"/>
          <w:sz w:val="16"/>
          <w:szCs w:val="16"/>
        </w:rPr>
        <w:t>subkutan</w:t>
      </w:r>
      <w:r w:rsidRPr="00C404C3">
        <w:rPr>
          <w:rFonts w:ascii="Verdana" w:hAnsi="Verdana"/>
          <w:sz w:val="16"/>
          <w:szCs w:val="16"/>
        </w:rPr>
        <w:t xml:space="preserve"> behandling”.</w:t>
      </w:r>
    </w:p>
    <w:p w:rsidR="00755EF5" w:rsidRPr="009E6F8E" w:rsidRDefault="00755EF5" w:rsidP="00755EF5">
      <w:pPr>
        <w:pStyle w:val="Kommentarer"/>
        <w:numPr>
          <w:ilvl w:val="0"/>
          <w:numId w:val="4"/>
        </w:numPr>
        <w:rPr>
          <w:rFonts w:ascii="Verdana" w:hAnsi="Verdana"/>
          <w:sz w:val="16"/>
          <w:szCs w:val="16"/>
        </w:rPr>
      </w:pPr>
      <w:r w:rsidRPr="009E6F8E">
        <w:rPr>
          <w:rFonts w:ascii="Verdana" w:hAnsi="Verdana"/>
          <w:sz w:val="16"/>
          <w:szCs w:val="16"/>
        </w:rPr>
        <w:t>”Diabetes med ketoadidos (DKA)”.</w:t>
      </w:r>
    </w:p>
    <w:p w:rsidR="00755EF5" w:rsidRDefault="00755EF5" w:rsidP="00755EF5">
      <w:pPr>
        <w:pStyle w:val="Normalwebb"/>
        <w:spacing w:before="0" w:beforeAutospacing="0" w:after="0" w:afterAutospacing="0"/>
        <w:textAlignment w:val="baseline"/>
        <w:rPr>
          <w:rFonts w:ascii="Verdana" w:hAnsi="Verdana"/>
          <w:sz w:val="20"/>
          <w:szCs w:val="20"/>
        </w:rPr>
      </w:pPr>
    </w:p>
    <w:p w:rsidR="00755EF5" w:rsidRDefault="00755EF5" w:rsidP="00755EF5">
      <w:pPr>
        <w:pStyle w:val="Normalwebb"/>
        <w:spacing w:before="0" w:beforeAutospacing="0" w:after="0" w:afterAutospacing="0"/>
        <w:textAlignment w:val="baseline"/>
        <w:rPr>
          <w:rFonts w:ascii="Verdana" w:hAnsi="Verdana"/>
          <w:b/>
        </w:rPr>
      </w:pPr>
    </w:p>
    <w:p w:rsidR="00755EF5" w:rsidRPr="00650562" w:rsidRDefault="00755EF5" w:rsidP="00755EF5">
      <w:pPr>
        <w:pStyle w:val="Normalwebb"/>
        <w:spacing w:before="0" w:beforeAutospacing="0" w:after="0" w:afterAutospacing="0"/>
        <w:textAlignment w:val="baseline"/>
        <w:rPr>
          <w:rFonts w:ascii="Verdana" w:hAnsi="Verdana"/>
          <w:b/>
        </w:rPr>
      </w:pPr>
      <w:r w:rsidRPr="00650562">
        <w:rPr>
          <w:rFonts w:ascii="Verdana" w:hAnsi="Verdana"/>
          <w:b/>
        </w:rPr>
        <w:t>Uteslut allvarligare diabetesdiagnos som kräver annan behandling</w:t>
      </w:r>
    </w:p>
    <w:p w:rsidR="00755EF5" w:rsidRPr="003D0B48" w:rsidRDefault="00755EF5" w:rsidP="00755EF5">
      <w:pPr>
        <w:pStyle w:val="Normalwebb"/>
        <w:spacing w:before="0" w:beforeAutospacing="0" w:after="0" w:afterAutospacing="0"/>
        <w:ind w:left="720"/>
        <w:textAlignment w:val="baseline"/>
        <w:rPr>
          <w:rFonts w:ascii="Verdana" w:hAnsi="Verdana"/>
          <w:sz w:val="20"/>
          <w:szCs w:val="20"/>
        </w:rPr>
      </w:pPr>
    </w:p>
    <w:p w:rsidR="00755EF5" w:rsidRPr="00AA2E40" w:rsidRDefault="00755EF5" w:rsidP="00755EF5">
      <w:pPr>
        <w:pStyle w:val="Normalwebb"/>
        <w:numPr>
          <w:ilvl w:val="0"/>
          <w:numId w:val="3"/>
        </w:numPr>
        <w:spacing w:before="0" w:beforeAutospacing="0" w:after="0" w:afterAutospacing="0"/>
        <w:textAlignment w:val="baseline"/>
        <w:rPr>
          <w:rFonts w:ascii="Verdana" w:hAnsi="Verdana"/>
          <w:sz w:val="20"/>
          <w:szCs w:val="20"/>
        </w:rPr>
      </w:pPr>
      <w:bookmarkStart w:id="1" w:name="_Hlk8067856"/>
      <w:r w:rsidRPr="00AA2E40">
        <w:rPr>
          <w:rFonts w:ascii="Verdana" w:hAnsi="Verdana"/>
          <w:sz w:val="20"/>
          <w:szCs w:val="20"/>
        </w:rPr>
        <w:t xml:space="preserve">Diabetesketoacidos (DKA); (pH </w:t>
      </w:r>
      <w:r>
        <w:rPr>
          <w:rFonts w:ascii="Verdana" w:hAnsi="Verdana"/>
          <w:sz w:val="20"/>
          <w:szCs w:val="20"/>
        </w:rPr>
        <w:t xml:space="preserve">under </w:t>
      </w:r>
      <w:r w:rsidRPr="00AA2E40">
        <w:rPr>
          <w:rFonts w:ascii="Verdana" w:hAnsi="Verdana"/>
          <w:sz w:val="20"/>
          <w:szCs w:val="20"/>
        </w:rPr>
        <w:t xml:space="preserve">7,30 eller St bic </w:t>
      </w:r>
      <w:r>
        <w:rPr>
          <w:rFonts w:ascii="Verdana" w:hAnsi="Verdana"/>
          <w:sz w:val="20"/>
          <w:szCs w:val="20"/>
        </w:rPr>
        <w:t xml:space="preserve">under </w:t>
      </w:r>
      <w:r w:rsidRPr="00AA2E40">
        <w:rPr>
          <w:rFonts w:ascii="Verdana" w:hAnsi="Verdana"/>
          <w:sz w:val="20"/>
          <w:szCs w:val="20"/>
        </w:rPr>
        <w:t xml:space="preserve">15 mmol/L, B-ketoner </w:t>
      </w:r>
      <w:r>
        <w:rPr>
          <w:rFonts w:ascii="Verdana" w:hAnsi="Verdana"/>
          <w:sz w:val="20"/>
          <w:szCs w:val="20"/>
        </w:rPr>
        <w:t xml:space="preserve">över </w:t>
      </w:r>
      <w:r w:rsidRPr="00AA2E40">
        <w:rPr>
          <w:rFonts w:ascii="Verdana" w:hAnsi="Verdana"/>
          <w:sz w:val="20"/>
          <w:szCs w:val="20"/>
        </w:rPr>
        <w:t xml:space="preserve">3,0 mmol/L). </w:t>
      </w:r>
    </w:p>
    <w:p w:rsidR="00755EF5" w:rsidRDefault="00755EF5" w:rsidP="00755EF5">
      <w:pPr>
        <w:pStyle w:val="Normalwebb"/>
        <w:numPr>
          <w:ilvl w:val="0"/>
          <w:numId w:val="3"/>
        </w:numPr>
        <w:spacing w:before="0" w:beforeAutospacing="0" w:after="0" w:afterAutospacing="0"/>
        <w:textAlignment w:val="baseline"/>
        <w:rPr>
          <w:rFonts w:ascii="Verdana" w:hAnsi="Verdana"/>
          <w:sz w:val="20"/>
          <w:szCs w:val="20"/>
        </w:rPr>
      </w:pPr>
      <w:r w:rsidRPr="00961362">
        <w:rPr>
          <w:rFonts w:ascii="Verdana" w:hAnsi="Verdana"/>
          <w:sz w:val="20"/>
          <w:szCs w:val="20"/>
        </w:rPr>
        <w:t xml:space="preserve">Hyperglykemiskt hyperosmolärt koma (HHC); (P-glukos </w:t>
      </w:r>
      <w:r>
        <w:rPr>
          <w:rFonts w:ascii="Verdana" w:hAnsi="Verdana"/>
          <w:sz w:val="20"/>
          <w:szCs w:val="20"/>
        </w:rPr>
        <w:t xml:space="preserve">över </w:t>
      </w:r>
      <w:r w:rsidRPr="00961362">
        <w:rPr>
          <w:rFonts w:ascii="Verdana" w:hAnsi="Verdana"/>
          <w:sz w:val="20"/>
          <w:szCs w:val="20"/>
        </w:rPr>
        <w:t>33 mmol/</w:t>
      </w:r>
      <w:r>
        <w:rPr>
          <w:rFonts w:ascii="Verdana" w:hAnsi="Verdana"/>
          <w:sz w:val="20"/>
          <w:szCs w:val="20"/>
        </w:rPr>
        <w:t>L</w:t>
      </w:r>
      <w:r w:rsidRPr="00961362">
        <w:rPr>
          <w:rFonts w:ascii="Verdana" w:hAnsi="Verdana"/>
          <w:sz w:val="20"/>
          <w:szCs w:val="20"/>
        </w:rPr>
        <w:t>, S-</w:t>
      </w:r>
      <w:r>
        <w:rPr>
          <w:rFonts w:ascii="Verdana" w:hAnsi="Verdana"/>
          <w:sz w:val="20"/>
          <w:szCs w:val="20"/>
        </w:rPr>
        <w:t>o</w:t>
      </w:r>
      <w:r w:rsidRPr="00961362">
        <w:rPr>
          <w:rFonts w:ascii="Verdana" w:hAnsi="Verdana"/>
          <w:sz w:val="20"/>
          <w:szCs w:val="20"/>
        </w:rPr>
        <w:t xml:space="preserve">smol </w:t>
      </w:r>
      <w:r>
        <w:rPr>
          <w:rFonts w:ascii="Verdana" w:hAnsi="Verdana"/>
          <w:sz w:val="20"/>
          <w:szCs w:val="20"/>
        </w:rPr>
        <w:t xml:space="preserve">över </w:t>
      </w:r>
      <w:r w:rsidRPr="00961362">
        <w:rPr>
          <w:rFonts w:ascii="Verdana" w:hAnsi="Verdana"/>
          <w:sz w:val="20"/>
          <w:szCs w:val="20"/>
        </w:rPr>
        <w:t xml:space="preserve">320 </w:t>
      </w:r>
      <w:r>
        <w:rPr>
          <w:rFonts w:ascii="Verdana" w:hAnsi="Verdana"/>
          <w:sz w:val="20"/>
          <w:szCs w:val="20"/>
        </w:rPr>
        <w:t>mO</w:t>
      </w:r>
      <w:r w:rsidRPr="00961362">
        <w:rPr>
          <w:rFonts w:ascii="Verdana" w:hAnsi="Verdana"/>
          <w:sz w:val="20"/>
          <w:szCs w:val="20"/>
        </w:rPr>
        <w:t xml:space="preserve">sm/kg och blodgas oftast inom normalgränserna. </w:t>
      </w:r>
    </w:p>
    <w:p w:rsidR="00755EF5" w:rsidRPr="00961362" w:rsidRDefault="00755EF5" w:rsidP="00755EF5">
      <w:pPr>
        <w:pStyle w:val="Normalwebb"/>
        <w:spacing w:before="0" w:beforeAutospacing="0" w:after="0" w:afterAutospacing="0"/>
        <w:ind w:left="720"/>
        <w:textAlignment w:val="baseline"/>
        <w:rPr>
          <w:rFonts w:ascii="Verdana" w:hAnsi="Verdana"/>
          <w:sz w:val="20"/>
          <w:szCs w:val="20"/>
        </w:rPr>
      </w:pPr>
    </w:p>
    <w:p w:rsidR="00755EF5" w:rsidRPr="009E4346" w:rsidRDefault="00755EF5" w:rsidP="00755EF5">
      <w:pPr>
        <w:pStyle w:val="Normalwebb"/>
        <w:spacing w:before="0" w:beforeAutospacing="0" w:after="0" w:afterAutospacing="0"/>
        <w:textAlignment w:val="baseline"/>
        <w:rPr>
          <w:rFonts w:ascii="Verdana" w:hAnsi="Verdana"/>
          <w:sz w:val="20"/>
          <w:szCs w:val="20"/>
        </w:rPr>
      </w:pPr>
      <w:r w:rsidRPr="009E4346">
        <w:rPr>
          <w:rFonts w:ascii="Verdana" w:hAnsi="Verdana"/>
          <w:sz w:val="20"/>
          <w:szCs w:val="20"/>
        </w:rPr>
        <w:t xml:space="preserve">I väntan på provsvar: </w:t>
      </w:r>
      <w:r w:rsidRPr="009E4346">
        <w:rPr>
          <w:rFonts w:ascii="Verdana" w:hAnsi="Verdana"/>
          <w:i/>
          <w:sz w:val="20"/>
          <w:szCs w:val="20"/>
        </w:rPr>
        <w:t>Effektiv S-osmol</w:t>
      </w:r>
      <w:r w:rsidRPr="009E4346">
        <w:rPr>
          <w:rFonts w:ascii="Verdana" w:hAnsi="Verdana"/>
          <w:sz w:val="20"/>
          <w:szCs w:val="20"/>
        </w:rPr>
        <w:t xml:space="preserve"> = 2 x (Na+K) + glukos </w:t>
      </w:r>
      <w:r>
        <w:rPr>
          <w:rFonts w:ascii="Verdana" w:hAnsi="Verdana"/>
          <w:sz w:val="20"/>
          <w:szCs w:val="20"/>
        </w:rPr>
        <w:t>(</w:t>
      </w:r>
      <w:r w:rsidRPr="009E4346">
        <w:rPr>
          <w:rFonts w:ascii="Verdana" w:hAnsi="Verdana"/>
          <w:sz w:val="20"/>
          <w:szCs w:val="20"/>
        </w:rPr>
        <w:t xml:space="preserve">som ska vara </w:t>
      </w:r>
      <w:r>
        <w:rPr>
          <w:rFonts w:ascii="Verdana" w:hAnsi="Verdana"/>
          <w:sz w:val="20"/>
          <w:szCs w:val="20"/>
        </w:rPr>
        <w:t xml:space="preserve">mindre än </w:t>
      </w:r>
      <w:r w:rsidRPr="009E4346">
        <w:rPr>
          <w:rFonts w:ascii="Verdana" w:hAnsi="Verdana"/>
          <w:sz w:val="20"/>
          <w:szCs w:val="20"/>
        </w:rPr>
        <w:t>320</w:t>
      </w:r>
      <w:r>
        <w:rPr>
          <w:rFonts w:ascii="Verdana" w:hAnsi="Verdana"/>
          <w:sz w:val="20"/>
          <w:szCs w:val="20"/>
        </w:rPr>
        <w:t>)</w:t>
      </w:r>
      <w:r w:rsidRPr="009E4346">
        <w:rPr>
          <w:rFonts w:ascii="Verdana" w:hAnsi="Verdana"/>
          <w:sz w:val="20"/>
          <w:szCs w:val="20"/>
        </w:rPr>
        <w:t>.</w:t>
      </w:r>
    </w:p>
    <w:bookmarkEnd w:id="1"/>
    <w:p w:rsidR="00755EF5" w:rsidRPr="00E31F19" w:rsidRDefault="00755EF5" w:rsidP="00755EF5">
      <w:pPr>
        <w:pStyle w:val="Normalwebb"/>
        <w:numPr>
          <w:ilvl w:val="0"/>
          <w:numId w:val="5"/>
        </w:numPr>
        <w:spacing w:before="0" w:beforeAutospacing="0" w:after="0" w:afterAutospacing="0"/>
        <w:textAlignment w:val="baseline"/>
        <w:rPr>
          <w:rFonts w:ascii="Verdana" w:hAnsi="Verdana"/>
          <w:sz w:val="16"/>
          <w:szCs w:val="16"/>
        </w:rPr>
      </w:pPr>
      <w:r>
        <w:rPr>
          <w:rFonts w:ascii="Verdana" w:hAnsi="Verdana"/>
          <w:sz w:val="16"/>
          <w:szCs w:val="16"/>
        </w:rPr>
        <w:t xml:space="preserve"> </w:t>
      </w:r>
      <w:r w:rsidRPr="00E31F19">
        <w:rPr>
          <w:rFonts w:ascii="Verdana" w:hAnsi="Verdana"/>
          <w:sz w:val="16"/>
          <w:szCs w:val="16"/>
        </w:rPr>
        <w:t>För behandlingsprinciper vg se PM Inuti för ”Diabetes med ketoacidos</w:t>
      </w:r>
      <w:r>
        <w:rPr>
          <w:rFonts w:ascii="Verdana" w:hAnsi="Verdana"/>
          <w:sz w:val="16"/>
          <w:szCs w:val="16"/>
        </w:rPr>
        <w:t>”.</w:t>
      </w:r>
    </w:p>
    <w:p w:rsidR="00755EF5" w:rsidRDefault="00755EF5" w:rsidP="00755EF5">
      <w:pPr>
        <w:pStyle w:val="Normalwebb"/>
        <w:spacing w:before="0" w:beforeAutospacing="0" w:after="0" w:afterAutospacing="0"/>
        <w:textAlignment w:val="baseline"/>
        <w:rPr>
          <w:rFonts w:ascii="Verdana" w:hAnsi="Verdana"/>
          <w:sz w:val="20"/>
          <w:szCs w:val="20"/>
        </w:rPr>
      </w:pPr>
    </w:p>
    <w:p w:rsidR="00755EF5" w:rsidRDefault="00755EF5" w:rsidP="00755EF5">
      <w:pPr>
        <w:pStyle w:val="Normalwebb"/>
        <w:spacing w:before="0" w:beforeAutospacing="0" w:after="0" w:afterAutospacing="0"/>
        <w:textAlignment w:val="baseline"/>
        <w:rPr>
          <w:rFonts w:ascii="Verdana" w:hAnsi="Verdana"/>
          <w:b/>
        </w:rPr>
      </w:pPr>
    </w:p>
    <w:p w:rsidR="00755EF5" w:rsidRPr="00650562" w:rsidRDefault="00755EF5" w:rsidP="00755EF5">
      <w:pPr>
        <w:pStyle w:val="Normalwebb"/>
        <w:spacing w:before="0" w:beforeAutospacing="0" w:after="0" w:afterAutospacing="0"/>
        <w:textAlignment w:val="baseline"/>
        <w:rPr>
          <w:rFonts w:ascii="Verdana" w:hAnsi="Verdana"/>
          <w:b/>
        </w:rPr>
      </w:pPr>
      <w:r w:rsidRPr="00650562">
        <w:rPr>
          <w:rFonts w:ascii="Verdana" w:hAnsi="Verdana"/>
          <w:b/>
        </w:rPr>
        <w:t>Orsak</w:t>
      </w:r>
      <w:r>
        <w:rPr>
          <w:rFonts w:ascii="Verdana" w:hAnsi="Verdana"/>
          <w:b/>
        </w:rPr>
        <w:t xml:space="preserve"> till insulinbrist</w:t>
      </w:r>
    </w:p>
    <w:p w:rsidR="00755EF5" w:rsidRPr="003D0B48" w:rsidRDefault="00755EF5" w:rsidP="00755EF5">
      <w:pPr>
        <w:shd w:val="clear" w:color="auto" w:fill="FFFFFF"/>
        <w:outlineLvl w:val="0"/>
        <w:rPr>
          <w:rFonts w:ascii="Verdana" w:hAnsi="Verdana"/>
          <w:sz w:val="20"/>
          <w:szCs w:val="20"/>
        </w:rPr>
      </w:pPr>
    </w:p>
    <w:p w:rsidR="00755EF5" w:rsidRPr="00B96919" w:rsidRDefault="00755EF5" w:rsidP="00755EF5">
      <w:pPr>
        <w:rPr>
          <w:sz w:val="20"/>
        </w:rPr>
      </w:pPr>
      <w:r w:rsidRPr="00B96919">
        <w:rPr>
          <w:rFonts w:ascii="Verdana" w:hAnsi="Verdana"/>
          <w:sz w:val="20"/>
        </w:rPr>
        <w:t xml:space="preserve">Insulinbrist </w:t>
      </w:r>
      <w:r>
        <w:rPr>
          <w:rFonts w:ascii="Verdana" w:hAnsi="Verdana"/>
          <w:sz w:val="20"/>
        </w:rPr>
        <w:t>vid</w:t>
      </w:r>
      <w:r w:rsidRPr="00B96919">
        <w:rPr>
          <w:rFonts w:ascii="Verdana" w:hAnsi="Verdana"/>
          <w:sz w:val="20"/>
        </w:rPr>
        <w:t xml:space="preserve"> nydebuterad diabetes eller hos känd dia</w:t>
      </w:r>
      <w:r>
        <w:rPr>
          <w:rFonts w:ascii="Verdana" w:hAnsi="Verdana"/>
          <w:sz w:val="20"/>
        </w:rPr>
        <w:t>betes</w:t>
      </w:r>
      <w:r w:rsidRPr="00B96919">
        <w:rPr>
          <w:rFonts w:ascii="Verdana" w:hAnsi="Verdana"/>
          <w:sz w:val="20"/>
        </w:rPr>
        <w:t xml:space="preserve">patient </w:t>
      </w:r>
      <w:r>
        <w:rPr>
          <w:rFonts w:ascii="Verdana" w:hAnsi="Verdana"/>
          <w:sz w:val="20"/>
        </w:rPr>
        <w:t>med relativ insulinbrist pga</w:t>
      </w:r>
      <w:r w:rsidRPr="00B96919">
        <w:rPr>
          <w:rFonts w:ascii="Verdana" w:hAnsi="Verdana"/>
          <w:sz w:val="20"/>
        </w:rPr>
        <w:t xml:space="preserve"> ökat behov av insulin vid t ex infektioner, glömda doser eller tekniska problem vid pumpbehandling </w:t>
      </w:r>
      <w:r>
        <w:rPr>
          <w:rFonts w:ascii="Verdana" w:hAnsi="Verdana"/>
          <w:sz w:val="20"/>
        </w:rPr>
        <w:t xml:space="preserve">(PM Inuti för </w:t>
      </w:r>
      <w:r w:rsidRPr="00236B40">
        <w:rPr>
          <w:rFonts w:ascii="Verdana" w:hAnsi="Verdana"/>
          <w:sz w:val="20"/>
        </w:rPr>
        <w:t>”</w:t>
      </w:r>
      <w:r>
        <w:rPr>
          <w:rFonts w:ascii="Verdana" w:hAnsi="Verdana"/>
          <w:sz w:val="20"/>
        </w:rPr>
        <w:t>I</w:t>
      </w:r>
      <w:r w:rsidRPr="00236B40">
        <w:rPr>
          <w:rFonts w:ascii="Verdana" w:hAnsi="Verdana"/>
          <w:sz w:val="20"/>
        </w:rPr>
        <w:t>nsulinpump</w:t>
      </w:r>
      <w:r>
        <w:rPr>
          <w:rFonts w:ascii="Verdana" w:hAnsi="Verdana"/>
          <w:sz w:val="20"/>
        </w:rPr>
        <w:t>, problem</w:t>
      </w:r>
      <w:r w:rsidRPr="00236B40">
        <w:rPr>
          <w:rFonts w:ascii="Verdana" w:hAnsi="Verdana"/>
          <w:sz w:val="20"/>
        </w:rPr>
        <w:t>”</w:t>
      </w:r>
      <w:r w:rsidRPr="00B96919">
        <w:rPr>
          <w:rFonts w:ascii="Verdana" w:hAnsi="Verdana"/>
          <w:sz w:val="20"/>
        </w:rPr>
        <w:t>).</w:t>
      </w:r>
    </w:p>
    <w:p w:rsidR="00755EF5" w:rsidRPr="0036489A" w:rsidRDefault="00755EF5" w:rsidP="00755EF5">
      <w:pPr>
        <w:shd w:val="clear" w:color="auto" w:fill="FFFFFF"/>
        <w:rPr>
          <w:rFonts w:ascii="Verdana" w:hAnsi="Verdana"/>
          <w:sz w:val="20"/>
          <w:szCs w:val="20"/>
        </w:rPr>
      </w:pPr>
    </w:p>
    <w:p w:rsidR="00755EF5" w:rsidRDefault="00755EF5" w:rsidP="00755EF5">
      <w:pPr>
        <w:shd w:val="clear" w:color="auto" w:fill="FFFFFF"/>
        <w:outlineLvl w:val="0"/>
        <w:rPr>
          <w:rFonts w:ascii="Verdana" w:hAnsi="Verdana"/>
          <w:b/>
        </w:rPr>
      </w:pPr>
    </w:p>
    <w:p w:rsidR="00755EF5" w:rsidRDefault="00755EF5" w:rsidP="00755EF5">
      <w:pPr>
        <w:shd w:val="clear" w:color="auto" w:fill="FFFFFF"/>
        <w:outlineLvl w:val="0"/>
        <w:rPr>
          <w:rFonts w:ascii="Verdana" w:hAnsi="Verdana"/>
          <w:b/>
        </w:rPr>
      </w:pPr>
    </w:p>
    <w:p w:rsidR="00755EF5" w:rsidRDefault="00755EF5" w:rsidP="00755EF5">
      <w:pPr>
        <w:shd w:val="clear" w:color="auto" w:fill="FFFFFF"/>
        <w:outlineLvl w:val="0"/>
        <w:rPr>
          <w:rFonts w:ascii="Verdana" w:hAnsi="Verdana"/>
          <w:b/>
        </w:rPr>
      </w:pPr>
    </w:p>
    <w:p w:rsidR="00755EF5" w:rsidRDefault="00755EF5" w:rsidP="00755EF5">
      <w:pPr>
        <w:shd w:val="clear" w:color="auto" w:fill="FFFFFF"/>
        <w:outlineLvl w:val="0"/>
        <w:rPr>
          <w:rFonts w:ascii="Verdana" w:hAnsi="Verdana"/>
          <w:b/>
        </w:rPr>
      </w:pPr>
    </w:p>
    <w:p w:rsidR="00755EF5" w:rsidRDefault="00755EF5" w:rsidP="00755EF5">
      <w:pPr>
        <w:shd w:val="clear" w:color="auto" w:fill="FFFFFF"/>
        <w:outlineLvl w:val="0"/>
        <w:rPr>
          <w:rFonts w:ascii="Verdana" w:hAnsi="Verdana"/>
          <w:b/>
        </w:rPr>
      </w:pPr>
    </w:p>
    <w:p w:rsidR="00755EF5" w:rsidRPr="00E10B1B" w:rsidRDefault="00755EF5" w:rsidP="00755EF5">
      <w:pPr>
        <w:shd w:val="clear" w:color="auto" w:fill="FFFFFF"/>
        <w:outlineLvl w:val="0"/>
        <w:rPr>
          <w:rFonts w:ascii="Verdana" w:hAnsi="Verdana"/>
          <w:b/>
          <w:sz w:val="20"/>
          <w:szCs w:val="20"/>
        </w:rPr>
      </w:pPr>
      <w:bookmarkStart w:id="2" w:name="_GoBack"/>
      <w:bookmarkEnd w:id="2"/>
      <w:r w:rsidRPr="00650562">
        <w:rPr>
          <w:rFonts w:ascii="Verdana" w:hAnsi="Verdana"/>
          <w:b/>
        </w:rPr>
        <w:lastRenderedPageBreak/>
        <w:t>Åtgärder på akutmottagning</w:t>
      </w:r>
      <w:r w:rsidRPr="00532D6A">
        <w:rPr>
          <w:rFonts w:ascii="Verdana" w:hAnsi="Verdana"/>
          <w:sz w:val="20"/>
          <w:szCs w:val="20"/>
        </w:rPr>
        <w:t xml:space="preserve"> </w:t>
      </w:r>
      <w:r>
        <w:rPr>
          <w:rFonts w:ascii="Verdana" w:hAnsi="Verdana"/>
          <w:sz w:val="20"/>
          <w:szCs w:val="20"/>
        </w:rPr>
        <w:t>(Se PM Inuti ”Handlingsplan diabetes på AKM”)</w:t>
      </w:r>
    </w:p>
    <w:p w:rsidR="00755EF5" w:rsidRPr="00E10B1B" w:rsidRDefault="00755EF5" w:rsidP="00755EF5">
      <w:pPr>
        <w:shd w:val="clear" w:color="auto" w:fill="FFFFFF"/>
        <w:outlineLvl w:val="0"/>
        <w:rPr>
          <w:rFonts w:ascii="Verdana" w:hAnsi="Verdana"/>
          <w:b/>
          <w:sz w:val="20"/>
          <w:szCs w:val="20"/>
        </w:rPr>
      </w:pPr>
    </w:p>
    <w:p w:rsidR="00755EF5" w:rsidRDefault="00755EF5" w:rsidP="00755EF5">
      <w:pPr>
        <w:widowControl/>
        <w:numPr>
          <w:ilvl w:val="0"/>
          <w:numId w:val="1"/>
        </w:numPr>
        <w:shd w:val="clear" w:color="auto" w:fill="FFFFFF"/>
        <w:outlineLvl w:val="0"/>
        <w:rPr>
          <w:rFonts w:ascii="Verdana" w:hAnsi="Verdana"/>
          <w:sz w:val="20"/>
          <w:szCs w:val="20"/>
        </w:rPr>
      </w:pPr>
      <w:r w:rsidRPr="009F67CE">
        <w:rPr>
          <w:rFonts w:ascii="Verdana" w:hAnsi="Verdana"/>
          <w:sz w:val="20"/>
          <w:szCs w:val="20"/>
        </w:rPr>
        <w:t>Kapillära prover</w:t>
      </w:r>
      <w:r>
        <w:rPr>
          <w:rFonts w:ascii="Verdana" w:hAnsi="Verdana"/>
          <w:sz w:val="20"/>
          <w:szCs w:val="20"/>
        </w:rPr>
        <w:t xml:space="preserve"> för diagnos och vårdnivå</w:t>
      </w:r>
      <w:r w:rsidRPr="009F67CE">
        <w:rPr>
          <w:rFonts w:ascii="Verdana" w:hAnsi="Verdana"/>
          <w:sz w:val="20"/>
          <w:szCs w:val="20"/>
        </w:rPr>
        <w:t xml:space="preserve">: </w:t>
      </w:r>
      <w:r w:rsidRPr="00532D6A">
        <w:rPr>
          <w:rFonts w:ascii="Verdana" w:hAnsi="Verdana"/>
          <w:i/>
          <w:sz w:val="20"/>
          <w:szCs w:val="20"/>
        </w:rPr>
        <w:t>P-Glukos, B-ketoner, blodgas</w:t>
      </w:r>
      <w:r w:rsidRPr="00532D6A">
        <w:rPr>
          <w:rFonts w:ascii="Verdana" w:hAnsi="Verdana"/>
          <w:sz w:val="20"/>
          <w:szCs w:val="20"/>
        </w:rPr>
        <w:t xml:space="preserve">. </w:t>
      </w:r>
    </w:p>
    <w:p w:rsidR="00755EF5" w:rsidRPr="00532D6A" w:rsidRDefault="00755EF5" w:rsidP="00755EF5">
      <w:pPr>
        <w:widowControl/>
        <w:numPr>
          <w:ilvl w:val="0"/>
          <w:numId w:val="1"/>
        </w:numPr>
        <w:shd w:val="clear" w:color="auto" w:fill="FFFFFF"/>
        <w:outlineLvl w:val="0"/>
        <w:rPr>
          <w:rFonts w:ascii="Verdana" w:hAnsi="Verdana"/>
          <w:sz w:val="20"/>
          <w:szCs w:val="20"/>
        </w:rPr>
      </w:pPr>
      <w:r w:rsidRPr="00532D6A">
        <w:rPr>
          <w:rFonts w:ascii="Verdana" w:hAnsi="Verdana"/>
          <w:sz w:val="20"/>
          <w:szCs w:val="20"/>
        </w:rPr>
        <w:t>Urin</w:t>
      </w:r>
      <w:r>
        <w:rPr>
          <w:rFonts w:ascii="Verdana" w:hAnsi="Verdana"/>
          <w:sz w:val="20"/>
          <w:szCs w:val="20"/>
        </w:rPr>
        <w:t xml:space="preserve"> om det är enkelt</w:t>
      </w:r>
      <w:r w:rsidRPr="00532D6A">
        <w:rPr>
          <w:rFonts w:ascii="Verdana" w:hAnsi="Verdana"/>
          <w:sz w:val="20"/>
          <w:szCs w:val="20"/>
        </w:rPr>
        <w:t>:</w:t>
      </w:r>
      <w:r>
        <w:rPr>
          <w:rFonts w:ascii="Verdana" w:hAnsi="Verdana"/>
          <w:i/>
          <w:sz w:val="20"/>
          <w:szCs w:val="20"/>
        </w:rPr>
        <w:t xml:space="preserve"> </w:t>
      </w:r>
      <w:r w:rsidRPr="00532D6A">
        <w:rPr>
          <w:rFonts w:ascii="Verdana" w:hAnsi="Verdana"/>
          <w:i/>
          <w:sz w:val="20"/>
          <w:szCs w:val="20"/>
        </w:rPr>
        <w:t>U-ketoner och U-glukos.</w:t>
      </w:r>
      <w:r w:rsidRPr="00532D6A">
        <w:rPr>
          <w:rFonts w:ascii="Verdana" w:hAnsi="Verdana"/>
          <w:sz w:val="20"/>
          <w:szCs w:val="20"/>
        </w:rPr>
        <w:t xml:space="preserve"> </w:t>
      </w:r>
    </w:p>
    <w:p w:rsidR="00755EF5" w:rsidRPr="000A1A61" w:rsidRDefault="00755EF5" w:rsidP="00755EF5">
      <w:pPr>
        <w:widowControl/>
        <w:numPr>
          <w:ilvl w:val="0"/>
          <w:numId w:val="1"/>
        </w:numPr>
        <w:shd w:val="clear" w:color="auto" w:fill="FFFFFF"/>
        <w:outlineLvl w:val="0"/>
        <w:rPr>
          <w:rFonts w:ascii="Verdana" w:hAnsi="Verdana"/>
          <w:sz w:val="20"/>
          <w:szCs w:val="20"/>
        </w:rPr>
      </w:pPr>
      <w:r>
        <w:rPr>
          <w:rFonts w:ascii="Verdana" w:hAnsi="Verdana"/>
          <w:sz w:val="20"/>
          <w:szCs w:val="20"/>
        </w:rPr>
        <w:t>Sätt 2 iv infarter</w:t>
      </w:r>
      <w:r w:rsidRPr="000A1A61">
        <w:rPr>
          <w:rFonts w:ascii="Verdana" w:hAnsi="Verdana"/>
          <w:sz w:val="20"/>
          <w:szCs w:val="20"/>
        </w:rPr>
        <w:t xml:space="preserve"> direkt</w:t>
      </w:r>
      <w:r>
        <w:rPr>
          <w:rFonts w:ascii="Verdana" w:hAnsi="Verdana"/>
          <w:sz w:val="20"/>
          <w:szCs w:val="20"/>
        </w:rPr>
        <w:t xml:space="preserve">. </w:t>
      </w:r>
    </w:p>
    <w:p w:rsidR="00755EF5" w:rsidRPr="00C9506C" w:rsidRDefault="00755EF5" w:rsidP="00755EF5">
      <w:pPr>
        <w:widowControl/>
        <w:numPr>
          <w:ilvl w:val="0"/>
          <w:numId w:val="1"/>
        </w:numPr>
        <w:shd w:val="clear" w:color="auto" w:fill="FFFFFF"/>
        <w:outlineLvl w:val="0"/>
        <w:rPr>
          <w:rFonts w:ascii="Verdana" w:hAnsi="Verdana"/>
          <w:sz w:val="20"/>
          <w:szCs w:val="20"/>
        </w:rPr>
      </w:pPr>
      <w:r w:rsidRPr="00F60905">
        <w:rPr>
          <w:rFonts w:ascii="Verdana" w:hAnsi="Verdana"/>
          <w:sz w:val="20"/>
          <w:szCs w:val="20"/>
        </w:rPr>
        <w:t>Venösa prover</w:t>
      </w:r>
      <w:r>
        <w:rPr>
          <w:rFonts w:ascii="Verdana" w:hAnsi="Verdana"/>
          <w:sz w:val="20"/>
          <w:szCs w:val="20"/>
        </w:rPr>
        <w:t xml:space="preserve">: Diabetespaket i Take Care med </w:t>
      </w:r>
      <w:r w:rsidRPr="00C9506C">
        <w:rPr>
          <w:rFonts w:ascii="Verdana" w:hAnsi="Verdana"/>
          <w:sz w:val="20"/>
          <w:szCs w:val="20"/>
        </w:rPr>
        <w:t>P-Albumin, B-Blodstatus, P-Calcium, P-CRP</w:t>
      </w:r>
      <w:r>
        <w:rPr>
          <w:rFonts w:ascii="Verdana" w:hAnsi="Verdana"/>
          <w:sz w:val="20"/>
          <w:szCs w:val="20"/>
        </w:rPr>
        <w:t>,</w:t>
      </w:r>
      <w:r w:rsidRPr="00C9506C">
        <w:rPr>
          <w:rFonts w:ascii="Verdana" w:hAnsi="Verdana"/>
          <w:sz w:val="20"/>
          <w:szCs w:val="20"/>
        </w:rPr>
        <w:t xml:space="preserve"> P-Glukos</w:t>
      </w:r>
      <w:r>
        <w:rPr>
          <w:rFonts w:ascii="Verdana" w:hAnsi="Verdana"/>
          <w:sz w:val="20"/>
          <w:szCs w:val="20"/>
        </w:rPr>
        <w:t>,</w:t>
      </w:r>
      <w:r w:rsidRPr="00C9506C">
        <w:rPr>
          <w:rFonts w:ascii="Verdana" w:hAnsi="Verdana"/>
          <w:sz w:val="20"/>
          <w:szCs w:val="20"/>
        </w:rPr>
        <w:t xml:space="preserve"> B-HbA1c, P-Kalium</w:t>
      </w:r>
      <w:r>
        <w:rPr>
          <w:rFonts w:ascii="Verdana" w:hAnsi="Verdana"/>
          <w:sz w:val="20"/>
          <w:szCs w:val="20"/>
        </w:rPr>
        <w:t>,</w:t>
      </w:r>
      <w:r w:rsidRPr="00C9506C">
        <w:rPr>
          <w:rFonts w:ascii="Verdana" w:hAnsi="Verdana"/>
          <w:sz w:val="20"/>
          <w:szCs w:val="20"/>
        </w:rPr>
        <w:t xml:space="preserve"> P-Klorid</w:t>
      </w:r>
      <w:r>
        <w:rPr>
          <w:rFonts w:ascii="Verdana" w:hAnsi="Verdana"/>
          <w:sz w:val="20"/>
          <w:szCs w:val="20"/>
        </w:rPr>
        <w:t>,</w:t>
      </w:r>
      <w:r w:rsidRPr="00C9506C">
        <w:rPr>
          <w:rFonts w:ascii="Verdana" w:hAnsi="Verdana"/>
          <w:sz w:val="20"/>
          <w:szCs w:val="20"/>
        </w:rPr>
        <w:t xml:space="preserve"> P-Kreatinin, P-Natrium, S-Osmolalitet, P-Urea</w:t>
      </w:r>
      <w:r>
        <w:rPr>
          <w:rFonts w:ascii="Verdana" w:hAnsi="Verdana"/>
          <w:sz w:val="20"/>
          <w:szCs w:val="20"/>
        </w:rPr>
        <w:t>.</w:t>
      </w:r>
      <w:r w:rsidRPr="00037D0F">
        <w:rPr>
          <w:rFonts w:ascii="Verdana" w:hAnsi="Verdana"/>
          <w:i/>
          <w:sz w:val="20"/>
          <w:szCs w:val="20"/>
        </w:rPr>
        <w:t xml:space="preserve"> </w:t>
      </w:r>
      <w:r w:rsidRPr="00037D0F">
        <w:rPr>
          <w:rFonts w:ascii="Verdana" w:hAnsi="Verdana"/>
          <w:iCs/>
          <w:sz w:val="20"/>
          <w:szCs w:val="20"/>
        </w:rPr>
        <w:t>Tranglutaminasantikroppar, TSH, fT4</w:t>
      </w:r>
      <w:r>
        <w:rPr>
          <w:rFonts w:ascii="Verdana" w:hAnsi="Verdana"/>
          <w:iCs/>
          <w:sz w:val="20"/>
          <w:szCs w:val="20"/>
        </w:rPr>
        <w:t>.</w:t>
      </w:r>
    </w:p>
    <w:p w:rsidR="00755EF5" w:rsidRPr="00E60BDA" w:rsidRDefault="00755EF5" w:rsidP="00755EF5">
      <w:pPr>
        <w:widowControl/>
        <w:numPr>
          <w:ilvl w:val="0"/>
          <w:numId w:val="1"/>
        </w:numPr>
        <w:shd w:val="clear" w:color="auto" w:fill="FFFFFF"/>
        <w:outlineLvl w:val="0"/>
        <w:rPr>
          <w:rFonts w:ascii="Verdana" w:hAnsi="Verdana"/>
          <w:sz w:val="20"/>
          <w:szCs w:val="20"/>
        </w:rPr>
      </w:pPr>
      <w:bookmarkStart w:id="3" w:name="_Hlk22285453"/>
      <w:r>
        <w:rPr>
          <w:rFonts w:ascii="Verdana" w:hAnsi="Verdana"/>
          <w:sz w:val="20"/>
          <w:szCs w:val="20"/>
        </w:rPr>
        <w:t>Om nydebuterad:</w:t>
      </w:r>
      <w:r w:rsidRPr="00E60BDA">
        <w:rPr>
          <w:rFonts w:ascii="Verdana" w:hAnsi="Verdana"/>
          <w:i/>
          <w:sz w:val="20"/>
          <w:szCs w:val="20"/>
        </w:rPr>
        <w:t xml:space="preserve"> </w:t>
      </w:r>
      <w:r w:rsidRPr="00F60905">
        <w:rPr>
          <w:rFonts w:ascii="Verdana" w:hAnsi="Verdana"/>
          <w:i/>
          <w:sz w:val="20"/>
          <w:szCs w:val="20"/>
        </w:rPr>
        <w:t>BDD-prover</w:t>
      </w:r>
      <w:r w:rsidRPr="00F60905">
        <w:rPr>
          <w:rFonts w:ascii="Verdana" w:hAnsi="Verdana"/>
          <w:sz w:val="20"/>
          <w:szCs w:val="20"/>
        </w:rPr>
        <w:t xml:space="preserve"> </w:t>
      </w:r>
      <w:r w:rsidRPr="00E60BDA">
        <w:rPr>
          <w:rFonts w:ascii="Verdana" w:hAnsi="Verdana"/>
          <w:sz w:val="20"/>
          <w:szCs w:val="20"/>
        </w:rPr>
        <w:t>(</w:t>
      </w:r>
      <w:r>
        <w:rPr>
          <w:rFonts w:ascii="Verdana" w:hAnsi="Verdana"/>
          <w:sz w:val="20"/>
          <w:szCs w:val="20"/>
        </w:rPr>
        <w:t xml:space="preserve">pappersremiss, </w:t>
      </w:r>
      <w:r w:rsidRPr="00E60BDA">
        <w:rPr>
          <w:rFonts w:ascii="Verdana" w:hAnsi="Verdana"/>
          <w:sz w:val="20"/>
          <w:szCs w:val="20"/>
        </w:rPr>
        <w:t>2 gula, 2 lila och ett ljusgrönt rör 5 ml</w:t>
      </w:r>
      <w:r>
        <w:rPr>
          <w:rFonts w:ascii="Verdana" w:hAnsi="Verdana"/>
          <w:sz w:val="20"/>
          <w:szCs w:val="20"/>
        </w:rPr>
        <w:t xml:space="preserve">, för </w:t>
      </w:r>
      <w:r w:rsidRPr="00E60BDA">
        <w:rPr>
          <w:rFonts w:ascii="Verdana" w:hAnsi="Verdana"/>
          <w:sz w:val="20"/>
          <w:szCs w:val="20"/>
        </w:rPr>
        <w:t xml:space="preserve">barn </w:t>
      </w:r>
      <w:r>
        <w:rPr>
          <w:rFonts w:ascii="Verdana" w:hAnsi="Verdana"/>
          <w:sz w:val="20"/>
          <w:szCs w:val="20"/>
        </w:rPr>
        <w:t xml:space="preserve">under </w:t>
      </w:r>
      <w:r w:rsidRPr="00E60BDA">
        <w:rPr>
          <w:rFonts w:ascii="Verdana" w:hAnsi="Verdana"/>
          <w:sz w:val="20"/>
          <w:szCs w:val="20"/>
        </w:rPr>
        <w:t>15 kg två gula och ett lila</w:t>
      </w:r>
      <w:r>
        <w:rPr>
          <w:rFonts w:ascii="Verdana" w:hAnsi="Verdana"/>
          <w:sz w:val="20"/>
          <w:szCs w:val="20"/>
        </w:rPr>
        <w:t xml:space="preserve"> </w:t>
      </w:r>
      <w:r w:rsidRPr="00E60BDA">
        <w:rPr>
          <w:rFonts w:ascii="Verdana" w:hAnsi="Verdana"/>
          <w:sz w:val="20"/>
          <w:szCs w:val="20"/>
        </w:rPr>
        <w:t>mikrorör).</w:t>
      </w:r>
      <w:r>
        <w:rPr>
          <w:rFonts w:ascii="Verdana" w:hAnsi="Verdana"/>
          <w:sz w:val="20"/>
          <w:szCs w:val="20"/>
        </w:rPr>
        <w:t xml:space="preserve"> Se anvisningar i </w:t>
      </w:r>
      <w:r w:rsidRPr="00E60BDA">
        <w:rPr>
          <w:rFonts w:ascii="Verdana" w:hAnsi="Verdana"/>
          <w:sz w:val="20"/>
          <w:szCs w:val="20"/>
        </w:rPr>
        <w:t>”</w:t>
      </w:r>
      <w:r>
        <w:rPr>
          <w:rFonts w:ascii="Verdana" w:hAnsi="Verdana"/>
          <w:sz w:val="20"/>
          <w:szCs w:val="20"/>
        </w:rPr>
        <w:t>D</w:t>
      </w:r>
      <w:r w:rsidRPr="00E60BDA">
        <w:rPr>
          <w:rFonts w:ascii="Verdana" w:hAnsi="Verdana"/>
          <w:sz w:val="20"/>
          <w:szCs w:val="20"/>
        </w:rPr>
        <w:t>iabetespärmen” och i</w:t>
      </w:r>
      <w:r>
        <w:rPr>
          <w:rFonts w:ascii="Verdana" w:hAnsi="Verdana"/>
          <w:sz w:val="20"/>
          <w:szCs w:val="20"/>
        </w:rPr>
        <w:t xml:space="preserve"> </w:t>
      </w:r>
      <w:r w:rsidRPr="00E60BDA">
        <w:rPr>
          <w:rFonts w:ascii="Verdana" w:hAnsi="Verdana"/>
          <w:sz w:val="20"/>
          <w:szCs w:val="20"/>
        </w:rPr>
        <w:t xml:space="preserve">”Vårdavdelningens arbete med barn som har fått diabetes. </w:t>
      </w:r>
      <w:r>
        <w:rPr>
          <w:rFonts w:ascii="Verdana" w:hAnsi="Verdana"/>
          <w:sz w:val="20"/>
          <w:szCs w:val="20"/>
        </w:rPr>
        <w:t>Dessa</w:t>
      </w:r>
      <w:r w:rsidRPr="00E60BDA">
        <w:rPr>
          <w:rFonts w:ascii="Verdana" w:hAnsi="Verdana"/>
          <w:sz w:val="20"/>
          <w:szCs w:val="20"/>
        </w:rPr>
        <w:t xml:space="preserve"> är klinisk rutin</w:t>
      </w:r>
      <w:r>
        <w:rPr>
          <w:rFonts w:ascii="Verdana" w:hAnsi="Verdana"/>
          <w:sz w:val="20"/>
          <w:szCs w:val="20"/>
        </w:rPr>
        <w:t xml:space="preserve"> </w:t>
      </w:r>
      <w:r w:rsidRPr="00E60BDA">
        <w:rPr>
          <w:rFonts w:ascii="Verdana" w:hAnsi="Verdana"/>
          <w:sz w:val="20"/>
          <w:szCs w:val="20"/>
        </w:rPr>
        <w:t xml:space="preserve">och visar vilken typ av diabetes </w:t>
      </w:r>
      <w:r>
        <w:rPr>
          <w:rFonts w:ascii="Verdana" w:hAnsi="Verdana"/>
          <w:sz w:val="20"/>
          <w:szCs w:val="20"/>
        </w:rPr>
        <w:t xml:space="preserve">som </w:t>
      </w:r>
      <w:r w:rsidRPr="00E60BDA">
        <w:rPr>
          <w:rFonts w:ascii="Verdana" w:hAnsi="Verdana"/>
          <w:sz w:val="20"/>
          <w:szCs w:val="20"/>
        </w:rPr>
        <w:t>barnet har</w:t>
      </w:r>
      <w:r>
        <w:rPr>
          <w:rFonts w:ascii="Verdana" w:hAnsi="Verdana"/>
          <w:sz w:val="20"/>
          <w:szCs w:val="20"/>
        </w:rPr>
        <w:t xml:space="preserve"> fått</w:t>
      </w:r>
      <w:r w:rsidRPr="00E60BDA">
        <w:rPr>
          <w:rFonts w:ascii="Verdana" w:hAnsi="Verdana"/>
          <w:sz w:val="20"/>
          <w:szCs w:val="20"/>
        </w:rPr>
        <w:t>. Ange att BDD-prover tagits i TC daganteckning.</w:t>
      </w:r>
    </w:p>
    <w:bookmarkEnd w:id="3"/>
    <w:p w:rsidR="00755EF5" w:rsidRDefault="00755EF5" w:rsidP="00755EF5">
      <w:pPr>
        <w:shd w:val="clear" w:color="auto" w:fill="FFFFFF"/>
        <w:outlineLvl w:val="0"/>
        <w:rPr>
          <w:rFonts w:ascii="Verdana" w:hAnsi="Verdana"/>
          <w:b/>
        </w:rPr>
      </w:pPr>
    </w:p>
    <w:p w:rsidR="00755EF5" w:rsidRPr="006834ED" w:rsidRDefault="00755EF5" w:rsidP="00755EF5">
      <w:pPr>
        <w:shd w:val="clear" w:color="auto" w:fill="FFFFFF"/>
        <w:outlineLvl w:val="0"/>
        <w:rPr>
          <w:rFonts w:ascii="Verdana" w:hAnsi="Verdana"/>
          <w:b/>
        </w:rPr>
      </w:pPr>
      <w:r w:rsidRPr="005A6787">
        <w:rPr>
          <w:rFonts w:ascii="Verdana" w:hAnsi="Verdana"/>
          <w:b/>
        </w:rPr>
        <w:t>Behandling</w:t>
      </w:r>
      <w:r>
        <w:rPr>
          <w:rFonts w:ascii="Verdana" w:hAnsi="Verdana"/>
          <w:b/>
        </w:rPr>
        <w:t xml:space="preserve"> och handläggning</w:t>
      </w:r>
    </w:p>
    <w:p w:rsidR="00755EF5" w:rsidRPr="003D0B48" w:rsidRDefault="00755EF5" w:rsidP="00755EF5">
      <w:pPr>
        <w:shd w:val="clear" w:color="auto" w:fill="FFFFFF"/>
        <w:outlineLvl w:val="0"/>
        <w:rPr>
          <w:rFonts w:ascii="Verdana" w:hAnsi="Verdana"/>
          <w:sz w:val="20"/>
          <w:szCs w:val="20"/>
        </w:rPr>
      </w:pPr>
    </w:p>
    <w:p w:rsidR="00755EF5" w:rsidRPr="000D6479" w:rsidRDefault="00755EF5" w:rsidP="00755EF5">
      <w:pPr>
        <w:shd w:val="clear" w:color="auto" w:fill="FFFFFF"/>
        <w:outlineLvl w:val="0"/>
        <w:rPr>
          <w:rFonts w:ascii="Verdana" w:hAnsi="Verdana"/>
          <w:b/>
          <w:i/>
          <w:color w:val="000000"/>
          <w:sz w:val="20"/>
          <w:szCs w:val="20"/>
          <w:highlight w:val="yellow"/>
        </w:rPr>
      </w:pPr>
    </w:p>
    <w:p w:rsidR="00755EF5" w:rsidRPr="00AA2E40" w:rsidRDefault="00755EF5" w:rsidP="00755EF5">
      <w:pPr>
        <w:shd w:val="clear" w:color="auto" w:fill="FFFFFF"/>
        <w:outlineLvl w:val="0"/>
        <w:rPr>
          <w:rFonts w:ascii="Verdana" w:hAnsi="Verdana"/>
          <w:color w:val="000000"/>
          <w:sz w:val="20"/>
          <w:szCs w:val="20"/>
        </w:rPr>
      </w:pPr>
      <w:r w:rsidRPr="00AA2E40">
        <w:rPr>
          <w:rFonts w:ascii="Verdana" w:hAnsi="Verdana"/>
          <w:b/>
          <w:i/>
          <w:color w:val="000000"/>
          <w:sz w:val="20"/>
          <w:szCs w:val="20"/>
        </w:rPr>
        <w:t>Vätsketillförsel</w:t>
      </w:r>
    </w:p>
    <w:p w:rsidR="00755EF5" w:rsidRPr="00AA2E40" w:rsidRDefault="00755EF5" w:rsidP="00755EF5">
      <w:pPr>
        <w:shd w:val="clear" w:color="auto" w:fill="FFFFFF"/>
        <w:rPr>
          <w:rFonts w:ascii="Verdana" w:hAnsi="Verdana"/>
          <w:sz w:val="20"/>
          <w:szCs w:val="20"/>
        </w:rPr>
      </w:pPr>
      <w:r w:rsidRPr="00AA2E40">
        <w:rPr>
          <w:rFonts w:ascii="Verdana" w:hAnsi="Verdana"/>
          <w:color w:val="000000"/>
          <w:sz w:val="20"/>
          <w:szCs w:val="20"/>
        </w:rPr>
        <w:t>Vid opåverkat</w:t>
      </w:r>
      <w:r w:rsidRPr="00AA2E40">
        <w:rPr>
          <w:rFonts w:ascii="Verdana" w:hAnsi="Verdana"/>
          <w:sz w:val="20"/>
          <w:szCs w:val="20"/>
        </w:rPr>
        <w:t xml:space="preserve"> allmäntillstånd behövs ingen rehydrering. På akutmottagningen får barnet äta och dricka fritt. </w:t>
      </w:r>
    </w:p>
    <w:p w:rsidR="00755EF5" w:rsidRPr="00676C54" w:rsidRDefault="00755EF5" w:rsidP="00755EF5">
      <w:pPr>
        <w:shd w:val="clear" w:color="auto" w:fill="FFFFFF"/>
        <w:rPr>
          <w:rFonts w:ascii="Verdana" w:hAnsi="Verdana"/>
          <w:sz w:val="20"/>
          <w:szCs w:val="20"/>
        </w:rPr>
      </w:pPr>
    </w:p>
    <w:p w:rsidR="00755EF5" w:rsidRDefault="00755EF5" w:rsidP="00755EF5">
      <w:pPr>
        <w:shd w:val="clear" w:color="auto" w:fill="FFFFFF"/>
        <w:rPr>
          <w:rFonts w:ascii="Verdana" w:hAnsi="Verdana"/>
          <w:sz w:val="20"/>
          <w:szCs w:val="20"/>
        </w:rPr>
      </w:pPr>
      <w:r w:rsidRPr="00955073">
        <w:rPr>
          <w:rFonts w:ascii="Verdana" w:hAnsi="Verdana"/>
          <w:b/>
          <w:sz w:val="20"/>
          <w:szCs w:val="20"/>
        </w:rPr>
        <w:t>Rehydreringsdropp</w:t>
      </w:r>
      <w:r w:rsidRPr="00676C54">
        <w:rPr>
          <w:rFonts w:ascii="Verdana" w:hAnsi="Verdana"/>
          <w:sz w:val="20"/>
          <w:szCs w:val="20"/>
        </w:rPr>
        <w:t xml:space="preserve"> ges vid </w:t>
      </w:r>
      <w:r>
        <w:rPr>
          <w:rFonts w:ascii="Verdana" w:hAnsi="Verdana"/>
          <w:sz w:val="20"/>
          <w:szCs w:val="20"/>
        </w:rPr>
        <w:t>uppskattad</w:t>
      </w:r>
      <w:r w:rsidRPr="00676C54">
        <w:rPr>
          <w:rFonts w:ascii="Verdana" w:hAnsi="Verdana"/>
          <w:sz w:val="20"/>
          <w:szCs w:val="20"/>
        </w:rPr>
        <w:t xml:space="preserve"> dehydrering</w:t>
      </w:r>
      <w:r>
        <w:rPr>
          <w:rFonts w:ascii="Verdana" w:hAnsi="Verdana"/>
          <w:sz w:val="20"/>
          <w:szCs w:val="20"/>
        </w:rPr>
        <w:t xml:space="preserve"> 10 %, kapillär refill över 3 sekunder.</w:t>
      </w:r>
    </w:p>
    <w:p w:rsidR="00755EF5" w:rsidRPr="00676C54" w:rsidRDefault="00755EF5" w:rsidP="00755EF5">
      <w:pPr>
        <w:shd w:val="clear" w:color="auto" w:fill="FFFFFF"/>
        <w:rPr>
          <w:rFonts w:ascii="Verdana" w:hAnsi="Verdana"/>
          <w:sz w:val="20"/>
          <w:szCs w:val="20"/>
        </w:rPr>
      </w:pPr>
    </w:p>
    <w:p w:rsidR="00755EF5" w:rsidRDefault="00755EF5" w:rsidP="00755EF5">
      <w:pPr>
        <w:widowControl/>
        <w:numPr>
          <w:ilvl w:val="0"/>
          <w:numId w:val="2"/>
        </w:numPr>
        <w:shd w:val="clear" w:color="auto" w:fill="FFFFFF"/>
        <w:rPr>
          <w:rFonts w:ascii="Verdana" w:hAnsi="Verdana"/>
          <w:sz w:val="20"/>
          <w:szCs w:val="20"/>
        </w:rPr>
      </w:pPr>
      <w:r w:rsidRPr="00676C54">
        <w:rPr>
          <w:rFonts w:ascii="Verdana" w:hAnsi="Verdana"/>
          <w:sz w:val="20"/>
          <w:szCs w:val="20"/>
        </w:rPr>
        <w:t>Ringer</w:t>
      </w:r>
      <w:r>
        <w:rPr>
          <w:rFonts w:ascii="Verdana" w:hAnsi="Verdana"/>
          <w:sz w:val="20"/>
          <w:szCs w:val="20"/>
        </w:rPr>
        <w:t>-A</w:t>
      </w:r>
      <w:r w:rsidRPr="00676C54">
        <w:rPr>
          <w:rFonts w:ascii="Verdana" w:hAnsi="Verdana"/>
          <w:sz w:val="20"/>
          <w:szCs w:val="20"/>
        </w:rPr>
        <w:t>cetat</w:t>
      </w:r>
      <w:r>
        <w:rPr>
          <w:rFonts w:ascii="Verdana" w:hAnsi="Verdana"/>
          <w:sz w:val="20"/>
          <w:szCs w:val="20"/>
        </w:rPr>
        <w:t>,</w:t>
      </w:r>
      <w:r w:rsidRPr="00676C54">
        <w:rPr>
          <w:rFonts w:ascii="Verdana" w:hAnsi="Verdana"/>
          <w:sz w:val="20"/>
          <w:szCs w:val="20"/>
        </w:rPr>
        <w:t xml:space="preserve"> 12,5 ml/kg/tim under 2–4 timmar, max 500 ml/tim</w:t>
      </w:r>
      <w:r>
        <w:rPr>
          <w:rFonts w:ascii="Verdana" w:hAnsi="Verdana"/>
          <w:sz w:val="20"/>
          <w:szCs w:val="20"/>
        </w:rPr>
        <w:t>.</w:t>
      </w:r>
    </w:p>
    <w:p w:rsidR="00755EF5" w:rsidRDefault="00755EF5" w:rsidP="00755EF5">
      <w:pPr>
        <w:widowControl/>
        <w:shd w:val="clear" w:color="auto" w:fill="FFFFFF"/>
        <w:rPr>
          <w:rFonts w:ascii="Verdana" w:hAnsi="Verdana"/>
          <w:sz w:val="20"/>
          <w:szCs w:val="20"/>
        </w:rPr>
      </w:pPr>
    </w:p>
    <w:p w:rsidR="00755EF5" w:rsidRPr="00676C54" w:rsidRDefault="00755EF5" w:rsidP="00755EF5">
      <w:pPr>
        <w:widowControl/>
        <w:shd w:val="clear" w:color="auto" w:fill="FFFFFF"/>
        <w:rPr>
          <w:rFonts w:ascii="Verdana" w:hAnsi="Verdana"/>
          <w:sz w:val="20"/>
          <w:szCs w:val="20"/>
        </w:rPr>
      </w:pPr>
      <w:r>
        <w:rPr>
          <w:rFonts w:ascii="Verdana" w:hAnsi="Verdana"/>
          <w:sz w:val="20"/>
          <w:szCs w:val="20"/>
        </w:rPr>
        <w:t>I samband med rehydreringen kan P-glukos falla snabbt. Vänta därför en timme med att sätta insulindroppet om barnet får rehydreringsdropp.</w:t>
      </w:r>
    </w:p>
    <w:p w:rsidR="00755EF5" w:rsidRPr="00676C54" w:rsidRDefault="00755EF5" w:rsidP="00755EF5">
      <w:pPr>
        <w:shd w:val="clear" w:color="auto" w:fill="FFFFFF"/>
        <w:rPr>
          <w:rFonts w:ascii="Verdana" w:hAnsi="Verdana"/>
          <w:sz w:val="20"/>
          <w:szCs w:val="20"/>
        </w:rPr>
      </w:pPr>
    </w:p>
    <w:p w:rsidR="00755EF5" w:rsidRPr="00676C54" w:rsidRDefault="00755EF5" w:rsidP="00755EF5">
      <w:pPr>
        <w:shd w:val="clear" w:color="auto" w:fill="FFFFFF"/>
        <w:rPr>
          <w:rFonts w:ascii="Verdana" w:hAnsi="Verdana"/>
          <w:i/>
          <w:sz w:val="20"/>
          <w:szCs w:val="20"/>
        </w:rPr>
      </w:pPr>
      <w:r w:rsidRPr="00955073">
        <w:rPr>
          <w:rFonts w:ascii="Verdana" w:hAnsi="Verdana"/>
          <w:b/>
          <w:sz w:val="20"/>
          <w:szCs w:val="20"/>
        </w:rPr>
        <w:t>Underhållsdropp</w:t>
      </w:r>
      <w:r w:rsidRPr="00955073">
        <w:rPr>
          <w:rFonts w:ascii="Verdana" w:hAnsi="Verdana"/>
          <w:sz w:val="20"/>
          <w:szCs w:val="20"/>
        </w:rPr>
        <w:t>,</w:t>
      </w:r>
      <w:r w:rsidRPr="00676C54">
        <w:rPr>
          <w:rFonts w:ascii="Verdana" w:hAnsi="Verdana"/>
          <w:sz w:val="20"/>
          <w:szCs w:val="20"/>
        </w:rPr>
        <w:t xml:space="preserve"> </w:t>
      </w:r>
      <w:r>
        <w:rPr>
          <w:rFonts w:ascii="Verdana" w:hAnsi="Verdana"/>
          <w:sz w:val="20"/>
          <w:szCs w:val="20"/>
        </w:rPr>
        <w:t xml:space="preserve">”glukosdropp”, </w:t>
      </w:r>
      <w:r w:rsidRPr="00676C54">
        <w:rPr>
          <w:rFonts w:ascii="Verdana" w:hAnsi="Verdana"/>
          <w:sz w:val="20"/>
          <w:szCs w:val="20"/>
        </w:rPr>
        <w:t>ordineras alltid</w:t>
      </w:r>
      <w:r>
        <w:rPr>
          <w:rFonts w:ascii="Verdana" w:hAnsi="Verdana"/>
          <w:sz w:val="20"/>
          <w:szCs w:val="20"/>
        </w:rPr>
        <w:t xml:space="preserve">. Eftersom de flesta barn som får intravenöst insulin är småbarn är det säkert att ge glukosdropp hela dygnet. Om barnet äter bra kan droppet vara avstängt dagtid men </w:t>
      </w:r>
      <w:r w:rsidRPr="00676C54">
        <w:rPr>
          <w:rFonts w:ascii="Verdana" w:hAnsi="Verdana"/>
          <w:i/>
          <w:sz w:val="20"/>
          <w:szCs w:val="20"/>
        </w:rPr>
        <w:t xml:space="preserve">sätts dock alltid nattetid. </w:t>
      </w:r>
    </w:p>
    <w:p w:rsidR="00755EF5" w:rsidRDefault="00755EF5" w:rsidP="00755EF5">
      <w:pPr>
        <w:widowControl/>
        <w:numPr>
          <w:ilvl w:val="0"/>
          <w:numId w:val="2"/>
        </w:numPr>
        <w:shd w:val="clear" w:color="auto" w:fill="FFFFFF"/>
        <w:rPr>
          <w:rFonts w:ascii="Verdana" w:hAnsi="Verdana"/>
          <w:sz w:val="20"/>
          <w:szCs w:val="20"/>
        </w:rPr>
      </w:pPr>
      <w:r w:rsidRPr="00676C54">
        <w:rPr>
          <w:rFonts w:ascii="Verdana" w:hAnsi="Verdana"/>
          <w:sz w:val="20"/>
          <w:szCs w:val="20"/>
        </w:rPr>
        <w:t>Plasmalyte GLU</w:t>
      </w:r>
      <w:r>
        <w:rPr>
          <w:rFonts w:ascii="Verdana" w:hAnsi="Verdana"/>
          <w:sz w:val="20"/>
          <w:szCs w:val="20"/>
        </w:rPr>
        <w:t>C</w:t>
      </w:r>
      <w:r w:rsidRPr="00676C54">
        <w:rPr>
          <w:rFonts w:ascii="Verdana" w:hAnsi="Verdana"/>
          <w:sz w:val="20"/>
          <w:szCs w:val="20"/>
        </w:rPr>
        <w:t>OS + K 15 mmol/1000</w:t>
      </w:r>
      <w:r>
        <w:rPr>
          <w:rFonts w:ascii="Verdana" w:hAnsi="Verdana"/>
          <w:sz w:val="20"/>
          <w:szCs w:val="20"/>
        </w:rPr>
        <w:t xml:space="preserve"> </w:t>
      </w:r>
      <w:r w:rsidRPr="00676C54">
        <w:rPr>
          <w:rFonts w:ascii="Verdana" w:hAnsi="Verdana"/>
          <w:sz w:val="20"/>
          <w:szCs w:val="20"/>
        </w:rPr>
        <w:t>ml</w:t>
      </w:r>
      <w:r>
        <w:rPr>
          <w:rFonts w:ascii="Verdana" w:hAnsi="Verdana"/>
          <w:sz w:val="20"/>
          <w:szCs w:val="20"/>
        </w:rPr>
        <w:t xml:space="preserve">, </w:t>
      </w:r>
      <w:r w:rsidRPr="00676C54">
        <w:rPr>
          <w:rFonts w:ascii="Verdana" w:hAnsi="Verdana"/>
          <w:sz w:val="20"/>
          <w:szCs w:val="20"/>
        </w:rPr>
        <w:t xml:space="preserve">volym enligt Holliday och Seger. </w:t>
      </w:r>
    </w:p>
    <w:p w:rsidR="00755EF5" w:rsidRPr="00676C54" w:rsidRDefault="00755EF5" w:rsidP="00755EF5">
      <w:pPr>
        <w:widowControl/>
        <w:shd w:val="clear" w:color="auto" w:fill="FFFFFF"/>
        <w:ind w:left="360" w:firstLine="360"/>
        <w:rPr>
          <w:rFonts w:ascii="Verdana" w:hAnsi="Verdana"/>
          <w:sz w:val="20"/>
          <w:szCs w:val="20"/>
        </w:rPr>
      </w:pPr>
      <w:r>
        <w:rPr>
          <w:rFonts w:ascii="Verdana" w:hAnsi="Verdana"/>
          <w:sz w:val="20"/>
          <w:szCs w:val="20"/>
        </w:rPr>
        <w:t>(Alt. 5% Glukos + Na 140mmol + K 20mmol/1000 ml.)</w:t>
      </w:r>
    </w:p>
    <w:p w:rsidR="00755EF5" w:rsidRDefault="00755EF5" w:rsidP="00755EF5">
      <w:pPr>
        <w:shd w:val="clear" w:color="auto" w:fill="FFFFFF"/>
        <w:outlineLvl w:val="0"/>
        <w:rPr>
          <w:rFonts w:ascii="Verdana" w:hAnsi="Verdana"/>
          <w:b/>
          <w:sz w:val="20"/>
          <w:szCs w:val="20"/>
        </w:rPr>
      </w:pPr>
    </w:p>
    <w:p w:rsidR="00755EF5" w:rsidRPr="009460EB" w:rsidRDefault="00755EF5" w:rsidP="00755EF5">
      <w:pPr>
        <w:shd w:val="clear" w:color="auto" w:fill="FFFFFF"/>
        <w:outlineLvl w:val="0"/>
        <w:rPr>
          <w:rFonts w:ascii="Verdana" w:hAnsi="Verdana"/>
          <w:b/>
          <w:i/>
          <w:sz w:val="20"/>
          <w:szCs w:val="20"/>
        </w:rPr>
      </w:pPr>
      <w:r w:rsidRPr="009460EB">
        <w:rPr>
          <w:rFonts w:ascii="Verdana" w:hAnsi="Verdana"/>
          <w:b/>
          <w:i/>
          <w:sz w:val="20"/>
          <w:szCs w:val="20"/>
        </w:rPr>
        <w:t>Extra kalium</w:t>
      </w:r>
    </w:p>
    <w:p w:rsidR="00755EF5" w:rsidRDefault="00755EF5" w:rsidP="00755EF5">
      <w:pPr>
        <w:rPr>
          <w:rFonts w:ascii="Verdana" w:hAnsi="Verdana"/>
          <w:sz w:val="20"/>
          <w:szCs w:val="20"/>
        </w:rPr>
      </w:pPr>
      <w:r w:rsidRPr="005D3842">
        <w:rPr>
          <w:rFonts w:ascii="Verdana" w:hAnsi="Verdana"/>
          <w:sz w:val="20"/>
          <w:szCs w:val="20"/>
        </w:rPr>
        <w:t>Följ elektrolyterna i blodgasen enligt nedan. Vid sjunkande kaliumvärden höjs kaliumtillsatsen i droppet till 40 mmol/l. Byt då påse till en ny Plasmalyte Glucos och tillsätt K 35 mmol/1000 ml så att innehållet blir 40 mmol/l.</w:t>
      </w:r>
      <w:r>
        <w:rPr>
          <w:rFonts w:ascii="Verdana" w:hAnsi="Verdana"/>
          <w:sz w:val="20"/>
          <w:szCs w:val="20"/>
        </w:rPr>
        <w:t xml:space="preserve"> </w:t>
      </w:r>
      <w:r w:rsidRPr="009460EB">
        <w:rPr>
          <w:rFonts w:ascii="Verdana" w:hAnsi="Verdana"/>
          <w:sz w:val="20"/>
          <w:szCs w:val="20"/>
        </w:rPr>
        <w:t>Peroralt Kajos 33 mg/ml är ett bra tillskott</w:t>
      </w:r>
      <w:r>
        <w:rPr>
          <w:rFonts w:ascii="Verdana" w:hAnsi="Verdana"/>
          <w:sz w:val="20"/>
          <w:szCs w:val="20"/>
        </w:rPr>
        <w:t xml:space="preserve">. </w:t>
      </w:r>
    </w:p>
    <w:p w:rsidR="00755EF5" w:rsidRDefault="00755EF5" w:rsidP="00755EF5">
      <w:pPr>
        <w:rPr>
          <w:rFonts w:ascii="Verdana" w:hAnsi="Verdana"/>
          <w:sz w:val="20"/>
          <w:szCs w:val="20"/>
        </w:rPr>
      </w:pPr>
    </w:p>
    <w:p w:rsidR="00755EF5" w:rsidRDefault="00755EF5" w:rsidP="00755EF5">
      <w:pPr>
        <w:rPr>
          <w:rFonts w:ascii="Verdana" w:hAnsi="Verdana"/>
          <w:sz w:val="20"/>
          <w:szCs w:val="20"/>
        </w:rPr>
      </w:pPr>
      <w:r w:rsidRPr="00DB596F">
        <w:rPr>
          <w:rFonts w:ascii="Verdana" w:hAnsi="Verdana"/>
          <w:sz w:val="20"/>
          <w:szCs w:val="20"/>
        </w:rPr>
        <w:t xml:space="preserve">Barn som väger mindre än 20 kg ordineras Kajos 33 mg/ml, 5 ml x 4 och barn som väger mer än 20 kg ordineras Kajos 33 mg/ml 10 ml x 4. </w:t>
      </w:r>
    </w:p>
    <w:p w:rsidR="00755EF5" w:rsidRDefault="00755EF5" w:rsidP="00755EF5">
      <w:pPr>
        <w:rPr>
          <w:rFonts w:ascii="Verdana" w:hAnsi="Verdana"/>
          <w:sz w:val="20"/>
          <w:szCs w:val="20"/>
        </w:rPr>
      </w:pPr>
    </w:p>
    <w:p w:rsidR="00755EF5" w:rsidRDefault="00755EF5" w:rsidP="00755EF5">
      <w:pPr>
        <w:rPr>
          <w:rFonts w:ascii="Verdana" w:hAnsi="Verdana"/>
          <w:sz w:val="20"/>
          <w:szCs w:val="20"/>
        </w:rPr>
      </w:pPr>
      <w:r w:rsidRPr="00DB596F">
        <w:rPr>
          <w:rFonts w:ascii="Verdana" w:hAnsi="Verdana"/>
          <w:sz w:val="20"/>
          <w:szCs w:val="20"/>
        </w:rPr>
        <w:t>Kajos</w:t>
      </w:r>
      <w:r>
        <w:rPr>
          <w:rFonts w:ascii="Verdana" w:hAnsi="Verdana"/>
          <w:sz w:val="20"/>
          <w:szCs w:val="20"/>
        </w:rPr>
        <w:t xml:space="preserve"> </w:t>
      </w:r>
      <w:r w:rsidRPr="009460EB">
        <w:rPr>
          <w:rFonts w:ascii="Verdana" w:hAnsi="Verdana"/>
          <w:sz w:val="20"/>
          <w:szCs w:val="20"/>
        </w:rPr>
        <w:t xml:space="preserve">ges som tillägg till den infusion med kaliumtillsats </w:t>
      </w:r>
      <w:r>
        <w:rPr>
          <w:rFonts w:ascii="Verdana" w:hAnsi="Verdana"/>
          <w:sz w:val="20"/>
          <w:szCs w:val="20"/>
        </w:rPr>
        <w:t xml:space="preserve">som </w:t>
      </w:r>
      <w:r w:rsidRPr="009460EB">
        <w:rPr>
          <w:rFonts w:ascii="Verdana" w:hAnsi="Verdana"/>
          <w:sz w:val="20"/>
          <w:szCs w:val="20"/>
        </w:rPr>
        <w:t>redan pågår. Den perorala småbarndosen 20 ml/dygn ger 17 mmol kalium/dygn, dvs knappt hälften av vad ett intravenöst dropp med kalium 40 mmol/l ger till ett barn som väger 10 kg på ett dygn. Obs att Kajos kan kännas starkt i matstrupen, så låt barnet dricka 20 ml vätska efter intaget av Kajos</w:t>
      </w:r>
      <w:r>
        <w:rPr>
          <w:rFonts w:ascii="Verdana" w:hAnsi="Verdana"/>
          <w:sz w:val="20"/>
          <w:szCs w:val="20"/>
        </w:rPr>
        <w:t xml:space="preserve">. </w:t>
      </w:r>
      <w:r w:rsidRPr="009460EB">
        <w:rPr>
          <w:rFonts w:ascii="Verdana" w:hAnsi="Verdana"/>
          <w:sz w:val="20"/>
          <w:szCs w:val="20"/>
        </w:rPr>
        <w:t>En banan (150 g) innehåller ca 600 mg kalium, vilket motsvarar 15 mmol kalium.</w:t>
      </w:r>
    </w:p>
    <w:p w:rsidR="00755EF5" w:rsidRPr="009460EB" w:rsidRDefault="00755EF5" w:rsidP="00755EF5">
      <w:pPr>
        <w:rPr>
          <w:rFonts w:ascii="Verdana" w:hAnsi="Verdana"/>
          <w:sz w:val="20"/>
          <w:szCs w:val="20"/>
        </w:rPr>
      </w:pPr>
      <w:r>
        <w:rPr>
          <w:rFonts w:ascii="Verdana" w:hAnsi="Verdana"/>
          <w:sz w:val="20"/>
          <w:szCs w:val="20"/>
        </w:rPr>
        <w:t xml:space="preserve">Svår hypokalemi (P-K under2,8) kan motverkas med 15 minuters avstängning av </w:t>
      </w:r>
      <w:r>
        <w:rPr>
          <w:rFonts w:ascii="Verdana" w:hAnsi="Verdana"/>
          <w:sz w:val="20"/>
          <w:szCs w:val="20"/>
        </w:rPr>
        <w:lastRenderedPageBreak/>
        <w:t>insulininfusionen. Sätt sedan på insulininfusionen igen.</w:t>
      </w:r>
    </w:p>
    <w:p w:rsidR="00755EF5" w:rsidRPr="009460EB" w:rsidRDefault="00755EF5" w:rsidP="00755EF5">
      <w:pPr>
        <w:shd w:val="clear" w:color="auto" w:fill="FFFFFF"/>
        <w:outlineLvl w:val="0"/>
        <w:rPr>
          <w:rFonts w:ascii="Verdana" w:hAnsi="Verdana"/>
          <w:sz w:val="20"/>
          <w:szCs w:val="20"/>
        </w:rPr>
      </w:pPr>
    </w:p>
    <w:p w:rsidR="00755EF5" w:rsidRPr="00AA2E40" w:rsidRDefault="00755EF5" w:rsidP="00755EF5">
      <w:pPr>
        <w:shd w:val="clear" w:color="auto" w:fill="FFFFFF"/>
        <w:outlineLvl w:val="0"/>
        <w:rPr>
          <w:rFonts w:ascii="Verdana" w:hAnsi="Verdana"/>
          <w:b/>
          <w:i/>
          <w:sz w:val="20"/>
          <w:szCs w:val="20"/>
        </w:rPr>
      </w:pPr>
      <w:r w:rsidRPr="00AA2E40">
        <w:rPr>
          <w:rFonts w:ascii="Verdana" w:hAnsi="Verdana"/>
          <w:b/>
          <w:i/>
          <w:sz w:val="20"/>
          <w:szCs w:val="20"/>
        </w:rPr>
        <w:t>Insulintillförsel</w:t>
      </w:r>
    </w:p>
    <w:p w:rsidR="00755EF5" w:rsidRDefault="00755EF5" w:rsidP="00755EF5">
      <w:pPr>
        <w:shd w:val="clear" w:color="auto" w:fill="FFFFFF"/>
        <w:outlineLvl w:val="0"/>
        <w:rPr>
          <w:rFonts w:ascii="Verdana" w:hAnsi="Verdana"/>
          <w:color w:val="000000"/>
          <w:sz w:val="20"/>
          <w:szCs w:val="20"/>
        </w:rPr>
      </w:pPr>
      <w:r w:rsidRPr="007B1EC2">
        <w:rPr>
          <w:rFonts w:ascii="Verdana" w:hAnsi="Verdana"/>
          <w:color w:val="000000"/>
          <w:sz w:val="20"/>
          <w:szCs w:val="20"/>
        </w:rPr>
        <w:t>Undvik transport med pågående insulindropp. Samtidigt är det viktigt att inte start av insulindroppet dröjer mer än en timme efter ankomst till sjukhuset eftersom små barn snabbt kan utveckla ketoacidos. Diskutera eventuella väntetider och behandlingsstart på akutmottagning eller avdelning med flödesläkare eller bakjour.</w:t>
      </w:r>
      <w:r>
        <w:rPr>
          <w:rFonts w:ascii="Verdana" w:hAnsi="Verdana"/>
          <w:color w:val="000000"/>
          <w:sz w:val="20"/>
          <w:szCs w:val="20"/>
        </w:rPr>
        <w:t xml:space="preserve"> </w:t>
      </w:r>
    </w:p>
    <w:p w:rsidR="00755EF5" w:rsidRDefault="00755EF5" w:rsidP="00755EF5">
      <w:pPr>
        <w:shd w:val="clear" w:color="auto" w:fill="FFFFFF"/>
        <w:outlineLvl w:val="0"/>
        <w:rPr>
          <w:rFonts w:ascii="Verdana" w:hAnsi="Verdana"/>
          <w:color w:val="000000"/>
          <w:sz w:val="20"/>
          <w:szCs w:val="20"/>
        </w:rPr>
      </w:pPr>
    </w:p>
    <w:p w:rsidR="00755EF5" w:rsidRDefault="00755EF5" w:rsidP="00755EF5">
      <w:pPr>
        <w:shd w:val="clear" w:color="auto" w:fill="FFFFFF"/>
        <w:outlineLvl w:val="0"/>
        <w:rPr>
          <w:rFonts w:ascii="Verdana" w:hAnsi="Verdana"/>
          <w:color w:val="000000"/>
          <w:sz w:val="20"/>
          <w:szCs w:val="20"/>
        </w:rPr>
      </w:pPr>
      <w:r w:rsidRPr="00955073">
        <w:rPr>
          <w:rFonts w:ascii="Verdana" w:hAnsi="Verdana"/>
          <w:color w:val="000000"/>
          <w:sz w:val="20"/>
          <w:szCs w:val="20"/>
        </w:rPr>
        <w:t xml:space="preserve">Insulindroppet </w:t>
      </w:r>
      <w:r>
        <w:rPr>
          <w:rFonts w:ascii="Verdana" w:hAnsi="Verdana"/>
          <w:color w:val="000000"/>
          <w:sz w:val="20"/>
          <w:szCs w:val="20"/>
        </w:rPr>
        <w:t xml:space="preserve">sätts vanligen </w:t>
      </w:r>
      <w:r w:rsidRPr="00955073">
        <w:rPr>
          <w:rFonts w:ascii="Verdana" w:hAnsi="Verdana"/>
          <w:color w:val="000000"/>
          <w:sz w:val="20"/>
          <w:szCs w:val="20"/>
        </w:rPr>
        <w:t>direkt</w:t>
      </w:r>
      <w:r>
        <w:rPr>
          <w:rFonts w:ascii="Verdana" w:hAnsi="Verdana"/>
          <w:color w:val="000000"/>
          <w:sz w:val="20"/>
          <w:szCs w:val="20"/>
        </w:rPr>
        <w:t xml:space="preserve"> efter ankomst till avdelningen</w:t>
      </w:r>
      <w:r w:rsidRPr="00955073">
        <w:rPr>
          <w:rFonts w:ascii="Verdana" w:hAnsi="Verdana"/>
          <w:color w:val="000000"/>
          <w:sz w:val="20"/>
          <w:szCs w:val="20"/>
        </w:rPr>
        <w:t>, utom vid dehydrering som kräver snabb rehydrering enligt ovan. Då ska insulinet påbörjas efter att rehydreringen pågått en timme.</w:t>
      </w:r>
      <w:r>
        <w:rPr>
          <w:rFonts w:ascii="Verdana" w:hAnsi="Verdana"/>
          <w:color w:val="000000"/>
          <w:sz w:val="20"/>
          <w:szCs w:val="20"/>
        </w:rPr>
        <w:t xml:space="preserve"> </w:t>
      </w:r>
    </w:p>
    <w:p w:rsidR="00755EF5" w:rsidRDefault="00755EF5" w:rsidP="00755EF5">
      <w:pPr>
        <w:shd w:val="clear" w:color="auto" w:fill="FFFFFF"/>
        <w:outlineLvl w:val="0"/>
        <w:rPr>
          <w:rFonts w:ascii="Verdana" w:hAnsi="Verdana"/>
          <w:color w:val="000000"/>
          <w:sz w:val="20"/>
          <w:szCs w:val="20"/>
        </w:rPr>
      </w:pPr>
    </w:p>
    <w:p w:rsidR="00755EF5" w:rsidRDefault="00755EF5" w:rsidP="00755EF5">
      <w:pPr>
        <w:shd w:val="clear" w:color="auto" w:fill="FFFFFF"/>
        <w:outlineLvl w:val="0"/>
        <w:rPr>
          <w:rFonts w:ascii="Verdana" w:hAnsi="Verdana"/>
          <w:color w:val="000000"/>
          <w:sz w:val="20"/>
          <w:szCs w:val="20"/>
        </w:rPr>
      </w:pPr>
      <w:r>
        <w:rPr>
          <w:rFonts w:ascii="Verdana" w:hAnsi="Verdana"/>
          <w:color w:val="000000"/>
          <w:sz w:val="20"/>
          <w:szCs w:val="20"/>
        </w:rPr>
        <w:t>Ordinera insulin enligt rosa listan. Använd sprutpump och reglera infusionshastigheten med ledning av de timsvisa mätningarna av P-Glukos. Om P-glukos faller snabbare än 5 mmol/timme behöver barnet ett glukosdropp. Om barnet redan har ett glukosdropp med Plasmalyte Glucos eller Glukos 50 mg/ml byts till Glukos 100 mg/ml med Na 140 mmol/l och Kalium 20–40 mmol/l med ledning av kaliumvärde.</w:t>
      </w:r>
    </w:p>
    <w:p w:rsidR="00755EF5" w:rsidRDefault="00755EF5" w:rsidP="00755EF5">
      <w:pPr>
        <w:shd w:val="clear" w:color="auto" w:fill="FFFFFF"/>
        <w:outlineLvl w:val="0"/>
        <w:rPr>
          <w:rFonts w:ascii="Verdana" w:hAnsi="Verdana"/>
          <w:color w:val="000000"/>
          <w:sz w:val="20"/>
          <w:szCs w:val="20"/>
        </w:rPr>
      </w:pPr>
    </w:p>
    <w:p w:rsidR="00755EF5" w:rsidRDefault="00755EF5" w:rsidP="00755EF5">
      <w:pPr>
        <w:shd w:val="clear" w:color="auto" w:fill="FFFFFF"/>
        <w:outlineLvl w:val="0"/>
        <w:rPr>
          <w:rFonts w:ascii="Verdana" w:hAnsi="Verdana"/>
          <w:color w:val="000000"/>
          <w:sz w:val="20"/>
          <w:szCs w:val="20"/>
        </w:rPr>
      </w:pPr>
      <w:r>
        <w:rPr>
          <w:rFonts w:ascii="Verdana" w:hAnsi="Verdana"/>
          <w:color w:val="000000"/>
          <w:sz w:val="20"/>
          <w:szCs w:val="20"/>
        </w:rPr>
        <w:t xml:space="preserve">Insulininfusionen pågår ofta 1 - 3 dygn. För små barn med låga insulinbehov kan det bli aktuellt med subkutan insulinpump direkt efter insulindroppet. </w:t>
      </w:r>
    </w:p>
    <w:p w:rsidR="00755EF5" w:rsidRDefault="00755EF5" w:rsidP="00755EF5">
      <w:pPr>
        <w:shd w:val="clear" w:color="auto" w:fill="FFFFFF"/>
        <w:outlineLvl w:val="0"/>
        <w:rPr>
          <w:rFonts w:ascii="Verdana" w:hAnsi="Verdana"/>
          <w:color w:val="000000"/>
          <w:sz w:val="20"/>
          <w:szCs w:val="20"/>
        </w:rPr>
      </w:pPr>
    </w:p>
    <w:p w:rsidR="00755EF5" w:rsidRDefault="00755EF5" w:rsidP="00755EF5">
      <w:pPr>
        <w:shd w:val="clear" w:color="auto" w:fill="FFFFFF"/>
        <w:outlineLvl w:val="0"/>
        <w:rPr>
          <w:rFonts w:ascii="Verdana" w:hAnsi="Verdana"/>
          <w:color w:val="000000"/>
          <w:sz w:val="20"/>
          <w:szCs w:val="20"/>
        </w:rPr>
      </w:pPr>
    </w:p>
    <w:tbl>
      <w:tblPr>
        <w:tblStyle w:val="Tabellrutnt"/>
        <w:tblW w:w="0" w:type="auto"/>
        <w:tblLook w:val="04A0" w:firstRow="1" w:lastRow="0" w:firstColumn="1" w:lastColumn="0" w:noHBand="0" w:noVBand="1"/>
      </w:tblPr>
      <w:tblGrid>
        <w:gridCol w:w="3116"/>
        <w:gridCol w:w="3116"/>
        <w:gridCol w:w="3116"/>
      </w:tblGrid>
      <w:tr w:rsidR="00755EF5" w:rsidTr="00AB0124">
        <w:tc>
          <w:tcPr>
            <w:tcW w:w="3116" w:type="dxa"/>
          </w:tcPr>
          <w:p w:rsidR="00755EF5" w:rsidRDefault="00755EF5" w:rsidP="00AB0124">
            <w:pPr>
              <w:outlineLvl w:val="0"/>
              <w:rPr>
                <w:rFonts w:ascii="Verdana" w:hAnsi="Verdana"/>
                <w:color w:val="000000"/>
                <w:sz w:val="20"/>
                <w:szCs w:val="20"/>
              </w:rPr>
            </w:pPr>
          </w:p>
          <w:p w:rsidR="00755EF5" w:rsidRDefault="00755EF5" w:rsidP="00AB0124">
            <w:pPr>
              <w:outlineLvl w:val="0"/>
              <w:rPr>
                <w:rFonts w:ascii="Verdana" w:hAnsi="Verdana"/>
                <w:color w:val="000000"/>
                <w:sz w:val="20"/>
                <w:szCs w:val="20"/>
              </w:rPr>
            </w:pPr>
            <w:r>
              <w:rPr>
                <w:rFonts w:ascii="Verdana" w:hAnsi="Verdana"/>
                <w:color w:val="000000"/>
                <w:sz w:val="20"/>
                <w:szCs w:val="20"/>
              </w:rPr>
              <w:t>Uppmätt P-Glukos (mmol/l)</w:t>
            </w:r>
          </w:p>
        </w:tc>
        <w:tc>
          <w:tcPr>
            <w:tcW w:w="3116" w:type="dxa"/>
          </w:tcPr>
          <w:p w:rsidR="00755EF5" w:rsidRDefault="00755EF5" w:rsidP="00AB0124">
            <w:pPr>
              <w:outlineLvl w:val="0"/>
              <w:rPr>
                <w:rFonts w:ascii="Verdana" w:hAnsi="Verdana"/>
                <w:color w:val="000000"/>
                <w:sz w:val="20"/>
                <w:szCs w:val="20"/>
              </w:rPr>
            </w:pPr>
            <w:r>
              <w:rPr>
                <w:rFonts w:ascii="Verdana" w:hAnsi="Verdana"/>
                <w:color w:val="000000"/>
                <w:sz w:val="20"/>
                <w:szCs w:val="20"/>
              </w:rPr>
              <w:t>Barn yngre än 5 år</w:t>
            </w:r>
          </w:p>
          <w:p w:rsidR="00755EF5" w:rsidRDefault="00755EF5" w:rsidP="00AB0124">
            <w:pPr>
              <w:outlineLvl w:val="0"/>
              <w:rPr>
                <w:rFonts w:ascii="Verdana" w:hAnsi="Verdana"/>
                <w:color w:val="000000"/>
                <w:sz w:val="20"/>
                <w:szCs w:val="20"/>
              </w:rPr>
            </w:pPr>
            <w:r>
              <w:rPr>
                <w:rFonts w:ascii="Verdana" w:hAnsi="Verdana"/>
                <w:color w:val="000000"/>
                <w:sz w:val="20"/>
                <w:szCs w:val="20"/>
              </w:rPr>
              <w:t>Insulin E/kg/h</w:t>
            </w:r>
          </w:p>
        </w:tc>
        <w:tc>
          <w:tcPr>
            <w:tcW w:w="3116" w:type="dxa"/>
          </w:tcPr>
          <w:p w:rsidR="00755EF5" w:rsidRDefault="00755EF5" w:rsidP="00AB0124">
            <w:pPr>
              <w:outlineLvl w:val="0"/>
              <w:rPr>
                <w:rFonts w:ascii="Verdana" w:hAnsi="Verdana"/>
                <w:color w:val="000000"/>
                <w:sz w:val="20"/>
                <w:szCs w:val="20"/>
              </w:rPr>
            </w:pPr>
            <w:r>
              <w:rPr>
                <w:rFonts w:ascii="Verdana" w:hAnsi="Verdana"/>
                <w:color w:val="000000"/>
                <w:sz w:val="20"/>
                <w:szCs w:val="20"/>
              </w:rPr>
              <w:t>Barn äldre än 5 år</w:t>
            </w:r>
          </w:p>
          <w:p w:rsidR="00755EF5" w:rsidRDefault="00755EF5" w:rsidP="00AB0124">
            <w:pPr>
              <w:outlineLvl w:val="0"/>
              <w:rPr>
                <w:rFonts w:ascii="Verdana" w:hAnsi="Verdana"/>
                <w:color w:val="000000"/>
                <w:sz w:val="20"/>
                <w:szCs w:val="20"/>
              </w:rPr>
            </w:pPr>
            <w:r>
              <w:rPr>
                <w:rFonts w:ascii="Verdana" w:hAnsi="Verdana"/>
                <w:color w:val="000000"/>
                <w:sz w:val="20"/>
                <w:szCs w:val="20"/>
              </w:rPr>
              <w:t>Insulin E/kg/h</w:t>
            </w:r>
          </w:p>
        </w:tc>
      </w:tr>
      <w:tr w:rsidR="00755EF5" w:rsidTr="00AB0124">
        <w:tc>
          <w:tcPr>
            <w:tcW w:w="3116" w:type="dxa"/>
          </w:tcPr>
          <w:p w:rsidR="00755EF5" w:rsidRDefault="00755EF5" w:rsidP="00AB0124">
            <w:pPr>
              <w:outlineLvl w:val="0"/>
              <w:rPr>
                <w:rFonts w:ascii="Verdana" w:hAnsi="Verdana"/>
                <w:color w:val="000000"/>
                <w:sz w:val="20"/>
                <w:szCs w:val="20"/>
              </w:rPr>
            </w:pPr>
            <w:r>
              <w:rPr>
                <w:rFonts w:ascii="Verdana" w:hAnsi="Verdana"/>
                <w:color w:val="000000"/>
                <w:sz w:val="20"/>
                <w:szCs w:val="20"/>
              </w:rPr>
              <w:t>över11</w:t>
            </w:r>
          </w:p>
        </w:tc>
        <w:tc>
          <w:tcPr>
            <w:tcW w:w="3116" w:type="dxa"/>
          </w:tcPr>
          <w:p w:rsidR="00755EF5" w:rsidRDefault="00755EF5" w:rsidP="00AB0124">
            <w:pPr>
              <w:outlineLvl w:val="0"/>
              <w:rPr>
                <w:rFonts w:ascii="Verdana" w:hAnsi="Verdana"/>
                <w:color w:val="000000"/>
                <w:sz w:val="20"/>
                <w:szCs w:val="20"/>
              </w:rPr>
            </w:pPr>
            <w:r>
              <w:rPr>
                <w:rFonts w:ascii="Verdana" w:hAnsi="Verdana"/>
                <w:color w:val="000000"/>
                <w:sz w:val="20"/>
                <w:szCs w:val="20"/>
              </w:rPr>
              <w:t>0,05</w:t>
            </w:r>
          </w:p>
        </w:tc>
        <w:tc>
          <w:tcPr>
            <w:tcW w:w="3116" w:type="dxa"/>
          </w:tcPr>
          <w:p w:rsidR="00755EF5" w:rsidRDefault="00755EF5" w:rsidP="00AB0124">
            <w:pPr>
              <w:outlineLvl w:val="0"/>
              <w:rPr>
                <w:rFonts w:ascii="Verdana" w:hAnsi="Verdana"/>
                <w:color w:val="000000"/>
                <w:sz w:val="20"/>
                <w:szCs w:val="20"/>
              </w:rPr>
            </w:pPr>
            <w:r>
              <w:rPr>
                <w:rFonts w:ascii="Verdana" w:hAnsi="Verdana"/>
                <w:color w:val="000000"/>
                <w:sz w:val="20"/>
                <w:szCs w:val="20"/>
              </w:rPr>
              <w:t>0,1</w:t>
            </w:r>
          </w:p>
        </w:tc>
      </w:tr>
      <w:tr w:rsidR="00755EF5" w:rsidTr="00AB0124">
        <w:tc>
          <w:tcPr>
            <w:tcW w:w="3116" w:type="dxa"/>
          </w:tcPr>
          <w:p w:rsidR="00755EF5" w:rsidRDefault="00755EF5" w:rsidP="00AB0124">
            <w:pPr>
              <w:outlineLvl w:val="0"/>
              <w:rPr>
                <w:rFonts w:ascii="Verdana" w:hAnsi="Verdana"/>
                <w:color w:val="000000"/>
                <w:sz w:val="20"/>
                <w:szCs w:val="20"/>
              </w:rPr>
            </w:pPr>
            <w:r>
              <w:rPr>
                <w:rFonts w:ascii="Verdana" w:hAnsi="Verdana"/>
                <w:color w:val="000000"/>
                <w:sz w:val="20"/>
                <w:szCs w:val="20"/>
              </w:rPr>
              <w:t>6 - 11</w:t>
            </w:r>
          </w:p>
        </w:tc>
        <w:tc>
          <w:tcPr>
            <w:tcW w:w="3116" w:type="dxa"/>
          </w:tcPr>
          <w:p w:rsidR="00755EF5" w:rsidRDefault="00755EF5" w:rsidP="00AB0124">
            <w:pPr>
              <w:outlineLvl w:val="0"/>
              <w:rPr>
                <w:rFonts w:ascii="Verdana" w:hAnsi="Verdana"/>
                <w:color w:val="000000"/>
                <w:sz w:val="20"/>
                <w:szCs w:val="20"/>
              </w:rPr>
            </w:pPr>
            <w:r>
              <w:rPr>
                <w:rFonts w:ascii="Verdana" w:hAnsi="Verdana"/>
                <w:color w:val="000000"/>
                <w:sz w:val="20"/>
                <w:szCs w:val="20"/>
              </w:rPr>
              <w:t>0,038</w:t>
            </w:r>
          </w:p>
        </w:tc>
        <w:tc>
          <w:tcPr>
            <w:tcW w:w="3116" w:type="dxa"/>
          </w:tcPr>
          <w:p w:rsidR="00755EF5" w:rsidRDefault="00755EF5" w:rsidP="00AB0124">
            <w:pPr>
              <w:outlineLvl w:val="0"/>
              <w:rPr>
                <w:rFonts w:ascii="Verdana" w:hAnsi="Verdana"/>
                <w:color w:val="000000"/>
                <w:sz w:val="20"/>
                <w:szCs w:val="20"/>
              </w:rPr>
            </w:pPr>
            <w:r>
              <w:rPr>
                <w:rFonts w:ascii="Verdana" w:hAnsi="Verdana"/>
                <w:color w:val="000000"/>
                <w:sz w:val="20"/>
                <w:szCs w:val="20"/>
              </w:rPr>
              <w:t>0,075</w:t>
            </w:r>
          </w:p>
        </w:tc>
      </w:tr>
      <w:tr w:rsidR="00755EF5" w:rsidTr="00AB0124">
        <w:tc>
          <w:tcPr>
            <w:tcW w:w="3116" w:type="dxa"/>
          </w:tcPr>
          <w:p w:rsidR="00755EF5" w:rsidRDefault="00755EF5" w:rsidP="00AB0124">
            <w:pPr>
              <w:outlineLvl w:val="0"/>
              <w:rPr>
                <w:rFonts w:ascii="Verdana" w:hAnsi="Verdana"/>
                <w:color w:val="000000"/>
                <w:sz w:val="20"/>
                <w:szCs w:val="20"/>
              </w:rPr>
            </w:pPr>
            <w:r>
              <w:rPr>
                <w:rFonts w:ascii="Verdana" w:hAnsi="Verdana"/>
                <w:color w:val="000000"/>
                <w:sz w:val="20"/>
                <w:szCs w:val="20"/>
              </w:rPr>
              <w:t>3 - 6</w:t>
            </w:r>
          </w:p>
        </w:tc>
        <w:tc>
          <w:tcPr>
            <w:tcW w:w="3116" w:type="dxa"/>
          </w:tcPr>
          <w:p w:rsidR="00755EF5" w:rsidRDefault="00755EF5" w:rsidP="00AB0124">
            <w:pPr>
              <w:outlineLvl w:val="0"/>
              <w:rPr>
                <w:rFonts w:ascii="Verdana" w:hAnsi="Verdana"/>
                <w:color w:val="000000"/>
                <w:sz w:val="20"/>
                <w:szCs w:val="20"/>
              </w:rPr>
            </w:pPr>
            <w:r>
              <w:rPr>
                <w:rFonts w:ascii="Verdana" w:hAnsi="Verdana"/>
                <w:color w:val="000000"/>
                <w:sz w:val="20"/>
                <w:szCs w:val="20"/>
              </w:rPr>
              <w:t>0,025</w:t>
            </w:r>
          </w:p>
        </w:tc>
        <w:tc>
          <w:tcPr>
            <w:tcW w:w="3116" w:type="dxa"/>
          </w:tcPr>
          <w:p w:rsidR="00755EF5" w:rsidRDefault="00755EF5" w:rsidP="00AB0124">
            <w:pPr>
              <w:outlineLvl w:val="0"/>
              <w:rPr>
                <w:rFonts w:ascii="Verdana" w:hAnsi="Verdana"/>
                <w:color w:val="000000"/>
                <w:sz w:val="20"/>
                <w:szCs w:val="20"/>
              </w:rPr>
            </w:pPr>
            <w:r>
              <w:rPr>
                <w:rFonts w:ascii="Verdana" w:hAnsi="Verdana"/>
                <w:color w:val="000000"/>
                <w:sz w:val="20"/>
                <w:szCs w:val="20"/>
              </w:rPr>
              <w:t>0,05</w:t>
            </w:r>
          </w:p>
        </w:tc>
      </w:tr>
      <w:tr w:rsidR="00755EF5" w:rsidTr="00AB0124">
        <w:tc>
          <w:tcPr>
            <w:tcW w:w="3116" w:type="dxa"/>
          </w:tcPr>
          <w:p w:rsidR="00755EF5" w:rsidRDefault="00755EF5" w:rsidP="00AB0124">
            <w:pPr>
              <w:outlineLvl w:val="0"/>
              <w:rPr>
                <w:rFonts w:ascii="Verdana" w:hAnsi="Verdana"/>
                <w:color w:val="000000"/>
                <w:sz w:val="20"/>
                <w:szCs w:val="20"/>
              </w:rPr>
            </w:pPr>
            <w:r>
              <w:rPr>
                <w:rFonts w:ascii="Verdana" w:hAnsi="Verdana"/>
                <w:color w:val="000000"/>
                <w:sz w:val="20"/>
                <w:szCs w:val="20"/>
              </w:rPr>
              <w:t>under3</w:t>
            </w:r>
          </w:p>
        </w:tc>
        <w:tc>
          <w:tcPr>
            <w:tcW w:w="3116" w:type="dxa"/>
          </w:tcPr>
          <w:p w:rsidR="00755EF5" w:rsidRDefault="00755EF5" w:rsidP="00AB0124">
            <w:pPr>
              <w:outlineLvl w:val="0"/>
              <w:rPr>
                <w:rFonts w:ascii="Verdana" w:hAnsi="Verdana"/>
                <w:color w:val="000000"/>
                <w:sz w:val="20"/>
                <w:szCs w:val="20"/>
              </w:rPr>
            </w:pPr>
            <w:r>
              <w:rPr>
                <w:rFonts w:ascii="Verdana" w:hAnsi="Verdana"/>
                <w:color w:val="000000"/>
                <w:sz w:val="20"/>
                <w:szCs w:val="20"/>
              </w:rPr>
              <w:t>0,013</w:t>
            </w:r>
          </w:p>
        </w:tc>
        <w:tc>
          <w:tcPr>
            <w:tcW w:w="3116" w:type="dxa"/>
          </w:tcPr>
          <w:p w:rsidR="00755EF5" w:rsidRDefault="00755EF5" w:rsidP="00AB0124">
            <w:pPr>
              <w:outlineLvl w:val="0"/>
              <w:rPr>
                <w:rFonts w:ascii="Verdana" w:hAnsi="Verdana"/>
                <w:color w:val="000000"/>
                <w:sz w:val="20"/>
                <w:szCs w:val="20"/>
              </w:rPr>
            </w:pPr>
            <w:r>
              <w:rPr>
                <w:rFonts w:ascii="Verdana" w:hAnsi="Verdana"/>
                <w:color w:val="000000"/>
                <w:sz w:val="20"/>
                <w:szCs w:val="20"/>
              </w:rPr>
              <w:t>0,025</w:t>
            </w:r>
          </w:p>
        </w:tc>
      </w:tr>
    </w:tbl>
    <w:p w:rsidR="00755EF5" w:rsidRDefault="00755EF5" w:rsidP="00755EF5">
      <w:pPr>
        <w:shd w:val="clear" w:color="auto" w:fill="FFFFFF"/>
        <w:outlineLvl w:val="0"/>
        <w:rPr>
          <w:rFonts w:ascii="Verdana" w:hAnsi="Verdana"/>
          <w:color w:val="000000"/>
          <w:sz w:val="20"/>
          <w:szCs w:val="20"/>
        </w:rPr>
      </w:pPr>
    </w:p>
    <w:p w:rsidR="00755EF5" w:rsidRDefault="00755EF5" w:rsidP="00755EF5">
      <w:pPr>
        <w:shd w:val="clear" w:color="auto" w:fill="FFFFFF"/>
        <w:rPr>
          <w:rFonts w:ascii="Verdana" w:hAnsi="Verdana"/>
          <w:sz w:val="20"/>
          <w:szCs w:val="20"/>
        </w:rPr>
      </w:pPr>
    </w:p>
    <w:p w:rsidR="00755EF5" w:rsidRPr="00A9557E" w:rsidRDefault="00755EF5" w:rsidP="00755EF5">
      <w:pPr>
        <w:shd w:val="clear" w:color="auto" w:fill="FFFFFF"/>
        <w:outlineLvl w:val="0"/>
        <w:rPr>
          <w:rFonts w:ascii="Verdana" w:hAnsi="Verdana"/>
          <w:b/>
          <w:i/>
          <w:sz w:val="20"/>
          <w:szCs w:val="20"/>
        </w:rPr>
      </w:pPr>
      <w:r w:rsidRPr="00A9557E">
        <w:rPr>
          <w:rFonts w:ascii="Verdana" w:hAnsi="Verdana"/>
          <w:b/>
          <w:i/>
          <w:sz w:val="20"/>
          <w:szCs w:val="20"/>
        </w:rPr>
        <w:t>Hypoglykemi</w:t>
      </w:r>
    </w:p>
    <w:p w:rsidR="00755EF5" w:rsidRPr="007B1EC2" w:rsidRDefault="00755EF5" w:rsidP="00755EF5">
      <w:pPr>
        <w:shd w:val="clear" w:color="auto" w:fill="FFFFFF"/>
        <w:rPr>
          <w:rFonts w:ascii="Verdana" w:hAnsi="Verdana"/>
          <w:sz w:val="20"/>
          <w:szCs w:val="20"/>
        </w:rPr>
      </w:pPr>
      <w:r w:rsidRPr="007B1EC2">
        <w:rPr>
          <w:rFonts w:ascii="Verdana" w:hAnsi="Verdana"/>
          <w:sz w:val="20"/>
          <w:szCs w:val="20"/>
        </w:rPr>
        <w:t xml:space="preserve">Om P-Glukos </w:t>
      </w:r>
      <w:r>
        <w:rPr>
          <w:rFonts w:ascii="Verdana" w:hAnsi="Verdana"/>
          <w:sz w:val="20"/>
          <w:szCs w:val="20"/>
        </w:rPr>
        <w:t>under</w:t>
      </w:r>
      <w:r w:rsidRPr="007B1EC2">
        <w:rPr>
          <w:rFonts w:ascii="Verdana" w:hAnsi="Verdana"/>
          <w:sz w:val="20"/>
          <w:szCs w:val="20"/>
        </w:rPr>
        <w:t xml:space="preserve">4 mmol/L stängs insulindroppet av i 15 minuter. Ge 1 Dextrosol per 10 kg kroppsvikt, max 5 stycken. Kontrollera blodsockret efter 15 min och upprepa behandlingen vb. Om blodsockret är över 4 mmol/l vid 15 minuter ska insulindroppet startas igen. </w:t>
      </w:r>
    </w:p>
    <w:p w:rsidR="00755EF5" w:rsidRPr="007B1EC2" w:rsidRDefault="00755EF5" w:rsidP="00755EF5">
      <w:pPr>
        <w:shd w:val="clear" w:color="auto" w:fill="FFFFFF"/>
        <w:rPr>
          <w:rFonts w:ascii="Verdana" w:hAnsi="Verdana"/>
          <w:sz w:val="20"/>
          <w:szCs w:val="20"/>
        </w:rPr>
      </w:pPr>
    </w:p>
    <w:p w:rsidR="00755EF5" w:rsidRDefault="00755EF5" w:rsidP="00755EF5">
      <w:pPr>
        <w:widowControl/>
        <w:shd w:val="clear" w:color="auto" w:fill="FFFFFF"/>
        <w:rPr>
          <w:rFonts w:ascii="Verdana" w:hAnsi="Verdana" w:cs="Calibri"/>
          <w:sz w:val="20"/>
          <w:szCs w:val="20"/>
        </w:rPr>
      </w:pPr>
      <w:r w:rsidRPr="007B1EC2">
        <w:rPr>
          <w:rFonts w:ascii="Verdana" w:hAnsi="Verdana"/>
          <w:sz w:val="20"/>
          <w:szCs w:val="20"/>
        </w:rPr>
        <w:t>Till småbarn kan dextrosol lösas i vatten. Mjölk innehåller 4</w:t>
      </w:r>
      <w:r>
        <w:rPr>
          <w:rFonts w:ascii="Verdana" w:hAnsi="Verdana"/>
          <w:sz w:val="20"/>
          <w:szCs w:val="20"/>
        </w:rPr>
        <w:t xml:space="preserve"> </w:t>
      </w:r>
      <w:r w:rsidRPr="007B1EC2">
        <w:rPr>
          <w:rFonts w:ascii="Verdana" w:hAnsi="Verdana"/>
          <w:sz w:val="20"/>
          <w:szCs w:val="20"/>
        </w:rPr>
        <w:t>-</w:t>
      </w:r>
      <w:r>
        <w:rPr>
          <w:rFonts w:ascii="Verdana" w:hAnsi="Verdana"/>
          <w:sz w:val="20"/>
          <w:szCs w:val="20"/>
        </w:rPr>
        <w:t xml:space="preserve"> </w:t>
      </w:r>
      <w:r w:rsidRPr="007B1EC2">
        <w:rPr>
          <w:rFonts w:ascii="Verdana" w:hAnsi="Verdana"/>
          <w:sz w:val="20"/>
          <w:szCs w:val="20"/>
        </w:rPr>
        <w:t xml:space="preserve">5 g glukos/dl och 0,7 dl blir då lagom till ett barn som väger 10 kg. </w:t>
      </w:r>
    </w:p>
    <w:p w:rsidR="00755EF5" w:rsidRDefault="00755EF5" w:rsidP="00755EF5">
      <w:pPr>
        <w:widowControl/>
        <w:shd w:val="clear" w:color="auto" w:fill="FFFFFF"/>
        <w:rPr>
          <w:rFonts w:ascii="Verdana" w:hAnsi="Verdana" w:cs="Calibri"/>
          <w:sz w:val="20"/>
          <w:szCs w:val="20"/>
        </w:rPr>
      </w:pPr>
    </w:p>
    <w:p w:rsidR="00755EF5" w:rsidRPr="008805A8" w:rsidRDefault="00755EF5" w:rsidP="00755EF5">
      <w:pPr>
        <w:widowControl/>
        <w:shd w:val="clear" w:color="auto" w:fill="FFFFFF"/>
        <w:rPr>
          <w:rFonts w:ascii="Verdana" w:hAnsi="Verdana" w:cs="Calibri"/>
          <w:sz w:val="20"/>
          <w:szCs w:val="20"/>
        </w:rPr>
      </w:pPr>
      <w:r>
        <w:rPr>
          <w:rFonts w:ascii="Verdana" w:hAnsi="Verdana" w:cs="Calibri"/>
          <w:sz w:val="20"/>
          <w:szCs w:val="20"/>
        </w:rPr>
        <w:t xml:space="preserve">Lär och visa familjen vad som är rätt </w:t>
      </w:r>
      <w:r w:rsidRPr="00DB596F">
        <w:rPr>
          <w:rFonts w:ascii="Verdana" w:hAnsi="Verdana" w:cs="Calibri"/>
          <w:sz w:val="20"/>
          <w:szCs w:val="20"/>
        </w:rPr>
        <w:t>behandling av hypoglukemi för deras barn. Ordination finns av läkare på insulinlistan (gröna,rosa respektive blå listan).</w:t>
      </w:r>
    </w:p>
    <w:p w:rsidR="00755EF5" w:rsidRPr="001D2BCE" w:rsidRDefault="00755EF5" w:rsidP="00755EF5">
      <w:pPr>
        <w:shd w:val="clear" w:color="auto" w:fill="FFFFFF"/>
        <w:rPr>
          <w:rFonts w:ascii="Verdana" w:hAnsi="Verdana"/>
          <w:sz w:val="20"/>
          <w:szCs w:val="20"/>
        </w:rPr>
      </w:pPr>
    </w:p>
    <w:p w:rsidR="00755EF5" w:rsidRDefault="00755EF5" w:rsidP="00755EF5">
      <w:pPr>
        <w:shd w:val="clear" w:color="auto" w:fill="FFFFFF"/>
        <w:rPr>
          <w:rFonts w:ascii="Verdana" w:hAnsi="Verdana"/>
          <w:sz w:val="20"/>
          <w:szCs w:val="20"/>
        </w:rPr>
      </w:pPr>
    </w:p>
    <w:p w:rsidR="00755EF5" w:rsidRPr="00F82365" w:rsidRDefault="00755EF5" w:rsidP="00755EF5">
      <w:pPr>
        <w:shd w:val="clear" w:color="auto" w:fill="FFFFFF"/>
        <w:outlineLvl w:val="0"/>
        <w:rPr>
          <w:rFonts w:ascii="Verdana" w:hAnsi="Verdana"/>
          <w:b/>
          <w:i/>
          <w:color w:val="000000"/>
          <w:sz w:val="20"/>
          <w:szCs w:val="20"/>
        </w:rPr>
      </w:pPr>
      <w:r w:rsidRPr="00F82365">
        <w:rPr>
          <w:rFonts w:ascii="Verdana" w:hAnsi="Verdana"/>
          <w:b/>
          <w:i/>
          <w:color w:val="000000"/>
          <w:sz w:val="20"/>
          <w:szCs w:val="20"/>
        </w:rPr>
        <w:t>Provtagning</w:t>
      </w:r>
    </w:p>
    <w:p w:rsidR="00755EF5" w:rsidRDefault="00755EF5" w:rsidP="00755EF5">
      <w:pPr>
        <w:shd w:val="clear" w:color="auto" w:fill="FFFFFF"/>
        <w:rPr>
          <w:rFonts w:ascii="Verdana" w:hAnsi="Verdana"/>
          <w:sz w:val="20"/>
          <w:szCs w:val="20"/>
        </w:rPr>
      </w:pPr>
      <w:r>
        <w:rPr>
          <w:rFonts w:ascii="Verdana" w:hAnsi="Verdana"/>
          <w:i/>
          <w:sz w:val="20"/>
          <w:szCs w:val="20"/>
        </w:rPr>
        <w:t>P</w:t>
      </w:r>
      <w:r w:rsidRPr="00570773">
        <w:rPr>
          <w:rFonts w:ascii="Verdana" w:hAnsi="Verdana"/>
          <w:i/>
          <w:sz w:val="20"/>
          <w:szCs w:val="20"/>
        </w:rPr>
        <w:t>rovtagning</w:t>
      </w:r>
      <w:r>
        <w:rPr>
          <w:rFonts w:ascii="Verdana" w:hAnsi="Verdana"/>
          <w:i/>
          <w:sz w:val="20"/>
          <w:szCs w:val="20"/>
        </w:rPr>
        <w:t xml:space="preserve"> P-Glukos: </w:t>
      </w:r>
      <w:r>
        <w:rPr>
          <w:rFonts w:ascii="Verdana" w:hAnsi="Verdana"/>
          <w:sz w:val="20"/>
          <w:szCs w:val="20"/>
        </w:rPr>
        <w:t>Mäts varje timme så länge insulindropp pågår. Använd ”heparinlås” när prover dras ur kanylen, se ”PM för vårdavdelningens arbete med barn som fått diabetes”.</w:t>
      </w:r>
    </w:p>
    <w:p w:rsidR="00755EF5" w:rsidRPr="009460EB" w:rsidRDefault="00755EF5" w:rsidP="00755EF5">
      <w:pPr>
        <w:shd w:val="clear" w:color="auto" w:fill="FFFFFF"/>
        <w:rPr>
          <w:rFonts w:ascii="Verdana" w:hAnsi="Verdana"/>
          <w:sz w:val="20"/>
          <w:szCs w:val="20"/>
        </w:rPr>
      </w:pPr>
      <w:r w:rsidRPr="009460EB">
        <w:rPr>
          <w:rFonts w:ascii="Verdana" w:hAnsi="Verdana"/>
          <w:i/>
          <w:sz w:val="20"/>
          <w:szCs w:val="20"/>
        </w:rPr>
        <w:t>Blodgas för elektrolyter</w:t>
      </w:r>
      <w:r>
        <w:rPr>
          <w:rFonts w:ascii="Verdana" w:hAnsi="Verdana"/>
          <w:i/>
          <w:sz w:val="20"/>
          <w:szCs w:val="20"/>
        </w:rPr>
        <w:t>, framför allt Kalium</w:t>
      </w:r>
      <w:r w:rsidRPr="009460EB">
        <w:rPr>
          <w:rFonts w:ascii="Verdana" w:hAnsi="Verdana"/>
          <w:sz w:val="20"/>
          <w:szCs w:val="20"/>
        </w:rPr>
        <w:t>: Var</w:t>
      </w:r>
      <w:r>
        <w:rPr>
          <w:rFonts w:ascii="Verdana" w:hAnsi="Verdana"/>
          <w:sz w:val="20"/>
          <w:szCs w:val="20"/>
        </w:rPr>
        <w:t>annan timme.</w:t>
      </w:r>
    </w:p>
    <w:p w:rsidR="00755EF5" w:rsidRDefault="00755EF5" w:rsidP="00755EF5">
      <w:pPr>
        <w:shd w:val="clear" w:color="auto" w:fill="FFFFFF"/>
        <w:rPr>
          <w:rFonts w:ascii="Verdana" w:hAnsi="Verdana"/>
          <w:sz w:val="20"/>
          <w:szCs w:val="20"/>
        </w:rPr>
      </w:pPr>
      <w:r>
        <w:rPr>
          <w:rFonts w:ascii="Verdana" w:hAnsi="Verdana"/>
          <w:i/>
          <w:sz w:val="20"/>
          <w:szCs w:val="20"/>
        </w:rPr>
        <w:t>Provtagning</w:t>
      </w:r>
      <w:r w:rsidRPr="0069292C">
        <w:rPr>
          <w:rFonts w:ascii="Verdana" w:hAnsi="Verdana"/>
          <w:i/>
          <w:sz w:val="20"/>
          <w:szCs w:val="20"/>
        </w:rPr>
        <w:t xml:space="preserve"> </w:t>
      </w:r>
      <w:r>
        <w:rPr>
          <w:rFonts w:ascii="Verdana" w:hAnsi="Verdana"/>
          <w:i/>
          <w:sz w:val="20"/>
          <w:szCs w:val="20"/>
        </w:rPr>
        <w:t>B-K</w:t>
      </w:r>
      <w:r w:rsidRPr="0069292C">
        <w:rPr>
          <w:rFonts w:ascii="Verdana" w:hAnsi="Verdana"/>
          <w:i/>
          <w:sz w:val="20"/>
          <w:szCs w:val="20"/>
        </w:rPr>
        <w:t>etoner</w:t>
      </w:r>
      <w:r>
        <w:rPr>
          <w:rFonts w:ascii="Verdana" w:hAnsi="Verdana"/>
          <w:i/>
          <w:sz w:val="20"/>
          <w:szCs w:val="20"/>
        </w:rPr>
        <w:t xml:space="preserve">: </w:t>
      </w:r>
      <w:r w:rsidRPr="0069292C">
        <w:rPr>
          <w:rFonts w:ascii="Verdana" w:hAnsi="Verdana"/>
          <w:sz w:val="20"/>
          <w:szCs w:val="20"/>
        </w:rPr>
        <w:t>Mäts varannan timme tills nivån understiger 0,6 mmol/l</w:t>
      </w:r>
      <w:r>
        <w:rPr>
          <w:rFonts w:ascii="Verdana" w:hAnsi="Verdana"/>
          <w:sz w:val="20"/>
          <w:szCs w:val="20"/>
        </w:rPr>
        <w:t xml:space="preserve"> vid två tillfällen</w:t>
      </w:r>
      <w:r w:rsidRPr="0069292C">
        <w:rPr>
          <w:rFonts w:ascii="Verdana" w:hAnsi="Verdana"/>
          <w:sz w:val="20"/>
          <w:szCs w:val="20"/>
        </w:rPr>
        <w:t>. Om B-ketoner stiger</w:t>
      </w:r>
      <w:r>
        <w:rPr>
          <w:rFonts w:ascii="Verdana" w:hAnsi="Verdana"/>
          <w:sz w:val="20"/>
          <w:szCs w:val="20"/>
        </w:rPr>
        <w:t xml:space="preserve"> eller inte går ner görs en felsökning med inriktning på </w:t>
      </w:r>
      <w:r>
        <w:rPr>
          <w:rFonts w:ascii="Verdana" w:hAnsi="Verdana"/>
          <w:sz w:val="20"/>
          <w:szCs w:val="20"/>
        </w:rPr>
        <w:lastRenderedPageBreak/>
        <w:t>insulindroppet. Subkutant? Konkurrens med andra vätskor i samma infart?</w:t>
      </w:r>
    </w:p>
    <w:p w:rsidR="00755EF5" w:rsidRDefault="00755EF5" w:rsidP="00755EF5">
      <w:pPr>
        <w:shd w:val="clear" w:color="auto" w:fill="FFFFFF"/>
        <w:rPr>
          <w:rFonts w:ascii="Verdana" w:hAnsi="Verdana"/>
          <w:sz w:val="20"/>
          <w:szCs w:val="20"/>
        </w:rPr>
      </w:pPr>
    </w:p>
    <w:p w:rsidR="00755EF5" w:rsidRPr="000B2FEF" w:rsidRDefault="00755EF5" w:rsidP="00755EF5">
      <w:pPr>
        <w:shd w:val="clear" w:color="auto" w:fill="FFFFFF"/>
        <w:outlineLvl w:val="0"/>
        <w:rPr>
          <w:rFonts w:ascii="Verdana" w:hAnsi="Verdana"/>
          <w:b/>
          <w:i/>
          <w:color w:val="000000"/>
          <w:sz w:val="20"/>
          <w:szCs w:val="20"/>
        </w:rPr>
      </w:pPr>
      <w:r w:rsidRPr="000B2FEF">
        <w:rPr>
          <w:rFonts w:ascii="Verdana" w:hAnsi="Verdana"/>
          <w:b/>
          <w:i/>
          <w:color w:val="000000"/>
          <w:sz w:val="20"/>
          <w:szCs w:val="20"/>
        </w:rPr>
        <w:t>Måltider</w:t>
      </w:r>
    </w:p>
    <w:p w:rsidR="00755EF5" w:rsidRDefault="00755EF5" w:rsidP="00755EF5">
      <w:pPr>
        <w:shd w:val="clear" w:color="auto" w:fill="FFFFFF"/>
        <w:rPr>
          <w:rFonts w:ascii="Verdana" w:hAnsi="Verdana"/>
          <w:sz w:val="20"/>
          <w:szCs w:val="20"/>
        </w:rPr>
      </w:pPr>
      <w:r>
        <w:rPr>
          <w:rFonts w:ascii="Verdana" w:hAnsi="Verdana"/>
          <w:sz w:val="20"/>
          <w:szCs w:val="20"/>
        </w:rPr>
        <w:t xml:space="preserve">Frukost, lunch, mellanmål, middag och </w:t>
      </w:r>
      <w:r w:rsidRPr="00AA2E40">
        <w:rPr>
          <w:rFonts w:ascii="Verdana" w:hAnsi="Verdana"/>
          <w:sz w:val="20"/>
          <w:szCs w:val="20"/>
        </w:rPr>
        <w:t xml:space="preserve">kvällsmål erbjuds </w:t>
      </w:r>
      <w:r>
        <w:rPr>
          <w:rFonts w:ascii="Verdana" w:hAnsi="Verdana"/>
          <w:sz w:val="20"/>
          <w:szCs w:val="20"/>
        </w:rPr>
        <w:t xml:space="preserve">på vårdavdelning </w:t>
      </w:r>
      <w:r w:rsidRPr="00AA2E40">
        <w:rPr>
          <w:rFonts w:ascii="Verdana" w:hAnsi="Verdana"/>
          <w:sz w:val="20"/>
          <w:szCs w:val="20"/>
        </w:rPr>
        <w:t xml:space="preserve">med fasta rutiner. Patienten får välja hur mycket hen vill äta. </w:t>
      </w:r>
    </w:p>
    <w:p w:rsidR="00755EF5" w:rsidRDefault="00755EF5" w:rsidP="00755EF5">
      <w:pPr>
        <w:shd w:val="clear" w:color="auto" w:fill="FFFFFF"/>
        <w:rPr>
          <w:rFonts w:ascii="Verdana" w:hAnsi="Verdana"/>
          <w:sz w:val="20"/>
          <w:szCs w:val="20"/>
        </w:rPr>
      </w:pPr>
      <w:r>
        <w:rPr>
          <w:rFonts w:ascii="Verdana" w:hAnsi="Verdana"/>
          <w:sz w:val="20"/>
          <w:szCs w:val="20"/>
        </w:rPr>
        <w:t>Vid stor måltid höjs insulininfusionen till måltidsdos (vanligen 0,15 E/kg/h) under 60 minuter. Vid mellanmål ges måltidsdos under 30 minuter.</w:t>
      </w:r>
    </w:p>
    <w:p w:rsidR="00755EF5" w:rsidRPr="000078B2" w:rsidRDefault="00755EF5" w:rsidP="00755EF5">
      <w:pPr>
        <w:shd w:val="clear" w:color="auto" w:fill="FFFFFF"/>
        <w:rPr>
          <w:rFonts w:ascii="Verdana" w:hAnsi="Verdana"/>
          <w:sz w:val="20"/>
          <w:szCs w:val="20"/>
        </w:rPr>
      </w:pPr>
      <w:r>
        <w:rPr>
          <w:rFonts w:ascii="Verdana" w:hAnsi="Verdana"/>
          <w:sz w:val="20"/>
          <w:szCs w:val="20"/>
        </w:rPr>
        <w:t>Anteckna på rosa listan.</w:t>
      </w:r>
    </w:p>
    <w:p w:rsidR="00755EF5" w:rsidRDefault="00755EF5" w:rsidP="00755EF5">
      <w:pPr>
        <w:shd w:val="clear" w:color="auto" w:fill="FFFFFF"/>
        <w:rPr>
          <w:rFonts w:ascii="Verdana" w:hAnsi="Verdana"/>
          <w:sz w:val="20"/>
          <w:szCs w:val="20"/>
        </w:rPr>
      </w:pPr>
    </w:p>
    <w:p w:rsidR="00755EF5" w:rsidRPr="005E21D2" w:rsidRDefault="00755EF5" w:rsidP="00755EF5">
      <w:pPr>
        <w:shd w:val="clear" w:color="auto" w:fill="FFFFFF"/>
        <w:rPr>
          <w:rFonts w:ascii="Verdana" w:hAnsi="Verdana"/>
          <w:sz w:val="20"/>
          <w:szCs w:val="20"/>
        </w:rPr>
      </w:pPr>
    </w:p>
    <w:p w:rsidR="00755EF5" w:rsidRDefault="00755EF5" w:rsidP="00755EF5">
      <w:pPr>
        <w:shd w:val="clear" w:color="auto" w:fill="FFFFFF"/>
        <w:rPr>
          <w:rFonts w:ascii="Verdana" w:hAnsi="Verdana"/>
          <w:sz w:val="20"/>
          <w:szCs w:val="20"/>
        </w:rPr>
      </w:pPr>
    </w:p>
    <w:p w:rsidR="00755EF5" w:rsidRPr="0036489A" w:rsidRDefault="00755EF5" w:rsidP="00755EF5">
      <w:pPr>
        <w:shd w:val="clear" w:color="auto" w:fill="FFFFFF"/>
        <w:outlineLvl w:val="0"/>
        <w:rPr>
          <w:rFonts w:ascii="Verdana" w:hAnsi="Verdana"/>
          <w:sz w:val="20"/>
        </w:rPr>
      </w:pPr>
      <w:r w:rsidRPr="0036489A">
        <w:rPr>
          <w:rFonts w:ascii="Verdana" w:hAnsi="Verdana"/>
          <w:sz w:val="20"/>
        </w:rPr>
        <w:t xml:space="preserve">E 10.9 Diabetes typ 1 utan komplikationer </w:t>
      </w:r>
    </w:p>
    <w:p w:rsidR="00755EF5" w:rsidRDefault="00755EF5" w:rsidP="00755EF5">
      <w:pPr>
        <w:shd w:val="clear" w:color="auto" w:fill="FFFFFF"/>
        <w:rPr>
          <w:rFonts w:ascii="Verdana" w:hAnsi="Verdana"/>
          <w:b/>
          <w:bCs/>
          <w:color w:val="000000" w:themeColor="text1"/>
          <w:sz w:val="20"/>
          <w:szCs w:val="20"/>
        </w:rPr>
      </w:pPr>
    </w:p>
    <w:p w:rsidR="00755EF5" w:rsidRPr="00055053" w:rsidRDefault="00755EF5" w:rsidP="00755EF5">
      <w:pPr>
        <w:shd w:val="clear" w:color="auto" w:fill="FFFFFF"/>
        <w:rPr>
          <w:rFonts w:ascii="Verdana" w:hAnsi="Verdana"/>
          <w:b/>
          <w:bCs/>
          <w:color w:val="000000" w:themeColor="text1"/>
          <w:sz w:val="20"/>
          <w:szCs w:val="20"/>
        </w:rPr>
      </w:pPr>
    </w:p>
    <w:p w:rsidR="00755EF5" w:rsidRPr="00DE4F66" w:rsidRDefault="00755EF5" w:rsidP="00755EF5">
      <w:pPr>
        <w:shd w:val="clear" w:color="auto" w:fill="FFFFFF"/>
        <w:outlineLvl w:val="0"/>
        <w:rPr>
          <w:rFonts w:ascii="Verdana" w:hAnsi="Verdana"/>
          <w:sz w:val="20"/>
        </w:rPr>
      </w:pPr>
      <w:r w:rsidRPr="0036489A">
        <w:rPr>
          <w:rFonts w:ascii="Verdana" w:hAnsi="Verdana"/>
          <w:sz w:val="20"/>
        </w:rPr>
        <w:t xml:space="preserve">PM utformat av: </w:t>
      </w:r>
      <w:r>
        <w:rPr>
          <w:rFonts w:ascii="Verdana" w:hAnsi="Verdana"/>
          <w:sz w:val="20"/>
        </w:rPr>
        <w:t xml:space="preserve">Annika Janson, Torun </w:t>
      </w:r>
      <w:r w:rsidRPr="0036489A">
        <w:rPr>
          <w:rFonts w:ascii="Verdana" w:hAnsi="Verdana"/>
          <w:sz w:val="20"/>
        </w:rPr>
        <w:t>Torbjörnsdotter</w:t>
      </w:r>
      <w:r>
        <w:rPr>
          <w:rFonts w:ascii="Verdana" w:hAnsi="Verdana"/>
          <w:sz w:val="20"/>
        </w:rPr>
        <w:t>, Jenny Salemyr</w:t>
      </w:r>
      <w:r w:rsidRPr="0036489A">
        <w:rPr>
          <w:rFonts w:ascii="Verdana" w:hAnsi="Verdana"/>
          <w:sz w:val="20"/>
        </w:rPr>
        <w:t xml:space="preserve"> </w:t>
      </w:r>
    </w:p>
    <w:p w:rsidR="00755EF5" w:rsidRPr="009D2946" w:rsidRDefault="00755EF5" w:rsidP="00755EF5">
      <w:pPr>
        <w:widowControl/>
        <w:rPr>
          <w:b/>
          <w:sz w:val="28"/>
          <w:szCs w:val="28"/>
        </w:rPr>
      </w:pPr>
    </w:p>
    <w:p w:rsidR="00755EF5" w:rsidRPr="009D2946" w:rsidRDefault="00755EF5" w:rsidP="00755EF5">
      <w:pPr>
        <w:widowControl/>
        <w:tabs>
          <w:tab w:val="left" w:pos="7650"/>
        </w:tabs>
        <w:rPr>
          <w:b/>
          <w:sz w:val="28"/>
          <w:szCs w:val="28"/>
        </w:rPr>
      </w:pPr>
      <w:r>
        <w:rPr>
          <w:b/>
          <w:sz w:val="28"/>
          <w:szCs w:val="28"/>
        </w:rPr>
        <w:tab/>
      </w:r>
    </w:p>
    <w:p w:rsidR="00755EF5" w:rsidRPr="009D2946" w:rsidRDefault="00755EF5" w:rsidP="00755EF5">
      <w:pPr>
        <w:widowControl/>
        <w:rPr>
          <w:b/>
          <w:sz w:val="28"/>
          <w:szCs w:val="28"/>
        </w:rPr>
      </w:pPr>
    </w:p>
    <w:p w:rsidR="00755EF5" w:rsidRDefault="00755EF5" w:rsidP="00755EF5">
      <w:pPr>
        <w:widowControl/>
        <w:tabs>
          <w:tab w:val="left" w:pos="2445"/>
        </w:tabs>
        <w:rPr>
          <w:b/>
          <w:sz w:val="28"/>
          <w:szCs w:val="28"/>
        </w:rPr>
      </w:pPr>
      <w:r>
        <w:rPr>
          <w:b/>
          <w:sz w:val="28"/>
          <w:szCs w:val="28"/>
        </w:rPr>
        <w:t>Versions</w:t>
      </w:r>
      <w:r w:rsidRPr="0073674B">
        <w:rPr>
          <w:b/>
          <w:sz w:val="28"/>
          <w:szCs w:val="28"/>
        </w:rPr>
        <w:t>historik</w:t>
      </w:r>
    </w:p>
    <w:p w:rsidR="00755EF5" w:rsidRDefault="00755EF5" w:rsidP="00755EF5">
      <w:r>
        <w:t>Varje dokument bör innehålla en historik som för varje version talar om vad som ändrats, vem som gjort ändringen och när ändringen gjordes.</w:t>
      </w:r>
    </w:p>
    <w:p w:rsidR="00755EF5" w:rsidRDefault="00755EF5" w:rsidP="00755EF5">
      <w:pPr>
        <w:widowControl/>
      </w:pPr>
    </w:p>
    <w:tbl>
      <w:tblPr>
        <w:tblStyle w:val="Tabellrutnt"/>
        <w:tblW w:w="0" w:type="auto"/>
        <w:tblLook w:val="0020" w:firstRow="1" w:lastRow="0" w:firstColumn="0" w:lastColumn="0" w:noHBand="0" w:noVBand="0"/>
      </w:tblPr>
      <w:tblGrid>
        <w:gridCol w:w="1242"/>
        <w:gridCol w:w="1418"/>
        <w:gridCol w:w="4248"/>
        <w:gridCol w:w="2303"/>
      </w:tblGrid>
      <w:tr w:rsidR="00755EF5" w:rsidRPr="0073674B" w:rsidTr="00AB0124">
        <w:tc>
          <w:tcPr>
            <w:tcW w:w="1242" w:type="dxa"/>
            <w:shd w:val="clear" w:color="auto" w:fill="D9D9D9" w:themeFill="background1" w:themeFillShade="D9"/>
          </w:tcPr>
          <w:p w:rsidR="00755EF5" w:rsidRPr="0073674B" w:rsidRDefault="00755EF5" w:rsidP="00AB0124">
            <w:pPr>
              <w:spacing w:before="120" w:after="120"/>
              <w:jc w:val="both"/>
              <w:rPr>
                <w:b/>
                <w:bCs/>
              </w:rPr>
            </w:pPr>
            <w:r w:rsidRPr="0073674B">
              <w:rPr>
                <w:b/>
                <w:bCs/>
              </w:rPr>
              <w:t>Version</w:t>
            </w:r>
          </w:p>
        </w:tc>
        <w:tc>
          <w:tcPr>
            <w:tcW w:w="1418" w:type="dxa"/>
            <w:shd w:val="clear" w:color="auto" w:fill="D9D9D9" w:themeFill="background1" w:themeFillShade="D9"/>
          </w:tcPr>
          <w:p w:rsidR="00755EF5" w:rsidRPr="0073674B" w:rsidRDefault="00755EF5" w:rsidP="00AB0124">
            <w:pPr>
              <w:spacing w:before="120" w:after="120"/>
              <w:jc w:val="both"/>
              <w:rPr>
                <w:b/>
                <w:bCs/>
              </w:rPr>
            </w:pPr>
            <w:r w:rsidRPr="0073674B">
              <w:rPr>
                <w:b/>
                <w:bCs/>
              </w:rPr>
              <w:t>Datum</w:t>
            </w:r>
          </w:p>
        </w:tc>
        <w:tc>
          <w:tcPr>
            <w:tcW w:w="4248" w:type="dxa"/>
            <w:shd w:val="clear" w:color="auto" w:fill="D9D9D9" w:themeFill="background1" w:themeFillShade="D9"/>
          </w:tcPr>
          <w:p w:rsidR="00755EF5" w:rsidRPr="0073674B" w:rsidRDefault="00755EF5" w:rsidP="00AB0124">
            <w:pPr>
              <w:spacing w:before="120" w:after="120"/>
              <w:jc w:val="both"/>
              <w:rPr>
                <w:b/>
                <w:bCs/>
              </w:rPr>
            </w:pPr>
            <w:r w:rsidRPr="0073674B">
              <w:rPr>
                <w:b/>
                <w:bCs/>
              </w:rPr>
              <w:t>Förändring och kommentar</w:t>
            </w:r>
          </w:p>
        </w:tc>
        <w:tc>
          <w:tcPr>
            <w:tcW w:w="2303" w:type="dxa"/>
            <w:shd w:val="clear" w:color="auto" w:fill="D9D9D9" w:themeFill="background1" w:themeFillShade="D9"/>
          </w:tcPr>
          <w:p w:rsidR="00755EF5" w:rsidRPr="0073674B" w:rsidRDefault="00755EF5" w:rsidP="00AB0124">
            <w:pPr>
              <w:spacing w:before="120" w:after="120"/>
              <w:jc w:val="both"/>
              <w:rPr>
                <w:b/>
                <w:bCs/>
              </w:rPr>
            </w:pPr>
            <w:r w:rsidRPr="0073674B">
              <w:rPr>
                <w:b/>
                <w:bCs/>
              </w:rPr>
              <w:t>Ansvarig</w:t>
            </w:r>
          </w:p>
        </w:tc>
      </w:tr>
      <w:tr w:rsidR="00755EF5" w:rsidRPr="0073674B" w:rsidTr="00AB0124">
        <w:tc>
          <w:tcPr>
            <w:tcW w:w="1242" w:type="dxa"/>
          </w:tcPr>
          <w:p w:rsidR="00755EF5" w:rsidRPr="0073674B" w:rsidRDefault="00755EF5" w:rsidP="00AB0124">
            <w:r>
              <w:t>2</w:t>
            </w:r>
          </w:p>
        </w:tc>
        <w:tc>
          <w:tcPr>
            <w:tcW w:w="1418" w:type="dxa"/>
          </w:tcPr>
          <w:p w:rsidR="00755EF5" w:rsidRPr="0073674B" w:rsidRDefault="00755EF5" w:rsidP="00AB0124">
            <w:r>
              <w:t>2020-11-13</w:t>
            </w:r>
          </w:p>
        </w:tc>
        <w:tc>
          <w:tcPr>
            <w:tcW w:w="4248" w:type="dxa"/>
          </w:tcPr>
          <w:p w:rsidR="00755EF5" w:rsidRPr="0073674B" w:rsidRDefault="00755EF5" w:rsidP="00AB0124">
            <w:r>
              <w:t>Ändring av decimalfel i tabell för insulindosering (sid 3)</w:t>
            </w:r>
          </w:p>
        </w:tc>
        <w:tc>
          <w:tcPr>
            <w:tcW w:w="2303" w:type="dxa"/>
          </w:tcPr>
          <w:p w:rsidR="00755EF5" w:rsidRPr="0073674B" w:rsidRDefault="00755EF5" w:rsidP="00AB0124">
            <w:r>
              <w:t>Anders Tidblad</w:t>
            </w:r>
          </w:p>
        </w:tc>
      </w:tr>
      <w:tr w:rsidR="00755EF5" w:rsidRPr="0073674B" w:rsidTr="00AB0124">
        <w:tc>
          <w:tcPr>
            <w:tcW w:w="1242" w:type="dxa"/>
          </w:tcPr>
          <w:p w:rsidR="00755EF5" w:rsidRPr="0073674B" w:rsidRDefault="00755EF5" w:rsidP="00AB0124">
            <w:r>
              <w:t>1</w:t>
            </w:r>
          </w:p>
        </w:tc>
        <w:tc>
          <w:tcPr>
            <w:tcW w:w="1418" w:type="dxa"/>
          </w:tcPr>
          <w:p w:rsidR="00755EF5" w:rsidRPr="0073674B" w:rsidRDefault="00755EF5" w:rsidP="00AB0124">
            <w:r>
              <w:t>2019-12-16</w:t>
            </w:r>
          </w:p>
        </w:tc>
        <w:tc>
          <w:tcPr>
            <w:tcW w:w="4248" w:type="dxa"/>
          </w:tcPr>
          <w:p w:rsidR="00755EF5" w:rsidRDefault="00755EF5" w:rsidP="00AB0124">
            <w:r>
              <w:t xml:space="preserve">Ny version av befintligt dokument skapad p.g.a. tekniska problem med tidigare versioner. </w:t>
            </w:r>
          </w:p>
          <w:p w:rsidR="00755EF5" w:rsidRDefault="00755EF5" w:rsidP="00AB0124"/>
          <w:p w:rsidR="00755EF5" w:rsidRPr="0073674B" w:rsidRDefault="00755EF5" w:rsidP="00AB0124">
            <w:r>
              <w:t>Uppdaterat hypoglykemibehandling för småbarn. Plasmalyte som glukosdropp med högre natriuminnehåll än tidigare. Granskat av Barnläkemedelsgruppen</w:t>
            </w:r>
          </w:p>
        </w:tc>
        <w:tc>
          <w:tcPr>
            <w:tcW w:w="2303" w:type="dxa"/>
          </w:tcPr>
          <w:p w:rsidR="00755EF5" w:rsidRPr="0073674B" w:rsidRDefault="00755EF5" w:rsidP="00AB0124">
            <w:r>
              <w:t>Annika Janson, Torun Torbjörnsdotter</w:t>
            </w:r>
          </w:p>
        </w:tc>
      </w:tr>
    </w:tbl>
    <w:p w:rsidR="00755EF5" w:rsidRPr="006330C0" w:rsidRDefault="00755EF5" w:rsidP="00755EF5"/>
    <w:p w:rsidR="00755EF5" w:rsidRPr="00046189" w:rsidRDefault="00755EF5" w:rsidP="00730505"/>
    <w:sectPr w:rsidR="00755EF5" w:rsidRPr="00046189" w:rsidSect="00FE15A1">
      <w:headerReference w:type="default" r:id="rId8"/>
      <w:footerReference w:type="default" r:id="rId9"/>
      <w:headerReference w:type="first" r:id="rId10"/>
      <w:footerReference w:type="first" r:id="rId11"/>
      <w:pgSz w:w="11906" w:h="16838" w:code="9"/>
      <w:pgMar w:top="1985" w:right="847" w:bottom="1985" w:left="1701" w:header="783" w:footer="7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6DBF" w:rsidRDefault="00996DBF" w:rsidP="00F47081">
      <w:r>
        <w:separator/>
      </w:r>
    </w:p>
  </w:endnote>
  <w:endnote w:type="continuationSeparator" w:id="0">
    <w:p w:rsidR="00996DBF" w:rsidRDefault="00996DBF" w:rsidP="00F47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
      <w:gridCol w:w="5244"/>
      <w:gridCol w:w="1276"/>
      <w:gridCol w:w="1669"/>
    </w:tblGrid>
    <w:tr w:rsidR="00792109" w:rsidRPr="00BD7647" w:rsidTr="005C7CF9">
      <w:tc>
        <w:tcPr>
          <w:tcW w:w="1101" w:type="dxa"/>
        </w:tcPr>
        <w:p w:rsidR="00792109" w:rsidRPr="00BD7647" w:rsidRDefault="00792109" w:rsidP="005C7C25">
          <w:pPr>
            <w:tabs>
              <w:tab w:val="left" w:pos="5010"/>
              <w:tab w:val="left" w:pos="6663"/>
            </w:tabs>
            <w:rPr>
              <w:rFonts w:asciiTheme="minorHAnsi" w:hAnsiTheme="minorHAnsi"/>
              <w:sz w:val="16"/>
              <w:szCs w:val="16"/>
            </w:rPr>
          </w:pPr>
          <w:r w:rsidRPr="00BD7647">
            <w:rPr>
              <w:rFonts w:asciiTheme="minorHAnsi" w:hAnsiTheme="minorHAnsi"/>
              <w:sz w:val="16"/>
              <w:szCs w:val="16"/>
            </w:rPr>
            <w:t>Handläggare:</w:t>
          </w:r>
        </w:p>
      </w:tc>
      <w:tc>
        <w:tcPr>
          <w:tcW w:w="5244" w:type="dxa"/>
        </w:tcPr>
        <w:p w:rsidR="00792109" w:rsidRPr="00BD7647" w:rsidRDefault="00406503" w:rsidP="005C7C25">
          <w:pPr>
            <w:tabs>
              <w:tab w:val="left" w:pos="5010"/>
              <w:tab w:val="left" w:pos="6663"/>
            </w:tabs>
            <w:rPr>
              <w:rFonts w:asciiTheme="minorHAnsi" w:hAnsiTheme="minorHAnsi"/>
              <w:sz w:val="16"/>
              <w:szCs w:val="16"/>
            </w:rPr>
          </w:pPr>
          <w:bookmarkStart w:id="6" w:name="handläggare_sf"/>
          <w:r>
            <w:rPr>
              <w:rFonts w:asciiTheme="minorHAnsi" w:hAnsiTheme="minorHAnsi"/>
              <w:sz w:val="16"/>
              <w:szCs w:val="16"/>
            </w:rPr>
            <w:t>Åsa V Jonsson/Karolinska/SLL;Yvonne Backlund/Karolinska/SLL</w:t>
          </w:r>
          <w:bookmarkEnd w:id="6"/>
        </w:p>
      </w:tc>
      <w:tc>
        <w:tcPr>
          <w:tcW w:w="1276" w:type="dxa"/>
        </w:tcPr>
        <w:p w:rsidR="00792109" w:rsidRPr="00BD7647" w:rsidRDefault="00792109" w:rsidP="005C7C25">
          <w:pPr>
            <w:tabs>
              <w:tab w:val="left" w:pos="5010"/>
              <w:tab w:val="left" w:pos="6663"/>
            </w:tabs>
            <w:rPr>
              <w:rFonts w:asciiTheme="minorHAnsi" w:hAnsiTheme="minorHAnsi"/>
              <w:sz w:val="16"/>
              <w:szCs w:val="16"/>
            </w:rPr>
          </w:pPr>
          <w:r w:rsidRPr="00BD7647">
            <w:rPr>
              <w:rFonts w:asciiTheme="minorHAnsi" w:hAnsiTheme="minorHAnsi"/>
              <w:sz w:val="16"/>
              <w:szCs w:val="16"/>
            </w:rPr>
            <w:t>Dokumentnr:</w:t>
          </w:r>
          <w:r>
            <w:rPr>
              <w:rFonts w:asciiTheme="minorHAnsi" w:hAnsiTheme="minorHAnsi"/>
              <w:sz w:val="16"/>
              <w:szCs w:val="16"/>
            </w:rPr>
            <w:t xml:space="preserve"> </w:t>
          </w:r>
        </w:p>
      </w:tc>
      <w:tc>
        <w:tcPr>
          <w:tcW w:w="1669" w:type="dxa"/>
        </w:tcPr>
        <w:p w:rsidR="00792109" w:rsidRPr="00BD7647" w:rsidRDefault="00406503" w:rsidP="005C7C25">
          <w:pPr>
            <w:tabs>
              <w:tab w:val="left" w:pos="5010"/>
              <w:tab w:val="left" w:pos="6663"/>
            </w:tabs>
            <w:rPr>
              <w:rFonts w:asciiTheme="minorHAnsi" w:hAnsiTheme="minorHAnsi"/>
              <w:sz w:val="16"/>
              <w:szCs w:val="16"/>
            </w:rPr>
          </w:pPr>
          <w:bookmarkStart w:id="7" w:name="dokumentnr_sf"/>
          <w:bookmarkStart w:id="8" w:name="löpnummer_sf"/>
          <w:bookmarkEnd w:id="7"/>
          <w:r>
            <w:rPr>
              <w:rFonts w:asciiTheme="minorHAnsi" w:hAnsiTheme="minorHAnsi"/>
              <w:sz w:val="16"/>
              <w:szCs w:val="16"/>
            </w:rPr>
            <w:t>Kar1-4579</w:t>
          </w:r>
          <w:bookmarkEnd w:id="8"/>
        </w:p>
      </w:tc>
    </w:tr>
    <w:tr w:rsidR="00792109" w:rsidRPr="00BD7647" w:rsidTr="005C7CF9">
      <w:trPr>
        <w:trHeight w:val="73"/>
      </w:trPr>
      <w:tc>
        <w:tcPr>
          <w:tcW w:w="1101" w:type="dxa"/>
        </w:tcPr>
        <w:p w:rsidR="00792109" w:rsidRPr="00BD7647" w:rsidRDefault="00792109" w:rsidP="005C7C25">
          <w:pPr>
            <w:tabs>
              <w:tab w:val="left" w:pos="5010"/>
              <w:tab w:val="left" w:pos="6663"/>
            </w:tabs>
            <w:rPr>
              <w:rFonts w:asciiTheme="minorHAnsi" w:hAnsiTheme="minorHAnsi"/>
              <w:sz w:val="16"/>
              <w:szCs w:val="16"/>
            </w:rPr>
          </w:pPr>
          <w:r w:rsidRPr="00BD7647">
            <w:rPr>
              <w:rFonts w:asciiTheme="minorHAnsi" w:hAnsiTheme="minorHAnsi"/>
              <w:sz w:val="16"/>
              <w:szCs w:val="16"/>
            </w:rPr>
            <w:t>Fastställare:</w:t>
          </w:r>
        </w:p>
      </w:tc>
      <w:tc>
        <w:tcPr>
          <w:tcW w:w="5244" w:type="dxa"/>
        </w:tcPr>
        <w:p w:rsidR="00792109" w:rsidRPr="00BD7647" w:rsidRDefault="00406503" w:rsidP="005C7C25">
          <w:pPr>
            <w:tabs>
              <w:tab w:val="left" w:pos="5010"/>
              <w:tab w:val="left" w:pos="6663"/>
            </w:tabs>
            <w:rPr>
              <w:rFonts w:asciiTheme="minorHAnsi" w:hAnsiTheme="minorHAnsi"/>
              <w:sz w:val="16"/>
              <w:szCs w:val="16"/>
            </w:rPr>
          </w:pPr>
          <w:bookmarkStart w:id="9" w:name="fastställare_sf"/>
          <w:r>
            <w:rPr>
              <w:rFonts w:asciiTheme="minorHAnsi" w:hAnsiTheme="minorHAnsi"/>
              <w:sz w:val="16"/>
              <w:szCs w:val="16"/>
            </w:rPr>
            <w:t>Anders Tidblad/Karolinska/SLL</w:t>
          </w:r>
          <w:bookmarkEnd w:id="9"/>
        </w:p>
      </w:tc>
      <w:tc>
        <w:tcPr>
          <w:tcW w:w="1276" w:type="dxa"/>
        </w:tcPr>
        <w:p w:rsidR="00792109" w:rsidRPr="00BD7647" w:rsidRDefault="00792109" w:rsidP="005C7C25">
          <w:pPr>
            <w:tabs>
              <w:tab w:val="left" w:pos="5010"/>
              <w:tab w:val="left" w:pos="6663"/>
            </w:tabs>
            <w:rPr>
              <w:rFonts w:asciiTheme="minorHAnsi" w:hAnsiTheme="minorHAnsi"/>
              <w:sz w:val="16"/>
              <w:szCs w:val="16"/>
            </w:rPr>
          </w:pPr>
          <w:r w:rsidRPr="00BD7647">
            <w:rPr>
              <w:rFonts w:asciiTheme="minorHAnsi" w:hAnsiTheme="minorHAnsi"/>
              <w:sz w:val="16"/>
              <w:szCs w:val="16"/>
            </w:rPr>
            <w:t>Version:</w:t>
          </w:r>
        </w:p>
      </w:tc>
      <w:tc>
        <w:tcPr>
          <w:tcW w:w="1669" w:type="dxa"/>
        </w:tcPr>
        <w:p w:rsidR="00792109" w:rsidRPr="00BD7647" w:rsidRDefault="00406503" w:rsidP="005C7C25">
          <w:pPr>
            <w:tabs>
              <w:tab w:val="left" w:pos="5010"/>
              <w:tab w:val="left" w:pos="6663"/>
            </w:tabs>
            <w:rPr>
              <w:rFonts w:asciiTheme="minorHAnsi" w:hAnsiTheme="minorHAnsi"/>
              <w:sz w:val="16"/>
              <w:szCs w:val="16"/>
            </w:rPr>
          </w:pPr>
          <w:bookmarkStart w:id="10" w:name="version_sf"/>
          <w:r>
            <w:rPr>
              <w:rFonts w:asciiTheme="minorHAnsi" w:hAnsiTheme="minorHAnsi"/>
              <w:sz w:val="16"/>
              <w:szCs w:val="16"/>
            </w:rPr>
            <w:t>2</w:t>
          </w:r>
          <w:bookmarkEnd w:id="10"/>
        </w:p>
      </w:tc>
    </w:tr>
    <w:tr w:rsidR="001C5ECA" w:rsidRPr="00BD7647" w:rsidTr="005C7CF9">
      <w:tc>
        <w:tcPr>
          <w:tcW w:w="1101" w:type="dxa"/>
        </w:tcPr>
        <w:p w:rsidR="001C5ECA" w:rsidRPr="00BD7647" w:rsidRDefault="001C5ECA" w:rsidP="005C7C25">
          <w:pPr>
            <w:tabs>
              <w:tab w:val="left" w:pos="5010"/>
              <w:tab w:val="left" w:pos="6663"/>
            </w:tabs>
            <w:rPr>
              <w:rFonts w:asciiTheme="minorHAnsi" w:hAnsiTheme="minorHAnsi"/>
              <w:sz w:val="16"/>
              <w:szCs w:val="16"/>
            </w:rPr>
          </w:pPr>
          <w:r>
            <w:rPr>
              <w:rFonts w:asciiTheme="minorHAnsi" w:hAnsiTheme="minorHAnsi"/>
              <w:sz w:val="16"/>
              <w:szCs w:val="16"/>
            </w:rPr>
            <w:t>Organisation:</w:t>
          </w:r>
        </w:p>
      </w:tc>
      <w:tc>
        <w:tcPr>
          <w:tcW w:w="5244" w:type="dxa"/>
        </w:tcPr>
        <w:p w:rsidR="001C5ECA" w:rsidRPr="00BD7647" w:rsidRDefault="001C5ECA" w:rsidP="005C7C25">
          <w:pPr>
            <w:tabs>
              <w:tab w:val="left" w:pos="5010"/>
              <w:tab w:val="left" w:pos="6663"/>
            </w:tabs>
            <w:rPr>
              <w:rFonts w:asciiTheme="minorHAnsi" w:hAnsiTheme="minorHAnsi"/>
              <w:sz w:val="16"/>
              <w:szCs w:val="16"/>
            </w:rPr>
          </w:pPr>
          <w:bookmarkStart w:id="11" w:name="organisation_sf"/>
          <w:bookmarkEnd w:id="11"/>
        </w:p>
      </w:tc>
      <w:tc>
        <w:tcPr>
          <w:tcW w:w="1276" w:type="dxa"/>
        </w:tcPr>
        <w:p w:rsidR="001C5ECA" w:rsidRPr="00792109" w:rsidRDefault="001C5ECA" w:rsidP="00E8302B">
          <w:pPr>
            <w:tabs>
              <w:tab w:val="left" w:pos="5010"/>
              <w:tab w:val="left" w:pos="6663"/>
            </w:tabs>
            <w:rPr>
              <w:rFonts w:asciiTheme="minorHAnsi" w:hAnsiTheme="minorHAnsi"/>
              <w:sz w:val="16"/>
              <w:szCs w:val="16"/>
            </w:rPr>
          </w:pPr>
          <w:r w:rsidRPr="00792109">
            <w:rPr>
              <w:rFonts w:asciiTheme="minorHAnsi" w:hAnsiTheme="minorHAnsi"/>
              <w:sz w:val="16"/>
              <w:szCs w:val="16"/>
            </w:rPr>
            <w:t>Giltig fr o m:</w:t>
          </w:r>
          <w:r w:rsidR="008765DF">
            <w:rPr>
              <w:rFonts w:asciiTheme="minorHAnsi" w:hAnsiTheme="minorHAnsi"/>
              <w:sz w:val="16"/>
              <w:szCs w:val="16"/>
            </w:rPr>
            <w:t xml:space="preserve"> </w:t>
          </w:r>
        </w:p>
      </w:tc>
      <w:tc>
        <w:tcPr>
          <w:tcW w:w="1669" w:type="dxa"/>
        </w:tcPr>
        <w:p w:rsidR="001C5ECA" w:rsidRPr="00792109" w:rsidRDefault="00406503" w:rsidP="00E8302B">
          <w:pPr>
            <w:tabs>
              <w:tab w:val="left" w:pos="5010"/>
              <w:tab w:val="left" w:pos="6663"/>
            </w:tabs>
            <w:rPr>
              <w:rFonts w:asciiTheme="minorHAnsi" w:hAnsiTheme="minorHAnsi"/>
              <w:sz w:val="16"/>
              <w:szCs w:val="16"/>
            </w:rPr>
          </w:pPr>
          <w:bookmarkStart w:id="12" w:name="giltigdatum_sf"/>
          <w:r>
            <w:rPr>
              <w:rFonts w:asciiTheme="minorHAnsi" w:hAnsiTheme="minorHAnsi"/>
              <w:sz w:val="16"/>
              <w:szCs w:val="16"/>
            </w:rPr>
            <w:t>2020-11-18</w:t>
          </w:r>
          <w:bookmarkEnd w:id="12"/>
        </w:p>
      </w:tc>
    </w:tr>
    <w:tr w:rsidR="001C5ECA" w:rsidRPr="00BD7647" w:rsidTr="005C7CF9">
      <w:tc>
        <w:tcPr>
          <w:tcW w:w="1101" w:type="dxa"/>
        </w:tcPr>
        <w:p w:rsidR="001C5ECA" w:rsidRPr="00792109" w:rsidRDefault="001C5ECA" w:rsidP="005C7C25">
          <w:pPr>
            <w:tabs>
              <w:tab w:val="left" w:pos="5010"/>
              <w:tab w:val="left" w:pos="6663"/>
            </w:tabs>
            <w:rPr>
              <w:rFonts w:asciiTheme="minorHAnsi" w:hAnsiTheme="minorHAnsi"/>
              <w:sz w:val="16"/>
              <w:szCs w:val="16"/>
            </w:rPr>
          </w:pPr>
        </w:p>
      </w:tc>
      <w:tc>
        <w:tcPr>
          <w:tcW w:w="5244" w:type="dxa"/>
        </w:tcPr>
        <w:p w:rsidR="001C5ECA" w:rsidRPr="00792109" w:rsidRDefault="001C5ECA" w:rsidP="005C7C25">
          <w:pPr>
            <w:tabs>
              <w:tab w:val="left" w:pos="5010"/>
              <w:tab w:val="left" w:pos="6663"/>
            </w:tabs>
            <w:rPr>
              <w:rFonts w:asciiTheme="minorHAnsi" w:hAnsiTheme="minorHAnsi"/>
              <w:sz w:val="16"/>
              <w:szCs w:val="16"/>
            </w:rPr>
          </w:pPr>
        </w:p>
      </w:tc>
      <w:tc>
        <w:tcPr>
          <w:tcW w:w="1276" w:type="dxa"/>
        </w:tcPr>
        <w:p w:rsidR="001C5ECA" w:rsidRPr="00BD7647" w:rsidRDefault="001C5ECA" w:rsidP="005C7C25">
          <w:pPr>
            <w:tabs>
              <w:tab w:val="left" w:pos="5010"/>
              <w:tab w:val="left" w:pos="6663"/>
            </w:tabs>
            <w:rPr>
              <w:rFonts w:asciiTheme="minorHAnsi" w:hAnsiTheme="minorHAnsi"/>
              <w:b/>
              <w:sz w:val="16"/>
              <w:szCs w:val="16"/>
            </w:rPr>
          </w:pPr>
          <w:r>
            <w:rPr>
              <w:rFonts w:asciiTheme="minorHAnsi" w:hAnsiTheme="minorHAnsi"/>
              <w:sz w:val="16"/>
              <w:szCs w:val="16"/>
            </w:rPr>
            <w:t xml:space="preserve">Utskriftsdatum: </w:t>
          </w:r>
        </w:p>
      </w:tc>
      <w:tc>
        <w:tcPr>
          <w:tcW w:w="1669" w:type="dxa"/>
        </w:tcPr>
        <w:p w:rsidR="001C5ECA" w:rsidRPr="00BD7647" w:rsidRDefault="00942C60" w:rsidP="005C7C25">
          <w:pPr>
            <w:tabs>
              <w:tab w:val="left" w:pos="5010"/>
              <w:tab w:val="left" w:pos="6663"/>
            </w:tabs>
            <w:rPr>
              <w:rFonts w:asciiTheme="minorHAnsi" w:hAnsiTheme="minorHAnsi"/>
              <w:b/>
              <w:sz w:val="16"/>
              <w:szCs w:val="16"/>
            </w:rPr>
          </w:pPr>
          <w:r>
            <w:rPr>
              <w:rFonts w:asciiTheme="minorHAnsi" w:hAnsiTheme="minorHAnsi"/>
              <w:sz w:val="16"/>
              <w:szCs w:val="16"/>
            </w:rPr>
            <w:fldChar w:fldCharType="begin"/>
          </w:r>
          <w:r w:rsidR="001C5ECA">
            <w:rPr>
              <w:rFonts w:asciiTheme="minorHAnsi" w:hAnsiTheme="minorHAnsi"/>
              <w:sz w:val="16"/>
              <w:szCs w:val="16"/>
            </w:rPr>
            <w:instrText xml:space="preserve"> TIME \@ "yyyy-MM-dd" </w:instrText>
          </w:r>
          <w:r>
            <w:rPr>
              <w:rFonts w:asciiTheme="minorHAnsi" w:hAnsiTheme="minorHAnsi"/>
              <w:sz w:val="16"/>
              <w:szCs w:val="16"/>
            </w:rPr>
            <w:fldChar w:fldCharType="separate"/>
          </w:r>
          <w:r w:rsidR="00406503">
            <w:rPr>
              <w:rFonts w:asciiTheme="minorHAnsi" w:hAnsiTheme="minorHAnsi"/>
              <w:noProof/>
              <w:sz w:val="16"/>
              <w:szCs w:val="16"/>
            </w:rPr>
            <w:t>2020-11-30</w:t>
          </w:r>
          <w:r>
            <w:rPr>
              <w:rFonts w:asciiTheme="minorHAnsi" w:hAnsiTheme="minorHAnsi"/>
              <w:sz w:val="16"/>
              <w:szCs w:val="16"/>
            </w:rPr>
            <w:fldChar w:fldCharType="end"/>
          </w:r>
        </w:p>
      </w:tc>
    </w:tr>
  </w:tbl>
  <w:p w:rsidR="009A0B7E" w:rsidRDefault="009A0B7E" w:rsidP="00051851">
    <w:pPr>
      <w:rPr>
        <w:sz w:val="20"/>
        <w:szCs w:val="20"/>
      </w:rPr>
    </w:pPr>
  </w:p>
  <w:p w:rsidR="00051851" w:rsidRPr="00792109" w:rsidRDefault="00051851" w:rsidP="00051851">
    <w:pPr>
      <w:rPr>
        <w:rFonts w:asciiTheme="minorHAnsi" w:hAnsiTheme="minorHAnsi"/>
        <w:sz w:val="20"/>
        <w:szCs w:val="20"/>
      </w:rPr>
    </w:pPr>
    <w:r w:rsidRPr="00792109">
      <w:rPr>
        <w:rFonts w:asciiTheme="minorHAnsi" w:hAnsiTheme="minorHAnsi"/>
        <w:sz w:val="20"/>
        <w:szCs w:val="20"/>
      </w:rPr>
      <w:t>Kontrollera alltid att utskriven kopia är giltig. Ny version kan ha skapats sedan utskriften gjordes.</w:t>
    </w:r>
    <w:r w:rsidR="00406503">
      <w:rPr>
        <w:rFonts w:asciiTheme="minorHAnsi" w:hAnsiTheme="minorHAnsi"/>
        <w:noProof/>
        <w:sz w:val="20"/>
        <w:szCs w:val="20"/>
        <w:lang w:val="en-US" w:eastAsia="en-US"/>
      </w:rPr>
      <w:pict>
        <v:group id="_x0000_s2126" style="position:absolute;margin-left:533.35pt;margin-top:791.75pt;width:19.05pt;height:15.7pt;z-index:251662336;mso-position-horizontal-relative:page;mso-position-vertical-relative:page" coordorigin="10597,15761" coordsize="381,314">
          <v:shape id="_x0000_s2127" style="position:absolute;left:10800;top:15761;width:178;height:314" coordsize="178,314" path="m178,284r-15,l148,284r-19,l109,284,69,269,39,239,29,200r,-65l29,60,29,,,,,100,,200r5,44l29,279r40,25l109,314r39,l178,314r,-30xe" fillcolor="black" stroked="f" strokeweight="0">
            <v:path arrowok="t"/>
          </v:shape>
          <v:shape id="_x0000_s2128" style="position:absolute;left:10849;top:15761;width:129;height:264" coordsize="129,264" path="m129,229r-5,l114,229r-20,l80,229r-10,l60,229r-10,l40,224,30,210r,-10l30,175r,-50l30,70r,-45l30,,,,,40r,60l,155r,45l,219r10,15l25,249r15,10l60,264r15,l89,264r15,l119,264r10,l129,229xe" fillcolor="black" stroked="f" strokeweight="0">
            <v:path arrowok="t"/>
          </v:shape>
          <v:shape id="_x0000_s2129" style="position:absolute;left:10597;top:15761;width:183;height:314" coordsize="183,314" path="m,284r15,l34,284r20,l69,284r40,-15l138,239r10,-39l148,135r,-75l148,r35,l183,100r,100l173,244r-25,35l114,304,69,314r-25,l19,314,,314,,284xe" fillcolor="black" stroked="f" strokeweight="0">
            <v:path arrowok="t"/>
          </v:shape>
          <v:shape id="_x0000_s2130" style="position:absolute;left:10597;top:15761;width:133;height:264" coordsize="133,264" path="m,229r5,l19,229r15,l49,229r10,l69,229r10,l89,224,99,210r,-10l99,175r,-50l99,70r,-45l99,r34,l133,40r,60l133,155r,45l128,219r-9,15l104,249,89,259r-20,5l59,264r-20,l24,264r-14,l,264,,229xe" fillcolor="black" stroked="f" strokeweight="0">
            <v:path arrowok="t"/>
          </v:shape>
          <w10:wrap anchorx="page" anchory="page"/>
        </v:group>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
      <w:gridCol w:w="5244"/>
      <w:gridCol w:w="1276"/>
      <w:gridCol w:w="1669"/>
    </w:tblGrid>
    <w:tr w:rsidR="009A0B7E" w:rsidRPr="00BD7647" w:rsidTr="005C7CF9">
      <w:tc>
        <w:tcPr>
          <w:tcW w:w="1101" w:type="dxa"/>
        </w:tcPr>
        <w:p w:rsidR="009A0B7E" w:rsidRPr="00BD7647" w:rsidRDefault="009A0B7E" w:rsidP="005C7C25">
          <w:pPr>
            <w:tabs>
              <w:tab w:val="left" w:pos="5010"/>
              <w:tab w:val="left" w:pos="6663"/>
            </w:tabs>
            <w:rPr>
              <w:rFonts w:asciiTheme="minorHAnsi" w:hAnsiTheme="minorHAnsi"/>
              <w:sz w:val="16"/>
              <w:szCs w:val="16"/>
            </w:rPr>
          </w:pPr>
          <w:r w:rsidRPr="00BD7647">
            <w:rPr>
              <w:rFonts w:asciiTheme="minorHAnsi" w:hAnsiTheme="minorHAnsi"/>
              <w:sz w:val="16"/>
              <w:szCs w:val="16"/>
            </w:rPr>
            <w:t>Handläggare:</w:t>
          </w:r>
        </w:p>
      </w:tc>
      <w:tc>
        <w:tcPr>
          <w:tcW w:w="5244" w:type="dxa"/>
        </w:tcPr>
        <w:p w:rsidR="009A0B7E" w:rsidRPr="00BD7647" w:rsidRDefault="00406503" w:rsidP="005C7C25">
          <w:pPr>
            <w:tabs>
              <w:tab w:val="left" w:pos="5010"/>
              <w:tab w:val="left" w:pos="6663"/>
            </w:tabs>
            <w:rPr>
              <w:rFonts w:asciiTheme="minorHAnsi" w:hAnsiTheme="minorHAnsi"/>
              <w:sz w:val="16"/>
              <w:szCs w:val="16"/>
            </w:rPr>
          </w:pPr>
          <w:bookmarkStart w:id="16" w:name="handläggare"/>
          <w:r>
            <w:rPr>
              <w:rFonts w:asciiTheme="minorHAnsi" w:hAnsiTheme="minorHAnsi"/>
              <w:sz w:val="16"/>
              <w:szCs w:val="16"/>
            </w:rPr>
            <w:t>Åsa V Jonsson/Karolinska/SLL;Yvonne Backlund/Karolinska/SLL</w:t>
          </w:r>
          <w:bookmarkEnd w:id="16"/>
        </w:p>
      </w:tc>
      <w:tc>
        <w:tcPr>
          <w:tcW w:w="1276" w:type="dxa"/>
        </w:tcPr>
        <w:p w:rsidR="009A0B7E" w:rsidRPr="00BD7647" w:rsidRDefault="009A0B7E" w:rsidP="009A0B7E">
          <w:pPr>
            <w:tabs>
              <w:tab w:val="left" w:pos="5010"/>
              <w:tab w:val="left" w:pos="6663"/>
            </w:tabs>
            <w:rPr>
              <w:rFonts w:asciiTheme="minorHAnsi" w:hAnsiTheme="minorHAnsi"/>
              <w:sz w:val="16"/>
              <w:szCs w:val="16"/>
            </w:rPr>
          </w:pPr>
          <w:r w:rsidRPr="00BD7647">
            <w:rPr>
              <w:rFonts w:asciiTheme="minorHAnsi" w:hAnsiTheme="minorHAnsi"/>
              <w:sz w:val="16"/>
              <w:szCs w:val="16"/>
            </w:rPr>
            <w:t>Dokumentnr:</w:t>
          </w:r>
          <w:r>
            <w:rPr>
              <w:rFonts w:asciiTheme="minorHAnsi" w:hAnsiTheme="minorHAnsi"/>
              <w:sz w:val="16"/>
              <w:szCs w:val="16"/>
            </w:rPr>
            <w:t xml:space="preserve"> </w:t>
          </w:r>
        </w:p>
      </w:tc>
      <w:tc>
        <w:tcPr>
          <w:tcW w:w="1669" w:type="dxa"/>
        </w:tcPr>
        <w:p w:rsidR="009A0B7E" w:rsidRPr="00BD7647" w:rsidRDefault="00406503" w:rsidP="00BD7647">
          <w:pPr>
            <w:tabs>
              <w:tab w:val="left" w:pos="5010"/>
              <w:tab w:val="left" w:pos="6663"/>
            </w:tabs>
            <w:rPr>
              <w:rFonts w:asciiTheme="minorHAnsi" w:hAnsiTheme="minorHAnsi"/>
              <w:sz w:val="16"/>
              <w:szCs w:val="16"/>
            </w:rPr>
          </w:pPr>
          <w:bookmarkStart w:id="17" w:name="löpnummer"/>
          <w:r>
            <w:rPr>
              <w:rFonts w:asciiTheme="minorHAnsi" w:hAnsiTheme="minorHAnsi"/>
              <w:sz w:val="16"/>
              <w:szCs w:val="16"/>
            </w:rPr>
            <w:t>Kar1-4579</w:t>
          </w:r>
          <w:bookmarkEnd w:id="17"/>
        </w:p>
      </w:tc>
    </w:tr>
    <w:tr w:rsidR="009A0B7E" w:rsidRPr="00BD7647" w:rsidTr="005C7CF9">
      <w:trPr>
        <w:trHeight w:val="73"/>
      </w:trPr>
      <w:tc>
        <w:tcPr>
          <w:tcW w:w="1101" w:type="dxa"/>
        </w:tcPr>
        <w:p w:rsidR="009A0B7E" w:rsidRPr="00BD7647" w:rsidRDefault="009A0B7E" w:rsidP="005C7C25">
          <w:pPr>
            <w:tabs>
              <w:tab w:val="left" w:pos="5010"/>
              <w:tab w:val="left" w:pos="6663"/>
            </w:tabs>
            <w:rPr>
              <w:rFonts w:asciiTheme="minorHAnsi" w:hAnsiTheme="minorHAnsi"/>
              <w:sz w:val="16"/>
              <w:szCs w:val="16"/>
            </w:rPr>
          </w:pPr>
          <w:r w:rsidRPr="00BD7647">
            <w:rPr>
              <w:rFonts w:asciiTheme="minorHAnsi" w:hAnsiTheme="minorHAnsi"/>
              <w:sz w:val="16"/>
              <w:szCs w:val="16"/>
            </w:rPr>
            <w:t>Fastställare:</w:t>
          </w:r>
        </w:p>
      </w:tc>
      <w:tc>
        <w:tcPr>
          <w:tcW w:w="5244" w:type="dxa"/>
        </w:tcPr>
        <w:p w:rsidR="009A0B7E" w:rsidRPr="00BD7647" w:rsidRDefault="00406503" w:rsidP="005C7C25">
          <w:pPr>
            <w:tabs>
              <w:tab w:val="left" w:pos="5010"/>
              <w:tab w:val="left" w:pos="6663"/>
            </w:tabs>
            <w:rPr>
              <w:rFonts w:asciiTheme="minorHAnsi" w:hAnsiTheme="minorHAnsi"/>
              <w:sz w:val="16"/>
              <w:szCs w:val="16"/>
            </w:rPr>
          </w:pPr>
          <w:bookmarkStart w:id="18" w:name="fastställare"/>
          <w:r>
            <w:rPr>
              <w:rFonts w:asciiTheme="minorHAnsi" w:hAnsiTheme="minorHAnsi"/>
              <w:sz w:val="16"/>
              <w:szCs w:val="16"/>
            </w:rPr>
            <w:t>Anders Tidblad/Karolinska/SLL</w:t>
          </w:r>
          <w:bookmarkEnd w:id="18"/>
        </w:p>
      </w:tc>
      <w:tc>
        <w:tcPr>
          <w:tcW w:w="1276" w:type="dxa"/>
        </w:tcPr>
        <w:p w:rsidR="009A0B7E" w:rsidRPr="00BD7647" w:rsidRDefault="009A0B7E" w:rsidP="00BD7647">
          <w:pPr>
            <w:tabs>
              <w:tab w:val="left" w:pos="5010"/>
              <w:tab w:val="left" w:pos="6663"/>
            </w:tabs>
            <w:rPr>
              <w:rFonts w:asciiTheme="minorHAnsi" w:hAnsiTheme="minorHAnsi"/>
              <w:sz w:val="16"/>
              <w:szCs w:val="16"/>
            </w:rPr>
          </w:pPr>
          <w:r w:rsidRPr="00BD7647">
            <w:rPr>
              <w:rFonts w:asciiTheme="minorHAnsi" w:hAnsiTheme="minorHAnsi"/>
              <w:sz w:val="16"/>
              <w:szCs w:val="16"/>
            </w:rPr>
            <w:t>Version:</w:t>
          </w:r>
        </w:p>
      </w:tc>
      <w:tc>
        <w:tcPr>
          <w:tcW w:w="1669" w:type="dxa"/>
        </w:tcPr>
        <w:p w:rsidR="009A0B7E" w:rsidRPr="00BD7647" w:rsidRDefault="00406503" w:rsidP="00BD7647">
          <w:pPr>
            <w:tabs>
              <w:tab w:val="left" w:pos="5010"/>
              <w:tab w:val="left" w:pos="6663"/>
            </w:tabs>
            <w:rPr>
              <w:rFonts w:asciiTheme="minorHAnsi" w:hAnsiTheme="minorHAnsi"/>
              <w:sz w:val="16"/>
              <w:szCs w:val="16"/>
            </w:rPr>
          </w:pPr>
          <w:bookmarkStart w:id="19" w:name="version"/>
          <w:r>
            <w:rPr>
              <w:rFonts w:asciiTheme="minorHAnsi" w:hAnsiTheme="minorHAnsi"/>
              <w:sz w:val="16"/>
              <w:szCs w:val="16"/>
            </w:rPr>
            <w:t>2</w:t>
          </w:r>
          <w:bookmarkEnd w:id="19"/>
        </w:p>
      </w:tc>
    </w:tr>
    <w:tr w:rsidR="009A0B7E" w:rsidRPr="00BD7647" w:rsidTr="005C7CF9">
      <w:tc>
        <w:tcPr>
          <w:tcW w:w="1101" w:type="dxa"/>
        </w:tcPr>
        <w:p w:rsidR="009A0B7E" w:rsidRPr="00BD7647" w:rsidRDefault="001A1351" w:rsidP="005C7C25">
          <w:pPr>
            <w:tabs>
              <w:tab w:val="left" w:pos="5010"/>
              <w:tab w:val="left" w:pos="6663"/>
            </w:tabs>
            <w:rPr>
              <w:rFonts w:asciiTheme="minorHAnsi" w:hAnsiTheme="minorHAnsi"/>
              <w:sz w:val="16"/>
              <w:szCs w:val="16"/>
            </w:rPr>
          </w:pPr>
          <w:r>
            <w:rPr>
              <w:rFonts w:asciiTheme="minorHAnsi" w:hAnsiTheme="minorHAnsi"/>
              <w:sz w:val="16"/>
              <w:szCs w:val="16"/>
            </w:rPr>
            <w:t>Organisation:</w:t>
          </w:r>
        </w:p>
      </w:tc>
      <w:tc>
        <w:tcPr>
          <w:tcW w:w="5244" w:type="dxa"/>
        </w:tcPr>
        <w:p w:rsidR="009A0B7E" w:rsidRPr="00BD7647" w:rsidRDefault="009A0B7E" w:rsidP="005C7C25">
          <w:pPr>
            <w:tabs>
              <w:tab w:val="left" w:pos="5010"/>
              <w:tab w:val="left" w:pos="6663"/>
            </w:tabs>
            <w:rPr>
              <w:rFonts w:asciiTheme="minorHAnsi" w:hAnsiTheme="minorHAnsi"/>
              <w:sz w:val="16"/>
              <w:szCs w:val="16"/>
            </w:rPr>
          </w:pPr>
          <w:bookmarkStart w:id="20" w:name="Organisation"/>
          <w:bookmarkEnd w:id="20"/>
        </w:p>
      </w:tc>
      <w:tc>
        <w:tcPr>
          <w:tcW w:w="1276" w:type="dxa"/>
        </w:tcPr>
        <w:p w:rsidR="009A0B7E" w:rsidRPr="00BD7647" w:rsidRDefault="001E6A21" w:rsidP="005C7C25">
          <w:pPr>
            <w:tabs>
              <w:tab w:val="left" w:pos="5010"/>
              <w:tab w:val="left" w:pos="6663"/>
            </w:tabs>
            <w:rPr>
              <w:rFonts w:asciiTheme="minorHAnsi" w:hAnsiTheme="minorHAnsi"/>
              <w:sz w:val="16"/>
              <w:szCs w:val="16"/>
            </w:rPr>
          </w:pPr>
          <w:r w:rsidRPr="00792109">
            <w:rPr>
              <w:rFonts w:asciiTheme="minorHAnsi" w:hAnsiTheme="minorHAnsi"/>
              <w:sz w:val="16"/>
              <w:szCs w:val="16"/>
            </w:rPr>
            <w:t>Giltig fr o m:</w:t>
          </w:r>
        </w:p>
      </w:tc>
      <w:tc>
        <w:tcPr>
          <w:tcW w:w="1669" w:type="dxa"/>
        </w:tcPr>
        <w:p w:rsidR="009A0B7E" w:rsidRPr="00BD7647" w:rsidRDefault="00406503" w:rsidP="005C7C25">
          <w:pPr>
            <w:tabs>
              <w:tab w:val="left" w:pos="5010"/>
              <w:tab w:val="left" w:pos="6663"/>
            </w:tabs>
            <w:rPr>
              <w:rFonts w:asciiTheme="minorHAnsi" w:hAnsiTheme="minorHAnsi"/>
              <w:sz w:val="16"/>
              <w:szCs w:val="16"/>
            </w:rPr>
          </w:pPr>
          <w:bookmarkStart w:id="21" w:name="giltigdatum"/>
          <w:r>
            <w:rPr>
              <w:rFonts w:asciiTheme="minorHAnsi" w:hAnsiTheme="minorHAnsi"/>
              <w:sz w:val="16"/>
              <w:szCs w:val="16"/>
            </w:rPr>
            <w:t>2020-11-18</w:t>
          </w:r>
          <w:bookmarkEnd w:id="21"/>
        </w:p>
      </w:tc>
    </w:tr>
    <w:tr w:rsidR="009A0B7E" w:rsidRPr="00BD7647" w:rsidTr="005C7CF9">
      <w:tc>
        <w:tcPr>
          <w:tcW w:w="1101" w:type="dxa"/>
        </w:tcPr>
        <w:p w:rsidR="009A0B7E" w:rsidRPr="00792109" w:rsidRDefault="009A0B7E" w:rsidP="00BD7647">
          <w:pPr>
            <w:tabs>
              <w:tab w:val="left" w:pos="5010"/>
              <w:tab w:val="left" w:pos="6663"/>
            </w:tabs>
            <w:rPr>
              <w:rFonts w:asciiTheme="minorHAnsi" w:hAnsiTheme="minorHAnsi"/>
              <w:sz w:val="16"/>
              <w:szCs w:val="16"/>
            </w:rPr>
          </w:pPr>
        </w:p>
      </w:tc>
      <w:tc>
        <w:tcPr>
          <w:tcW w:w="5244" w:type="dxa"/>
        </w:tcPr>
        <w:p w:rsidR="009A0B7E" w:rsidRPr="00792109" w:rsidRDefault="009A0B7E" w:rsidP="00BD7647">
          <w:pPr>
            <w:tabs>
              <w:tab w:val="left" w:pos="5010"/>
              <w:tab w:val="left" w:pos="6663"/>
            </w:tabs>
            <w:rPr>
              <w:rFonts w:asciiTheme="minorHAnsi" w:hAnsiTheme="minorHAnsi"/>
              <w:sz w:val="16"/>
              <w:szCs w:val="16"/>
            </w:rPr>
          </w:pPr>
        </w:p>
      </w:tc>
      <w:tc>
        <w:tcPr>
          <w:tcW w:w="1276" w:type="dxa"/>
        </w:tcPr>
        <w:p w:rsidR="009A0B7E" w:rsidRPr="00BD7647" w:rsidRDefault="009A0B7E" w:rsidP="009A0B7E">
          <w:pPr>
            <w:tabs>
              <w:tab w:val="left" w:pos="5010"/>
              <w:tab w:val="left" w:pos="6663"/>
            </w:tabs>
            <w:rPr>
              <w:rFonts w:asciiTheme="minorHAnsi" w:hAnsiTheme="minorHAnsi"/>
              <w:b/>
              <w:sz w:val="16"/>
              <w:szCs w:val="16"/>
            </w:rPr>
          </w:pPr>
          <w:r>
            <w:rPr>
              <w:rFonts w:asciiTheme="minorHAnsi" w:hAnsiTheme="minorHAnsi"/>
              <w:sz w:val="16"/>
              <w:szCs w:val="16"/>
            </w:rPr>
            <w:t xml:space="preserve">Utskriftsdatum: </w:t>
          </w:r>
        </w:p>
      </w:tc>
      <w:tc>
        <w:tcPr>
          <w:tcW w:w="1669" w:type="dxa"/>
        </w:tcPr>
        <w:p w:rsidR="009A0B7E" w:rsidRPr="00BD7647" w:rsidRDefault="00942C60" w:rsidP="00BD7647">
          <w:pPr>
            <w:tabs>
              <w:tab w:val="left" w:pos="5010"/>
              <w:tab w:val="left" w:pos="6663"/>
            </w:tabs>
            <w:rPr>
              <w:rFonts w:asciiTheme="minorHAnsi" w:hAnsiTheme="minorHAnsi"/>
              <w:b/>
              <w:sz w:val="16"/>
              <w:szCs w:val="16"/>
            </w:rPr>
          </w:pPr>
          <w:r>
            <w:rPr>
              <w:rFonts w:asciiTheme="minorHAnsi" w:hAnsiTheme="minorHAnsi"/>
              <w:sz w:val="16"/>
              <w:szCs w:val="16"/>
            </w:rPr>
            <w:fldChar w:fldCharType="begin"/>
          </w:r>
          <w:r w:rsidR="009A0B7E">
            <w:rPr>
              <w:rFonts w:asciiTheme="minorHAnsi" w:hAnsiTheme="minorHAnsi"/>
              <w:sz w:val="16"/>
              <w:szCs w:val="16"/>
            </w:rPr>
            <w:instrText xml:space="preserve"> TIME \@ "yyyy-MM-dd" </w:instrText>
          </w:r>
          <w:r>
            <w:rPr>
              <w:rFonts w:asciiTheme="minorHAnsi" w:hAnsiTheme="minorHAnsi"/>
              <w:sz w:val="16"/>
              <w:szCs w:val="16"/>
            </w:rPr>
            <w:fldChar w:fldCharType="separate"/>
          </w:r>
          <w:r w:rsidR="00406503">
            <w:rPr>
              <w:rFonts w:asciiTheme="minorHAnsi" w:hAnsiTheme="minorHAnsi"/>
              <w:noProof/>
              <w:sz w:val="16"/>
              <w:szCs w:val="16"/>
            </w:rPr>
            <w:t>2020-11-30</w:t>
          </w:r>
          <w:r>
            <w:rPr>
              <w:rFonts w:asciiTheme="minorHAnsi" w:hAnsiTheme="minorHAnsi"/>
              <w:sz w:val="16"/>
              <w:szCs w:val="16"/>
            </w:rPr>
            <w:fldChar w:fldCharType="end"/>
          </w:r>
        </w:p>
      </w:tc>
    </w:tr>
  </w:tbl>
  <w:p w:rsidR="00BD7647" w:rsidRDefault="00BD7647">
    <w:pPr>
      <w:rPr>
        <w:sz w:val="20"/>
        <w:szCs w:val="20"/>
      </w:rPr>
    </w:pPr>
  </w:p>
  <w:p w:rsidR="008C2B03" w:rsidRPr="00123992" w:rsidRDefault="00D56B21">
    <w:pPr>
      <w:rPr>
        <w:rFonts w:asciiTheme="minorHAnsi" w:hAnsiTheme="minorHAnsi"/>
        <w:sz w:val="20"/>
        <w:szCs w:val="20"/>
      </w:rPr>
    </w:pPr>
    <w:r w:rsidRPr="00123992">
      <w:rPr>
        <w:rFonts w:asciiTheme="minorHAnsi" w:hAnsiTheme="minorHAnsi"/>
        <w:sz w:val="20"/>
        <w:szCs w:val="20"/>
      </w:rPr>
      <w:t>Kontrollera alltid att utskriven kopia är giltig. Ny version kan ha skapats sedan utskriften gjordes.</w:t>
    </w:r>
    <w:r w:rsidR="00406503">
      <w:rPr>
        <w:rFonts w:asciiTheme="minorHAnsi" w:hAnsiTheme="minorHAnsi"/>
        <w:noProof/>
        <w:sz w:val="20"/>
        <w:szCs w:val="20"/>
        <w:lang w:val="en-US" w:eastAsia="en-US"/>
      </w:rPr>
      <w:pict>
        <v:group id="_x0000_s2070" style="position:absolute;margin-left:533.35pt;margin-top:791.75pt;width:19.05pt;height:15.7pt;z-index:251656192;mso-position-horizontal-relative:page;mso-position-vertical-relative:page" coordorigin="10597,15761" coordsize="381,314">
          <v:shape id="_x0000_s2071" style="position:absolute;left:10800;top:15761;width:178;height:314" coordsize="178,314" path="m178,284r-15,l148,284r-19,l109,284,69,269,39,239,29,200r,-65l29,60,29,,,,,100,,200r5,44l29,279r40,25l109,314r39,l178,314r,-30xe" fillcolor="black" stroked="f" strokeweight="0">
            <v:path arrowok="t"/>
          </v:shape>
          <v:shape id="_x0000_s2072" style="position:absolute;left:10849;top:15761;width:129;height:264" coordsize="129,264" path="m129,229r-5,l114,229r-20,l80,229r-10,l60,229r-10,l40,224,30,210r,-10l30,175r,-50l30,70r,-45l30,,,,,40r,60l,155r,45l,219r10,15l25,249r15,10l60,264r15,l89,264r15,l119,264r10,l129,229xe" fillcolor="black" stroked="f" strokeweight="0">
            <v:path arrowok="t"/>
          </v:shape>
          <v:shape id="_x0000_s2073" style="position:absolute;left:10597;top:15761;width:183;height:314" coordsize="183,314" path="m,284r15,l34,284r20,l69,284r40,-15l138,239r10,-39l148,135r,-75l148,r35,l183,100r,100l173,244r-25,35l114,304,69,314r-25,l19,314,,314,,284xe" fillcolor="black" stroked="f" strokeweight="0">
            <v:path arrowok="t"/>
          </v:shape>
          <v:shape id="_x0000_s2074" style="position:absolute;left:10597;top:15761;width:133;height:264" coordsize="133,264" path="m,229r5,l19,229r15,l49,229r10,l69,229r10,l89,224,99,210r,-10l99,175r,-50l99,70r,-45l99,r34,l133,40r,60l133,155r,45l128,219r-9,15l104,249,89,259r-20,5l59,264r-20,l24,264r-14,l,264,,229xe" fillcolor="black" stroked="f" strokeweight="0">
            <v:path arrowok="t"/>
          </v:shape>
          <w10:wrap anchorx="page" anchory="page"/>
        </v:group>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6DBF" w:rsidRDefault="00996DBF" w:rsidP="00F47081">
      <w:r>
        <w:separator/>
      </w:r>
    </w:p>
  </w:footnote>
  <w:footnote w:type="continuationSeparator" w:id="0">
    <w:p w:rsidR="00996DBF" w:rsidRDefault="00996DBF" w:rsidP="00F470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3867"/>
      <w:gridCol w:w="1346"/>
    </w:tblGrid>
    <w:tr w:rsidR="001C5ECA" w:rsidRPr="00123992" w:rsidTr="00ED1C5C">
      <w:tc>
        <w:tcPr>
          <w:tcW w:w="4077" w:type="dxa"/>
        </w:tcPr>
        <w:p w:rsidR="001C5ECA" w:rsidRPr="00123992" w:rsidRDefault="00ED1C5C" w:rsidP="0000601D">
          <w:pPr>
            <w:tabs>
              <w:tab w:val="left" w:pos="5010"/>
              <w:tab w:val="left" w:pos="6663"/>
            </w:tabs>
            <w:rPr>
              <w:rFonts w:asciiTheme="minorHAnsi" w:hAnsiTheme="minorHAnsi"/>
            </w:rPr>
          </w:pPr>
          <w:r>
            <w:rPr>
              <w:rFonts w:asciiTheme="minorHAnsi" w:hAnsiTheme="minorHAnsi"/>
              <w:noProof/>
            </w:rPr>
            <w:drawing>
              <wp:inline distT="0" distB="0" distL="0" distR="0">
                <wp:extent cx="567447" cy="800100"/>
                <wp:effectExtent l="19050" t="0" r="4053" b="0"/>
                <wp:docPr id="2" name="Bildobjekt 1" descr="KAROLINSKA_K_LOGO_s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OLINSKA_K_LOGO_sRGB.jpg"/>
                        <pic:cNvPicPr/>
                      </pic:nvPicPr>
                      <pic:blipFill>
                        <a:blip r:embed="rId1"/>
                        <a:stretch>
                          <a:fillRect/>
                        </a:stretch>
                      </pic:blipFill>
                      <pic:spPr>
                        <a:xfrm>
                          <a:off x="0" y="0"/>
                          <a:ext cx="568960" cy="802234"/>
                        </a:xfrm>
                        <a:prstGeom prst="rect">
                          <a:avLst/>
                        </a:prstGeom>
                      </pic:spPr>
                    </pic:pic>
                  </a:graphicData>
                </a:graphic>
              </wp:inline>
            </w:drawing>
          </w:r>
        </w:p>
      </w:tc>
      <w:tc>
        <w:tcPr>
          <w:tcW w:w="3867" w:type="dxa"/>
        </w:tcPr>
        <w:p w:rsidR="001C5ECA" w:rsidRPr="00123992" w:rsidRDefault="00406503" w:rsidP="0000601D">
          <w:pPr>
            <w:tabs>
              <w:tab w:val="left" w:pos="5010"/>
              <w:tab w:val="left" w:pos="6663"/>
            </w:tabs>
            <w:rPr>
              <w:rFonts w:asciiTheme="minorHAnsi" w:hAnsiTheme="minorHAnsi"/>
            </w:rPr>
          </w:pPr>
          <w:bookmarkStart w:id="4" w:name="Dokumenttyp_sf"/>
          <w:r>
            <w:rPr>
              <w:rFonts w:asciiTheme="minorHAnsi" w:hAnsiTheme="minorHAnsi"/>
            </w:rPr>
            <w:t>Styrande lokalt dokument</w:t>
          </w:r>
          <w:bookmarkEnd w:id="4"/>
        </w:p>
      </w:tc>
      <w:tc>
        <w:tcPr>
          <w:tcW w:w="1346" w:type="dxa"/>
        </w:tcPr>
        <w:p w:rsidR="001C5ECA" w:rsidRPr="00123992" w:rsidRDefault="00942C60" w:rsidP="0000601D">
          <w:pPr>
            <w:tabs>
              <w:tab w:val="left" w:pos="5010"/>
              <w:tab w:val="left" w:pos="6663"/>
            </w:tabs>
            <w:jc w:val="right"/>
            <w:rPr>
              <w:rFonts w:asciiTheme="minorHAnsi" w:hAnsiTheme="minorHAnsi"/>
            </w:rPr>
          </w:pPr>
          <w:r w:rsidRPr="00123992">
            <w:rPr>
              <w:rFonts w:asciiTheme="minorHAnsi" w:hAnsiTheme="minorHAnsi"/>
            </w:rPr>
            <w:fldChar w:fldCharType="begin"/>
          </w:r>
          <w:r w:rsidR="001C5ECA" w:rsidRPr="00123992">
            <w:rPr>
              <w:rFonts w:asciiTheme="minorHAnsi" w:hAnsiTheme="minorHAnsi"/>
            </w:rPr>
            <w:instrText xml:space="preserve"> PAGE  \* MERGEFORMAT </w:instrText>
          </w:r>
          <w:r w:rsidRPr="00123992">
            <w:rPr>
              <w:rFonts w:asciiTheme="minorHAnsi" w:hAnsiTheme="minorHAnsi"/>
            </w:rPr>
            <w:fldChar w:fldCharType="separate"/>
          </w:r>
          <w:r w:rsidR="00FE15A1">
            <w:rPr>
              <w:rFonts w:asciiTheme="minorHAnsi" w:hAnsiTheme="minorHAnsi"/>
              <w:noProof/>
            </w:rPr>
            <w:t>2</w:t>
          </w:r>
          <w:r w:rsidRPr="00123992">
            <w:rPr>
              <w:rFonts w:asciiTheme="minorHAnsi" w:hAnsiTheme="minorHAnsi"/>
            </w:rPr>
            <w:fldChar w:fldCharType="end"/>
          </w:r>
          <w:r w:rsidR="001C5ECA" w:rsidRPr="00123992">
            <w:rPr>
              <w:rFonts w:asciiTheme="minorHAnsi" w:hAnsiTheme="minorHAnsi"/>
            </w:rPr>
            <w:t xml:space="preserve"> (</w:t>
          </w:r>
          <w:r w:rsidR="00DE4F66">
            <w:rPr>
              <w:rFonts w:asciiTheme="minorHAnsi" w:hAnsiTheme="minorHAnsi"/>
              <w:noProof/>
            </w:rPr>
            <w:fldChar w:fldCharType="begin"/>
          </w:r>
          <w:r w:rsidR="00DE4F66">
            <w:rPr>
              <w:rFonts w:asciiTheme="minorHAnsi" w:hAnsiTheme="minorHAnsi"/>
              <w:noProof/>
            </w:rPr>
            <w:instrText xml:space="preserve"> NUMPAGES  \* MERGEFORMAT </w:instrText>
          </w:r>
          <w:r w:rsidR="00DE4F66">
            <w:rPr>
              <w:rFonts w:asciiTheme="minorHAnsi" w:hAnsiTheme="minorHAnsi"/>
              <w:noProof/>
            </w:rPr>
            <w:fldChar w:fldCharType="separate"/>
          </w:r>
          <w:r w:rsidR="00FE15A1" w:rsidRPr="00FE15A1">
            <w:rPr>
              <w:rFonts w:asciiTheme="minorHAnsi" w:hAnsiTheme="minorHAnsi"/>
              <w:noProof/>
            </w:rPr>
            <w:t>2</w:t>
          </w:r>
          <w:r w:rsidR="00DE4F66">
            <w:rPr>
              <w:rFonts w:asciiTheme="minorHAnsi" w:hAnsiTheme="minorHAnsi"/>
              <w:noProof/>
            </w:rPr>
            <w:fldChar w:fldCharType="end"/>
          </w:r>
          <w:r w:rsidR="001C5ECA" w:rsidRPr="00123992">
            <w:rPr>
              <w:rFonts w:asciiTheme="minorHAnsi" w:hAnsiTheme="minorHAnsi"/>
            </w:rPr>
            <w:t>)</w:t>
          </w:r>
        </w:p>
      </w:tc>
    </w:tr>
    <w:tr w:rsidR="001C5ECA" w:rsidRPr="00123992" w:rsidTr="00ED1C5C">
      <w:tc>
        <w:tcPr>
          <w:tcW w:w="4077" w:type="dxa"/>
        </w:tcPr>
        <w:p w:rsidR="001C5ECA" w:rsidRPr="00123992" w:rsidRDefault="001C5ECA" w:rsidP="0000601D">
          <w:pPr>
            <w:tabs>
              <w:tab w:val="left" w:pos="5010"/>
              <w:tab w:val="left" w:pos="6663"/>
            </w:tabs>
            <w:rPr>
              <w:rFonts w:asciiTheme="minorHAnsi" w:hAnsiTheme="minorHAnsi"/>
              <w:noProof/>
            </w:rPr>
          </w:pPr>
        </w:p>
      </w:tc>
      <w:tc>
        <w:tcPr>
          <w:tcW w:w="3867" w:type="dxa"/>
        </w:tcPr>
        <w:p w:rsidR="001C5ECA" w:rsidRPr="00EC6562" w:rsidRDefault="001C5ECA" w:rsidP="0000601D">
          <w:pPr>
            <w:tabs>
              <w:tab w:val="left" w:pos="5010"/>
              <w:tab w:val="left" w:pos="6663"/>
            </w:tabs>
            <w:rPr>
              <w:rFonts w:asciiTheme="minorHAnsi" w:hAnsiTheme="minorHAnsi"/>
              <w:sz w:val="20"/>
              <w:szCs w:val="20"/>
            </w:rPr>
          </w:pPr>
        </w:p>
      </w:tc>
      <w:tc>
        <w:tcPr>
          <w:tcW w:w="1346" w:type="dxa"/>
        </w:tcPr>
        <w:p w:rsidR="001C5ECA" w:rsidRPr="00EC6562" w:rsidRDefault="001C5ECA" w:rsidP="0000601D">
          <w:pPr>
            <w:tabs>
              <w:tab w:val="left" w:pos="5010"/>
              <w:tab w:val="left" w:pos="6663"/>
            </w:tabs>
            <w:jc w:val="right"/>
            <w:rPr>
              <w:rFonts w:asciiTheme="minorHAnsi" w:hAnsiTheme="minorHAnsi"/>
              <w:sz w:val="20"/>
              <w:szCs w:val="20"/>
            </w:rPr>
          </w:pPr>
          <w:bookmarkStart w:id="5" w:name="arkiverat_sf"/>
          <w:bookmarkEnd w:id="5"/>
        </w:p>
      </w:tc>
    </w:tr>
  </w:tbl>
  <w:p w:rsidR="00B5688E" w:rsidRDefault="00B5688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6"/>
      <w:gridCol w:w="3449"/>
      <w:gridCol w:w="1289"/>
    </w:tblGrid>
    <w:tr w:rsidR="00363F7D" w:rsidRPr="00123992" w:rsidTr="008F5F42">
      <w:tc>
        <w:tcPr>
          <w:tcW w:w="4361" w:type="dxa"/>
        </w:tcPr>
        <w:p w:rsidR="00363F7D" w:rsidRPr="00123992" w:rsidRDefault="002E665F" w:rsidP="00C579D4">
          <w:pPr>
            <w:tabs>
              <w:tab w:val="left" w:pos="5010"/>
              <w:tab w:val="left" w:pos="6663"/>
            </w:tabs>
            <w:rPr>
              <w:rFonts w:asciiTheme="minorHAnsi" w:hAnsiTheme="minorHAnsi"/>
            </w:rPr>
          </w:pPr>
          <w:r>
            <w:rPr>
              <w:rFonts w:asciiTheme="minorHAnsi" w:hAnsiTheme="minorHAnsi"/>
              <w:noProof/>
            </w:rPr>
            <w:drawing>
              <wp:inline distT="0" distB="0" distL="0" distR="0">
                <wp:extent cx="2906640" cy="647700"/>
                <wp:effectExtent l="19050" t="0" r="8010" b="0"/>
                <wp:docPr id="1" name="Bildobjekt 0" descr="KAROLINSKA_LOGO_sRGB_2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OLINSKA_LOGO_sRGB_2016.jpg"/>
                        <pic:cNvPicPr/>
                      </pic:nvPicPr>
                      <pic:blipFill>
                        <a:blip r:embed="rId1"/>
                        <a:stretch>
                          <a:fillRect/>
                        </a:stretch>
                      </pic:blipFill>
                      <pic:spPr>
                        <a:xfrm>
                          <a:off x="0" y="0"/>
                          <a:ext cx="2922921" cy="651328"/>
                        </a:xfrm>
                        <a:prstGeom prst="rect">
                          <a:avLst/>
                        </a:prstGeom>
                      </pic:spPr>
                    </pic:pic>
                  </a:graphicData>
                </a:graphic>
              </wp:inline>
            </w:drawing>
          </w:r>
        </w:p>
      </w:tc>
      <w:tc>
        <w:tcPr>
          <w:tcW w:w="3583" w:type="dxa"/>
        </w:tcPr>
        <w:p w:rsidR="003A5662" w:rsidRPr="00123992" w:rsidRDefault="00406503" w:rsidP="00773423">
          <w:pPr>
            <w:tabs>
              <w:tab w:val="left" w:pos="5010"/>
              <w:tab w:val="left" w:pos="6663"/>
            </w:tabs>
            <w:rPr>
              <w:rFonts w:asciiTheme="minorHAnsi" w:hAnsiTheme="minorHAnsi"/>
            </w:rPr>
          </w:pPr>
          <w:bookmarkStart w:id="13" w:name="Dokumenttyp"/>
          <w:r>
            <w:rPr>
              <w:rFonts w:asciiTheme="minorHAnsi" w:hAnsiTheme="minorHAnsi"/>
            </w:rPr>
            <w:t>Styrande lokalt dokument</w:t>
          </w:r>
          <w:bookmarkEnd w:id="13"/>
        </w:p>
      </w:tc>
      <w:tc>
        <w:tcPr>
          <w:tcW w:w="1346" w:type="dxa"/>
        </w:tcPr>
        <w:p w:rsidR="00363F7D" w:rsidRPr="00123992" w:rsidRDefault="00942C60" w:rsidP="00762575">
          <w:pPr>
            <w:tabs>
              <w:tab w:val="left" w:pos="5010"/>
              <w:tab w:val="left" w:pos="6663"/>
            </w:tabs>
            <w:jc w:val="right"/>
            <w:rPr>
              <w:rFonts w:asciiTheme="minorHAnsi" w:hAnsiTheme="minorHAnsi"/>
            </w:rPr>
          </w:pPr>
          <w:r w:rsidRPr="00123992">
            <w:rPr>
              <w:rFonts w:asciiTheme="minorHAnsi" w:hAnsiTheme="minorHAnsi"/>
            </w:rPr>
            <w:fldChar w:fldCharType="begin"/>
          </w:r>
          <w:r w:rsidR="00376CF2" w:rsidRPr="00123992">
            <w:rPr>
              <w:rFonts w:asciiTheme="minorHAnsi" w:hAnsiTheme="minorHAnsi"/>
            </w:rPr>
            <w:instrText xml:space="preserve"> PAGE  \* MERGEFORMAT </w:instrText>
          </w:r>
          <w:r w:rsidRPr="00123992">
            <w:rPr>
              <w:rFonts w:asciiTheme="minorHAnsi" w:hAnsiTheme="minorHAnsi"/>
            </w:rPr>
            <w:fldChar w:fldCharType="separate"/>
          </w:r>
          <w:r w:rsidR="00FE15A1">
            <w:rPr>
              <w:rFonts w:asciiTheme="minorHAnsi" w:hAnsiTheme="minorHAnsi"/>
              <w:noProof/>
            </w:rPr>
            <w:t>1</w:t>
          </w:r>
          <w:r w:rsidRPr="00123992">
            <w:rPr>
              <w:rFonts w:asciiTheme="minorHAnsi" w:hAnsiTheme="minorHAnsi"/>
            </w:rPr>
            <w:fldChar w:fldCharType="end"/>
          </w:r>
          <w:r w:rsidR="00363F7D" w:rsidRPr="00123992">
            <w:rPr>
              <w:rFonts w:asciiTheme="minorHAnsi" w:hAnsiTheme="minorHAnsi"/>
            </w:rPr>
            <w:t xml:space="preserve"> (</w:t>
          </w:r>
          <w:r w:rsidR="00DE4F66">
            <w:rPr>
              <w:rFonts w:asciiTheme="minorHAnsi" w:hAnsiTheme="minorHAnsi"/>
              <w:noProof/>
            </w:rPr>
            <w:fldChar w:fldCharType="begin"/>
          </w:r>
          <w:r w:rsidR="00DE4F66">
            <w:rPr>
              <w:rFonts w:asciiTheme="minorHAnsi" w:hAnsiTheme="minorHAnsi"/>
              <w:noProof/>
            </w:rPr>
            <w:instrText xml:space="preserve"> NUMPAGES  \* MERGEFORMAT </w:instrText>
          </w:r>
          <w:r w:rsidR="00DE4F66">
            <w:rPr>
              <w:rFonts w:asciiTheme="minorHAnsi" w:hAnsiTheme="minorHAnsi"/>
              <w:noProof/>
            </w:rPr>
            <w:fldChar w:fldCharType="separate"/>
          </w:r>
          <w:r w:rsidR="00FE15A1" w:rsidRPr="00FE15A1">
            <w:rPr>
              <w:rFonts w:asciiTheme="minorHAnsi" w:hAnsiTheme="minorHAnsi"/>
              <w:noProof/>
            </w:rPr>
            <w:t>2</w:t>
          </w:r>
          <w:r w:rsidR="00DE4F66">
            <w:rPr>
              <w:rFonts w:asciiTheme="minorHAnsi" w:hAnsiTheme="minorHAnsi"/>
              <w:noProof/>
            </w:rPr>
            <w:fldChar w:fldCharType="end"/>
          </w:r>
          <w:r w:rsidR="00363F7D" w:rsidRPr="00123992">
            <w:rPr>
              <w:rFonts w:asciiTheme="minorHAnsi" w:hAnsiTheme="minorHAnsi"/>
            </w:rPr>
            <w:t>)</w:t>
          </w:r>
        </w:p>
      </w:tc>
    </w:tr>
    <w:tr w:rsidR="003A5662" w:rsidRPr="00123992" w:rsidTr="008F5F42">
      <w:tc>
        <w:tcPr>
          <w:tcW w:w="4361" w:type="dxa"/>
        </w:tcPr>
        <w:p w:rsidR="003A5662" w:rsidRPr="00123992" w:rsidRDefault="003A5662" w:rsidP="00C579D4">
          <w:pPr>
            <w:tabs>
              <w:tab w:val="left" w:pos="5010"/>
              <w:tab w:val="left" w:pos="6663"/>
            </w:tabs>
            <w:rPr>
              <w:rFonts w:asciiTheme="minorHAnsi" w:hAnsiTheme="minorHAnsi"/>
              <w:noProof/>
            </w:rPr>
          </w:pPr>
        </w:p>
      </w:tc>
      <w:tc>
        <w:tcPr>
          <w:tcW w:w="3583" w:type="dxa"/>
        </w:tcPr>
        <w:p w:rsidR="003A5662" w:rsidRPr="00EC6562" w:rsidRDefault="003A5662" w:rsidP="00773423">
          <w:pPr>
            <w:tabs>
              <w:tab w:val="left" w:pos="5010"/>
              <w:tab w:val="left" w:pos="6663"/>
            </w:tabs>
            <w:rPr>
              <w:rFonts w:asciiTheme="minorHAnsi" w:hAnsiTheme="minorHAnsi"/>
              <w:sz w:val="20"/>
              <w:szCs w:val="20"/>
            </w:rPr>
          </w:pPr>
          <w:bookmarkStart w:id="14" w:name="giltigdatum_ny"/>
          <w:bookmarkEnd w:id="14"/>
        </w:p>
      </w:tc>
      <w:tc>
        <w:tcPr>
          <w:tcW w:w="1346" w:type="dxa"/>
        </w:tcPr>
        <w:p w:rsidR="003A5662" w:rsidRPr="00EC6562" w:rsidRDefault="003A5662" w:rsidP="00762575">
          <w:pPr>
            <w:tabs>
              <w:tab w:val="left" w:pos="5010"/>
              <w:tab w:val="left" w:pos="6663"/>
            </w:tabs>
            <w:jc w:val="right"/>
            <w:rPr>
              <w:rFonts w:asciiTheme="minorHAnsi" w:hAnsiTheme="minorHAnsi"/>
              <w:sz w:val="20"/>
              <w:szCs w:val="20"/>
            </w:rPr>
          </w:pPr>
          <w:bookmarkStart w:id="15" w:name="arkiverat"/>
          <w:bookmarkEnd w:id="15"/>
        </w:p>
      </w:tc>
    </w:tr>
  </w:tbl>
  <w:p w:rsidR="00C579D4" w:rsidRDefault="00C579D4" w:rsidP="008F5F42">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60CF4"/>
    <w:multiLevelType w:val="hybridMultilevel"/>
    <w:tmpl w:val="ECA062BC"/>
    <w:lvl w:ilvl="0" w:tplc="041D000B">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27063E1F"/>
    <w:multiLevelType w:val="hybridMultilevel"/>
    <w:tmpl w:val="D0C0F700"/>
    <w:lvl w:ilvl="0" w:tplc="041D000B">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37AD297B"/>
    <w:multiLevelType w:val="hybridMultilevel"/>
    <w:tmpl w:val="FDA4114C"/>
    <w:lvl w:ilvl="0" w:tplc="041D000B">
      <w:start w:val="1"/>
      <w:numFmt w:val="bullet"/>
      <w:lvlText w:val=""/>
      <w:lvlJc w:val="left"/>
      <w:pPr>
        <w:ind w:left="720" w:hanging="360"/>
      </w:pPr>
      <w:rPr>
        <w:rFonts w:ascii="Wingdings" w:hAnsi="Wingdings"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416B7647"/>
    <w:multiLevelType w:val="hybridMultilevel"/>
    <w:tmpl w:val="A29CC7A6"/>
    <w:lvl w:ilvl="0" w:tplc="041D000B">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533B4550"/>
    <w:multiLevelType w:val="hybridMultilevel"/>
    <w:tmpl w:val="820C88C2"/>
    <w:lvl w:ilvl="0" w:tplc="041D000B">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rawingGridHorizontalSpacing w:val="120"/>
  <w:displayHorizontalDrawingGridEvery w:val="2"/>
  <w:noPunctuationKerning/>
  <w:characterSpacingControl w:val="doNotCompress"/>
  <w:hdrShapeDefaults>
    <o:shapedefaults v:ext="edit" spidmax="2131" style="mso-position-horizontal-relative:page;mso-position-vertical-relative:page" fill="f" fillcolor="white" stroke="f">
      <v:fill color="white" on="f"/>
      <v:stroke on="f"/>
      <o:colormenu v:ext="edit" strokecolor="black"/>
    </o:shapedefaults>
    <o:shapelayout v:ext="edit">
      <o:idmap v:ext="edit" data="2"/>
      <o:regrouptable v:ext="edit">
        <o:entry new="1" old="0"/>
      </o:regrouptable>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lcAvailableTexts" w:val="Fraser"/>
    <w:docVar w:name="lcCancel" w:val="Avbryt"/>
    <w:docVar w:name="lcCategory" w:val="Kategori"/>
    <w:docVar w:name="lcDescription" w:val="Beskrivning"/>
    <w:docVar w:name="lcDlgTitle" w:val="Frasbibliotek"/>
    <w:docVar w:name="lcInsert" w:val="Infoga"/>
    <w:docVar w:name="lcInsertReusableText" w:val="Välj från Frasbiblioteket..."/>
    <w:docVar w:name="lcPDFEMail" w:val="Konvertera till PDF och e-posta"/>
    <w:docVar w:name="lcPDFSave" w:val="Spara som PDF..."/>
    <w:docVar w:name="lcSave" w:val="Spara"/>
    <w:docVar w:name="lcSaveReusableText" w:val="Spara till Frasbiblioteket..."/>
    <w:docVar w:name="lcSearch" w:val="Sök"/>
    <w:docVar w:name="lcSearchAll" w:val="Sök Fraser"/>
    <w:docVar w:name="lcSearchFor" w:val="Sök efter:"/>
    <w:docVar w:name="lcTitle" w:val="Titel"/>
    <w:docVar w:name="SwDialogEnabled" w:val="False"/>
  </w:docVars>
  <w:rsids>
    <w:rsidRoot w:val="00A80F9E"/>
    <w:rsid w:val="00010352"/>
    <w:rsid w:val="000114E3"/>
    <w:rsid w:val="00015875"/>
    <w:rsid w:val="00022BD5"/>
    <w:rsid w:val="00046063"/>
    <w:rsid w:val="00046189"/>
    <w:rsid w:val="00047E0F"/>
    <w:rsid w:val="00051851"/>
    <w:rsid w:val="00072F71"/>
    <w:rsid w:val="00080A88"/>
    <w:rsid w:val="00090B26"/>
    <w:rsid w:val="00097170"/>
    <w:rsid w:val="000A6A10"/>
    <w:rsid w:val="000B17EC"/>
    <w:rsid w:val="000B4D3D"/>
    <w:rsid w:val="000C04C7"/>
    <w:rsid w:val="000D4E47"/>
    <w:rsid w:val="000E3AC9"/>
    <w:rsid w:val="000F3530"/>
    <w:rsid w:val="000F4D65"/>
    <w:rsid w:val="00100FDC"/>
    <w:rsid w:val="00101E13"/>
    <w:rsid w:val="001101F1"/>
    <w:rsid w:val="00123992"/>
    <w:rsid w:val="001439DF"/>
    <w:rsid w:val="001504AB"/>
    <w:rsid w:val="001516CD"/>
    <w:rsid w:val="00167279"/>
    <w:rsid w:val="00191D8A"/>
    <w:rsid w:val="0019376C"/>
    <w:rsid w:val="001A1351"/>
    <w:rsid w:val="001C1BBD"/>
    <w:rsid w:val="001C3913"/>
    <w:rsid w:val="001C5ECA"/>
    <w:rsid w:val="001C71C5"/>
    <w:rsid w:val="001D0E4E"/>
    <w:rsid w:val="001E2505"/>
    <w:rsid w:val="001E6A21"/>
    <w:rsid w:val="001F232D"/>
    <w:rsid w:val="001F2B1C"/>
    <w:rsid w:val="00233A25"/>
    <w:rsid w:val="00235B0D"/>
    <w:rsid w:val="002642CE"/>
    <w:rsid w:val="002769F1"/>
    <w:rsid w:val="00286F94"/>
    <w:rsid w:val="002C1CF4"/>
    <w:rsid w:val="002C4C2A"/>
    <w:rsid w:val="002C4EDA"/>
    <w:rsid w:val="002C574A"/>
    <w:rsid w:val="002C57F8"/>
    <w:rsid w:val="002E665F"/>
    <w:rsid w:val="002F6D2D"/>
    <w:rsid w:val="00323C05"/>
    <w:rsid w:val="0033668A"/>
    <w:rsid w:val="003539AA"/>
    <w:rsid w:val="00356E00"/>
    <w:rsid w:val="00363F7D"/>
    <w:rsid w:val="00376CF2"/>
    <w:rsid w:val="003A5662"/>
    <w:rsid w:val="003B131D"/>
    <w:rsid w:val="003C230B"/>
    <w:rsid w:val="003C7DDC"/>
    <w:rsid w:val="003D3D1C"/>
    <w:rsid w:val="003F5240"/>
    <w:rsid w:val="003F7062"/>
    <w:rsid w:val="00402C2E"/>
    <w:rsid w:val="004042DC"/>
    <w:rsid w:val="004056C6"/>
    <w:rsid w:val="00405774"/>
    <w:rsid w:val="00405E69"/>
    <w:rsid w:val="00406503"/>
    <w:rsid w:val="00407F90"/>
    <w:rsid w:val="004111D2"/>
    <w:rsid w:val="00447EBD"/>
    <w:rsid w:val="00463852"/>
    <w:rsid w:val="00463CE9"/>
    <w:rsid w:val="004644A8"/>
    <w:rsid w:val="00473759"/>
    <w:rsid w:val="00474607"/>
    <w:rsid w:val="00487874"/>
    <w:rsid w:val="004C126C"/>
    <w:rsid w:val="004C5F7B"/>
    <w:rsid w:val="004E0843"/>
    <w:rsid w:val="00502B3C"/>
    <w:rsid w:val="00505E91"/>
    <w:rsid w:val="00522CC6"/>
    <w:rsid w:val="00523EAD"/>
    <w:rsid w:val="005253BF"/>
    <w:rsid w:val="005262F7"/>
    <w:rsid w:val="00533490"/>
    <w:rsid w:val="00536E3C"/>
    <w:rsid w:val="00541570"/>
    <w:rsid w:val="00541FCA"/>
    <w:rsid w:val="00543742"/>
    <w:rsid w:val="005647A8"/>
    <w:rsid w:val="00576479"/>
    <w:rsid w:val="00594B6A"/>
    <w:rsid w:val="005A75E6"/>
    <w:rsid w:val="005B04BF"/>
    <w:rsid w:val="005C1E82"/>
    <w:rsid w:val="005C2A6A"/>
    <w:rsid w:val="005C50FF"/>
    <w:rsid w:val="005C7CF9"/>
    <w:rsid w:val="00602275"/>
    <w:rsid w:val="00605C27"/>
    <w:rsid w:val="006138C1"/>
    <w:rsid w:val="00624F6F"/>
    <w:rsid w:val="006330C0"/>
    <w:rsid w:val="00653E04"/>
    <w:rsid w:val="00663476"/>
    <w:rsid w:val="0066413E"/>
    <w:rsid w:val="00664ED1"/>
    <w:rsid w:val="006658CE"/>
    <w:rsid w:val="00666B34"/>
    <w:rsid w:val="0067257A"/>
    <w:rsid w:val="00677161"/>
    <w:rsid w:val="0068125E"/>
    <w:rsid w:val="006A1429"/>
    <w:rsid w:val="006A552A"/>
    <w:rsid w:val="006D2669"/>
    <w:rsid w:val="006D3EEA"/>
    <w:rsid w:val="006E318F"/>
    <w:rsid w:val="006E5CD4"/>
    <w:rsid w:val="00720662"/>
    <w:rsid w:val="00730505"/>
    <w:rsid w:val="007310E3"/>
    <w:rsid w:val="00732E14"/>
    <w:rsid w:val="0073674B"/>
    <w:rsid w:val="00755EF5"/>
    <w:rsid w:val="00756427"/>
    <w:rsid w:val="00762575"/>
    <w:rsid w:val="0076688B"/>
    <w:rsid w:val="00773423"/>
    <w:rsid w:val="007825F9"/>
    <w:rsid w:val="00784D4F"/>
    <w:rsid w:val="00792109"/>
    <w:rsid w:val="007A7CD8"/>
    <w:rsid w:val="007C46E0"/>
    <w:rsid w:val="007C481A"/>
    <w:rsid w:val="007D561A"/>
    <w:rsid w:val="007E005D"/>
    <w:rsid w:val="00820E06"/>
    <w:rsid w:val="0083084E"/>
    <w:rsid w:val="0084434C"/>
    <w:rsid w:val="008765DF"/>
    <w:rsid w:val="00877AF7"/>
    <w:rsid w:val="00887EA3"/>
    <w:rsid w:val="00893D63"/>
    <w:rsid w:val="008956CE"/>
    <w:rsid w:val="008A147E"/>
    <w:rsid w:val="008A6A48"/>
    <w:rsid w:val="008B6CB0"/>
    <w:rsid w:val="008C2B03"/>
    <w:rsid w:val="008D143D"/>
    <w:rsid w:val="008D4840"/>
    <w:rsid w:val="008E03CB"/>
    <w:rsid w:val="008F25CC"/>
    <w:rsid w:val="008F5F42"/>
    <w:rsid w:val="008F6310"/>
    <w:rsid w:val="008F6B45"/>
    <w:rsid w:val="00916924"/>
    <w:rsid w:val="00926A38"/>
    <w:rsid w:val="00942512"/>
    <w:rsid w:val="00942C60"/>
    <w:rsid w:val="00946C7B"/>
    <w:rsid w:val="00947A73"/>
    <w:rsid w:val="00964350"/>
    <w:rsid w:val="0097166F"/>
    <w:rsid w:val="009954D8"/>
    <w:rsid w:val="00996DBF"/>
    <w:rsid w:val="009A0B7E"/>
    <w:rsid w:val="009C2F30"/>
    <w:rsid w:val="009D2946"/>
    <w:rsid w:val="009D51B5"/>
    <w:rsid w:val="009E34D9"/>
    <w:rsid w:val="009E6815"/>
    <w:rsid w:val="009F03FB"/>
    <w:rsid w:val="00A1365F"/>
    <w:rsid w:val="00A31276"/>
    <w:rsid w:val="00A50CC6"/>
    <w:rsid w:val="00A67932"/>
    <w:rsid w:val="00A73FE6"/>
    <w:rsid w:val="00A7734E"/>
    <w:rsid w:val="00A808AE"/>
    <w:rsid w:val="00A80F9E"/>
    <w:rsid w:val="00A83DA6"/>
    <w:rsid w:val="00AD7B2E"/>
    <w:rsid w:val="00AE2C8C"/>
    <w:rsid w:val="00AE5170"/>
    <w:rsid w:val="00AF69EE"/>
    <w:rsid w:val="00B00F3E"/>
    <w:rsid w:val="00B2112E"/>
    <w:rsid w:val="00B22B7D"/>
    <w:rsid w:val="00B237A2"/>
    <w:rsid w:val="00B24C48"/>
    <w:rsid w:val="00B46D94"/>
    <w:rsid w:val="00B5688E"/>
    <w:rsid w:val="00B7532A"/>
    <w:rsid w:val="00B81FC6"/>
    <w:rsid w:val="00B85E7F"/>
    <w:rsid w:val="00BA3DB1"/>
    <w:rsid w:val="00BB2D58"/>
    <w:rsid w:val="00BB74B1"/>
    <w:rsid w:val="00BC2905"/>
    <w:rsid w:val="00BD4FF4"/>
    <w:rsid w:val="00BD7647"/>
    <w:rsid w:val="00BF186B"/>
    <w:rsid w:val="00C11263"/>
    <w:rsid w:val="00C11EF7"/>
    <w:rsid w:val="00C215F0"/>
    <w:rsid w:val="00C27304"/>
    <w:rsid w:val="00C33D01"/>
    <w:rsid w:val="00C56A54"/>
    <w:rsid w:val="00C579D4"/>
    <w:rsid w:val="00C712F5"/>
    <w:rsid w:val="00C90CCA"/>
    <w:rsid w:val="00CA6F8A"/>
    <w:rsid w:val="00CB116E"/>
    <w:rsid w:val="00CB341B"/>
    <w:rsid w:val="00CC3836"/>
    <w:rsid w:val="00CC4FA1"/>
    <w:rsid w:val="00CC73B9"/>
    <w:rsid w:val="00CD40C2"/>
    <w:rsid w:val="00CD53DF"/>
    <w:rsid w:val="00CF4644"/>
    <w:rsid w:val="00D204EB"/>
    <w:rsid w:val="00D21D17"/>
    <w:rsid w:val="00D24FFA"/>
    <w:rsid w:val="00D270A5"/>
    <w:rsid w:val="00D3561B"/>
    <w:rsid w:val="00D37D27"/>
    <w:rsid w:val="00D41DAA"/>
    <w:rsid w:val="00D50DA7"/>
    <w:rsid w:val="00D56B21"/>
    <w:rsid w:val="00D60013"/>
    <w:rsid w:val="00D67F3A"/>
    <w:rsid w:val="00D7790F"/>
    <w:rsid w:val="00DA4158"/>
    <w:rsid w:val="00DE4F66"/>
    <w:rsid w:val="00DF3558"/>
    <w:rsid w:val="00DF3638"/>
    <w:rsid w:val="00E169EE"/>
    <w:rsid w:val="00E21228"/>
    <w:rsid w:val="00E63120"/>
    <w:rsid w:val="00E64F96"/>
    <w:rsid w:val="00E7592E"/>
    <w:rsid w:val="00E82565"/>
    <w:rsid w:val="00E94A0B"/>
    <w:rsid w:val="00EA6533"/>
    <w:rsid w:val="00EB626B"/>
    <w:rsid w:val="00EC191C"/>
    <w:rsid w:val="00EC6562"/>
    <w:rsid w:val="00EC6E22"/>
    <w:rsid w:val="00ED1C5C"/>
    <w:rsid w:val="00ED41EB"/>
    <w:rsid w:val="00EE5B69"/>
    <w:rsid w:val="00EE6DF8"/>
    <w:rsid w:val="00EF6425"/>
    <w:rsid w:val="00F0551D"/>
    <w:rsid w:val="00F055D4"/>
    <w:rsid w:val="00F11FD1"/>
    <w:rsid w:val="00F273B9"/>
    <w:rsid w:val="00F62AA2"/>
    <w:rsid w:val="00F8194A"/>
    <w:rsid w:val="00F93951"/>
    <w:rsid w:val="00FB4BA2"/>
    <w:rsid w:val="00FB7D90"/>
    <w:rsid w:val="00FE15A1"/>
    <w:rsid w:val="00FE277A"/>
    <w:rsid w:val="00FF044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31" style="mso-position-horizontal-relative:page;mso-position-vertical-relative:page" fill="f" fillcolor="white" stroke="f">
      <v:fill color="white" on="f"/>
      <v:stroke on="f"/>
      <o:colormenu v:ext="edit" strokecolor="black"/>
    </o:shapedefaults>
    <o:shapelayout v:ext="edit">
      <o:idmap v:ext="edit" data="1"/>
    </o:shapelayout>
  </w:shapeDefaults>
  <w:decimalSymbol w:val=","/>
  <w:listSeparator w:val=";"/>
  <w15:docId w15:val="{220F9427-B614-445F-BAB3-44BDF03FB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C1BBD"/>
    <w:pPr>
      <w:widowControl w:val="0"/>
    </w:pPr>
    <w:rPr>
      <w:sz w:val="24"/>
      <w:szCs w:val="24"/>
    </w:rPr>
  </w:style>
  <w:style w:type="paragraph" w:styleId="Rubrik1">
    <w:name w:val="heading 1"/>
    <w:aliases w:val="KU Rubrik 1"/>
    <w:basedOn w:val="Normal"/>
    <w:next w:val="Normal"/>
    <w:qFormat/>
    <w:rsid w:val="001C1BBD"/>
    <w:pPr>
      <w:keepNext/>
      <w:outlineLvl w:val="0"/>
    </w:pPr>
    <w:rPr>
      <w:rFonts w:cs="Arial"/>
      <w:b/>
      <w:bCs/>
      <w:kern w:val="32"/>
      <w:sz w:val="28"/>
      <w:szCs w:val="28"/>
    </w:rPr>
  </w:style>
  <w:style w:type="paragraph" w:styleId="Rubrik2">
    <w:name w:val="heading 2"/>
    <w:aliases w:val="Ku Rubrik 2 indrag"/>
    <w:basedOn w:val="Normal"/>
    <w:next w:val="KuRapportBrdtextindrag"/>
    <w:qFormat/>
    <w:rsid w:val="001C1BBD"/>
    <w:pPr>
      <w:keepNext/>
      <w:ind w:left="1134"/>
      <w:outlineLvl w:val="1"/>
    </w:pPr>
    <w:rPr>
      <w:rFonts w:cs="Arial"/>
      <w:b/>
      <w:bCs/>
      <w:iCs/>
      <w:szCs w:val="28"/>
    </w:rPr>
  </w:style>
  <w:style w:type="paragraph" w:styleId="Rubrik3">
    <w:name w:val="heading 3"/>
    <w:aliases w:val="Ku Underrubrik 3"/>
    <w:basedOn w:val="Normal"/>
    <w:next w:val="KuRapportbrdtextunderniv"/>
    <w:qFormat/>
    <w:rsid w:val="001C1BBD"/>
    <w:pPr>
      <w:keepNext/>
      <w:outlineLvl w:val="2"/>
    </w:pPr>
    <w:rPr>
      <w:rFonts w:cs="Arial"/>
      <w:b/>
      <w:bCs/>
      <w:sz w:val="20"/>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Brevhuvud">
    <w:name w:val="Brevhuvud"/>
    <w:basedOn w:val="Normal"/>
    <w:rsid w:val="001C1BBD"/>
    <w:pPr>
      <w:framePr w:hSpace="181" w:wrap="auto" w:vAnchor="page" w:hAnchor="page" w:x="1419" w:y="1039"/>
      <w:ind w:left="28"/>
    </w:pPr>
    <w:rPr>
      <w:noProof/>
    </w:rPr>
  </w:style>
  <w:style w:type="paragraph" w:customStyle="1" w:styleId="KuRapportBrdtextindrag">
    <w:name w:val="Ku Rapport Brödtext indrag"/>
    <w:basedOn w:val="Normal"/>
    <w:rsid w:val="001C1BBD"/>
    <w:pPr>
      <w:ind w:left="1134"/>
    </w:pPr>
    <w:rPr>
      <w:szCs w:val="20"/>
    </w:rPr>
  </w:style>
  <w:style w:type="paragraph" w:customStyle="1" w:styleId="KuRapportbrdtextunderniv">
    <w:name w:val="Ku Rapport brödtext undernivå"/>
    <w:basedOn w:val="Normal"/>
    <w:rsid w:val="001C1BBD"/>
    <w:rPr>
      <w:sz w:val="20"/>
      <w:szCs w:val="20"/>
    </w:rPr>
  </w:style>
  <w:style w:type="paragraph" w:styleId="Sidfot">
    <w:name w:val="footer"/>
    <w:basedOn w:val="Normal"/>
    <w:rsid w:val="001C1BBD"/>
    <w:pPr>
      <w:tabs>
        <w:tab w:val="center" w:pos="4320"/>
        <w:tab w:val="right" w:pos="8640"/>
      </w:tabs>
    </w:pPr>
  </w:style>
  <w:style w:type="paragraph" w:styleId="Sidhuvud">
    <w:name w:val="header"/>
    <w:basedOn w:val="Normal"/>
    <w:rsid w:val="001C1BBD"/>
    <w:pPr>
      <w:tabs>
        <w:tab w:val="center" w:pos="4320"/>
        <w:tab w:val="right" w:pos="8640"/>
      </w:tabs>
    </w:pPr>
  </w:style>
  <w:style w:type="paragraph" w:styleId="Ballongtext">
    <w:name w:val="Balloon Text"/>
    <w:basedOn w:val="Normal"/>
    <w:semiHidden/>
    <w:rsid w:val="001C1BBD"/>
    <w:rPr>
      <w:rFonts w:ascii="Tahoma" w:hAnsi="Tahoma" w:cs="Tahoma"/>
      <w:sz w:val="16"/>
      <w:szCs w:val="16"/>
    </w:rPr>
  </w:style>
  <w:style w:type="table" w:styleId="Tabellrutnt">
    <w:name w:val="Table Grid"/>
    <w:basedOn w:val="Normaltabell"/>
    <w:rsid w:val="00C579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b">
    <w:name w:val="Normal (Web)"/>
    <w:basedOn w:val="Normal"/>
    <w:uiPriority w:val="99"/>
    <w:unhideWhenUsed/>
    <w:rsid w:val="00DE4F66"/>
    <w:pPr>
      <w:widowControl/>
      <w:spacing w:before="100" w:beforeAutospacing="1" w:after="100" w:afterAutospacing="1"/>
    </w:pPr>
  </w:style>
  <w:style w:type="paragraph" w:styleId="Kommentarer">
    <w:name w:val="annotation text"/>
    <w:basedOn w:val="Normal"/>
    <w:link w:val="KommentarerChar"/>
    <w:semiHidden/>
    <w:rsid w:val="00DE4F66"/>
    <w:pPr>
      <w:widowControl/>
    </w:pPr>
    <w:rPr>
      <w:sz w:val="20"/>
      <w:szCs w:val="20"/>
    </w:rPr>
  </w:style>
  <w:style w:type="character" w:customStyle="1" w:styleId="KommentarerChar">
    <w:name w:val="Kommentarer Char"/>
    <w:basedOn w:val="Standardstycketeckensnitt"/>
    <w:link w:val="Kommentarer"/>
    <w:semiHidden/>
    <w:rsid w:val="00DE4F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01DE97-72C8-4A2F-ADFB-1FF7B0579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830014FC.dotm</Template>
  <TotalTime>4</TotalTime>
  <Pages>4</Pages>
  <Words>1180</Words>
  <Characters>6259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Dokumentnamn </vt:lpstr>
    </vt:vector>
  </TitlesOfParts>
  <Company>Karolinska</Company>
  <LinksUpToDate>false</LinksUpToDate>
  <CharactersWithSpaces>7425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Dokumentnamn</dc:title>
  <dc:creator>Adam</dc:creator>
  <dc:description>Freeducation 2005</dc:description>
  <cp:lastModifiedBy>Kristina Walfridsson</cp:lastModifiedBy>
  <cp:revision>8</cp:revision>
  <cp:lastPrinted>2005-03-23T12:04:00Z</cp:lastPrinted>
  <dcterms:created xsi:type="dcterms:W3CDTF">2020-11-18T08:38:00Z</dcterms:created>
  <dcterms:modified xsi:type="dcterms:W3CDTF">2020-11-30T07:44:00Z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W_IntOfficeMacros">
    <vt:lpwstr>Enabled</vt:lpwstr>
  </property>
  <property fmtid="{D5CDD505-2E9C-101B-9397-08002B2CF9AE}" pid="3" name="SW_CustomTitle">
    <vt:lpwstr>SWING Integrator 5 Document</vt:lpwstr>
  </property>
  <property fmtid="{D5CDD505-2E9C-101B-9397-08002B2CF9AE}" pid="4" name="SW_SaveText">
    <vt:lpwstr>Spara till Notes</vt:lpwstr>
  </property>
  <property fmtid="{D5CDD505-2E9C-101B-9397-08002B2CF9AE}" pid="5" name="SW_SaveCloseOfficeText">
    <vt:lpwstr>Spara och Stäng Officedokument</vt:lpwstr>
  </property>
  <property fmtid="{D5CDD505-2E9C-101B-9397-08002B2CF9AE}" pid="6" name="SW_SaveCloseText">
    <vt:lpwstr>Spara och Stäng Notes dokument</vt:lpwstr>
  </property>
  <property fmtid="{D5CDD505-2E9C-101B-9397-08002B2CF9AE}" pid="7" name="SW_DocUNID">
    <vt:lpwstr/>
  </property>
  <property fmtid="{D5CDD505-2E9C-101B-9397-08002B2CF9AE}" pid="8" name="SW_DocHWND">
    <vt:r8>395962</vt:r8>
  </property>
  <property fmtid="{D5CDD505-2E9C-101B-9397-08002B2CF9AE}" pid="9" name="SW_DialogTitle">
    <vt:lpwstr>SWING Integrator för Notes och Office</vt:lpwstr>
  </property>
  <property fmtid="{D5CDD505-2E9C-101B-9397-08002B2CF9AE}" pid="10" name="SW_PromptText">
    <vt:lpwstr>Vill du spara?</vt:lpwstr>
  </property>
  <property fmtid="{D5CDD505-2E9C-101B-9397-08002B2CF9AE}" pid="11" name="SW_NewDocument">
    <vt:lpwstr/>
  </property>
  <property fmtid="{D5CDD505-2E9C-101B-9397-08002B2CF9AE}" pid="12" name="SW_TemplateServer">
    <vt:lpwstr/>
  </property>
  <property fmtid="{D5CDD505-2E9C-101B-9397-08002B2CF9AE}" pid="13" name="SW_TemplateDB">
    <vt:lpwstr/>
  </property>
  <property fmtid="{D5CDD505-2E9C-101B-9397-08002B2CF9AE}" pid="14" name="SW_NotesContext">
    <vt:lpwstr/>
  </property>
  <property fmtid="{D5CDD505-2E9C-101B-9397-08002B2CF9AE}" pid="15" name="SW_DocumentServer">
    <vt:lpwstr>CN=lis02.sll.se/OU=Servers/O=SLLLIS</vt:lpwstr>
  </property>
  <property fmtid="{D5CDD505-2E9C-101B-9397-08002B2CF9AE}" pid="16" name="SW_DocumentDB">
    <vt:lpwstr>prod\karolinska\lis\verksamhetshandbok\alvhandbok.nsf</vt:lpwstr>
  </property>
  <property fmtid="{D5CDD505-2E9C-101B-9397-08002B2CF9AE}" pid="17" name="SW_ShowContentLibMenus">
    <vt:bool>true</vt:bool>
  </property>
  <property fmtid="{D5CDD505-2E9C-101B-9397-08002B2CF9AE}" pid="18" name="SW_SaveAsPrompt">
    <vt:lpwstr>Dokumentet har inte blivit sparat och du håller på att jobba med en lokal kopia av dokumentet. För att behålla ändringarna i Lotus Notes-databasen måste du spara dokumentet. Vill du fortsätta?</vt:lpwstr>
  </property>
  <property fmtid="{D5CDD505-2E9C-101B-9397-08002B2CF9AE}" pid="19" name="SW_VisibleVBAMacroMenuItems">
    <vt:r8>127</vt:r8>
  </property>
  <property fmtid="{D5CDD505-2E9C-101B-9397-08002B2CF9AE}" pid="20" name="SW_EnabledVBAMacroMenuItems">
    <vt:r8>7</vt:r8>
  </property>
  <property fmtid="{D5CDD505-2E9C-101B-9397-08002B2CF9AE}" pid="21" name="SW_AddinName">
    <vt:lpwstr>SWINGINTEGRATOR.5.29.000.DOT</vt:lpwstr>
  </property>
</Properties>
</file>