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Pr="006936C1" w:rsidRDefault="008B6CB0">
      <w:pPr>
        <w:pStyle w:val="Rubrik1"/>
        <w:rPr>
          <w:rFonts w:cs="Times New Roman"/>
          <w:lang w:val="en-US"/>
        </w:rPr>
      </w:pPr>
      <w:bookmarkStart w:id="0" w:name="Rubrik"/>
    </w:p>
    <w:p w:rsidR="008B6CB0" w:rsidRPr="006936C1" w:rsidRDefault="008B6CB0">
      <w:pPr>
        <w:pStyle w:val="Rubrik1"/>
        <w:rPr>
          <w:rFonts w:cs="Times New Roman"/>
          <w:lang w:val="en-US"/>
        </w:rPr>
      </w:pPr>
    </w:p>
    <w:p w:rsidR="008B6CB0" w:rsidRPr="006936C1" w:rsidRDefault="008B6CB0">
      <w:pPr>
        <w:pStyle w:val="Rubrik1"/>
        <w:rPr>
          <w:rFonts w:cs="Times New Roman"/>
          <w:lang w:val="en-US"/>
        </w:rPr>
      </w:pPr>
    </w:p>
    <w:p w:rsidR="008C2B03" w:rsidRPr="006936C1" w:rsidRDefault="0087751E">
      <w:pPr>
        <w:pStyle w:val="Rubrik1"/>
        <w:rPr>
          <w:rFonts w:cs="Times New Roman"/>
        </w:rPr>
      </w:pPr>
      <w:r w:rsidRPr="006936C1">
        <w:rPr>
          <w:rFonts w:cs="Times New Roman"/>
          <w:lang w:val="en-US"/>
        </w:rPr>
        <w:fldChar w:fldCharType="begin">
          <w:ffData>
            <w:name w:val="Rubrik"/>
            <w:enabled/>
            <w:calcOnExit w:val="0"/>
            <w:textInput>
              <w:default w:val="Traumatiska förstagångsluxationer av patella på barn, behandling och uppföljning - BARN"/>
            </w:textInput>
          </w:ffData>
        </w:fldChar>
      </w:r>
      <w:r w:rsidR="00BA3DB1" w:rsidRPr="006936C1">
        <w:rPr>
          <w:rFonts w:cs="Times New Roman"/>
        </w:rPr>
        <w:instrText xml:space="preserve"> FORMTEXT </w:instrText>
      </w:r>
      <w:r w:rsidR="005C06D0" w:rsidRPr="006936C1">
        <w:rPr>
          <w:rFonts w:cs="Times New Roman"/>
          <w:lang w:val="en-US"/>
        </w:rPr>
      </w:r>
      <w:r w:rsidRPr="006936C1">
        <w:rPr>
          <w:rFonts w:cs="Times New Roman"/>
          <w:lang w:val="en-US"/>
        </w:rPr>
        <w:fldChar w:fldCharType="separate"/>
      </w:r>
      <w:r w:rsidR="005C06D0">
        <w:rPr>
          <w:rFonts w:cs="Times New Roman"/>
          <w:lang w:val="en-US"/>
        </w:rPr>
        <w:t>Traumatiska förstagångsluxationer av patella på barn, behandling och uppföljning - BARN</w:t>
      </w:r>
      <w:r w:rsidRPr="006936C1">
        <w:rPr>
          <w:rFonts w:cs="Times New Roman"/>
          <w:lang w:val="en-US"/>
        </w:rPr>
        <w:fldChar w:fldCharType="end"/>
      </w:r>
      <w:bookmarkEnd w:id="0"/>
      <w:r w:rsidR="005253BF" w:rsidRPr="006936C1">
        <w:rPr>
          <w:rFonts w:cs="Times New Roman"/>
        </w:rPr>
        <w:t xml:space="preserve"> </w:t>
      </w:r>
    </w:p>
    <w:p w:rsidR="003F7062" w:rsidRPr="006936C1" w:rsidRDefault="003F7062" w:rsidP="003F7062"/>
    <w:p w:rsidR="005262F7" w:rsidRDefault="005262F7" w:rsidP="0073674B"/>
    <w:p w:rsidR="003E7D92" w:rsidRPr="006936C1" w:rsidRDefault="003E7D92" w:rsidP="003E7D92">
      <w:pPr>
        <w:pStyle w:val="Rubrik3"/>
        <w:rPr>
          <w:rFonts w:cs="Times New Roman"/>
          <w:sz w:val="24"/>
          <w:szCs w:val="24"/>
        </w:rPr>
      </w:pPr>
      <w:r w:rsidRPr="006936C1">
        <w:rPr>
          <w:rFonts w:cs="Times New Roman"/>
          <w:sz w:val="24"/>
          <w:szCs w:val="24"/>
        </w:rPr>
        <w:t>BAKGRUND</w:t>
      </w:r>
    </w:p>
    <w:p w:rsidR="003E7D92" w:rsidRPr="006936C1" w:rsidRDefault="003E7D92" w:rsidP="003E7D92">
      <w:r w:rsidRPr="006936C1">
        <w:t>Traumatiska pate</w:t>
      </w:r>
      <w:r>
        <w:t>llaluxationer är vanligt i nedre</w:t>
      </w:r>
      <w:r w:rsidRPr="006936C1">
        <w:t xml:space="preserve"> tonåren och den årliga incidensen beräknas till cirka 1/1000 invånare i åldern 9-15 år. </w:t>
      </w:r>
      <w:r>
        <w:fldChar w:fldCharType="begin">
          <w:fldData xml:space="preserve">PEVuZE5vdGU+PENpdGU+PEF1dGhvcj5Bc2tlbmJlcmdlcjwvQXV0aG9yPjxZZWFyPjIwMTQ8L1ll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</w:fldData>
        </w:fldChar>
      </w:r>
      <w:r>
        <w:instrText xml:space="preserve"> ADDIN EN.CITE </w:instrText>
      </w:r>
      <w:r>
        <w:fldChar w:fldCharType="begin">
          <w:fldData xml:space="preserve">PEVuZE5vdGU+PENpdGU+PEF1dGhvcj5Bc2tlbmJlcmdlcjwvQXV0aG9yPjxZZWFyPjIwMTQ8L1ll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</w:fldData>
        </w:fldChar>
      </w:r>
      <w:r>
        <w:instrText xml:space="preserve"> ADDIN EN.CITE.DATA </w:instrText>
      </w:r>
      <w:r>
        <w:fldChar w:fldCharType="end"/>
      </w:r>
      <w:r>
        <w:fldChar w:fldCharType="separate"/>
      </w:r>
      <w:r w:rsidRPr="004921DA">
        <w:rPr>
          <w:noProof/>
          <w:vertAlign w:val="superscript"/>
        </w:rPr>
        <w:t>2, 6</w:t>
      </w:r>
      <w:r>
        <w:fldChar w:fldCharType="end"/>
      </w:r>
      <w:r>
        <w:t xml:space="preserve">. Det är den vanligaste diagnosen vid knätrauma med hemartros i åldern 9-14 år. </w:t>
      </w:r>
      <w:r w:rsidRPr="006936C1">
        <w:t>Det som får patella att gå ur led och luxera över laterala femurkondylens kant är i de flesta fa</w:t>
      </w:r>
      <w:r>
        <w:t xml:space="preserve">ll valgusstress på belastat och lätt </w:t>
      </w:r>
      <w:r w:rsidRPr="006936C1">
        <w:t>böjt knä med samtidig</w:t>
      </w:r>
      <w:r w:rsidRPr="006936C1">
        <w:rPr>
          <w:color w:val="FF0000"/>
        </w:rPr>
        <w:t xml:space="preserve"> </w:t>
      </w:r>
      <w:r w:rsidRPr="006936C1">
        <w:t>utåtrotation av underbenet, men direktvåld mot patellas mediala kant kan också vara orsaken till patellaluxationen.</w:t>
      </w:r>
    </w:p>
    <w:p w:rsidR="003E7D92" w:rsidRPr="006936C1" w:rsidRDefault="003E7D92" w:rsidP="003E7D92"/>
    <w:p w:rsidR="003E7D92" w:rsidRPr="006936C1" w:rsidRDefault="003E7D92" w:rsidP="003E7D92">
      <w:r w:rsidRPr="006936C1">
        <w:t xml:space="preserve">De vanligaste kliniska symptomen är hemartros, positiv apprehension test och ömhet utefter patellas mediala kant som tecken på ruptur </w:t>
      </w:r>
      <w:r>
        <w:t>av det mediala patellofemorala ligamentet.</w:t>
      </w:r>
      <w:r w:rsidRPr="006936C1">
        <w:t xml:space="preserve"> Mindre slitfragment på röntgenbilderna från patellas mediala kan</w:t>
      </w:r>
      <w:r>
        <w:t>t stärker diagnosen ytterligare samt lateraliserad patella och utgjutning i leden</w:t>
      </w:r>
      <w:r w:rsidRPr="006936C1">
        <w:t>.</w:t>
      </w:r>
    </w:p>
    <w:p w:rsidR="003E7D92" w:rsidRPr="006936C1" w:rsidRDefault="003E7D92" w:rsidP="003E7D92"/>
    <w:p w:rsidR="003E7D92" w:rsidRPr="006936C1" w:rsidRDefault="003E7D92" w:rsidP="003E7D92">
      <w:r w:rsidRPr="006936C1">
        <w:t>Patellaluxationen orsakar ofta osteokondrala frakturer på patellas ledyta eller på laterala femurkondylen. Andelen osteokondrala frakturer vid patellaluxation anges i olika studier till 22-86%.</w:t>
      </w:r>
      <w:r>
        <w:fldChar w:fldCharType="begin"/>
      </w:r>
      <w:r>
        <w:instrText xml:space="preserve"> ADDIN EN.CITE &lt;EndNote&gt;&lt;Cite&gt;&lt;Author&gt;Nietosvaara&lt;/Author&gt;&lt;Year&gt;1994&lt;/Year&gt;&lt;RecNum&gt;127&lt;/RecNum&gt;&lt;DisplayText&gt;&lt;style face="superscript"&gt;6&lt;/style&gt;&lt;/DisplayText&gt;&lt;record&gt;&lt;rec-number&gt;127&lt;/rec-number&gt;&lt;foreign-keys&gt;&lt;key app="EN" db-id="xw9df0996ped2bevz20xvt2vfxe2zsxpf9tz" timestamp="1288082901"&gt;127&lt;/key&gt;&lt;/foreign-keys&gt;&lt;ref-type name="Journal Article"&gt;17&lt;/ref-type&gt;&lt;contributors&gt;&lt;authors&gt;&lt;author&gt;Nietosvaara, Y.&lt;/author&gt;&lt;author&gt;Aalto, K.&lt;/author&gt;&lt;author&gt;Kallio, P. E.&lt;/author&gt;&lt;/authors&gt;&lt;/contributors&gt;&lt;auth-address&gt;Department of Surgery, Aurora Hospital, Helsinki, Finland.&lt;/auth-address&gt;&lt;titles&gt;&lt;title&gt;Acute patellar dislocation in children: incidence and associated osteochondral fractures&lt;/title&gt;&lt;secondary-title&gt;J Pediatr Orthop&lt;/secondary-title&gt;&lt;/titles&gt;&lt;periodical&gt;&lt;full-title&gt;Journal of Pediatric Orthopedics&lt;/full-title&gt;&lt;abbr-1&gt;J. Pediatr. Orthop.&lt;/abbr-1&gt;&lt;abbr-2&gt;J Pediatr Orthop&lt;/abbr-2&gt;&lt;/periodical&gt;&lt;pages&gt;513-5&lt;/pages&gt;&lt;volume&gt;14&lt;/volume&gt;&lt;number&gt;4&lt;/number&gt;&lt;edition&gt;1994/07/01&lt;/edition&gt;&lt;keywords&gt;&lt;keyword&gt;Adolescent&lt;/keyword&gt;&lt;keyword&gt;Child&lt;/keyword&gt;&lt;keyword&gt;Dislocations/complications/ epidemiology&lt;/keyword&gt;&lt;keyword&gt;Female&lt;/keyword&gt;&lt;keyword&gt;Finland/epidemiology&lt;/keyword&gt;&lt;keyword&gt;Fractures, Bone/complications&lt;/keyword&gt;&lt;keyword&gt;Humans&lt;/keyword&gt;&lt;keyword&gt;Incidence&lt;/keyword&gt;&lt;keyword&gt;Knee Injuries/ epidemiology&lt;/keyword&gt;&lt;keyword&gt;Male&lt;/keyword&gt;&lt;keyword&gt;Patella/ injuries&lt;/keyword&gt;&lt;keyword&gt;Prospective Studies&lt;/keyword&gt;&lt;/keywords&gt;&lt;dates&gt;&lt;year&gt;1994&lt;/year&gt;&lt;pub-dates&gt;&lt;date&gt;Jul-Aug&lt;/date&gt;&lt;/pub-dates&gt;&lt;/dates&gt;&lt;isbn&gt;0271-6798 (Print)&amp;#xD;0271-6798 (Linking)&lt;/isbn&gt;&lt;accession-num&gt;8077438&lt;/accession-num&gt;&lt;urls&gt;&lt;/urls&gt;&lt;remote-database-provider&gt;NLM&lt;/remote-database-provider&gt;&lt;language&gt;eng&lt;/language&gt;&lt;/record&gt;&lt;/Cite&gt;&lt;/EndNote&gt;</w:instrText>
      </w:r>
      <w:r>
        <w:fldChar w:fldCharType="separate"/>
      </w:r>
      <w:r w:rsidRPr="004921DA">
        <w:rPr>
          <w:noProof/>
          <w:vertAlign w:val="superscript"/>
        </w:rPr>
        <w:t>6</w:t>
      </w:r>
      <w:r>
        <w:fldChar w:fldCharType="end"/>
      </w:r>
      <w:r w:rsidRPr="006936C1">
        <w:t xml:space="preserve"> Upp till tre fjärdedelar förblir oupptä</w:t>
      </w:r>
      <w:r>
        <w:t>ckta vid vanlig skelettröntgen. I 20% av förstagångs patellaluxationerna föreligger en broskskada &gt;1cm</w:t>
      </w:r>
      <w:r w:rsidRPr="00FB58A4">
        <w:rPr>
          <w:vertAlign w:val="superscript"/>
        </w:rPr>
        <w:t>2</w:t>
      </w:r>
      <w:r>
        <w:t xml:space="preserve"> som behöver refixeras kirurgiskt. </w:t>
      </w:r>
      <w:r w:rsidRPr="006936C1">
        <w:t>Behandlingsresultaten försämras påtagligt om man avstår ifrån att diagnostisera osteokondrala skador genom fortsatt utredning med magnetkameraundersökning eller artroskopi.</w:t>
      </w:r>
    </w:p>
    <w:p w:rsidR="003E7D92" w:rsidRPr="006936C1" w:rsidRDefault="003E7D92" w:rsidP="003E7D92"/>
    <w:p w:rsidR="003E7D92" w:rsidRPr="006936C1" w:rsidRDefault="003E7D92" w:rsidP="003E7D92">
      <w:r w:rsidRPr="006936C1">
        <w:t>Det är också viktigt att kartlägga kliniska och radiologiska predisponerande faktorer</w:t>
      </w:r>
      <w:r>
        <w:t xml:space="preserve"> för patella luxation för val av behandling och bedömning av risk för recidiverande luxation.</w:t>
      </w:r>
      <w:r w:rsidRPr="006936C1">
        <w:t xml:space="preserve"> </w:t>
      </w:r>
      <w:r>
        <w:t>De vanligaste faktorerna är:</w:t>
      </w:r>
      <w:r w:rsidRPr="00A97A36">
        <w:t xml:space="preserve"> </w:t>
      </w:r>
      <w:r>
        <w:t>trochleadysplasi,</w:t>
      </w:r>
      <w:r w:rsidRPr="006936C1">
        <w:t xml:space="preserve"> patella alta</w:t>
      </w:r>
      <w:r>
        <w:t>,</w:t>
      </w:r>
      <w:r w:rsidRPr="0047154F">
        <w:t xml:space="preserve"> </w:t>
      </w:r>
      <w:r>
        <w:t>patella tilt,</w:t>
      </w:r>
      <w:r w:rsidRPr="006936C1">
        <w:t xml:space="preserve"> högt TT-TG avstånd</w:t>
      </w:r>
      <w:r>
        <w:t xml:space="preserve">, samt </w:t>
      </w:r>
      <w:r w:rsidRPr="006936C1">
        <w:t>högt Beighton score</w:t>
      </w:r>
      <w:r>
        <w:t xml:space="preserve"> och genu valgum.</w:t>
      </w:r>
    </w:p>
    <w:p w:rsidR="003E7D92" w:rsidRPr="006936C1" w:rsidRDefault="003E7D92" w:rsidP="003E7D92"/>
    <w:p w:rsidR="003E7D92" w:rsidRPr="006936C1" w:rsidRDefault="003E7D92" w:rsidP="003E7D92">
      <w:r w:rsidRPr="006936C1">
        <w:t>Syftet med vårdprogrammet är att få en enhetlig behandling</w:t>
      </w:r>
      <w:r>
        <w:t xml:space="preserve"> som baseras på nu tillgänglig vetenskap och möjlighet att utvärdera</w:t>
      </w:r>
      <w:r w:rsidRPr="006936C1">
        <w:t xml:space="preserve"> behandlingsresultaten.</w:t>
      </w:r>
      <w:r>
        <w:fldChar w:fldCharType="begin"/>
      </w:r>
      <w:r>
        <w:instrText xml:space="preserve"> ADDIN EN.CITE &lt;EndNote&gt;&lt;Cite&gt;&lt;Author&gt;Sillanpaa&lt;/Author&gt;&lt;Year&gt;2012&lt;/Year&gt;&lt;RecNum&gt;374&lt;/RecNum&gt;&lt;DisplayText&gt;&lt;style face="superscript"&gt;7&lt;/style&gt;&lt;/DisplayText&gt;&lt;record&gt;&lt;rec-number&gt;374&lt;/rec-number&gt;&lt;foreign-keys&gt;&lt;key app="EN" db-id="xw9df0996ped2bevz20xvt2vfxe2zsxpf9tz" timestamp="1384206183"&gt;374&lt;/key&gt;&lt;/foreign-keys&gt;&lt;ref-type name="Journal Article"&gt;17&lt;/ref-type&gt;&lt;contributors&gt;&lt;authors&gt;&lt;author&gt;Sillanpaa, P. J.&lt;/author&gt;&lt;author&gt;Maenpaa, H. M.&lt;/author&gt;&lt;/authors&gt;&lt;/contributors&gt;&lt;auth-address&gt;Department of Orthopaedic Surgery, Tampere University Hospital, Tampere, Finland.&lt;/auth-address&gt;&lt;titles&gt;&lt;title&gt;First-time patellar dislocation: surgery or conservative treatment?&lt;/title&gt;&lt;secondary-title&gt;Sports Med Arthrosc&lt;/secondary-title&gt;&lt;alt-title&gt;Sports medicine and arthroscopy review&lt;/alt-title&gt;&lt;/titles&gt;&lt;periodical&gt;&lt;full-title&gt;Sports Medicine and Arthroscopy Review&lt;/full-title&gt;&lt;abbr-1&gt;Sports Med. Arthrosc.&lt;/abbr-1&gt;&lt;abbr-2&gt;Sports Med Arthrosc&lt;/abbr-2&gt;&lt;abbr-3&gt;Sports Medicine &amp;amp; Arthroscopy Review&lt;/abbr-3&gt;&lt;/periodical&gt;&lt;alt-periodical&gt;&lt;full-title&gt;Sports Medicine and Arthroscopy Review&lt;/full-title&gt;&lt;abbr-1&gt;Sports Med. Arthrosc.&lt;/abbr-1&gt;&lt;abbr-2&gt;Sports Med Arthrosc&lt;/abbr-2&gt;&lt;abbr-3&gt;Sports Medicine &amp;amp; Arthroscopy Review&lt;/abbr-3&gt;&lt;/alt-periodical&gt;&lt;pages&gt;128-35&lt;/pages&gt;&lt;volume&gt;20&lt;/volume&gt;&lt;number&gt;3&lt;/number&gt;&lt;edition&gt;2012/08/11&lt;/edition&gt;&lt;keywords&gt;&lt;keyword&gt;Humans&lt;/keyword&gt;&lt;keyword&gt;Joint Instability/surgery/therapy&lt;/keyword&gt;&lt;keyword&gt;Ligaments, Articular/injuries&lt;/keyword&gt;&lt;keyword&gt;Patella/physiopathology&lt;/keyword&gt;&lt;keyword&gt;Patellar Dislocation/diagnosis/etiology/surgery/*therapy&lt;/keyword&gt;&lt;keyword&gt;Patellofemoral Joint/physiopathology&lt;/keyword&gt;&lt;keyword&gt;Recurrence&lt;/keyword&gt;&lt;keyword&gt;Risk Factors&lt;/keyword&gt;&lt;/keywords&gt;&lt;dates&gt;&lt;year&gt;2012&lt;/year&gt;&lt;pub-dates&gt;&lt;date&gt;Sep&lt;/date&gt;&lt;/pub-dates&gt;&lt;/dates&gt;&lt;isbn&gt;1062-8592&lt;/isbn&gt;&lt;accession-num&gt;22878653&lt;/accession-num&gt;&lt;urls&gt;&lt;/urls&gt;&lt;electronic-resource-num&gt;10.1097/JSA.0b013e318256bbe5&lt;/electronic-resource-num&gt;&lt;remote-database-provider&gt;Nlm&lt;/remote-database-provider&gt;&lt;language&gt;eng&lt;/language&gt;&lt;/record&gt;&lt;/Cite&gt;&lt;/EndNote&gt;</w:instrText>
      </w:r>
      <w:r>
        <w:fldChar w:fldCharType="separate"/>
      </w:r>
      <w:r w:rsidRPr="004921DA">
        <w:rPr>
          <w:noProof/>
          <w:vertAlign w:val="superscript"/>
        </w:rPr>
        <w:t>7</w:t>
      </w:r>
      <w:r>
        <w:fldChar w:fldCharType="end"/>
      </w:r>
    </w:p>
    <w:p w:rsidR="003E7D92" w:rsidRPr="006936C1" w:rsidRDefault="003E7D92" w:rsidP="003E7D92"/>
    <w:p w:rsidR="003E7D92" w:rsidRPr="006936C1" w:rsidRDefault="003E7D92" w:rsidP="003E7D92">
      <w:pPr>
        <w:pStyle w:val="Rubrik1"/>
        <w:rPr>
          <w:rFonts w:cs="Times New Roman"/>
          <w:sz w:val="24"/>
          <w:szCs w:val="24"/>
        </w:rPr>
      </w:pPr>
      <w:r>
        <w:rPr>
          <w:rFonts w:cs="Times New Roman"/>
          <w:sz w:val="24"/>
          <w:szCs w:val="24"/>
        </w:rPr>
        <w:t xml:space="preserve">AKUTMOTTAGNINGEN- UTREDNING/ PREOPERTIV FÖRBEREDELSE </w:t>
      </w:r>
    </w:p>
    <w:p w:rsidR="003E7D92" w:rsidRPr="006936C1" w:rsidRDefault="003E7D92" w:rsidP="003E7D92">
      <w:pPr>
        <w:rPr>
          <w:b/>
        </w:rPr>
      </w:pPr>
    </w:p>
    <w:p w:rsidR="003E7D92" w:rsidRPr="006936C1" w:rsidRDefault="003E7D92" w:rsidP="003E7D92">
      <w:pPr>
        <w:widowControl/>
        <w:numPr>
          <w:ilvl w:val="0"/>
          <w:numId w:val="1"/>
        </w:numPr>
        <w:tabs>
          <w:tab w:val="clear" w:pos="360"/>
          <w:tab w:val="num" w:pos="420"/>
        </w:tabs>
        <w:ind w:left="420"/>
      </w:pPr>
      <w:r w:rsidRPr="006936C1">
        <w:t>Om patienten inkommer med kvarstående patellal</w:t>
      </w:r>
      <w:r>
        <w:t>uxation reponeras den akut före</w:t>
      </w:r>
      <w:r w:rsidRPr="006936C1">
        <w:t xml:space="preserve"> röntgenundersökning. Patienten erhåller först intravenös morfininjektion eller om möjligt lustgasanalgesi. Efter smärtlindring sträcks knäleden försiktigt till full extension och knäskålen kan sedan med ett lätt tryck </w:t>
      </w:r>
      <w:r>
        <w:t xml:space="preserve">från lateralsidan </w:t>
      </w:r>
      <w:r w:rsidRPr="006936C1">
        <w:t>i de allra flesta fall reponeras. Patienten får omedelbar smärtlindring av detta.</w:t>
      </w:r>
      <w:r w:rsidRPr="006936C1">
        <w:br/>
      </w:r>
    </w:p>
    <w:p w:rsidR="003E7D92" w:rsidRPr="006936C1" w:rsidRDefault="003E7D92" w:rsidP="003E7D92">
      <w:pPr>
        <w:widowControl/>
        <w:numPr>
          <w:ilvl w:val="0"/>
          <w:numId w:val="1"/>
        </w:numPr>
        <w:tabs>
          <w:tab w:val="clear" w:pos="360"/>
          <w:tab w:val="num" w:pos="420"/>
        </w:tabs>
        <w:ind w:left="420"/>
      </w:pPr>
      <w:bookmarkStart w:id="1" w:name="_GoBack"/>
      <w:bookmarkEnd w:id="1"/>
      <w:r w:rsidRPr="006936C1">
        <w:lastRenderedPageBreak/>
        <w:t>Förekomsten av hemartros, positiv apprehension test, ömhet utefter patellas mediala kant</w:t>
      </w:r>
      <w:r>
        <w:t xml:space="preserve"> eller mediala femurkondylen är tecken på patellaluxation och MPFL skada</w:t>
      </w:r>
      <w:r w:rsidRPr="006936C1">
        <w:t>. Hemartrosen skall ej evakueras.</w:t>
      </w:r>
      <w:r w:rsidRPr="006936C1">
        <w:br/>
        <w:t xml:space="preserve"> </w:t>
      </w:r>
    </w:p>
    <w:p w:rsidR="003E7D92" w:rsidRPr="006936C1" w:rsidRDefault="003E7D92" w:rsidP="003E7D92">
      <w:pPr>
        <w:widowControl/>
        <w:numPr>
          <w:ilvl w:val="0"/>
          <w:numId w:val="1"/>
        </w:numPr>
        <w:tabs>
          <w:tab w:val="clear" w:pos="360"/>
          <w:tab w:val="num" w:pos="420"/>
        </w:tabs>
        <w:ind w:left="420"/>
      </w:pPr>
      <w:r w:rsidRPr="006936C1">
        <w:t xml:space="preserve">Skelettröntgen knä </w:t>
      </w:r>
      <w:r>
        <w:t>skall innefatta frontal, sidoprojektion, patella</w:t>
      </w:r>
      <w:r w:rsidRPr="006936C1">
        <w:t>axial</w:t>
      </w:r>
      <w:r>
        <w:t xml:space="preserve"> och utförs akut. </w:t>
      </w:r>
      <w:r w:rsidRPr="006936C1">
        <w:t>Syftet är att diagnostisera eventuella osteokondrala fragment.</w:t>
      </w:r>
      <w:r w:rsidRPr="006936C1">
        <w:br/>
      </w:r>
    </w:p>
    <w:p w:rsidR="003E7D92" w:rsidRDefault="003E7D92" w:rsidP="003E7D92">
      <w:pPr>
        <w:widowControl/>
        <w:numPr>
          <w:ilvl w:val="0"/>
          <w:numId w:val="1"/>
        </w:numPr>
        <w:tabs>
          <w:tab w:val="clear" w:pos="360"/>
          <w:tab w:val="num" w:pos="420"/>
        </w:tabs>
        <w:ind w:left="420"/>
      </w:pPr>
      <w:r>
        <w:t>Remiss för magnetkamera undersökning (MR) inom 1 vecka och remiss till ortopedmottagningen för uppföljning. Man utgår</w:t>
      </w:r>
      <w:r w:rsidRPr="006936C1">
        <w:t xml:space="preserve"> från de generella riktlinjerna avseende hemartros, d.v.s. att alla tydliga hemartroser </w:t>
      </w:r>
      <w:r>
        <w:t xml:space="preserve">efter knätrauma </w:t>
      </w:r>
      <w:r w:rsidRPr="006936C1">
        <w:t>på patienter från 9 årsålde</w:t>
      </w:r>
      <w:r>
        <w:t>rn skall genomgå en MR</w:t>
      </w:r>
      <w:r w:rsidRPr="006936C1">
        <w:t>-undersökning. En normal MR undersökning avseende ledytorna</w:t>
      </w:r>
      <w:r>
        <w:t xml:space="preserve"> utesluter osteokondrala skador. MR ger också information om anatomiska riskfaktorer för patellaluxation samt MPFL skadan (mediala patellofemorala ligamentet) den viktigaste statiska patellastabiliseraren som skadas i 99% av fallen vid traumatisk patellaluxation.</w:t>
      </w:r>
      <w:r>
        <w:fldChar w:fldCharType="begin">
          <w:fldData xml:space="preserve">PEVuZE5vdGU+PENpdGU+PEF1dGhvcj5Bc2tlbmJlcmdlcjwvQXV0aG9yPjxZZWFyPjIwMTY8L1ll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</w:fldData>
        </w:fldChar>
      </w:r>
      <w:r>
        <w:instrText xml:space="preserve"> ADDIN EN.CITE </w:instrText>
      </w:r>
      <w:r>
        <w:fldChar w:fldCharType="begin">
          <w:fldData xml:space="preserve">PEVuZE5vdGU+PENpdGU+PEF1dGhvcj5Bc2tlbmJlcmdlcjwvQXV0aG9yPjxZZWFyPjIwMTY8L1ll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</w:fldData>
        </w:fldChar>
      </w:r>
      <w:r>
        <w:instrText xml:space="preserve"> ADDIN EN.CITE.DATA </w:instrText>
      </w:r>
      <w:r>
        <w:fldChar w:fldCharType="end"/>
      </w:r>
      <w:r>
        <w:fldChar w:fldCharType="separate"/>
      </w:r>
      <w:r w:rsidRPr="004921DA">
        <w:rPr>
          <w:noProof/>
          <w:vertAlign w:val="superscript"/>
        </w:rPr>
        <w:t>1, 8</w:t>
      </w:r>
      <w:r>
        <w:fldChar w:fldCharType="end"/>
      </w:r>
    </w:p>
    <w:p w:rsidR="003E7D92" w:rsidRPr="006936C1" w:rsidRDefault="003E7D92" w:rsidP="003E7D92">
      <w:pPr>
        <w:widowControl/>
        <w:ind w:left="420"/>
      </w:pPr>
    </w:p>
    <w:p w:rsidR="003E7D92" w:rsidRPr="006936C1" w:rsidRDefault="003E7D92" w:rsidP="003E7D92">
      <w:pPr>
        <w:widowControl/>
        <w:numPr>
          <w:ilvl w:val="0"/>
          <w:numId w:val="1"/>
        </w:numPr>
        <w:tabs>
          <w:tab w:val="clear" w:pos="360"/>
          <w:tab w:val="num" w:pos="420"/>
        </w:tabs>
        <w:ind w:left="420"/>
      </w:pPr>
      <w:r w:rsidRPr="006936C1">
        <w:t>Patienten förses med elastisk linda, kryckkäppar och råd om högläge. Full belastning är tillåten i</w:t>
      </w:r>
      <w:r>
        <w:t xml:space="preserve"> väntan på MR och behandling/rehabilitering</w:t>
      </w:r>
      <w:r w:rsidRPr="006936C1">
        <w:t>.</w:t>
      </w:r>
    </w:p>
    <w:p w:rsidR="003E7D92" w:rsidRPr="006936C1" w:rsidRDefault="003E7D92" w:rsidP="003E7D92"/>
    <w:p w:rsidR="003E7D92" w:rsidRDefault="003E7D92" w:rsidP="003E7D92">
      <w:pPr>
        <w:pStyle w:val="Rubrik1"/>
        <w:rPr>
          <w:rFonts w:cs="Times New Roman"/>
          <w:sz w:val="24"/>
          <w:szCs w:val="24"/>
        </w:rPr>
      </w:pPr>
      <w:r>
        <w:rPr>
          <w:rFonts w:cs="Times New Roman"/>
          <w:sz w:val="24"/>
          <w:szCs w:val="24"/>
        </w:rPr>
        <w:t xml:space="preserve">ORTOPEDMOTTAGNINGEN- </w:t>
      </w:r>
      <w:r w:rsidRPr="006936C1">
        <w:rPr>
          <w:rFonts w:cs="Times New Roman"/>
          <w:sz w:val="24"/>
          <w:szCs w:val="24"/>
        </w:rPr>
        <w:t>BEHANDLING/ OPERATION</w:t>
      </w:r>
    </w:p>
    <w:p w:rsidR="003E7D92" w:rsidRPr="00F45831" w:rsidRDefault="003E7D92" w:rsidP="003E7D92"/>
    <w:p w:rsidR="003E7D92" w:rsidRPr="00411E84" w:rsidRDefault="003E7D92" w:rsidP="003E7D92">
      <w:r>
        <w:t>Alla följs upp på ortopedmottagningen efter att MR är gjord och förses med patella stabiliserande ortos och remiss till fysioterapi alternativt skrivs in för operation. Samtliga dokumenteras i SPOQ* knäregister, längd och vikt registreras.</w:t>
      </w:r>
    </w:p>
    <w:p w:rsidR="003E7D92" w:rsidRPr="006936C1" w:rsidRDefault="003E7D92" w:rsidP="003E7D92"/>
    <w:p w:rsidR="003E7D92" w:rsidRDefault="003E7D92" w:rsidP="003E7D92">
      <w:pPr>
        <w:pStyle w:val="Brdtext2"/>
        <w:rPr>
          <w:rFonts w:ascii="Times New Roman" w:hAnsi="Times New Roman"/>
          <w:b w:val="0"/>
          <w:szCs w:val="24"/>
        </w:rPr>
      </w:pPr>
      <w:r>
        <w:rPr>
          <w:rFonts w:ascii="Times New Roman" w:hAnsi="Times New Roman"/>
          <w:b w:val="0"/>
          <w:szCs w:val="24"/>
        </w:rPr>
        <w:t xml:space="preserve">Anamnes inkluderar: tidigare instabilitets problem, ärftlighet, idrottsaktiv? typ av idrott och frekvens, samt när patellaluxationen skett. </w:t>
      </w:r>
    </w:p>
    <w:p w:rsidR="003E7D92" w:rsidRDefault="003E7D92" w:rsidP="003E7D92">
      <w:pPr>
        <w:pStyle w:val="Brdtext2"/>
        <w:rPr>
          <w:rFonts w:ascii="Times New Roman" w:hAnsi="Times New Roman"/>
          <w:b w:val="0"/>
          <w:szCs w:val="24"/>
        </w:rPr>
      </w:pPr>
      <w:r>
        <w:rPr>
          <w:rFonts w:ascii="Times New Roman" w:hAnsi="Times New Roman"/>
          <w:b w:val="0"/>
          <w:szCs w:val="24"/>
        </w:rPr>
        <w:t xml:space="preserve">I status noteras generella riskfaktorer: höft anteversion (in och utåt rotation), genu valgum, tibiatorsion, Beighton score. </w:t>
      </w:r>
    </w:p>
    <w:p w:rsidR="003E7D92" w:rsidRDefault="003E7D92" w:rsidP="003E7D92">
      <w:pPr>
        <w:pStyle w:val="Brdtext2"/>
        <w:rPr>
          <w:rFonts w:ascii="Times New Roman" w:hAnsi="Times New Roman"/>
          <w:b w:val="0"/>
          <w:szCs w:val="24"/>
        </w:rPr>
      </w:pPr>
      <w:r>
        <w:rPr>
          <w:rFonts w:ascii="Times New Roman" w:hAnsi="Times New Roman"/>
          <w:b w:val="0"/>
          <w:szCs w:val="24"/>
        </w:rPr>
        <w:t>Knästatus inkluderar: apprehension test, patella tilt och hydrops.</w:t>
      </w:r>
    </w:p>
    <w:p w:rsidR="003E7D92" w:rsidRDefault="003E7D92" w:rsidP="003E7D92">
      <w:pPr>
        <w:pStyle w:val="Brdtext2"/>
        <w:rPr>
          <w:rFonts w:ascii="Times New Roman" w:hAnsi="Times New Roman"/>
          <w:b w:val="0"/>
          <w:szCs w:val="24"/>
        </w:rPr>
      </w:pPr>
      <w:r>
        <w:rPr>
          <w:rFonts w:ascii="Times New Roman" w:hAnsi="Times New Roman"/>
          <w:b w:val="0"/>
          <w:szCs w:val="24"/>
        </w:rPr>
        <w:t>Rtg dokumenteras: slitfragment noteras.</w:t>
      </w:r>
    </w:p>
    <w:p w:rsidR="003E7D92" w:rsidRDefault="003E7D92" w:rsidP="003E7D92">
      <w:pPr>
        <w:pStyle w:val="Brdtext2"/>
        <w:rPr>
          <w:rFonts w:ascii="Times New Roman" w:hAnsi="Times New Roman"/>
          <w:b w:val="0"/>
          <w:szCs w:val="24"/>
        </w:rPr>
      </w:pPr>
      <w:r>
        <w:rPr>
          <w:rFonts w:ascii="Times New Roman" w:hAnsi="Times New Roman"/>
          <w:b w:val="0"/>
          <w:szCs w:val="24"/>
        </w:rPr>
        <w:t xml:space="preserve">MR-undersökningen dokumenteras: </w:t>
      </w:r>
    </w:p>
    <w:p w:rsidR="003E7D92" w:rsidRPr="00411E84" w:rsidRDefault="003E7D92" w:rsidP="003E7D92">
      <w:pPr>
        <w:pStyle w:val="Brdtext2"/>
        <w:numPr>
          <w:ilvl w:val="0"/>
          <w:numId w:val="4"/>
        </w:numPr>
        <w:rPr>
          <w:rFonts w:ascii="Times New Roman" w:hAnsi="Times New Roman"/>
          <w:szCs w:val="24"/>
        </w:rPr>
      </w:pPr>
      <w:r>
        <w:rPr>
          <w:rFonts w:ascii="Times New Roman" w:hAnsi="Times New Roman"/>
          <w:b w:val="0"/>
          <w:szCs w:val="24"/>
        </w:rPr>
        <w:t xml:space="preserve">MPFL skadelokalisation, </w:t>
      </w:r>
    </w:p>
    <w:p w:rsidR="003E7D92" w:rsidRPr="00411E84" w:rsidRDefault="003E7D92" w:rsidP="003E7D92">
      <w:pPr>
        <w:pStyle w:val="Brdtext2"/>
        <w:numPr>
          <w:ilvl w:val="0"/>
          <w:numId w:val="4"/>
        </w:numPr>
        <w:rPr>
          <w:rFonts w:ascii="Times New Roman" w:hAnsi="Times New Roman"/>
          <w:szCs w:val="24"/>
        </w:rPr>
      </w:pPr>
      <w:r>
        <w:rPr>
          <w:rFonts w:ascii="Times New Roman" w:hAnsi="Times New Roman"/>
          <w:b w:val="0"/>
          <w:szCs w:val="24"/>
        </w:rPr>
        <w:t>Anatomiska riskfaktorer; patella alta: Insall Salvati index, Caton Deshamps index, patella tilt, TT-TG avstånd, Sulcus angle= SA, och trochlea dysplasi: trochlea djup, lateral trochlea inklinationsvinkel och Dejours klassifikation av trochleadysplasi: mild (typ A), eller svår (typ B-D).</w:t>
      </w:r>
      <w:r>
        <w:rPr>
          <w:rFonts w:ascii="Times New Roman" w:hAnsi="Times New Roman"/>
          <w:b w:val="0"/>
          <w:szCs w:val="24"/>
        </w:rPr>
        <w:fldChar w:fldCharType="begin">
          <w:fldData xml:space="preserve">PEVuZE5vdGU+PENpdGU+PEF1dGhvcj5Bc2tlbmJlcmdlcjwvQXV0aG9yPjxZZWFyPjIwMTc8L1ll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</w:fldData>
        </w:fldChar>
      </w:r>
      <w:r>
        <w:rPr>
          <w:rFonts w:ascii="Times New Roman" w:hAnsi="Times New Roman"/>
          <w:b w:val="0"/>
          <w:szCs w:val="24"/>
        </w:rPr>
        <w:instrText xml:space="preserve"> ADDIN EN.CITE </w:instrText>
      </w:r>
      <w:r>
        <w:rPr>
          <w:rFonts w:ascii="Times New Roman" w:hAnsi="Times New Roman"/>
          <w:b w:val="0"/>
          <w:szCs w:val="24"/>
        </w:rPr>
        <w:fldChar w:fldCharType="begin">
          <w:fldData xml:space="preserve">PEVuZE5vdGU+PENpdGU+PEF1dGhvcj5Bc2tlbmJlcmdlcjwvQXV0aG9yPjxZZWFyPjIwMTc8L1ll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</w:fldData>
        </w:fldChar>
      </w:r>
      <w:r>
        <w:rPr>
          <w:rFonts w:ascii="Times New Roman" w:hAnsi="Times New Roman"/>
          <w:b w:val="0"/>
          <w:szCs w:val="24"/>
        </w:rPr>
        <w:instrText xml:space="preserve"> ADDIN EN.CITE.DATA </w:instrText>
      </w:r>
      <w:r>
        <w:rPr>
          <w:rFonts w:ascii="Times New Roman" w:hAnsi="Times New Roman"/>
          <w:b w:val="0"/>
          <w:szCs w:val="24"/>
        </w:rPr>
      </w:r>
      <w:r>
        <w:rPr>
          <w:rFonts w:ascii="Times New Roman" w:hAnsi="Times New Roman"/>
          <w:b w:val="0"/>
          <w:szCs w:val="24"/>
        </w:rPr>
        <w:fldChar w:fldCharType="end"/>
      </w:r>
      <w:r>
        <w:rPr>
          <w:rFonts w:ascii="Times New Roman" w:hAnsi="Times New Roman"/>
          <w:b w:val="0"/>
          <w:szCs w:val="24"/>
        </w:rPr>
      </w:r>
      <w:r>
        <w:rPr>
          <w:rFonts w:ascii="Times New Roman" w:hAnsi="Times New Roman"/>
          <w:b w:val="0"/>
          <w:szCs w:val="24"/>
        </w:rPr>
        <w:fldChar w:fldCharType="separate"/>
      </w:r>
      <w:r w:rsidRPr="004921DA">
        <w:rPr>
          <w:rFonts w:ascii="Times New Roman" w:hAnsi="Times New Roman"/>
          <w:b w:val="0"/>
          <w:noProof/>
          <w:szCs w:val="24"/>
          <w:vertAlign w:val="superscript"/>
        </w:rPr>
        <w:t>3, 5</w:t>
      </w:r>
      <w:r>
        <w:rPr>
          <w:rFonts w:ascii="Times New Roman" w:hAnsi="Times New Roman"/>
          <w:b w:val="0"/>
          <w:szCs w:val="24"/>
        </w:rPr>
        <w:fldChar w:fldCharType="end"/>
      </w:r>
      <w:r w:rsidRPr="00411E84">
        <w:rPr>
          <w:rFonts w:ascii="Times New Roman" w:hAnsi="Times New Roman"/>
          <w:szCs w:val="24"/>
        </w:rPr>
        <w:t xml:space="preserve"> </w:t>
      </w:r>
    </w:p>
    <w:p w:rsidR="003E7D92" w:rsidRPr="004807D4" w:rsidRDefault="003E7D92" w:rsidP="003E7D92">
      <w:pPr>
        <w:pStyle w:val="Brdtext2"/>
        <w:numPr>
          <w:ilvl w:val="0"/>
          <w:numId w:val="4"/>
        </w:numPr>
        <w:rPr>
          <w:rFonts w:ascii="Times New Roman" w:hAnsi="Times New Roman"/>
          <w:szCs w:val="24"/>
        </w:rPr>
      </w:pPr>
      <w:r>
        <w:rPr>
          <w:rFonts w:ascii="Times New Roman" w:hAnsi="Times New Roman"/>
          <w:b w:val="0"/>
          <w:szCs w:val="24"/>
        </w:rPr>
        <w:t>Ev avulsionsfragment vid patellas mediala rand, osteokondralskada, eller annan skada noteras.</w:t>
      </w: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szCs w:val="24"/>
        </w:rPr>
      </w:pPr>
    </w:p>
    <w:p w:rsidR="003E7D92" w:rsidRPr="008D2CE2" w:rsidRDefault="003E7D92" w:rsidP="003E7D92">
      <w:pPr>
        <w:pStyle w:val="Brdtext2"/>
        <w:rPr>
          <w:rFonts w:ascii="Times New Roman" w:hAnsi="Times New Roman"/>
          <w:szCs w:val="24"/>
        </w:rPr>
      </w:pPr>
      <w:r w:rsidRPr="008D2CE2">
        <w:rPr>
          <w:rFonts w:ascii="Times New Roman" w:hAnsi="Times New Roman"/>
          <w:szCs w:val="24"/>
        </w:rPr>
        <w:lastRenderedPageBreak/>
        <w:t>Patient utan osteokondral skada eller med endast ett litet avulsionsfragment vid patellas mediala rand.</w:t>
      </w:r>
    </w:p>
    <w:p w:rsidR="003E7D92" w:rsidRDefault="003E7D92" w:rsidP="003E7D92">
      <w:pPr>
        <w:pStyle w:val="Brdtext2"/>
        <w:rPr>
          <w:rFonts w:ascii="Times New Roman" w:hAnsi="Times New Roman"/>
          <w:szCs w:val="24"/>
        </w:rPr>
      </w:pPr>
    </w:p>
    <w:p w:rsidR="003E7D92" w:rsidRDefault="003E7D92" w:rsidP="003E7D92">
      <w:pPr>
        <w:pStyle w:val="Brdtext2"/>
        <w:rPr>
          <w:rFonts w:ascii="Times New Roman" w:hAnsi="Times New Roman"/>
          <w:b w:val="0"/>
          <w:szCs w:val="24"/>
        </w:rPr>
      </w:pPr>
      <w:r w:rsidRPr="00B1752C">
        <w:rPr>
          <w:rFonts w:ascii="Times New Roman" w:hAnsi="Times New Roman"/>
          <w:szCs w:val="24"/>
        </w:rPr>
        <w:t>Behandling</w:t>
      </w:r>
      <w:r>
        <w:rPr>
          <w:rFonts w:ascii="Times New Roman" w:hAnsi="Times New Roman"/>
          <w:b w:val="0"/>
          <w:szCs w:val="24"/>
        </w:rPr>
        <w:t xml:space="preserve">: </w:t>
      </w:r>
    </w:p>
    <w:p w:rsidR="003E7D92" w:rsidRDefault="003E7D92" w:rsidP="003E7D92">
      <w:pPr>
        <w:pStyle w:val="Brdtext2"/>
        <w:numPr>
          <w:ilvl w:val="0"/>
          <w:numId w:val="5"/>
        </w:numPr>
        <w:rPr>
          <w:rFonts w:ascii="Times New Roman" w:hAnsi="Times New Roman"/>
          <w:b w:val="0"/>
          <w:szCs w:val="24"/>
        </w:rPr>
      </w:pPr>
      <w:r w:rsidRPr="0097343C">
        <w:rPr>
          <w:rFonts w:ascii="Times New Roman" w:hAnsi="Times New Roman"/>
          <w:szCs w:val="24"/>
        </w:rPr>
        <w:t>Patellastabiliserande ortos</w:t>
      </w:r>
      <w:r>
        <w:rPr>
          <w:rFonts w:ascii="Times New Roman" w:hAnsi="Times New Roman"/>
          <w:b w:val="0"/>
          <w:szCs w:val="24"/>
        </w:rPr>
        <w:t xml:space="preserve">: (BREG lateral stabiliser) dygnet runt i 4v (remiss skrivs till Teamolmed barn och ungdom) ortos finns på ortopedmottagningen. </w:t>
      </w:r>
    </w:p>
    <w:p w:rsidR="003E7D92" w:rsidRDefault="003E7D92" w:rsidP="003E7D92">
      <w:pPr>
        <w:pStyle w:val="Brdtext2"/>
        <w:numPr>
          <w:ilvl w:val="0"/>
          <w:numId w:val="5"/>
        </w:numPr>
        <w:rPr>
          <w:rFonts w:ascii="Times New Roman" w:hAnsi="Times New Roman"/>
          <w:b w:val="0"/>
          <w:szCs w:val="24"/>
        </w:rPr>
      </w:pPr>
      <w:r w:rsidRPr="0097343C">
        <w:rPr>
          <w:rFonts w:ascii="Times New Roman" w:hAnsi="Times New Roman"/>
          <w:szCs w:val="24"/>
        </w:rPr>
        <w:t>Remiss till fysioterapeut</w:t>
      </w:r>
      <w:r>
        <w:rPr>
          <w:rFonts w:ascii="Times New Roman" w:hAnsi="Times New Roman"/>
          <w:b w:val="0"/>
          <w:szCs w:val="24"/>
        </w:rPr>
        <w:t>: vi rekommenderar Sport och Rehabkliniken Torsgatan 19 (de har special intresse för barn och ungdomar med patella instabilitet), det finns också en lista med fysioterapeuter som är utbildade på rehabilitering av barn med knäskador att ge till föräldrarna som alternativ. (föräldrarna får remissen i handen och bokar själva tid)</w:t>
      </w:r>
    </w:p>
    <w:p w:rsidR="003E7D92" w:rsidRDefault="003E7D92" w:rsidP="003E7D92">
      <w:pPr>
        <w:pStyle w:val="Brdtext2"/>
        <w:numPr>
          <w:ilvl w:val="0"/>
          <w:numId w:val="5"/>
        </w:numPr>
        <w:rPr>
          <w:rFonts w:ascii="Times New Roman" w:hAnsi="Times New Roman"/>
          <w:b w:val="0"/>
          <w:szCs w:val="24"/>
        </w:rPr>
      </w:pPr>
      <w:r>
        <w:rPr>
          <w:rFonts w:ascii="Times New Roman" w:hAnsi="Times New Roman"/>
          <w:b w:val="0"/>
          <w:szCs w:val="24"/>
        </w:rPr>
        <w:t xml:space="preserve">Intyg till skolidrotten för alternativ träning (rehabilitering, dvs det program de får från fysioterapeuten) tills styrka och stabilitet är åter, vanligtvis 2-4 mån. </w:t>
      </w:r>
      <w:r w:rsidRPr="000D7448">
        <w:rPr>
          <w:rFonts w:ascii="Times New Roman" w:hAnsi="Times New Roman"/>
          <w:b w:val="0"/>
        </w:rPr>
        <w:t>Styrke</w:t>
      </w:r>
      <w:r>
        <w:rPr>
          <w:rFonts w:ascii="Times New Roman" w:hAnsi="Times New Roman"/>
          <w:b w:val="0"/>
        </w:rPr>
        <w:t>-</w:t>
      </w:r>
      <w:r w:rsidRPr="000D7448">
        <w:rPr>
          <w:rFonts w:ascii="Times New Roman" w:hAnsi="Times New Roman"/>
          <w:b w:val="0"/>
        </w:rPr>
        <w:t xml:space="preserve"> och stabil</w:t>
      </w:r>
      <w:r>
        <w:rPr>
          <w:rFonts w:ascii="Times New Roman" w:hAnsi="Times New Roman"/>
          <w:b w:val="0"/>
        </w:rPr>
        <w:t>itetstest utförs hos fysioterapeu</w:t>
      </w:r>
      <w:r w:rsidRPr="000D7448">
        <w:rPr>
          <w:rFonts w:ascii="Times New Roman" w:hAnsi="Times New Roman"/>
          <w:b w:val="0"/>
        </w:rPr>
        <w:t>t innan återgång till idrott/ tävlingsidrott.</w:t>
      </w:r>
      <w:r w:rsidRPr="000D7448">
        <w:rPr>
          <w:rFonts w:ascii="Times New Roman" w:hAnsi="Times New Roman"/>
          <w:b w:val="0"/>
        </w:rPr>
        <w:br/>
      </w:r>
      <w:r w:rsidRPr="004D51CB">
        <w:rPr>
          <w:rFonts w:ascii="Times New Roman" w:hAnsi="Times New Roman"/>
          <w:b w:val="0"/>
        </w:rPr>
        <w:br/>
      </w:r>
      <w:r>
        <w:rPr>
          <w:rFonts w:ascii="Times New Roman" w:hAnsi="Times New Roman"/>
          <w:b w:val="0"/>
          <w:szCs w:val="24"/>
        </w:rPr>
        <w:t>Diktering av nybesöket inkluderande de uppgifter som krävs för registrering i SPOQ- knäregister (registreringen utförs av våra sekreterare), lathund för SPOQ-diktering finns på mottagningen.</w:t>
      </w:r>
    </w:p>
    <w:p w:rsidR="003E7D92" w:rsidRDefault="003E7D92" w:rsidP="003E7D92">
      <w:pPr>
        <w:pStyle w:val="Brdtext2"/>
        <w:rPr>
          <w:rFonts w:ascii="Times New Roman" w:hAnsi="Times New Roman"/>
          <w:b w:val="0"/>
          <w:szCs w:val="24"/>
        </w:rPr>
      </w:pPr>
    </w:p>
    <w:p w:rsidR="003E7D92" w:rsidRDefault="003E7D92" w:rsidP="003E7D92">
      <w:pPr>
        <w:pStyle w:val="Brdtext2"/>
        <w:rPr>
          <w:rFonts w:ascii="Times New Roman" w:hAnsi="Times New Roman"/>
          <w:b w:val="0"/>
          <w:szCs w:val="24"/>
        </w:rPr>
      </w:pPr>
    </w:p>
    <w:p w:rsidR="003E7D92" w:rsidRDefault="003E7D92" w:rsidP="003E7D92">
      <w:pPr>
        <w:pStyle w:val="Liststycke"/>
        <w:widowControl/>
        <w:numPr>
          <w:ilvl w:val="0"/>
          <w:numId w:val="5"/>
        </w:numPr>
      </w:pPr>
      <w:r w:rsidRPr="00C2531A">
        <w:rPr>
          <w:b/>
        </w:rPr>
        <w:t>Återbesök</w:t>
      </w:r>
      <w:r>
        <w:t xml:space="preserve"> </w:t>
      </w:r>
      <w:r w:rsidRPr="00C2531A">
        <w:rPr>
          <w:b/>
        </w:rPr>
        <w:t>efter 3 månader</w:t>
      </w:r>
      <w:r>
        <w:t xml:space="preserve"> </w:t>
      </w:r>
      <w:r w:rsidRPr="006936C1">
        <w:t>för klinisk kontroll på mottagningen.</w:t>
      </w:r>
      <w:r>
        <w:t xml:space="preserve"> Återupptagit idrott?</w:t>
      </w:r>
      <w:r w:rsidRPr="00C2531A">
        <w:rPr>
          <w:b/>
        </w:rPr>
        <w:t xml:space="preserve"> </w:t>
      </w:r>
      <w:r w:rsidRPr="00282092">
        <w:t>vilken och omfattning?</w:t>
      </w:r>
      <w:r w:rsidRPr="006936C1">
        <w:t xml:space="preserve"> </w:t>
      </w:r>
      <w:r>
        <w:t>I status noteras: r</w:t>
      </w:r>
      <w:r w:rsidRPr="006936C1">
        <w:t>örelseomfång i knäleden, apprehension test</w:t>
      </w:r>
      <w:r>
        <w:t>, J-sign</w:t>
      </w:r>
      <w:r w:rsidRPr="006936C1">
        <w:t xml:space="preserve"> och </w:t>
      </w:r>
      <w:r>
        <w:t>lårmuskelhypotrofi: låromfång 3 cm proximalt om patella,</w:t>
      </w:r>
      <w:r w:rsidRPr="006936C1">
        <w:t xml:space="preserve"> liksom eventuella subluxationsbesvär. Vid recidiv</w:t>
      </w:r>
      <w:r>
        <w:t>erande patellaluxation</w:t>
      </w:r>
      <w:r w:rsidRPr="006936C1">
        <w:t xml:space="preserve"> beslutas om p</w:t>
      </w:r>
      <w:r>
        <w:t xml:space="preserve">atellastabiliserande operation. </w:t>
      </w:r>
    </w:p>
    <w:p w:rsidR="003E7D92" w:rsidRDefault="003E7D92" w:rsidP="003E7D92">
      <w:pPr>
        <w:pStyle w:val="Liststycke"/>
        <w:widowControl/>
      </w:pPr>
    </w:p>
    <w:p w:rsidR="003E7D92" w:rsidRPr="00C2531A" w:rsidRDefault="003E7D92" w:rsidP="003E7D92">
      <w:pPr>
        <w:pStyle w:val="Liststycke"/>
        <w:widowControl/>
        <w:numPr>
          <w:ilvl w:val="0"/>
          <w:numId w:val="5"/>
        </w:numPr>
      </w:pPr>
      <w:r w:rsidRPr="00C2531A">
        <w:rPr>
          <w:b/>
        </w:rPr>
        <w:t>Återbesök efter 1 år</w:t>
      </w:r>
      <w:r w:rsidRPr="00C2531A">
        <w:t xml:space="preserve"> för slutkontroll. </w:t>
      </w:r>
      <w:r>
        <w:t xml:space="preserve">Återupptagit idrott? </w:t>
      </w:r>
      <w:r w:rsidRPr="00282092">
        <w:t>vilken och omfattning?</w:t>
      </w:r>
      <w:r>
        <w:t xml:space="preserve"> </w:t>
      </w:r>
      <w:r w:rsidRPr="00C2531A">
        <w:t>Rörelseomfång i knäleden, apprehension test, J-sign, patella tilt, l</w:t>
      </w:r>
      <w:r>
        <w:t>årmuskelomfång liksom eventuell</w:t>
      </w:r>
      <w:r w:rsidRPr="00C2531A">
        <w:t xml:space="preserve"> subluxation/ luxation noteras. Vid recidiv av patellaluxationen eller recidiverande subluxationsbesvär beslutas om patellastabiliserande operation om patient genomgått dokumenterad rehabilitering</w:t>
      </w:r>
      <w:r>
        <w:t xml:space="preserve"> och trots det reluxerar</w:t>
      </w:r>
      <w:r w:rsidRPr="00C2531A">
        <w:t>. Registrering i SPOQ, 1 års frågeformulär PROMIS och KOOS-Child. Om beslut om stabilitetskirurgi; registreras Tegners aktiv</w:t>
      </w:r>
      <w:r>
        <w:t>itets score tillsammans med KOOS-Child och patellainstabilitetsscore i journalen.</w:t>
      </w:r>
      <w:r w:rsidRPr="006936C1">
        <w:t xml:space="preserve"> </w:t>
      </w:r>
    </w:p>
    <w:p w:rsidR="003E7D92" w:rsidRPr="00C2531A" w:rsidRDefault="003E7D92" w:rsidP="003E7D92">
      <w:pPr>
        <w:pStyle w:val="Brdtext2"/>
        <w:ind w:left="720"/>
        <w:rPr>
          <w:rFonts w:ascii="Times New Roman" w:hAnsi="Times New Roman"/>
          <w:b w:val="0"/>
          <w:szCs w:val="24"/>
        </w:rPr>
      </w:pPr>
    </w:p>
    <w:p w:rsidR="003E7D92" w:rsidRDefault="003E7D92" w:rsidP="003E7D92">
      <w:pPr>
        <w:pStyle w:val="Brdtext2"/>
        <w:rPr>
          <w:rFonts w:ascii="Times New Roman" w:hAnsi="Times New Roman"/>
          <w:b w:val="0"/>
          <w:szCs w:val="24"/>
        </w:rPr>
      </w:pPr>
    </w:p>
    <w:p w:rsidR="003E7D92" w:rsidRDefault="003E7D92" w:rsidP="003E7D92">
      <w:pPr>
        <w:pStyle w:val="Brdtext2"/>
        <w:rPr>
          <w:rFonts w:ascii="Times New Roman" w:hAnsi="Times New Roman"/>
          <w:color w:val="000000" w:themeColor="text1"/>
          <w:szCs w:val="24"/>
        </w:rPr>
      </w:pPr>
    </w:p>
    <w:p w:rsidR="003E7D92" w:rsidRDefault="003E7D92" w:rsidP="003E7D92">
      <w:pPr>
        <w:pStyle w:val="Brdtext2"/>
        <w:rPr>
          <w:rFonts w:ascii="Times New Roman" w:hAnsi="Times New Roman"/>
          <w:szCs w:val="24"/>
        </w:rPr>
      </w:pPr>
      <w:r w:rsidRPr="006936C1">
        <w:rPr>
          <w:rFonts w:ascii="Times New Roman" w:hAnsi="Times New Roman"/>
          <w:color w:val="000000" w:themeColor="text1"/>
          <w:szCs w:val="24"/>
        </w:rPr>
        <w:t>Patient med osteokondral</w:t>
      </w:r>
      <w:r>
        <w:rPr>
          <w:rFonts w:ascii="Times New Roman" w:hAnsi="Times New Roman"/>
          <w:color w:val="000000" w:themeColor="text1"/>
          <w:szCs w:val="24"/>
        </w:rPr>
        <w:t xml:space="preserve"> skada enligt MR &lt;1cm</w:t>
      </w:r>
      <w:r w:rsidRPr="002D56A0">
        <w:rPr>
          <w:rFonts w:ascii="Times New Roman" w:hAnsi="Times New Roman"/>
          <w:color w:val="000000" w:themeColor="text1"/>
          <w:szCs w:val="24"/>
          <w:vertAlign w:val="superscript"/>
        </w:rPr>
        <w:t>2</w:t>
      </w:r>
      <w:r>
        <w:rPr>
          <w:rFonts w:ascii="Times New Roman" w:hAnsi="Times New Roman"/>
          <w:color w:val="000000" w:themeColor="text1"/>
          <w:szCs w:val="24"/>
        </w:rPr>
        <w:t xml:space="preserve"> inplaneras för dagkirurgisk operation/ </w:t>
      </w:r>
      <w:r w:rsidRPr="006936C1">
        <w:rPr>
          <w:rFonts w:ascii="Times New Roman" w:hAnsi="Times New Roman"/>
          <w:color w:val="000000" w:themeColor="text1"/>
          <w:szCs w:val="24"/>
        </w:rPr>
        <w:t>artroskopi:</w:t>
      </w:r>
      <w:r w:rsidRPr="00AD3981">
        <w:rPr>
          <w:rFonts w:ascii="Times New Roman" w:hAnsi="Times New Roman"/>
          <w:szCs w:val="24"/>
        </w:rPr>
        <w:t xml:space="preserve"> </w:t>
      </w:r>
    </w:p>
    <w:p w:rsidR="003E7D92" w:rsidRDefault="003E7D92" w:rsidP="003E7D92">
      <w:pPr>
        <w:pStyle w:val="Brdtext2"/>
        <w:rPr>
          <w:rFonts w:ascii="Times New Roman" w:hAnsi="Times New Roman"/>
          <w:color w:val="000000" w:themeColor="text1"/>
          <w:szCs w:val="24"/>
        </w:rPr>
      </w:pPr>
    </w:p>
    <w:p w:rsidR="003E7D92" w:rsidRPr="004D51CB" w:rsidRDefault="003E7D92" w:rsidP="003E7D92">
      <w:pPr>
        <w:pStyle w:val="Brdtext2"/>
        <w:rPr>
          <w:rFonts w:ascii="Times New Roman" w:hAnsi="Times New Roman"/>
          <w:color w:val="000000" w:themeColor="text1"/>
          <w:szCs w:val="24"/>
        </w:rPr>
      </w:pPr>
      <w:r w:rsidRPr="006936C1">
        <w:rPr>
          <w:rFonts w:ascii="Times New Roman" w:hAnsi="Times New Roman"/>
          <w:b w:val="0"/>
          <w:szCs w:val="24"/>
        </w:rPr>
        <w:t xml:space="preserve">Artroskopi med exstirpation av fragmentet utförs på dem med osteokondrala fragment som inte utgör belastad ledyta eller </w:t>
      </w:r>
      <w:r>
        <w:rPr>
          <w:rFonts w:ascii="Times New Roman" w:hAnsi="Times New Roman"/>
          <w:b w:val="0"/>
          <w:szCs w:val="24"/>
        </w:rPr>
        <w:t>som är &lt;1cm</w:t>
      </w:r>
      <w:r w:rsidRPr="009B468F">
        <w:rPr>
          <w:rFonts w:ascii="Times New Roman" w:hAnsi="Times New Roman"/>
          <w:b w:val="0"/>
          <w:szCs w:val="24"/>
          <w:vertAlign w:val="superscript"/>
        </w:rPr>
        <w:t>2</w:t>
      </w:r>
      <w:r>
        <w:rPr>
          <w:rFonts w:ascii="Times New Roman" w:hAnsi="Times New Roman"/>
          <w:b w:val="0"/>
          <w:color w:val="000000" w:themeColor="text1"/>
          <w:szCs w:val="24"/>
        </w:rPr>
        <w:t>.</w:t>
      </w:r>
      <w:r w:rsidRPr="002B7FCB">
        <w:rPr>
          <w:rFonts w:ascii="Times New Roman" w:hAnsi="Times New Roman"/>
          <w:b w:val="0"/>
          <w:color w:val="000000" w:themeColor="text1"/>
          <w:szCs w:val="24"/>
        </w:rPr>
        <w:t xml:space="preserve"> </w:t>
      </w:r>
      <w:r w:rsidRPr="006936C1">
        <w:rPr>
          <w:rFonts w:ascii="Times New Roman" w:hAnsi="Times New Roman"/>
          <w:b w:val="0"/>
          <w:color w:val="000000" w:themeColor="text1"/>
          <w:szCs w:val="24"/>
        </w:rPr>
        <w:t>Större</w:t>
      </w:r>
      <w:r w:rsidRPr="006936C1">
        <w:rPr>
          <w:rFonts w:ascii="Times New Roman" w:hAnsi="Times New Roman"/>
          <w:b w:val="0"/>
          <w:szCs w:val="24"/>
        </w:rPr>
        <w:t xml:space="preserve"> fragment </w:t>
      </w:r>
      <w:r>
        <w:rPr>
          <w:rFonts w:ascii="Times New Roman" w:hAnsi="Times New Roman"/>
          <w:b w:val="0"/>
          <w:szCs w:val="24"/>
        </w:rPr>
        <w:sym w:font="Symbol" w:char="F0B3"/>
      </w:r>
      <w:r>
        <w:rPr>
          <w:rFonts w:ascii="Times New Roman" w:hAnsi="Times New Roman"/>
          <w:b w:val="0"/>
          <w:szCs w:val="24"/>
        </w:rPr>
        <w:t>1cm</w:t>
      </w:r>
      <w:r w:rsidRPr="009B468F">
        <w:rPr>
          <w:rFonts w:ascii="Times New Roman" w:hAnsi="Times New Roman"/>
          <w:b w:val="0"/>
          <w:szCs w:val="24"/>
          <w:vertAlign w:val="superscript"/>
        </w:rPr>
        <w:t>2</w:t>
      </w:r>
      <w:r>
        <w:rPr>
          <w:rFonts w:ascii="Times New Roman" w:hAnsi="Times New Roman"/>
          <w:b w:val="0"/>
          <w:szCs w:val="24"/>
        </w:rPr>
        <w:t xml:space="preserve"> </w:t>
      </w:r>
      <w:r w:rsidRPr="006936C1">
        <w:rPr>
          <w:rFonts w:ascii="Times New Roman" w:hAnsi="Times New Roman"/>
          <w:b w:val="0"/>
          <w:szCs w:val="24"/>
        </w:rPr>
        <w:t>refixeras och patella stabiliseras.</w:t>
      </w:r>
      <w:r>
        <w:rPr>
          <w:rFonts w:ascii="Times New Roman" w:hAnsi="Times New Roman"/>
          <w:b w:val="0"/>
          <w:szCs w:val="24"/>
        </w:rPr>
        <w:t xml:space="preserve"> Remiss till Teamolmed för patellastabiliserande ortos: BREG lateral stabilizer.</w:t>
      </w:r>
    </w:p>
    <w:p w:rsidR="003E7D92" w:rsidRPr="006936C1" w:rsidRDefault="003E7D92" w:rsidP="003E7D92">
      <w:pPr>
        <w:rPr>
          <w:b/>
        </w:rPr>
      </w:pPr>
    </w:p>
    <w:p w:rsidR="003E7D92" w:rsidRPr="006936C1" w:rsidRDefault="003E7D92" w:rsidP="003E7D92">
      <w:pPr>
        <w:widowControl/>
        <w:numPr>
          <w:ilvl w:val="0"/>
          <w:numId w:val="2"/>
        </w:numPr>
        <w:tabs>
          <w:tab w:val="clear" w:pos="360"/>
        </w:tabs>
        <w:ind w:left="720"/>
      </w:pPr>
      <w:r w:rsidRPr="006936C1">
        <w:t xml:space="preserve">Artroskopin utförs i narkos och blodtomt fält. Det osteokondrala fragmentet utförskaffas och platsen för skadan undersöks för att kontrollera att omkringliggande </w:t>
      </w:r>
      <w:r w:rsidRPr="006936C1">
        <w:lastRenderedPageBreak/>
        <w:t>ledytebrosk inte är löst.</w:t>
      </w:r>
      <w:r>
        <w:t xml:space="preserve"> Ev kan en microfrakturering av benbädden vara indicerad beroende på skadans storlek och lokalisation.</w:t>
      </w:r>
      <w:r w:rsidRPr="006936C1">
        <w:br/>
      </w:r>
    </w:p>
    <w:p w:rsidR="003E7D92" w:rsidRDefault="003E7D92" w:rsidP="003E7D92">
      <w:pPr>
        <w:pStyle w:val="Liststycke"/>
        <w:widowControl/>
        <w:numPr>
          <w:ilvl w:val="0"/>
          <w:numId w:val="2"/>
        </w:numPr>
        <w:tabs>
          <w:tab w:val="clear" w:pos="360"/>
        </w:tabs>
        <w:ind w:left="720"/>
      </w:pPr>
      <w:r w:rsidRPr="006936C1">
        <w:t>Lokalbedövningsmedel injiceras intraartikulärt innan patienten väcks.</w:t>
      </w:r>
      <w:r>
        <w:t xml:space="preserve"> Patient förses med acrylvadd och </w:t>
      </w:r>
      <w:r w:rsidRPr="00456555">
        <w:rPr>
          <w:b/>
        </w:rPr>
        <w:t>Cryo-cuff kylbandage</w:t>
      </w:r>
      <w:r>
        <w:t>.</w:t>
      </w:r>
    </w:p>
    <w:p w:rsidR="003E7D92" w:rsidRDefault="003E7D92" w:rsidP="003E7D92">
      <w:pPr>
        <w:pStyle w:val="Liststycke"/>
        <w:widowControl/>
      </w:pPr>
    </w:p>
    <w:p w:rsidR="003E7D92" w:rsidRPr="006936C1" w:rsidRDefault="003E7D92" w:rsidP="003E7D92">
      <w:pPr>
        <w:pStyle w:val="Liststycke"/>
        <w:widowControl/>
        <w:numPr>
          <w:ilvl w:val="0"/>
          <w:numId w:val="2"/>
        </w:numPr>
        <w:tabs>
          <w:tab w:val="clear" w:pos="360"/>
        </w:tabs>
        <w:ind w:left="720"/>
      </w:pPr>
      <w:r>
        <w:t xml:space="preserve">Kylbandaget avlägsnas före hemgång, el-linda runt knät tills svullnaden lagt sig. Postoperativt får </w:t>
      </w:r>
      <w:r w:rsidRPr="006936C1">
        <w:t xml:space="preserve">patienten </w:t>
      </w:r>
      <w:r>
        <w:t>den patellastabiliserande ortosen, den kan börja användas när den akuta svullnaden lagt sig, ibland först efter 2-4 dagar.  Ortosen</w:t>
      </w:r>
      <w:r w:rsidRPr="006936C1">
        <w:t xml:space="preserve"> används dygnet runt i 4 veckor. Patienten får belasta fullt men kan till en början behöva kryckor. Patienten få</w:t>
      </w:r>
      <w:r>
        <w:t>r</w:t>
      </w:r>
      <w:r w:rsidRPr="006936C1">
        <w:t xml:space="preserve"> </w:t>
      </w:r>
      <w:r w:rsidRPr="00482DE7">
        <w:rPr>
          <w:b/>
        </w:rPr>
        <w:t xml:space="preserve">remiss till fysioterapeut </w:t>
      </w:r>
      <w:r w:rsidRPr="006936C1">
        <w:t>som vårdnadshavaren bokar tid hos</w:t>
      </w:r>
      <w:r w:rsidRPr="00482DE7">
        <w:rPr>
          <w:b/>
        </w:rPr>
        <w:t xml:space="preserve"> </w:t>
      </w:r>
      <w:r w:rsidRPr="006936C1">
        <w:t xml:space="preserve">samt ett </w:t>
      </w:r>
      <w:r w:rsidRPr="00482DE7">
        <w:rPr>
          <w:b/>
        </w:rPr>
        <w:t>hemträningsprogram och</w:t>
      </w:r>
      <w:r w:rsidRPr="006936C1">
        <w:t xml:space="preserve"> intyg till skolidrotten. </w:t>
      </w:r>
      <w:r w:rsidRPr="006936C1">
        <w:br/>
      </w:r>
    </w:p>
    <w:p w:rsidR="003E7D92" w:rsidRDefault="003E7D92" w:rsidP="003E7D92">
      <w:pPr>
        <w:widowControl/>
        <w:numPr>
          <w:ilvl w:val="0"/>
          <w:numId w:val="2"/>
        </w:numPr>
        <w:tabs>
          <w:tab w:val="clear" w:pos="360"/>
        </w:tabs>
        <w:ind w:left="720"/>
      </w:pPr>
      <w:r w:rsidRPr="006936C1">
        <w:t xml:space="preserve">Under de första fyra veckorna gäller hemträningsprogrammet och </w:t>
      </w:r>
      <w:r>
        <w:t>fysioterapeuten</w:t>
      </w:r>
      <w:r w:rsidRPr="006936C1">
        <w:t xml:space="preserve"> kontaktas. De nästkommande 5-8 veckorna fortsätter </w:t>
      </w:r>
      <w:r>
        <w:t>rehabiliteringen hos fysioterapeut</w:t>
      </w:r>
      <w:r w:rsidRPr="006936C1">
        <w:t xml:space="preserve"> med full mobilisering och nya hemövningar. Patienten återvänder under de följande veckorna successivt till full aktivitet och behöver bara använda knäbandaget vid idrott eller andra riskmoment.</w:t>
      </w:r>
      <w:r>
        <w:t xml:space="preserve"> Styrke- och stabilitetstest utförs hos fysioterapeut innan återgång till idrott/ tävlingsidrott.</w:t>
      </w:r>
    </w:p>
    <w:p w:rsidR="003E7D92" w:rsidRDefault="003E7D92" w:rsidP="003E7D92">
      <w:pPr>
        <w:widowControl/>
        <w:ind w:left="360"/>
      </w:pPr>
    </w:p>
    <w:p w:rsidR="003E7D92" w:rsidRDefault="003E7D92" w:rsidP="003E7D92">
      <w:pPr>
        <w:pStyle w:val="Brdtext2"/>
        <w:rPr>
          <w:rFonts w:ascii="Times New Roman" w:hAnsi="Times New Roman"/>
          <w:b w:val="0"/>
          <w:szCs w:val="24"/>
        </w:rPr>
      </w:pPr>
      <w:r>
        <w:rPr>
          <w:rFonts w:ascii="Times New Roman" w:hAnsi="Times New Roman"/>
          <w:b w:val="0"/>
          <w:szCs w:val="24"/>
        </w:rPr>
        <w:t>Diktering av nybesöket inkluderande de uppgifter som krävs för registrering i SPOQ- knäregister (registreringen utförs av våra sekreterare), lathund för SPOQ-diktering finns på mottagningen.</w:t>
      </w:r>
    </w:p>
    <w:p w:rsidR="003E7D92" w:rsidRDefault="003E7D92" w:rsidP="003E7D92">
      <w:pPr>
        <w:pStyle w:val="Brdtext2"/>
        <w:rPr>
          <w:rFonts w:ascii="Times New Roman" w:hAnsi="Times New Roman"/>
          <w:b w:val="0"/>
          <w:szCs w:val="24"/>
        </w:rPr>
      </w:pPr>
    </w:p>
    <w:p w:rsidR="003E7D92" w:rsidRPr="00557CFB" w:rsidRDefault="003E7D92" w:rsidP="003E7D92">
      <w:pPr>
        <w:widowControl/>
        <w:rPr>
          <w:b/>
        </w:rPr>
      </w:pPr>
      <w:r w:rsidRPr="00557CFB">
        <w:rPr>
          <w:b/>
        </w:rPr>
        <w:br/>
      </w:r>
    </w:p>
    <w:p w:rsidR="003E7D92" w:rsidRDefault="003E7D92" w:rsidP="003E7D92">
      <w:pPr>
        <w:widowControl/>
        <w:numPr>
          <w:ilvl w:val="0"/>
          <w:numId w:val="2"/>
        </w:numPr>
        <w:tabs>
          <w:tab w:val="clear" w:pos="360"/>
        </w:tabs>
        <w:ind w:left="720"/>
      </w:pPr>
      <w:r w:rsidRPr="00557CFB">
        <w:rPr>
          <w:b/>
        </w:rPr>
        <w:t>Återbesök</w:t>
      </w:r>
      <w:r>
        <w:t xml:space="preserve"> </w:t>
      </w:r>
      <w:r w:rsidRPr="00557CFB">
        <w:rPr>
          <w:b/>
        </w:rPr>
        <w:t>efter 3 månader</w:t>
      </w:r>
      <w:r>
        <w:t xml:space="preserve"> </w:t>
      </w:r>
      <w:r w:rsidRPr="006936C1">
        <w:t>för klinisk kontroll på mottagningen.</w:t>
      </w:r>
      <w:r>
        <w:t xml:space="preserve"> Återupptagit idrott?</w:t>
      </w:r>
      <w:r>
        <w:rPr>
          <w:b/>
        </w:rPr>
        <w:t xml:space="preserve">, </w:t>
      </w:r>
      <w:r w:rsidRPr="00282092">
        <w:t>vilken och omfattning?</w:t>
      </w:r>
      <w:r w:rsidRPr="006936C1">
        <w:t xml:space="preserve"> </w:t>
      </w:r>
      <w:r>
        <w:t>I status noteras: r</w:t>
      </w:r>
      <w:r w:rsidRPr="006936C1">
        <w:t>örelseomfång i knäleden, apprehension test</w:t>
      </w:r>
      <w:r>
        <w:t>, J-sign</w:t>
      </w:r>
      <w:r w:rsidRPr="006936C1">
        <w:t xml:space="preserve"> och </w:t>
      </w:r>
      <w:r>
        <w:t>lårmuskelhypotrofi: låromfång 3 cm proximalt om patella,</w:t>
      </w:r>
      <w:r w:rsidRPr="006936C1">
        <w:t xml:space="preserve"> liksom eventuella subluxationsbesvär. Vid recidiv</w:t>
      </w:r>
      <w:r>
        <w:t>erande patellaluxation</w:t>
      </w:r>
      <w:r w:rsidRPr="006936C1">
        <w:t xml:space="preserve"> beslutas om p</w:t>
      </w:r>
      <w:r>
        <w:t xml:space="preserve">atellastabiliserande operation. </w:t>
      </w:r>
    </w:p>
    <w:p w:rsidR="003E7D92" w:rsidRPr="006936C1" w:rsidRDefault="003E7D92" w:rsidP="003E7D92">
      <w:pPr>
        <w:widowControl/>
        <w:ind w:left="360"/>
      </w:pPr>
    </w:p>
    <w:p w:rsidR="003E7D92" w:rsidRPr="007C7A04" w:rsidRDefault="003E7D92" w:rsidP="003E7D92">
      <w:pPr>
        <w:widowControl/>
        <w:numPr>
          <w:ilvl w:val="0"/>
          <w:numId w:val="2"/>
        </w:numPr>
        <w:tabs>
          <w:tab w:val="clear" w:pos="360"/>
        </w:tabs>
        <w:ind w:left="720"/>
        <w:rPr>
          <w:b/>
        </w:rPr>
      </w:pPr>
      <w:r w:rsidRPr="00557CFB">
        <w:rPr>
          <w:b/>
        </w:rPr>
        <w:t>Återbesök efter 1 år</w:t>
      </w:r>
      <w:r>
        <w:t xml:space="preserve"> för</w:t>
      </w:r>
      <w:r w:rsidRPr="006936C1">
        <w:t xml:space="preserve"> slutkontroll. </w:t>
      </w:r>
      <w:r>
        <w:t>Återupptagit idrott?</w:t>
      </w:r>
      <w:r>
        <w:rPr>
          <w:b/>
        </w:rPr>
        <w:t xml:space="preserve">, </w:t>
      </w:r>
      <w:r w:rsidRPr="00282092">
        <w:t>vilken och omfattning?</w:t>
      </w:r>
      <w:r>
        <w:t xml:space="preserve"> </w:t>
      </w:r>
      <w:r w:rsidRPr="006936C1">
        <w:t xml:space="preserve">Rörelseomfång i knäleden, apprehension test, </w:t>
      </w:r>
      <w:r>
        <w:t xml:space="preserve">J-sign, patella tilt, </w:t>
      </w:r>
      <w:r w:rsidRPr="006936C1">
        <w:t>lårmuskelomfång likso</w:t>
      </w:r>
      <w:r>
        <w:t>m eventuella subluxation/ luxation noteras</w:t>
      </w:r>
      <w:r w:rsidRPr="006936C1">
        <w:t>. Vid recidiv av patellaluxationen eller recidiverande subluxationsbesvär beslutas om patellastabiliserande operation</w:t>
      </w:r>
      <w:r>
        <w:t xml:space="preserve"> om patient genomgått dokumenterad rehabilitering</w:t>
      </w:r>
      <w:r w:rsidRPr="006936C1">
        <w:t xml:space="preserve">. </w:t>
      </w:r>
      <w:r>
        <w:t>Registrering i SPOQ, 1 års frågeformulär PROMIS och KOOS-Child. Om beslut om stabilitetskirurgi; registreras Tegners aktivitets score tillsammans, KOOS-Child och patellainstabilitetsscore i journalen.</w:t>
      </w:r>
      <w:r w:rsidRPr="006936C1">
        <w:t xml:space="preserve"> </w:t>
      </w:r>
    </w:p>
    <w:p w:rsidR="003E7D92" w:rsidRDefault="003E7D92" w:rsidP="003E7D92">
      <w:pPr>
        <w:widowControl/>
        <w:rPr>
          <w:b/>
        </w:rPr>
      </w:pPr>
    </w:p>
    <w:p w:rsidR="003E7D92" w:rsidRDefault="003E7D92" w:rsidP="003E7D92">
      <w:pPr>
        <w:widowControl/>
        <w:rPr>
          <w:b/>
        </w:rPr>
      </w:pPr>
    </w:p>
    <w:p w:rsidR="003E7D92" w:rsidRDefault="003E7D92" w:rsidP="003E7D92">
      <w:pPr>
        <w:widowControl/>
        <w:rPr>
          <w:b/>
        </w:rPr>
      </w:pPr>
    </w:p>
    <w:p w:rsidR="003E7D92" w:rsidRDefault="003E7D92" w:rsidP="003E7D92">
      <w:pPr>
        <w:widowControl/>
        <w:rPr>
          <w:b/>
        </w:rPr>
      </w:pPr>
    </w:p>
    <w:p w:rsidR="003E7D92" w:rsidRPr="007C7A04" w:rsidRDefault="003E7D92" w:rsidP="003E7D92">
      <w:pPr>
        <w:widowControl/>
        <w:rPr>
          <w:b/>
        </w:rPr>
      </w:pPr>
    </w:p>
    <w:p w:rsidR="003E7D92" w:rsidRPr="007C7A04" w:rsidRDefault="003E7D92" w:rsidP="003E7D92">
      <w:pPr>
        <w:widowControl/>
        <w:rPr>
          <w:b/>
        </w:rPr>
      </w:pPr>
      <w:r w:rsidRPr="007C7A04">
        <w:rPr>
          <w:b/>
        </w:rPr>
        <w:lastRenderedPageBreak/>
        <w:t xml:space="preserve">Patient med osteokondralt fragment som utgör belastad ledyta och som är </w:t>
      </w:r>
      <w:r>
        <w:rPr>
          <w:b/>
        </w:rPr>
        <w:sym w:font="Symbol" w:char="F0B3"/>
      </w:r>
      <w:r>
        <w:rPr>
          <w:b/>
        </w:rPr>
        <w:t>1cm</w:t>
      </w:r>
      <w:r w:rsidRPr="00D13323">
        <w:rPr>
          <w:b/>
          <w:vertAlign w:val="superscript"/>
        </w:rPr>
        <w:t>2</w:t>
      </w:r>
      <w:r>
        <w:rPr>
          <w:b/>
        </w:rPr>
        <w:t xml:space="preserve"> / stort avulsionsfragment omfattande MPFL´s infäste mot patella, inplaneras för slutenvård inom 10 dgr från skadedatum.</w:t>
      </w:r>
      <w:r>
        <w:rPr>
          <w:b/>
        </w:rPr>
        <w:fldChar w:fldCharType="begin">
          <w:fldData xml:space="preserve">PEVuZE5vdGU+PENpdGU+PEF1dGhvcj5DaG90ZWw8L0F1dGhvcj48WWVhcj4yMDExPC9ZZWFyPjxS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</w:fldData>
        </w:fldChar>
      </w:r>
      <w:r>
        <w:rPr>
          <w:b/>
        </w:rPr>
        <w:instrText xml:space="preserve"> ADDIN EN.CITE </w:instrText>
      </w:r>
      <w:r>
        <w:rPr>
          <w:b/>
        </w:rPr>
        <w:fldChar w:fldCharType="begin">
          <w:fldData xml:space="preserve">PEVuZE5vdGU+PENpdGU+PEF1dGhvcj5DaG90ZWw8L0F1dGhvcj48WWVhcj4yMDExPC9ZZWFyPjxS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</w:fldData>
        </w:fldChar>
      </w:r>
      <w:r>
        <w:rPr>
          <w:b/>
        </w:rPr>
        <w:instrText xml:space="preserve"> ADDIN EN.CITE.DATA </w:instrText>
      </w:r>
      <w:r>
        <w:rPr>
          <w:b/>
        </w:rPr>
      </w:r>
      <w:r>
        <w:rPr>
          <w:b/>
        </w:rPr>
        <w:fldChar w:fldCharType="end"/>
      </w:r>
      <w:r>
        <w:rPr>
          <w:b/>
        </w:rPr>
      </w:r>
      <w:r>
        <w:rPr>
          <w:b/>
        </w:rPr>
        <w:fldChar w:fldCharType="separate"/>
      </w:r>
      <w:r w:rsidRPr="005121C1">
        <w:rPr>
          <w:b/>
          <w:noProof/>
          <w:vertAlign w:val="superscript"/>
        </w:rPr>
        <w:t>4</w:t>
      </w:r>
      <w:r>
        <w:rPr>
          <w:b/>
        </w:rPr>
        <w:fldChar w:fldCharType="end"/>
      </w:r>
    </w:p>
    <w:p w:rsidR="003E7D92" w:rsidRDefault="003E7D92" w:rsidP="003E7D92">
      <w:pPr>
        <w:pStyle w:val="Brdtext2"/>
        <w:rPr>
          <w:rFonts w:ascii="Times New Roman" w:hAnsi="Times New Roman"/>
          <w:color w:val="000000" w:themeColor="text1"/>
          <w:szCs w:val="24"/>
        </w:rPr>
      </w:pPr>
    </w:p>
    <w:p w:rsidR="003E7D92" w:rsidRPr="004D51CB" w:rsidRDefault="003E7D92" w:rsidP="003E7D92">
      <w:pPr>
        <w:pStyle w:val="Brdtext2"/>
        <w:rPr>
          <w:rFonts w:ascii="Times New Roman" w:hAnsi="Times New Roman"/>
          <w:color w:val="000000" w:themeColor="text1"/>
          <w:szCs w:val="24"/>
        </w:rPr>
      </w:pPr>
      <w:r>
        <w:rPr>
          <w:rFonts w:ascii="Times New Roman" w:hAnsi="Times New Roman"/>
          <w:b w:val="0"/>
          <w:szCs w:val="24"/>
        </w:rPr>
        <w:t>Remiss till Teamolmed för postoperativ ortos (T-scope). Op-anmälning och Kloxacillin ordineras pre op.</w:t>
      </w:r>
    </w:p>
    <w:p w:rsidR="003E7D92" w:rsidRPr="006936C1" w:rsidRDefault="003E7D92" w:rsidP="003E7D92">
      <w:pPr>
        <w:pStyle w:val="Brdtext2"/>
        <w:rPr>
          <w:rFonts w:ascii="Times New Roman" w:hAnsi="Times New Roman"/>
          <w:szCs w:val="24"/>
        </w:rPr>
      </w:pPr>
    </w:p>
    <w:p w:rsidR="003E7D92" w:rsidRPr="006936C1" w:rsidRDefault="003E7D92" w:rsidP="003E7D92">
      <w:pPr>
        <w:pStyle w:val="Brdtext2"/>
        <w:rPr>
          <w:rFonts w:ascii="Times New Roman" w:hAnsi="Times New Roman"/>
          <w:szCs w:val="24"/>
        </w:rPr>
      </w:pPr>
    </w:p>
    <w:p w:rsidR="003E7D92" w:rsidRDefault="003E7D92" w:rsidP="003E7D92">
      <w:pPr>
        <w:widowControl/>
        <w:numPr>
          <w:ilvl w:val="0"/>
          <w:numId w:val="3"/>
        </w:numPr>
      </w:pPr>
      <w:r w:rsidRPr="006936C1">
        <w:t>Artroskopin utförs i narkos och blodtomtfält. Det osteokondrala fragmentet utförskaffas. Genom artrotomi sätts fragmentet på plats och fixeras</w:t>
      </w:r>
      <w:r w:rsidRPr="006936C1">
        <w:rPr>
          <w:color w:val="FF0000"/>
        </w:rPr>
        <w:t xml:space="preserve"> </w:t>
      </w:r>
      <w:r w:rsidRPr="006936C1">
        <w:t xml:space="preserve">med biodegraderbart osteosyntesmaterial. </w:t>
      </w:r>
      <w:r>
        <w:t xml:space="preserve">MPFL plastik utförs, bedömning om ytterligare kirurgi är indicerad utifrån riskfaktorer och klinik. Dokumentation av riskfaktorer preoperativt skall finnas som grund för beslut för stabiliseringskirurgi eller temporär fysiodes med 8-platta. Beroende på barnets skelettmognad finns olika möjligheter för stabilisering. </w:t>
      </w:r>
    </w:p>
    <w:p w:rsidR="003E7D92" w:rsidRPr="006936C1" w:rsidRDefault="003E7D92" w:rsidP="003E7D92">
      <w:pPr>
        <w:widowControl/>
        <w:ind w:left="360"/>
      </w:pPr>
      <w:r>
        <w:t>Patella alta/ högt TT-TG avstånd: tuberositas tibia distalisering/ medialisering alternativt patellarseneförkortning. Patella tilt: lateral release eller lateral förlängning. Genu valgum: temporär fysiodes.</w:t>
      </w:r>
      <w:r w:rsidRPr="006936C1">
        <w:br/>
      </w:r>
    </w:p>
    <w:p w:rsidR="003E7D92" w:rsidRPr="006936C1" w:rsidRDefault="003E7D92" w:rsidP="003E7D92">
      <w:pPr>
        <w:widowControl/>
        <w:numPr>
          <w:ilvl w:val="0"/>
          <w:numId w:val="3"/>
        </w:numPr>
      </w:pPr>
      <w:r w:rsidRPr="006936C1">
        <w:t>Lokalbedövningsmedel injiceras intraartikulärt innan patienten väcks</w:t>
      </w:r>
      <w:r>
        <w:t xml:space="preserve">. </w:t>
      </w:r>
      <w:r w:rsidRPr="006936C1">
        <w:t xml:space="preserve">På operationsbordet sätts </w:t>
      </w:r>
      <w:r>
        <w:t xml:space="preserve">acrylvadd och </w:t>
      </w:r>
      <w:r w:rsidRPr="006936C1">
        <w:rPr>
          <w:b/>
        </w:rPr>
        <w:t>Cryo-cuff kylbandage</w:t>
      </w:r>
      <w:r w:rsidRPr="006936C1">
        <w:t xml:space="preserve"> över knäleden tillsammans </w:t>
      </w:r>
      <w:r>
        <w:t xml:space="preserve">med ortosen </w:t>
      </w:r>
      <w:r w:rsidRPr="006936C1">
        <w:t xml:space="preserve">som håller knäleden </w:t>
      </w:r>
      <w:r>
        <w:t>i 20 graders flektion, behandlingstid 4v.</w:t>
      </w:r>
      <w:r w:rsidRPr="006936C1">
        <w:t xml:space="preserve"> </w:t>
      </w:r>
      <w:r>
        <w:t>Full belastning är tillåten och mobilisering sker med hjälp av kryckor postoperativt om inte annan ordination finns noterad i operationsberättelsen.</w:t>
      </w:r>
      <w:r w:rsidRPr="006936C1">
        <w:t xml:space="preserve"> Kylbandaget </w:t>
      </w:r>
      <w:r>
        <w:t>avlägsnas före hemgång och ortosen justeras. Om större stabiliserande kirurgi planerats, kan patient behöva kvarstannar för smärtlindring och mobilisering vanligtvis 1-2 dygn.  I dessa fall avlägsnas kylbandaget oftast efter 1 dygn och patientens ortos justeras alternativt knäkappa anläggs. Viktigt med tidig mobilisering.</w:t>
      </w:r>
      <w:r w:rsidRPr="006936C1">
        <w:rPr>
          <w:b/>
        </w:rPr>
        <w:br/>
      </w:r>
    </w:p>
    <w:p w:rsidR="003E7D92" w:rsidRPr="006936C1" w:rsidRDefault="003E7D92" w:rsidP="003E7D92">
      <w:pPr>
        <w:widowControl/>
        <w:numPr>
          <w:ilvl w:val="0"/>
          <w:numId w:val="3"/>
        </w:numPr>
      </w:pPr>
      <w:r w:rsidRPr="002734E0">
        <w:rPr>
          <w:b/>
        </w:rPr>
        <w:t>Smärtlindring postoperativt:</w:t>
      </w:r>
      <w:r>
        <w:rPr>
          <w:b/>
        </w:rPr>
        <w:t xml:space="preserve"> </w:t>
      </w:r>
      <w:r>
        <w:t xml:space="preserve">Recept på Paracetamol och NSAID samt Klonidin vb medskickas hem. </w:t>
      </w:r>
      <w:r w:rsidRPr="006936C1">
        <w:t xml:space="preserve">Patienten erhåller </w:t>
      </w:r>
      <w:r w:rsidRPr="006936C1">
        <w:rPr>
          <w:b/>
        </w:rPr>
        <w:t xml:space="preserve">remiss till </w:t>
      </w:r>
      <w:r>
        <w:rPr>
          <w:b/>
        </w:rPr>
        <w:t>fysioterapeut</w:t>
      </w:r>
      <w:r w:rsidRPr="006936C1">
        <w:t xml:space="preserve"> </w:t>
      </w:r>
      <w:r>
        <w:t xml:space="preserve">(vårdnadshavaren bokar tid) </w:t>
      </w:r>
      <w:r w:rsidRPr="006936C1">
        <w:t>för start a</w:t>
      </w:r>
      <w:r>
        <w:t>v rehabilitering under immobiliseringsperioden med ortos/ knäkappa, val av immobilisering beror på barn och ålder, patienten skall även förses</w:t>
      </w:r>
      <w:r w:rsidRPr="006936C1">
        <w:t xml:space="preserve"> </w:t>
      </w:r>
      <w:r>
        <w:t>med</w:t>
      </w:r>
      <w:r w:rsidRPr="006936C1">
        <w:t xml:space="preserve"> </w:t>
      </w:r>
      <w:r w:rsidRPr="006936C1">
        <w:rPr>
          <w:b/>
        </w:rPr>
        <w:t>hemträningsprogram</w:t>
      </w:r>
      <w:r>
        <w:t>. I</w:t>
      </w:r>
      <w:r w:rsidRPr="006936C1">
        <w:t>ntyg för skolskjuts och intyg för alternativ träning på skolidrotten</w:t>
      </w:r>
      <w:r>
        <w:t xml:space="preserve"> utfärdas</w:t>
      </w:r>
      <w:r w:rsidRPr="006936C1">
        <w:t xml:space="preserve"> vid utskrivningen.</w:t>
      </w:r>
      <w:r w:rsidRPr="006936C1">
        <w:br/>
      </w:r>
    </w:p>
    <w:p w:rsidR="003E7D92" w:rsidRDefault="003E7D92" w:rsidP="003E7D92">
      <w:pPr>
        <w:widowControl/>
        <w:numPr>
          <w:ilvl w:val="0"/>
          <w:numId w:val="3"/>
        </w:numPr>
      </w:pPr>
      <w:r w:rsidRPr="006936C1">
        <w:t xml:space="preserve">Patienten får </w:t>
      </w:r>
      <w:r>
        <w:t xml:space="preserve">i majoriteten av fallen </w:t>
      </w:r>
      <w:r w:rsidRPr="006936C1">
        <w:t>belasta fullt och behöver kryckor. Operationssåret är sytt med absorberbara suturer.</w:t>
      </w:r>
    </w:p>
    <w:p w:rsidR="003E7D92" w:rsidRDefault="003E7D92" w:rsidP="003E7D92">
      <w:pPr>
        <w:pStyle w:val="Brdtext2"/>
        <w:rPr>
          <w:rFonts w:ascii="Times New Roman" w:hAnsi="Times New Roman"/>
          <w:b w:val="0"/>
          <w:szCs w:val="24"/>
        </w:rPr>
      </w:pPr>
      <w:r w:rsidRPr="006936C1">
        <w:br/>
      </w:r>
      <w:r>
        <w:rPr>
          <w:rFonts w:ascii="Times New Roman" w:hAnsi="Times New Roman"/>
          <w:b w:val="0"/>
          <w:szCs w:val="24"/>
        </w:rPr>
        <w:t>Diktering av nybesöket/ inskrivningen inkluderande de uppgifter som krävs för registrering i SPOQ- knäregister (registreringen utförs av våra sekreterare), lathund för SPOQ diktering finns på mottagningen.</w:t>
      </w:r>
    </w:p>
    <w:p w:rsidR="003E7D92" w:rsidRDefault="003E7D92" w:rsidP="003E7D92">
      <w:pPr>
        <w:pStyle w:val="Brdtext2"/>
        <w:rPr>
          <w:rFonts w:ascii="Times New Roman" w:hAnsi="Times New Roman"/>
          <w:b w:val="0"/>
          <w:szCs w:val="24"/>
        </w:rPr>
      </w:pPr>
    </w:p>
    <w:p w:rsidR="003E7D92" w:rsidRDefault="003E7D92" w:rsidP="003E7D92">
      <w:pPr>
        <w:pStyle w:val="Brdtext2"/>
        <w:rPr>
          <w:rFonts w:ascii="Times New Roman" w:hAnsi="Times New Roman"/>
          <w:b w:val="0"/>
          <w:szCs w:val="24"/>
        </w:rPr>
      </w:pPr>
    </w:p>
    <w:p w:rsidR="003E7D92" w:rsidRDefault="003E7D92" w:rsidP="003E7D92">
      <w:pPr>
        <w:pStyle w:val="Brdtext2"/>
        <w:rPr>
          <w:rFonts w:ascii="Times New Roman" w:hAnsi="Times New Roman"/>
          <w:b w:val="0"/>
          <w:szCs w:val="24"/>
        </w:rPr>
      </w:pPr>
    </w:p>
    <w:p w:rsidR="003E7D92" w:rsidRPr="006936C1" w:rsidRDefault="003E7D92" w:rsidP="003E7D92">
      <w:pPr>
        <w:widowControl/>
        <w:ind w:left="360"/>
      </w:pPr>
    </w:p>
    <w:p w:rsidR="003E7D92" w:rsidRPr="006936C1" w:rsidRDefault="003E7D92" w:rsidP="003E7D92">
      <w:pPr>
        <w:widowControl/>
        <w:numPr>
          <w:ilvl w:val="0"/>
          <w:numId w:val="3"/>
        </w:numPr>
      </w:pPr>
      <w:r w:rsidRPr="007B494A">
        <w:rPr>
          <w:b/>
        </w:rPr>
        <w:t>Återbesök efter 4 veckor</w:t>
      </w:r>
      <w:r w:rsidRPr="006936C1">
        <w:t xml:space="preserve"> til</w:t>
      </w:r>
      <w:r>
        <w:t>l knä</w:t>
      </w:r>
      <w:r w:rsidRPr="006936C1">
        <w:t>mottagningen och</w:t>
      </w:r>
      <w:r>
        <w:t xml:space="preserve"> ortosbehandlingen avslutas i majoriteten av fallen alternativt patienten </w:t>
      </w:r>
      <w:r w:rsidRPr="006936C1">
        <w:t>a</w:t>
      </w:r>
      <w:r>
        <w:t>vgipsas samt träffar fysioterapeut</w:t>
      </w:r>
      <w:r w:rsidRPr="006936C1">
        <w:t>. Patienten fortsätter si</w:t>
      </w:r>
      <w:r>
        <w:t>n rehabilitering hos fysioterapeut</w:t>
      </w:r>
      <w:r w:rsidRPr="006936C1">
        <w:t xml:space="preserve"> med fri mobilisering av knäleden och hemövningar. Patienten återvänder successivt till full idrottsak</w:t>
      </w:r>
      <w:r>
        <w:t>tivitet i samråd med fysioterapeut</w:t>
      </w:r>
      <w:r w:rsidRPr="006936C1">
        <w:t>.</w:t>
      </w:r>
      <w:r>
        <w:t xml:space="preserve"> Styrke- och stabilitetstest utförs hos sjukgymnast innan återgång till idrott/ tävlingsidrott.</w:t>
      </w:r>
      <w:r w:rsidRPr="006936C1">
        <w:br/>
      </w:r>
      <w:r w:rsidRPr="006936C1">
        <w:br/>
      </w:r>
    </w:p>
    <w:p w:rsidR="003E7D92" w:rsidRPr="006936C1" w:rsidRDefault="003E7D92" w:rsidP="003E7D92">
      <w:pPr>
        <w:widowControl/>
        <w:numPr>
          <w:ilvl w:val="0"/>
          <w:numId w:val="3"/>
        </w:numPr>
      </w:pPr>
      <w:r w:rsidRPr="00557CFB">
        <w:rPr>
          <w:b/>
        </w:rPr>
        <w:t>Återbesök</w:t>
      </w:r>
      <w:r>
        <w:t xml:space="preserve"> </w:t>
      </w:r>
      <w:r w:rsidRPr="00557CFB">
        <w:rPr>
          <w:b/>
        </w:rPr>
        <w:t>efter 3 månader</w:t>
      </w:r>
      <w:r>
        <w:t xml:space="preserve"> för klinisk kontroll till operatören. Återupptagit idrott?</w:t>
      </w:r>
      <w:r>
        <w:rPr>
          <w:b/>
        </w:rPr>
        <w:t xml:space="preserve">, </w:t>
      </w:r>
      <w:r w:rsidRPr="00282092">
        <w:t>vilken och omfattning?</w:t>
      </w:r>
      <w:r w:rsidRPr="006936C1">
        <w:t xml:space="preserve"> </w:t>
      </w:r>
      <w:r>
        <w:t>I status noteras: r</w:t>
      </w:r>
      <w:r w:rsidRPr="006936C1">
        <w:t>örelseomfång i knäleden, apprehension test</w:t>
      </w:r>
      <w:r>
        <w:t>, J-sign</w:t>
      </w:r>
      <w:r w:rsidRPr="006936C1">
        <w:t xml:space="preserve"> och </w:t>
      </w:r>
      <w:r>
        <w:t>lårmuskelhypotrofi: låromfång 3 cm proximalt om patella,</w:t>
      </w:r>
      <w:r w:rsidRPr="006936C1">
        <w:t xml:space="preserve"> liksom eventuella subluxationsbesvär. Vid recidiv av patellaluxationen beslutas om p</w:t>
      </w:r>
      <w:r>
        <w:t>atellastabiliserande operation</w:t>
      </w:r>
      <w:r w:rsidRPr="006936C1">
        <w:br/>
      </w:r>
      <w:r>
        <w:br/>
      </w:r>
    </w:p>
    <w:p w:rsidR="003E7D92" w:rsidRDefault="003E7D92" w:rsidP="003E7D92">
      <w:pPr>
        <w:widowControl/>
        <w:numPr>
          <w:ilvl w:val="0"/>
          <w:numId w:val="3"/>
        </w:numPr>
      </w:pPr>
      <w:r w:rsidRPr="00557CFB">
        <w:rPr>
          <w:b/>
        </w:rPr>
        <w:t>Återbesök efter 1 år</w:t>
      </w:r>
      <w:r>
        <w:t xml:space="preserve"> för</w:t>
      </w:r>
      <w:r w:rsidRPr="006936C1">
        <w:t xml:space="preserve"> slutkontroll. </w:t>
      </w:r>
      <w:r>
        <w:t>Återupptagit idrott?</w:t>
      </w:r>
      <w:r>
        <w:rPr>
          <w:b/>
        </w:rPr>
        <w:t xml:space="preserve">, </w:t>
      </w:r>
      <w:r w:rsidRPr="00282092">
        <w:t>vilken och omfattning?</w:t>
      </w:r>
      <w:r>
        <w:t xml:space="preserve"> </w:t>
      </w:r>
      <w:r w:rsidRPr="006936C1">
        <w:t xml:space="preserve">Rörelseomfång i knäleden, apprehension test, </w:t>
      </w:r>
      <w:r>
        <w:t xml:space="preserve">J-sign, patella tilt, </w:t>
      </w:r>
      <w:r w:rsidRPr="006936C1">
        <w:t>lårmuskelomfång likso</w:t>
      </w:r>
      <w:r>
        <w:t>m eventuella subluxation/ luxation noteras</w:t>
      </w:r>
      <w:r w:rsidRPr="006936C1">
        <w:t>. Vid recidiv av patellaluxationen eller recidiverande subluxationsbesvär beslutas om patellastabiliserande operation</w:t>
      </w:r>
      <w:r>
        <w:t xml:space="preserve"> om patient genomgått dokumenterad rehabilitering</w:t>
      </w:r>
      <w:r w:rsidRPr="006936C1">
        <w:t xml:space="preserve">. </w:t>
      </w:r>
      <w:r>
        <w:t>Registrering i SPOQ, 1 års frågeformulär PROMIS och KOOS-Child. Om beslut om stabilitets kirurgi; registreras Tegners aktivitets score tillsammans med KOOS-Child och patellainstabilitetsscore i journalen</w:t>
      </w:r>
    </w:p>
    <w:p w:rsidR="003E7D92" w:rsidRDefault="003E7D92" w:rsidP="003E7D92">
      <w:pPr>
        <w:widowControl/>
        <w:ind w:left="360"/>
      </w:pPr>
    </w:p>
    <w:p w:rsidR="003E7D92" w:rsidRPr="006936C1" w:rsidRDefault="003E7D92" w:rsidP="003E7D92"/>
    <w:p w:rsidR="003E7D92" w:rsidRPr="006936C1" w:rsidRDefault="003E7D92" w:rsidP="003E7D92"/>
    <w:p w:rsidR="003E7D92" w:rsidRDefault="003E7D92" w:rsidP="003E7D92">
      <w:pPr>
        <w:pStyle w:val="Brdtext2"/>
        <w:rPr>
          <w:rFonts w:ascii="Times New Roman" w:hAnsi="Times New Roman"/>
          <w:b w:val="0"/>
          <w:szCs w:val="24"/>
        </w:rPr>
      </w:pPr>
    </w:p>
    <w:p w:rsidR="003E7D92" w:rsidRDefault="003E7D92" w:rsidP="003E7D92">
      <w:pPr>
        <w:pStyle w:val="Brdtext2"/>
        <w:rPr>
          <w:rFonts w:ascii="Times New Roman" w:hAnsi="Times New Roman"/>
          <w:b w:val="0"/>
          <w:szCs w:val="24"/>
        </w:rPr>
      </w:pPr>
      <w:r>
        <w:rPr>
          <w:rFonts w:ascii="Times New Roman" w:hAnsi="Times New Roman"/>
          <w:b w:val="0"/>
          <w:szCs w:val="24"/>
        </w:rPr>
        <w:t>REFERENSER:</w:t>
      </w:r>
    </w:p>
    <w:p w:rsidR="003E7D92" w:rsidRDefault="003E7D92" w:rsidP="003E7D92">
      <w:pPr>
        <w:pStyle w:val="Brdtext2"/>
        <w:rPr>
          <w:rFonts w:ascii="Times New Roman" w:hAnsi="Times New Roman"/>
          <w:b w:val="0"/>
          <w:szCs w:val="24"/>
        </w:rPr>
      </w:pPr>
    </w:p>
    <w:p w:rsidR="003E7D92" w:rsidRDefault="003E7D92" w:rsidP="003E7D92"/>
    <w:p w:rsidR="003E7D92" w:rsidRPr="004921DA" w:rsidRDefault="003E7D92" w:rsidP="003E7D92">
      <w:pPr>
        <w:pStyle w:val="EndNoteBibliography"/>
        <w:ind w:left="720" w:hanging="720"/>
        <w:rPr>
          <w:noProof/>
        </w:rPr>
      </w:pPr>
      <w:r>
        <w:fldChar w:fldCharType="begin"/>
      </w:r>
      <w:r>
        <w:instrText xml:space="preserve"> ADDIN EN.REFLIST </w:instrText>
      </w:r>
      <w:r>
        <w:fldChar w:fldCharType="separate"/>
      </w:r>
      <w:r w:rsidRPr="004921DA">
        <w:rPr>
          <w:b/>
          <w:noProof/>
        </w:rPr>
        <w:t>1.</w:t>
      </w:r>
      <w:r w:rsidRPr="004921DA">
        <w:rPr>
          <w:noProof/>
        </w:rPr>
        <w:tab/>
        <w:t xml:space="preserve">Askenberger M, Arendt EA, Ekstrom W, Voss U, Finnbogason T, Janarv PM. </w:t>
      </w:r>
      <w:r w:rsidRPr="004921DA">
        <w:rPr>
          <w:noProof/>
          <w:lang w:val="en-US"/>
        </w:rPr>
        <w:t xml:space="preserve">Medial Patellofemoral Ligament Injuries in Children With First-Time Lateral Patellar Dislocations: A Magnetic Resonance Imaging and Arthroscopic Study. </w:t>
      </w:r>
      <w:r w:rsidRPr="004921DA">
        <w:rPr>
          <w:i/>
          <w:noProof/>
        </w:rPr>
        <w:t xml:space="preserve">Am J Sports Med. </w:t>
      </w:r>
      <w:r w:rsidRPr="004921DA">
        <w:rPr>
          <w:noProof/>
        </w:rPr>
        <w:t>2016;44(1):152-158.</w:t>
      </w:r>
    </w:p>
    <w:p w:rsidR="003E7D92" w:rsidRPr="004921DA" w:rsidRDefault="003E7D92" w:rsidP="003E7D92">
      <w:pPr>
        <w:pStyle w:val="EndNoteBibliography"/>
        <w:ind w:left="720" w:hanging="720"/>
        <w:rPr>
          <w:noProof/>
        </w:rPr>
      </w:pPr>
      <w:r w:rsidRPr="004921DA">
        <w:rPr>
          <w:b/>
          <w:noProof/>
        </w:rPr>
        <w:t>2.</w:t>
      </w:r>
      <w:r w:rsidRPr="004921DA">
        <w:rPr>
          <w:noProof/>
        </w:rPr>
        <w:tab/>
        <w:t xml:space="preserve">Askenberger M, Ekstrom W, Finnbogason T, Janarv PM. </w:t>
      </w:r>
      <w:r w:rsidRPr="004921DA">
        <w:rPr>
          <w:noProof/>
          <w:lang w:val="en-US"/>
        </w:rPr>
        <w:t xml:space="preserve">Occult Intra-articular Knee Injuries in Children With Hemarthrosis. </w:t>
      </w:r>
      <w:r w:rsidRPr="004921DA">
        <w:rPr>
          <w:i/>
          <w:noProof/>
        </w:rPr>
        <w:t xml:space="preserve">Am J Sports Med. </w:t>
      </w:r>
      <w:r w:rsidRPr="004921DA">
        <w:rPr>
          <w:noProof/>
        </w:rPr>
        <w:t>2014;42(7):1600-1606.</w:t>
      </w:r>
    </w:p>
    <w:p w:rsidR="003E7D92" w:rsidRPr="004921DA" w:rsidRDefault="003E7D92" w:rsidP="003E7D92">
      <w:pPr>
        <w:pStyle w:val="EndNoteBibliography"/>
        <w:ind w:left="720" w:hanging="720"/>
        <w:rPr>
          <w:noProof/>
          <w:lang w:val="en-US"/>
        </w:rPr>
      </w:pPr>
      <w:r w:rsidRPr="004921DA">
        <w:rPr>
          <w:b/>
          <w:noProof/>
        </w:rPr>
        <w:t>3.</w:t>
      </w:r>
      <w:r w:rsidRPr="004921DA">
        <w:rPr>
          <w:noProof/>
        </w:rPr>
        <w:tab/>
        <w:t xml:space="preserve">Askenberger M, Janarv PM, Finnbogason T, Arendt EA. </w:t>
      </w:r>
      <w:r w:rsidRPr="004921DA">
        <w:rPr>
          <w:noProof/>
          <w:lang w:val="en-US"/>
        </w:rPr>
        <w:t xml:space="preserve">Morphology and Anatomic Patellar Instability Risk Factors in First-Time Traumatic Lateral Patellar Dislocations. </w:t>
      </w:r>
      <w:r w:rsidRPr="004921DA">
        <w:rPr>
          <w:i/>
          <w:noProof/>
          <w:lang w:val="en-US"/>
        </w:rPr>
        <w:t xml:space="preserve">Am J Sports Med. </w:t>
      </w:r>
      <w:r w:rsidRPr="004921DA">
        <w:rPr>
          <w:noProof/>
          <w:lang w:val="en-US"/>
        </w:rPr>
        <w:t>2017;45(1):50-58.</w:t>
      </w:r>
    </w:p>
    <w:p w:rsidR="003E7D92" w:rsidRPr="004921DA" w:rsidRDefault="003E7D92" w:rsidP="003E7D92">
      <w:pPr>
        <w:pStyle w:val="EndNoteBibliography"/>
        <w:ind w:left="720" w:hanging="720"/>
        <w:rPr>
          <w:noProof/>
          <w:lang w:val="en-US"/>
        </w:rPr>
      </w:pPr>
      <w:r w:rsidRPr="004921DA">
        <w:rPr>
          <w:b/>
          <w:noProof/>
          <w:lang w:val="en-US"/>
        </w:rPr>
        <w:t>4.</w:t>
      </w:r>
      <w:r w:rsidRPr="004921DA">
        <w:rPr>
          <w:noProof/>
          <w:lang w:val="en-US"/>
        </w:rPr>
        <w:tab/>
        <w:t xml:space="preserve">Chotel F, Knorr G, Simian E, Dubrana F, Versier G. Knee osteochondral fractures in skeletally immature patients: French multicenter study. </w:t>
      </w:r>
      <w:r w:rsidRPr="004921DA">
        <w:rPr>
          <w:i/>
          <w:noProof/>
          <w:lang w:val="en-US"/>
        </w:rPr>
        <w:t xml:space="preserve">Orthop Traumatol Surg Res. </w:t>
      </w:r>
      <w:r w:rsidRPr="004921DA">
        <w:rPr>
          <w:noProof/>
          <w:lang w:val="en-US"/>
        </w:rPr>
        <w:t>2011;97(8 Suppl):S154-159.</w:t>
      </w:r>
    </w:p>
    <w:p w:rsidR="003E7D92" w:rsidRPr="004921DA" w:rsidRDefault="003E7D92" w:rsidP="003E7D92">
      <w:pPr>
        <w:pStyle w:val="EndNoteBibliography"/>
        <w:ind w:left="720" w:hanging="720"/>
        <w:rPr>
          <w:noProof/>
          <w:lang w:val="en-US"/>
        </w:rPr>
      </w:pPr>
      <w:r w:rsidRPr="004921DA">
        <w:rPr>
          <w:b/>
          <w:noProof/>
          <w:lang w:val="en-US"/>
        </w:rPr>
        <w:t>5.</w:t>
      </w:r>
      <w:r w:rsidRPr="004921DA">
        <w:rPr>
          <w:noProof/>
          <w:lang w:val="en-US"/>
        </w:rPr>
        <w:tab/>
        <w:t xml:space="preserve">Lippacher S, Dejour D, Elsharkawi M, et al. Observer agreement on the Dejour trochlear dysplasia classification: a comparison of true lateral radiographs and axial magnetic resonance images. </w:t>
      </w:r>
      <w:r w:rsidRPr="004921DA">
        <w:rPr>
          <w:i/>
          <w:noProof/>
          <w:lang w:val="en-US"/>
        </w:rPr>
        <w:t xml:space="preserve">Am J Sports Med. </w:t>
      </w:r>
      <w:r w:rsidRPr="004921DA">
        <w:rPr>
          <w:noProof/>
          <w:lang w:val="en-US"/>
        </w:rPr>
        <w:t>2012;40(4):837-843.</w:t>
      </w:r>
    </w:p>
    <w:p w:rsidR="003E7D92" w:rsidRPr="004921DA" w:rsidRDefault="003E7D92" w:rsidP="003E7D92">
      <w:pPr>
        <w:pStyle w:val="EndNoteBibliography"/>
        <w:ind w:left="720" w:hanging="720"/>
        <w:rPr>
          <w:noProof/>
          <w:lang w:val="en-US"/>
        </w:rPr>
      </w:pPr>
      <w:r w:rsidRPr="004921DA">
        <w:rPr>
          <w:b/>
          <w:noProof/>
          <w:lang w:val="en-US"/>
        </w:rPr>
        <w:t>6.</w:t>
      </w:r>
      <w:r w:rsidRPr="004921DA">
        <w:rPr>
          <w:noProof/>
          <w:lang w:val="en-US"/>
        </w:rPr>
        <w:tab/>
        <w:t xml:space="preserve">Nietosvaara Y, Aalto K, Kallio PE. Acute patellar dislocation in children: incidence and associated osteochondral fractures. </w:t>
      </w:r>
      <w:r w:rsidRPr="004921DA">
        <w:rPr>
          <w:i/>
          <w:noProof/>
          <w:lang w:val="en-US"/>
        </w:rPr>
        <w:t xml:space="preserve">J Pediatr Orthop. </w:t>
      </w:r>
      <w:r w:rsidRPr="004921DA">
        <w:rPr>
          <w:noProof/>
          <w:lang w:val="en-US"/>
        </w:rPr>
        <w:t>1994;14(4):513-515.</w:t>
      </w:r>
    </w:p>
    <w:p w:rsidR="003E7D92" w:rsidRPr="004921DA" w:rsidRDefault="003E7D92" w:rsidP="003E7D92">
      <w:pPr>
        <w:pStyle w:val="EndNoteBibliography"/>
        <w:ind w:left="720" w:hanging="720"/>
        <w:rPr>
          <w:noProof/>
          <w:lang w:val="en-US"/>
        </w:rPr>
      </w:pPr>
      <w:r w:rsidRPr="004921DA">
        <w:rPr>
          <w:b/>
          <w:noProof/>
          <w:lang w:val="en-US"/>
        </w:rPr>
        <w:t>7.</w:t>
      </w:r>
      <w:r w:rsidRPr="004921DA">
        <w:rPr>
          <w:noProof/>
          <w:lang w:val="en-US"/>
        </w:rPr>
        <w:tab/>
        <w:t xml:space="preserve">Sillanpaa PJ, Maenpaa HM. First-time patellar dislocation: surgery or conservative treatment? </w:t>
      </w:r>
      <w:r w:rsidRPr="004921DA">
        <w:rPr>
          <w:i/>
          <w:noProof/>
          <w:lang w:val="en-US"/>
        </w:rPr>
        <w:t xml:space="preserve">Sports Med Arthrosc. </w:t>
      </w:r>
      <w:r w:rsidRPr="004921DA">
        <w:rPr>
          <w:noProof/>
          <w:lang w:val="en-US"/>
        </w:rPr>
        <w:t>2012;20(3):128-135.</w:t>
      </w:r>
    </w:p>
    <w:p w:rsidR="003E7D92" w:rsidRPr="004921DA" w:rsidRDefault="003E7D92" w:rsidP="003E7D92">
      <w:pPr>
        <w:pStyle w:val="EndNoteBibliography"/>
        <w:ind w:left="720" w:hanging="720"/>
        <w:rPr>
          <w:noProof/>
          <w:lang w:val="en-US"/>
        </w:rPr>
      </w:pPr>
      <w:r w:rsidRPr="004921DA">
        <w:rPr>
          <w:b/>
          <w:noProof/>
          <w:lang w:val="en-US"/>
        </w:rPr>
        <w:t>8.</w:t>
      </w:r>
      <w:r w:rsidRPr="004921DA">
        <w:rPr>
          <w:noProof/>
          <w:lang w:val="en-US"/>
        </w:rPr>
        <w:tab/>
        <w:t xml:space="preserve">Vahasarja V, Kinnuen P, Serlo W. Arthroscopy of the acute traumatic knee in children. Prospective study of 138 cases. </w:t>
      </w:r>
      <w:r w:rsidRPr="004921DA">
        <w:rPr>
          <w:i/>
          <w:noProof/>
          <w:lang w:val="en-US"/>
        </w:rPr>
        <w:t xml:space="preserve">Acta Orthop Scand. </w:t>
      </w:r>
      <w:r w:rsidRPr="004921DA">
        <w:rPr>
          <w:noProof/>
          <w:lang w:val="en-US"/>
        </w:rPr>
        <w:t>1993;64(5):580-582.</w:t>
      </w:r>
    </w:p>
    <w:p w:rsidR="003E7D92" w:rsidRPr="00821A42" w:rsidRDefault="003E7D92" w:rsidP="003E7D92">
      <w:pPr>
        <w:pStyle w:val="Brdtext2"/>
        <w:rPr>
          <w:rFonts w:ascii="Times New Roman" w:hAnsi="Times New Roman"/>
          <w:b w:val="0"/>
          <w:szCs w:val="24"/>
          <w:lang w:val="en-US"/>
        </w:rPr>
      </w:pPr>
      <w:r>
        <w:fldChar w:fldCharType="end"/>
      </w:r>
      <w:r w:rsidRPr="00821A42">
        <w:rPr>
          <w:rFonts w:ascii="Times New Roman" w:hAnsi="Times New Roman"/>
          <w:b w:val="0"/>
          <w:szCs w:val="24"/>
          <w:lang w:val="en-US"/>
        </w:rPr>
        <w:t>*         Svensk Pediatrisk Ortopediskt Qualitetsregister. www.spoq.se</w:t>
      </w:r>
    </w:p>
    <w:p w:rsidR="003E7D92" w:rsidRDefault="003E7D92" w:rsidP="0073674B">
      <w:pPr>
        <w:rPr>
          <w:lang w:val="en-US"/>
        </w:rPr>
      </w:pPr>
    </w:p>
    <w:p w:rsidR="003E7D92" w:rsidRDefault="003E7D92" w:rsidP="0073674B">
      <w:pPr>
        <w:rPr>
          <w:lang w:val="en-US"/>
        </w:rPr>
      </w:pPr>
    </w:p>
    <w:p w:rsidR="003E7D92" w:rsidRDefault="003E7D92" w:rsidP="0073674B">
      <w:pPr>
        <w:rPr>
          <w:lang w:val="en-US"/>
        </w:rPr>
      </w:pPr>
    </w:p>
    <w:p w:rsidR="003E7D92" w:rsidRDefault="003E7D92" w:rsidP="0073674B">
      <w:pPr>
        <w:rPr>
          <w:lang w:val="en-US"/>
        </w:rPr>
      </w:pPr>
    </w:p>
    <w:p w:rsidR="003E7D92" w:rsidRDefault="003E7D92" w:rsidP="003E7D92">
      <w:pPr>
        <w:widowControl/>
        <w:rPr>
          <w:b/>
          <w:sz w:val="28"/>
          <w:szCs w:val="28"/>
        </w:rPr>
      </w:pPr>
      <w:r>
        <w:rPr>
          <w:b/>
          <w:sz w:val="28"/>
          <w:szCs w:val="28"/>
        </w:rPr>
        <w:t>Versions</w:t>
      </w:r>
      <w:r w:rsidRPr="0073674B">
        <w:rPr>
          <w:b/>
          <w:sz w:val="28"/>
          <w:szCs w:val="28"/>
        </w:rPr>
        <w:t>historik</w:t>
      </w:r>
    </w:p>
    <w:p w:rsidR="003E7D92" w:rsidRDefault="003E7D92" w:rsidP="003E7D92">
      <w:r>
        <w:t>Varje dokument bör innehålla en historik som för varje version talar om vad som ändrats, vem som gjort ändringen och när ändringen gjordes.</w:t>
      </w:r>
    </w:p>
    <w:p w:rsidR="003E7D92" w:rsidRDefault="003E7D92" w:rsidP="003E7D92">
      <w:pPr>
        <w:widowControl/>
      </w:pPr>
    </w:p>
    <w:tbl>
      <w:tblPr>
        <w:tblStyle w:val="Tabellrutnt"/>
        <w:tblW w:w="0" w:type="auto"/>
        <w:tblLook w:val="0020" w:firstRow="1" w:lastRow="0" w:firstColumn="0" w:lastColumn="0" w:noHBand="0" w:noVBand="0"/>
      </w:tblPr>
      <w:tblGrid>
        <w:gridCol w:w="1242"/>
        <w:gridCol w:w="1418"/>
        <w:gridCol w:w="4248"/>
        <w:gridCol w:w="2303"/>
      </w:tblGrid>
      <w:tr w:rsidR="003E7D92" w:rsidRPr="0073674B" w:rsidTr="004131CA">
        <w:tc>
          <w:tcPr>
            <w:tcW w:w="1242" w:type="dxa"/>
            <w:shd w:val="clear" w:color="auto" w:fill="D9D9D9" w:themeFill="background1" w:themeFillShade="D9"/>
          </w:tcPr>
          <w:p w:rsidR="003E7D92" w:rsidRPr="0073674B" w:rsidRDefault="003E7D92" w:rsidP="004131CA">
            <w:pPr>
              <w:spacing w:before="120" w:after="120"/>
              <w:jc w:val="both"/>
              <w:rPr>
                <w:b/>
                <w:bCs/>
              </w:rPr>
            </w:pPr>
            <w:r w:rsidRPr="0073674B">
              <w:rPr>
                <w:b/>
                <w:bCs/>
              </w:rPr>
              <w:t>Version</w:t>
            </w:r>
          </w:p>
        </w:tc>
        <w:tc>
          <w:tcPr>
            <w:tcW w:w="1418" w:type="dxa"/>
            <w:shd w:val="clear" w:color="auto" w:fill="D9D9D9" w:themeFill="background1" w:themeFillShade="D9"/>
          </w:tcPr>
          <w:p w:rsidR="003E7D92" w:rsidRPr="0073674B" w:rsidRDefault="003E7D92" w:rsidP="004131CA">
            <w:pPr>
              <w:spacing w:before="120" w:after="120"/>
              <w:jc w:val="both"/>
              <w:rPr>
                <w:b/>
                <w:bCs/>
              </w:rPr>
            </w:pPr>
            <w:r w:rsidRPr="0073674B">
              <w:rPr>
                <w:b/>
                <w:bCs/>
              </w:rPr>
              <w:t>Datum</w:t>
            </w:r>
          </w:p>
        </w:tc>
        <w:tc>
          <w:tcPr>
            <w:tcW w:w="4248" w:type="dxa"/>
            <w:shd w:val="clear" w:color="auto" w:fill="D9D9D9" w:themeFill="background1" w:themeFillShade="D9"/>
          </w:tcPr>
          <w:p w:rsidR="003E7D92" w:rsidRPr="0073674B" w:rsidRDefault="003E7D92" w:rsidP="004131CA">
            <w:pPr>
              <w:spacing w:before="120" w:after="120"/>
              <w:jc w:val="both"/>
              <w:rPr>
                <w:b/>
                <w:bCs/>
              </w:rPr>
            </w:pPr>
            <w:r w:rsidRPr="0073674B">
              <w:rPr>
                <w:b/>
                <w:bCs/>
              </w:rPr>
              <w:t>Förändring och kommentar</w:t>
            </w:r>
          </w:p>
        </w:tc>
        <w:tc>
          <w:tcPr>
            <w:tcW w:w="2303" w:type="dxa"/>
            <w:shd w:val="clear" w:color="auto" w:fill="D9D9D9" w:themeFill="background1" w:themeFillShade="D9"/>
          </w:tcPr>
          <w:p w:rsidR="003E7D92" w:rsidRPr="0073674B" w:rsidRDefault="003E7D92" w:rsidP="004131CA">
            <w:pPr>
              <w:spacing w:before="120" w:after="120"/>
              <w:jc w:val="both"/>
              <w:rPr>
                <w:b/>
                <w:bCs/>
              </w:rPr>
            </w:pPr>
            <w:r w:rsidRPr="0073674B">
              <w:rPr>
                <w:b/>
                <w:bCs/>
              </w:rPr>
              <w:t>Ansvarig</w:t>
            </w:r>
          </w:p>
        </w:tc>
      </w:tr>
      <w:tr w:rsidR="003E7D92" w:rsidRPr="0073674B" w:rsidTr="004131CA">
        <w:tc>
          <w:tcPr>
            <w:tcW w:w="1242" w:type="dxa"/>
          </w:tcPr>
          <w:p w:rsidR="003E7D92" w:rsidRPr="0073674B" w:rsidRDefault="003E7D92" w:rsidP="004131CA"/>
        </w:tc>
        <w:tc>
          <w:tcPr>
            <w:tcW w:w="1418" w:type="dxa"/>
          </w:tcPr>
          <w:p w:rsidR="003E7D92" w:rsidRPr="0073674B" w:rsidRDefault="003E7D92" w:rsidP="004131CA"/>
        </w:tc>
        <w:tc>
          <w:tcPr>
            <w:tcW w:w="4248" w:type="dxa"/>
          </w:tcPr>
          <w:p w:rsidR="003E7D92" w:rsidRPr="0073674B" w:rsidRDefault="003E7D92" w:rsidP="004131CA"/>
        </w:tc>
        <w:tc>
          <w:tcPr>
            <w:tcW w:w="2303" w:type="dxa"/>
          </w:tcPr>
          <w:p w:rsidR="003E7D92" w:rsidRPr="0073674B" w:rsidRDefault="003E7D92" w:rsidP="004131CA"/>
        </w:tc>
      </w:tr>
      <w:tr w:rsidR="003E7D92" w:rsidRPr="0073674B" w:rsidTr="004131CA">
        <w:tc>
          <w:tcPr>
            <w:tcW w:w="1242" w:type="dxa"/>
          </w:tcPr>
          <w:p w:rsidR="003E7D92" w:rsidRPr="0073674B" w:rsidRDefault="003E7D92" w:rsidP="004131CA">
            <w:r>
              <w:t>5</w:t>
            </w:r>
          </w:p>
        </w:tc>
        <w:tc>
          <w:tcPr>
            <w:tcW w:w="1418" w:type="dxa"/>
          </w:tcPr>
          <w:p w:rsidR="003E7D92" w:rsidRPr="0073674B" w:rsidRDefault="003E7D92" w:rsidP="004131CA">
            <w:r>
              <w:t>180504</w:t>
            </w:r>
          </w:p>
        </w:tc>
        <w:tc>
          <w:tcPr>
            <w:tcW w:w="4248" w:type="dxa"/>
          </w:tcPr>
          <w:p w:rsidR="003E7D92" w:rsidRPr="0073674B" w:rsidRDefault="003E7D92" w:rsidP="004131CA">
            <w:r>
              <w:t>Dokumentet är flyttat inom teamat. Dokumentet är uppdaterat</w:t>
            </w:r>
          </w:p>
        </w:tc>
        <w:tc>
          <w:tcPr>
            <w:tcW w:w="2303" w:type="dxa"/>
          </w:tcPr>
          <w:p w:rsidR="003E7D92" w:rsidRPr="0073674B" w:rsidRDefault="003E7D92" w:rsidP="004131CA">
            <w:r>
              <w:t>Marie Askenberger</w:t>
            </w:r>
          </w:p>
        </w:tc>
      </w:tr>
    </w:tbl>
    <w:p w:rsidR="003E7D92" w:rsidRPr="003E7D92" w:rsidRDefault="003E7D92" w:rsidP="0073674B"/>
    <w:sectPr w:rsidR="003E7D92" w:rsidRPr="003E7D92"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45D" w:rsidRDefault="000D645D" w:rsidP="00F47081">
      <w:r>
        <w:separator/>
      </w:r>
    </w:p>
  </w:endnote>
  <w:endnote w:type="continuationSeparator" w:id="0">
    <w:p w:rsidR="000D645D" w:rsidRDefault="000D645D"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C06D0"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Marie Askenberger/Karolinska/SLL;Ulrika Isaksson/Karolinska/SLL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C06D0"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Kar1-0869</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C06D0"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Stefan Gantelius/Karolinska/SLL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C06D0"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5</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C06D0"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2018-05-04</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87751E"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C06D0">
            <w:rPr>
              <w:rFonts w:asciiTheme="minorHAnsi" w:hAnsiTheme="minorHAnsi"/>
              <w:noProof/>
              <w:sz w:val="16"/>
              <w:szCs w:val="16"/>
            </w:rPr>
            <w:t>2020-03-17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C06D0">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C06D0"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Marie Askenberger/Karolinska/SLL;Ulrika Isaksson/Karolinska/SLL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C06D0"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Kar1-0869</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C06D0"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Stefan Gantelius/Karolinska/SLL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C06D0"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5</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C06D0"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2018-05-04</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87751E"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C06D0">
            <w:rPr>
              <w:rFonts w:asciiTheme="minorHAnsi" w:hAnsiTheme="minorHAnsi"/>
              <w:noProof/>
              <w:sz w:val="16"/>
              <w:szCs w:val="16"/>
            </w:rPr>
            <w:t>2020-03-17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C06D0">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45D" w:rsidRDefault="000D645D" w:rsidP="00F47081">
      <w:r>
        <w:separator/>
      </w:r>
    </w:p>
  </w:footnote>
  <w:footnote w:type="continuationSeparator" w:id="0">
    <w:p w:rsidR="000D645D" w:rsidRDefault="000D645D"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7216"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5C06D0"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87751E"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511E42">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C75B9C">
            <w:rPr>
              <w:rFonts w:asciiTheme="minorHAnsi" w:hAnsiTheme="minorHAnsi"/>
              <w:noProof/>
            </w:rPr>
            <w:fldChar w:fldCharType="begin"/>
          </w:r>
          <w:r w:rsidR="00C75B9C">
            <w:rPr>
              <w:rFonts w:asciiTheme="minorHAnsi" w:hAnsiTheme="minorHAnsi"/>
              <w:noProof/>
            </w:rPr>
            <w:instrText xml:space="preserve"> NUMPAGES  \* MERGEFORMAT </w:instrText>
          </w:r>
          <w:r w:rsidR="00C75B9C">
            <w:rPr>
              <w:rFonts w:asciiTheme="minorHAnsi" w:hAnsiTheme="minorHAnsi"/>
              <w:noProof/>
            </w:rPr>
            <w:fldChar w:fldCharType="separate"/>
          </w:r>
          <w:r w:rsidR="00511E42" w:rsidRPr="00511E42">
            <w:rPr>
              <w:rFonts w:asciiTheme="minorHAnsi" w:hAnsiTheme="minorHAnsi"/>
              <w:noProof/>
            </w:rPr>
            <w:t>5</w:t>
          </w:r>
          <w:r w:rsidR="00C75B9C">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926188">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5C06D0">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5408"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5C06D0"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87751E"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511E42">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C75B9C">
            <w:rPr>
              <w:rFonts w:asciiTheme="minorHAnsi" w:hAnsiTheme="minorHAnsi"/>
              <w:noProof/>
            </w:rPr>
            <w:fldChar w:fldCharType="begin"/>
          </w:r>
          <w:r w:rsidR="00C75B9C">
            <w:rPr>
              <w:rFonts w:asciiTheme="minorHAnsi" w:hAnsiTheme="minorHAnsi"/>
              <w:noProof/>
            </w:rPr>
            <w:instrText xml:space="preserve"> NUMPAGES  \* MERGEFORMAT </w:instrText>
          </w:r>
          <w:r w:rsidR="00C75B9C">
            <w:rPr>
              <w:rFonts w:asciiTheme="minorHAnsi" w:hAnsiTheme="minorHAnsi"/>
              <w:noProof/>
            </w:rPr>
            <w:fldChar w:fldCharType="separate"/>
          </w:r>
          <w:r w:rsidR="00511E42" w:rsidRPr="00511E42">
            <w:rPr>
              <w:rFonts w:asciiTheme="minorHAnsi" w:hAnsiTheme="minorHAnsi"/>
              <w:noProof/>
            </w:rPr>
            <w:t>5</w:t>
          </w:r>
          <w:r w:rsidR="00C75B9C">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926188">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5C06D0">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17060"/>
    <w:multiLevelType w:val="hybridMultilevel"/>
    <w:tmpl w:val="AFE220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B0A6011"/>
    <w:multiLevelType w:val="singleLevel"/>
    <w:tmpl w:val="041D000F"/>
    <w:lvl w:ilvl="0">
      <w:start w:val="1"/>
      <w:numFmt w:val="decimal"/>
      <w:lvlText w:val="%1."/>
      <w:lvlJc w:val="left"/>
      <w:pPr>
        <w:tabs>
          <w:tab w:val="num" w:pos="360"/>
        </w:tabs>
        <w:ind w:left="360" w:hanging="360"/>
      </w:pPr>
    </w:lvl>
  </w:abstractNum>
  <w:abstractNum w:abstractNumId="2" w15:restartNumberingAfterBreak="0">
    <w:nsid w:val="5D72236A"/>
    <w:multiLevelType w:val="singleLevel"/>
    <w:tmpl w:val="041D000F"/>
    <w:lvl w:ilvl="0">
      <w:start w:val="1"/>
      <w:numFmt w:val="decimal"/>
      <w:lvlText w:val="%1."/>
      <w:lvlJc w:val="left"/>
      <w:pPr>
        <w:tabs>
          <w:tab w:val="num" w:pos="360"/>
        </w:tabs>
        <w:ind w:left="360" w:hanging="360"/>
      </w:pPr>
    </w:lvl>
  </w:abstractNum>
  <w:abstractNum w:abstractNumId="3" w15:restartNumberingAfterBreak="0">
    <w:nsid w:val="5DC7753B"/>
    <w:multiLevelType w:val="hybridMultilevel"/>
    <w:tmpl w:val="38A435EA"/>
    <w:lvl w:ilvl="0" w:tplc="041D0011">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4A4261B"/>
    <w:multiLevelType w:val="singleLevel"/>
    <w:tmpl w:val="041D000F"/>
    <w:lvl w:ilvl="0">
      <w:start w:val="1"/>
      <w:numFmt w:val="decimal"/>
      <w:lvlText w:val="%1."/>
      <w:lvlJc w:val="left"/>
      <w:pPr>
        <w:tabs>
          <w:tab w:val="num" w:pos="360"/>
        </w:tabs>
        <w:ind w:left="36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62218"/>
    <w:rsid w:val="00072F71"/>
    <w:rsid w:val="00080A88"/>
    <w:rsid w:val="00090B26"/>
    <w:rsid w:val="00097170"/>
    <w:rsid w:val="000A6A10"/>
    <w:rsid w:val="000B17EC"/>
    <w:rsid w:val="000B4D3D"/>
    <w:rsid w:val="000C04C7"/>
    <w:rsid w:val="000D4E47"/>
    <w:rsid w:val="000D645D"/>
    <w:rsid w:val="000E3AC9"/>
    <w:rsid w:val="000F3530"/>
    <w:rsid w:val="000F4D65"/>
    <w:rsid w:val="00100FDC"/>
    <w:rsid w:val="00101E13"/>
    <w:rsid w:val="0010371D"/>
    <w:rsid w:val="001101F1"/>
    <w:rsid w:val="00123992"/>
    <w:rsid w:val="00143BA6"/>
    <w:rsid w:val="001504AB"/>
    <w:rsid w:val="001516CD"/>
    <w:rsid w:val="00167279"/>
    <w:rsid w:val="001919D2"/>
    <w:rsid w:val="00191D8A"/>
    <w:rsid w:val="0019376C"/>
    <w:rsid w:val="001A1351"/>
    <w:rsid w:val="001C1BBD"/>
    <w:rsid w:val="001C3913"/>
    <w:rsid w:val="001C424C"/>
    <w:rsid w:val="001C5ECA"/>
    <w:rsid w:val="001C71C5"/>
    <w:rsid w:val="001D0E4E"/>
    <w:rsid w:val="001E2505"/>
    <w:rsid w:val="001E6A21"/>
    <w:rsid w:val="001F232D"/>
    <w:rsid w:val="001F2B1C"/>
    <w:rsid w:val="00226E78"/>
    <w:rsid w:val="00233A25"/>
    <w:rsid w:val="00235B0D"/>
    <w:rsid w:val="0026708C"/>
    <w:rsid w:val="002769F1"/>
    <w:rsid w:val="00291429"/>
    <w:rsid w:val="002C1CF4"/>
    <w:rsid w:val="002C4C2A"/>
    <w:rsid w:val="002C4EDA"/>
    <w:rsid w:val="002C5215"/>
    <w:rsid w:val="002C574A"/>
    <w:rsid w:val="002C57F8"/>
    <w:rsid w:val="002D32FD"/>
    <w:rsid w:val="002F6D2D"/>
    <w:rsid w:val="00323C05"/>
    <w:rsid w:val="0033668A"/>
    <w:rsid w:val="003539AA"/>
    <w:rsid w:val="00356E00"/>
    <w:rsid w:val="00363F7D"/>
    <w:rsid w:val="00376CF2"/>
    <w:rsid w:val="003A5662"/>
    <w:rsid w:val="003B131D"/>
    <w:rsid w:val="003C230B"/>
    <w:rsid w:val="003C7DDC"/>
    <w:rsid w:val="003D3D1C"/>
    <w:rsid w:val="003E7D92"/>
    <w:rsid w:val="003F5240"/>
    <w:rsid w:val="003F7062"/>
    <w:rsid w:val="004042DC"/>
    <w:rsid w:val="004056C6"/>
    <w:rsid w:val="00405774"/>
    <w:rsid w:val="00405E69"/>
    <w:rsid w:val="00407F90"/>
    <w:rsid w:val="004111D2"/>
    <w:rsid w:val="00440C3F"/>
    <w:rsid w:val="00447EBD"/>
    <w:rsid w:val="00463852"/>
    <w:rsid w:val="00463CE9"/>
    <w:rsid w:val="004644A8"/>
    <w:rsid w:val="00473759"/>
    <w:rsid w:val="00474607"/>
    <w:rsid w:val="004B0E00"/>
    <w:rsid w:val="004C5F7B"/>
    <w:rsid w:val="004D1492"/>
    <w:rsid w:val="004E0843"/>
    <w:rsid w:val="00502B3C"/>
    <w:rsid w:val="00505E91"/>
    <w:rsid w:val="00511E42"/>
    <w:rsid w:val="00522CC6"/>
    <w:rsid w:val="00523EAD"/>
    <w:rsid w:val="005253BF"/>
    <w:rsid w:val="005262F7"/>
    <w:rsid w:val="00533490"/>
    <w:rsid w:val="00536E3C"/>
    <w:rsid w:val="00541FCA"/>
    <w:rsid w:val="00543742"/>
    <w:rsid w:val="005647A8"/>
    <w:rsid w:val="00576479"/>
    <w:rsid w:val="00580169"/>
    <w:rsid w:val="00594B6A"/>
    <w:rsid w:val="005A75E6"/>
    <w:rsid w:val="005B04BF"/>
    <w:rsid w:val="005B3EB4"/>
    <w:rsid w:val="005C06D0"/>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7161"/>
    <w:rsid w:val="0068125E"/>
    <w:rsid w:val="006936C1"/>
    <w:rsid w:val="006A552A"/>
    <w:rsid w:val="006D2669"/>
    <w:rsid w:val="006D3EEA"/>
    <w:rsid w:val="006E318F"/>
    <w:rsid w:val="006E5CD4"/>
    <w:rsid w:val="00705D62"/>
    <w:rsid w:val="00730505"/>
    <w:rsid w:val="007310E3"/>
    <w:rsid w:val="0073674B"/>
    <w:rsid w:val="00756427"/>
    <w:rsid w:val="00762575"/>
    <w:rsid w:val="0076688B"/>
    <w:rsid w:val="00773423"/>
    <w:rsid w:val="007825F9"/>
    <w:rsid w:val="00782E61"/>
    <w:rsid w:val="00784D4F"/>
    <w:rsid w:val="00792109"/>
    <w:rsid w:val="007A7CD8"/>
    <w:rsid w:val="007C46E0"/>
    <w:rsid w:val="007C481A"/>
    <w:rsid w:val="0081464E"/>
    <w:rsid w:val="00820E06"/>
    <w:rsid w:val="0083084E"/>
    <w:rsid w:val="0084434C"/>
    <w:rsid w:val="008765DF"/>
    <w:rsid w:val="0087751E"/>
    <w:rsid w:val="00877AF7"/>
    <w:rsid w:val="00887EA3"/>
    <w:rsid w:val="00893D63"/>
    <w:rsid w:val="0089441B"/>
    <w:rsid w:val="008956CE"/>
    <w:rsid w:val="008A147E"/>
    <w:rsid w:val="008A6A48"/>
    <w:rsid w:val="008B6CB0"/>
    <w:rsid w:val="008C2B03"/>
    <w:rsid w:val="008D143D"/>
    <w:rsid w:val="008E03CB"/>
    <w:rsid w:val="008F55E8"/>
    <w:rsid w:val="008F5F42"/>
    <w:rsid w:val="00916924"/>
    <w:rsid w:val="00926188"/>
    <w:rsid w:val="00926A38"/>
    <w:rsid w:val="00946C7B"/>
    <w:rsid w:val="00947A73"/>
    <w:rsid w:val="00961A6A"/>
    <w:rsid w:val="00964350"/>
    <w:rsid w:val="0097166F"/>
    <w:rsid w:val="009852B3"/>
    <w:rsid w:val="009954D8"/>
    <w:rsid w:val="009A0B7E"/>
    <w:rsid w:val="009C2F30"/>
    <w:rsid w:val="009D51B5"/>
    <w:rsid w:val="009E34D9"/>
    <w:rsid w:val="009E6815"/>
    <w:rsid w:val="009F03FB"/>
    <w:rsid w:val="00A1365F"/>
    <w:rsid w:val="00A16AF1"/>
    <w:rsid w:val="00A50CC6"/>
    <w:rsid w:val="00A67932"/>
    <w:rsid w:val="00A80F9E"/>
    <w:rsid w:val="00A83DA6"/>
    <w:rsid w:val="00A924C5"/>
    <w:rsid w:val="00AA4488"/>
    <w:rsid w:val="00AD15B2"/>
    <w:rsid w:val="00AD7B2E"/>
    <w:rsid w:val="00AE2C8C"/>
    <w:rsid w:val="00AF69EE"/>
    <w:rsid w:val="00B00F3E"/>
    <w:rsid w:val="00B2112E"/>
    <w:rsid w:val="00B22B7D"/>
    <w:rsid w:val="00B237A2"/>
    <w:rsid w:val="00B24C48"/>
    <w:rsid w:val="00B37C7E"/>
    <w:rsid w:val="00B46D94"/>
    <w:rsid w:val="00B5688E"/>
    <w:rsid w:val="00B7532A"/>
    <w:rsid w:val="00B80A95"/>
    <w:rsid w:val="00B81FC6"/>
    <w:rsid w:val="00B8370F"/>
    <w:rsid w:val="00B85E7F"/>
    <w:rsid w:val="00BA3DB1"/>
    <w:rsid w:val="00BB2D58"/>
    <w:rsid w:val="00BB74B1"/>
    <w:rsid w:val="00BC2905"/>
    <w:rsid w:val="00BC7AD4"/>
    <w:rsid w:val="00BD7647"/>
    <w:rsid w:val="00BF186B"/>
    <w:rsid w:val="00C11EF7"/>
    <w:rsid w:val="00C215F0"/>
    <w:rsid w:val="00C27304"/>
    <w:rsid w:val="00C579D4"/>
    <w:rsid w:val="00C712F5"/>
    <w:rsid w:val="00C75B9C"/>
    <w:rsid w:val="00C90CCA"/>
    <w:rsid w:val="00CA6F8A"/>
    <w:rsid w:val="00CB116E"/>
    <w:rsid w:val="00CB341B"/>
    <w:rsid w:val="00CC3836"/>
    <w:rsid w:val="00CC4FA1"/>
    <w:rsid w:val="00CC73B9"/>
    <w:rsid w:val="00CD53DF"/>
    <w:rsid w:val="00CF3DD3"/>
    <w:rsid w:val="00CF4644"/>
    <w:rsid w:val="00D21D17"/>
    <w:rsid w:val="00D270A5"/>
    <w:rsid w:val="00D3561B"/>
    <w:rsid w:val="00D44742"/>
    <w:rsid w:val="00D50DA7"/>
    <w:rsid w:val="00D56B21"/>
    <w:rsid w:val="00D60013"/>
    <w:rsid w:val="00D67F3A"/>
    <w:rsid w:val="00D73A3B"/>
    <w:rsid w:val="00D7790F"/>
    <w:rsid w:val="00D818F5"/>
    <w:rsid w:val="00D908E2"/>
    <w:rsid w:val="00D95C3B"/>
    <w:rsid w:val="00DA4158"/>
    <w:rsid w:val="00DE6120"/>
    <w:rsid w:val="00DF3558"/>
    <w:rsid w:val="00DF3638"/>
    <w:rsid w:val="00E169EE"/>
    <w:rsid w:val="00E21228"/>
    <w:rsid w:val="00E46482"/>
    <w:rsid w:val="00E63120"/>
    <w:rsid w:val="00E64F96"/>
    <w:rsid w:val="00E7592E"/>
    <w:rsid w:val="00E94A0B"/>
    <w:rsid w:val="00EA6533"/>
    <w:rsid w:val="00EB626B"/>
    <w:rsid w:val="00EC6562"/>
    <w:rsid w:val="00EC6E22"/>
    <w:rsid w:val="00ED11FC"/>
    <w:rsid w:val="00ED41EB"/>
    <w:rsid w:val="00EE5B69"/>
    <w:rsid w:val="00EE6DF8"/>
    <w:rsid w:val="00EF6425"/>
    <w:rsid w:val="00F0200C"/>
    <w:rsid w:val="00F0551D"/>
    <w:rsid w:val="00F055D4"/>
    <w:rsid w:val="00F0723C"/>
    <w:rsid w:val="00F11FD1"/>
    <w:rsid w:val="00F51506"/>
    <w:rsid w:val="00F62302"/>
    <w:rsid w:val="00F62AA2"/>
    <w:rsid w:val="00F93951"/>
    <w:rsid w:val="00FA1BC9"/>
    <w:rsid w:val="00FA61D8"/>
    <w:rsid w:val="00FB4BA2"/>
    <w:rsid w:val="00FB7D90"/>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48614634-F2FA-4735-88A8-A5296F00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xt2">
    <w:name w:val="Body Text 2"/>
    <w:basedOn w:val="Normal"/>
    <w:link w:val="Brdtext2Char"/>
    <w:rsid w:val="006936C1"/>
    <w:pPr>
      <w:widowControl/>
    </w:pPr>
    <w:rPr>
      <w:rFonts w:ascii="Arial" w:hAnsi="Arial"/>
      <w:b/>
      <w:szCs w:val="20"/>
    </w:rPr>
  </w:style>
  <w:style w:type="character" w:customStyle="1" w:styleId="Brdtext2Char">
    <w:name w:val="Brödtext 2 Char"/>
    <w:basedOn w:val="Standardstycketeckensnitt"/>
    <w:link w:val="Brdtext2"/>
    <w:rsid w:val="006936C1"/>
    <w:rPr>
      <w:rFonts w:ascii="Arial" w:hAnsi="Arial"/>
      <w:b/>
      <w:sz w:val="24"/>
    </w:rPr>
  </w:style>
  <w:style w:type="character" w:styleId="Hyperlnk">
    <w:name w:val="Hyperlink"/>
    <w:basedOn w:val="Standardstycketeckensnitt"/>
    <w:rsid w:val="006936C1"/>
    <w:rPr>
      <w:color w:val="0000FF"/>
      <w:u w:val="single"/>
    </w:rPr>
  </w:style>
  <w:style w:type="paragraph" w:styleId="Liststycke">
    <w:name w:val="List Paragraph"/>
    <w:basedOn w:val="Normal"/>
    <w:uiPriority w:val="34"/>
    <w:qFormat/>
    <w:rsid w:val="003E7D92"/>
    <w:pPr>
      <w:ind w:left="720"/>
      <w:contextualSpacing/>
    </w:pPr>
  </w:style>
  <w:style w:type="paragraph" w:customStyle="1" w:styleId="EndNoteBibliography">
    <w:name w:val="EndNote Bibliography"/>
    <w:basedOn w:val="Normal"/>
    <w:rsid w:val="003E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0F8A4-2CA6-43C0-8468-A1271033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9B383FD5.dotm</Template>
  <TotalTime>21</TotalTime>
  <Pages>5</Pages>
  <Words>3061</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Christina Björk</cp:lastModifiedBy>
  <cp:revision>37</cp:revision>
  <cp:lastPrinted>2005-03-23T12:04:00Z</cp:lastPrinted>
  <dcterms:created xsi:type="dcterms:W3CDTF">2011-06-17T11:27:00Z</dcterms:created>
  <dcterms:modified xsi:type="dcterms:W3CDTF">2020-03-17T06:44:00Z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3016552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