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57" w:rsidRDefault="00347857" w:rsidP="003478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</w:t>
      </w:r>
      <w:r w:rsidRPr="00347857">
        <w:rPr>
          <w:b/>
          <w:sz w:val="32"/>
          <w:szCs w:val="32"/>
        </w:rPr>
        <w:t>во отрезков</w:t>
      </w:r>
      <w:r>
        <w:rPr>
          <w:b/>
          <w:sz w:val="32"/>
          <w:szCs w:val="32"/>
        </w:rPr>
        <w:t>:</w:t>
      </w:r>
    </w:p>
    <w:p w:rsidR="00347857" w:rsidRDefault="00347857" w:rsidP="003478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6F3C">
        <w:rPr>
          <w:sz w:val="24"/>
          <w:szCs w:val="24"/>
        </w:rPr>
        <w:tab/>
      </w:r>
      <w:r>
        <w:rPr>
          <w:sz w:val="24"/>
          <w:szCs w:val="24"/>
        </w:rPr>
        <w:t>История:</w:t>
      </w:r>
    </w:p>
    <w:p w:rsidR="00347857" w:rsidRDefault="00347857" w:rsidP="00347857">
      <w:pPr>
        <w:rPr>
          <w:sz w:val="24"/>
          <w:szCs w:val="24"/>
        </w:rPr>
      </w:pPr>
      <w:r>
        <w:rPr>
          <w:sz w:val="24"/>
          <w:szCs w:val="24"/>
        </w:rPr>
        <w:t xml:space="preserve">Данную структуру изобрел Джон Луис </w:t>
      </w:r>
      <w:proofErr w:type="spellStart"/>
      <w:r>
        <w:rPr>
          <w:sz w:val="24"/>
          <w:szCs w:val="24"/>
        </w:rPr>
        <w:t>Бэнтли</w:t>
      </w:r>
      <w:proofErr w:type="spellEnd"/>
      <w:r>
        <w:rPr>
          <w:sz w:val="24"/>
          <w:szCs w:val="24"/>
        </w:rPr>
        <w:t xml:space="preserve"> в 1977 году для решения проблемы треугольника Клее.</w:t>
      </w:r>
    </w:p>
    <w:p w:rsidR="00456F3C" w:rsidRDefault="00456F3C" w:rsidP="003478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1A1E">
        <w:rPr>
          <w:sz w:val="24"/>
          <w:szCs w:val="24"/>
        </w:rPr>
        <w:t>Применение: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Эта структура весьма полезна в случаях, когда необходимо часто искать значение какой-то функции на отрезках линейного массива и иметь возможность быстро изменять значения группы подряд идущих элементов.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Довольно часто данную структуру используют для поиска суммы на определенном отрезке линейного массива при частом изменении некоторых элементов.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Оценка временной сложности:</w:t>
      </w:r>
    </w:p>
    <w:p w:rsidR="00591A1E" w:rsidRDefault="00BD4F0C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Начнем с метода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build</w:t>
      </w:r>
      <w:r w:rsidRPr="00BD4F0C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D4F0C">
        <w:rPr>
          <w:rFonts w:ascii="Arial" w:hAnsi="Arial" w:cs="Arial"/>
          <w:color w:val="222222"/>
          <w:shd w:val="clear" w:color="auto" w:fill="FFFFFF"/>
        </w:rPr>
        <w:t xml:space="preserve">). </w:t>
      </w:r>
      <w:r>
        <w:rPr>
          <w:rFonts w:ascii="Arial" w:hAnsi="Arial" w:cs="Arial"/>
          <w:color w:val="222222"/>
          <w:shd w:val="clear" w:color="auto" w:fill="FFFFFF"/>
        </w:rPr>
        <w:t xml:space="preserve">Все операции метода имеют константную сложность и так как метод проходит по массиву 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размером 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>4*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, то </w:t>
      </w:r>
      <w:proofErr w:type="gramStart"/>
      <w:r w:rsidR="002E1046">
        <w:rPr>
          <w:rFonts w:ascii="Arial" w:hAnsi="Arial" w:cs="Arial"/>
          <w:color w:val="222222"/>
          <w:shd w:val="clear" w:color="auto" w:fill="FFFFFF"/>
        </w:rPr>
        <w:t xml:space="preserve">сложность  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proofErr w:type="gramEnd"/>
      <w:r w:rsidR="002E1046" w:rsidRPr="002E1046">
        <w:rPr>
          <w:rFonts w:ascii="Arial" w:hAnsi="Arial" w:cs="Arial"/>
          <w:color w:val="222222"/>
          <w:shd w:val="clear" w:color="auto" w:fill="FFFFFF"/>
        </w:rPr>
        <w:t>(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>)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E8210A" w:rsidRDefault="00E8210A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sum</w:t>
      </w:r>
      <w:r w:rsidRPr="00E821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проходит по всем уровням дерева 2 раза. Следовательно имеет сложность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E8210A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log</w:t>
      </w:r>
      <w:r w:rsidRPr="00E821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E8210A">
        <w:rPr>
          <w:rFonts w:ascii="Arial" w:hAnsi="Arial" w:cs="Arial"/>
          <w:color w:val="222222"/>
          <w:shd w:val="clear" w:color="auto" w:fill="FFFFFF"/>
        </w:rPr>
        <w:t>).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8210A" w:rsidRDefault="00C633F8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modify</w:t>
      </w:r>
      <w:r w:rsidRPr="00C633F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работает почти так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же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как и 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sum</w:t>
      </w:r>
      <w:r>
        <w:rPr>
          <w:rFonts w:ascii="Arial" w:hAnsi="Arial" w:cs="Arial"/>
          <w:color w:val="222222"/>
          <w:shd w:val="clear" w:color="auto" w:fill="FFFFFF"/>
        </w:rPr>
        <w:t xml:space="preserve">. Следовательно, этот метод тоже имеет сложность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633F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log</w:t>
      </w:r>
      <w:r w:rsidRPr="00C633F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633F8">
        <w:rPr>
          <w:rFonts w:ascii="Arial" w:hAnsi="Arial" w:cs="Arial"/>
          <w:color w:val="222222"/>
          <w:shd w:val="clear" w:color="auto" w:fill="FFFFFF"/>
        </w:rPr>
        <w:t>).</w:t>
      </w:r>
    </w:p>
    <w:p w:rsidR="00C633F8" w:rsidRDefault="00C633F8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push</w:t>
      </w:r>
      <w:r>
        <w:rPr>
          <w:rFonts w:ascii="Arial" w:hAnsi="Arial" w:cs="Arial"/>
          <w:color w:val="222222"/>
          <w:shd w:val="clear" w:color="auto" w:fill="FFFFFF"/>
        </w:rPr>
        <w:t xml:space="preserve"> работает за константное время и никак не нагружает работу других методов.</w:t>
      </w:r>
    </w:p>
    <w:p w:rsidR="00C00F1E" w:rsidRDefault="00C00F1E" w:rsidP="00347857">
      <w:pPr>
        <w:rPr>
          <w:rFonts w:ascii="Arial" w:hAnsi="Arial" w:cs="Arial"/>
          <w:color w:val="222222"/>
          <w:shd w:val="clear" w:color="auto" w:fill="FFFFFF"/>
        </w:rPr>
      </w:pPr>
    </w:p>
    <w:p w:rsidR="00C00F1E" w:rsidRDefault="00C00F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Список литературы:</w:t>
      </w:r>
    </w:p>
    <w:p w:rsidR="00C00F1E" w:rsidRDefault="00C00F1E" w:rsidP="00347857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Кормен</w:t>
      </w:r>
      <w:proofErr w:type="spellEnd"/>
      <w:r>
        <w:rPr>
          <w:color w:val="000000"/>
          <w:sz w:val="27"/>
          <w:szCs w:val="27"/>
        </w:rPr>
        <w:t>. Алгоритмы - построение и анализ.</w:t>
      </w:r>
    </w:p>
    <w:p w:rsidR="00C00F1E" w:rsidRDefault="00C00F1E" w:rsidP="00347857">
      <w:pPr>
        <w:rPr>
          <w:sz w:val="24"/>
          <w:szCs w:val="24"/>
        </w:rPr>
      </w:pPr>
      <w:hyperlink r:id="rId4" w:history="1">
        <w:r w:rsidRPr="00ED3F8C">
          <w:rPr>
            <w:rStyle w:val="a3"/>
            <w:sz w:val="24"/>
            <w:szCs w:val="24"/>
          </w:rPr>
          <w:t>https://www.quora.com/Why-does-4-*-N-space-have-to-be-allocated-for-a-segment-tree-where-N-is-the-size-of-the-original-array</w:t>
        </w:r>
      </w:hyperlink>
    </w:p>
    <w:p w:rsidR="00C00F1E" w:rsidRPr="00C633F8" w:rsidRDefault="00C00F1E" w:rsidP="00347857">
      <w:pPr>
        <w:rPr>
          <w:sz w:val="24"/>
          <w:szCs w:val="24"/>
        </w:rPr>
      </w:pPr>
      <w:bookmarkStart w:id="0" w:name="_GoBack"/>
      <w:bookmarkEnd w:id="0"/>
    </w:p>
    <w:sectPr w:rsidR="00C00F1E" w:rsidRPr="00C6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41"/>
    <w:rsid w:val="002E1046"/>
    <w:rsid w:val="003215D9"/>
    <w:rsid w:val="00347857"/>
    <w:rsid w:val="00456F3C"/>
    <w:rsid w:val="00591A1E"/>
    <w:rsid w:val="00BD4F0C"/>
    <w:rsid w:val="00C00F1E"/>
    <w:rsid w:val="00C633F8"/>
    <w:rsid w:val="00D63CDC"/>
    <w:rsid w:val="00E8210A"/>
    <w:rsid w:val="00E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3586"/>
  <w15:chartTrackingRefBased/>
  <w15:docId w15:val="{0374C5E2-5A48-42EB-80F8-F22F0CD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y-does-4-*-N-space-have-to-be-allocated-for-a-segment-tree-where-N-is-the-size-of-the-original-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4</cp:revision>
  <dcterms:created xsi:type="dcterms:W3CDTF">2020-05-07T11:37:00Z</dcterms:created>
  <dcterms:modified xsi:type="dcterms:W3CDTF">2020-05-07T16:56:00Z</dcterms:modified>
</cp:coreProperties>
</file>