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35504770" w14:textId="32BEC318" w:rsidR="00B36C91" w:rsidRDefault="00B36C91" w:rsidP="00B37C37">
      <w:r w:rsidRPr="00C66EAF">
        <w:rPr>
          <w:highlight w:val="yellow"/>
        </w:rPr>
        <w:t>[[[[</w:t>
      </w:r>
      <w:r w:rsidRPr="00C66EAF">
        <w:rPr>
          <w:highlight w:val="yellow"/>
        </w:rPr>
        <w:tab/>
        <w:t>borrador</w:t>
      </w:r>
      <w:r w:rsidRPr="00C66EAF">
        <w:rPr>
          <w:highlight w:val="yellow"/>
        </w:rPr>
        <w:tab/>
        <w:t>]]]]</w:t>
      </w:r>
    </w:p>
    <w:p w14:paraId="1AABCDAE" w14:textId="77777777" w:rsidR="00B36C91" w:rsidRDefault="00B36C91" w:rsidP="00B37C37">
      <w:r>
        <w:t xml:space="preserve">Quiero agradecer a la </w:t>
      </w:r>
      <w:r w:rsidRPr="00177CEE">
        <w:rPr>
          <w:highlight w:val="yellow"/>
        </w:rPr>
        <w:t>u</w:t>
      </w:r>
      <w:r>
        <w:t xml:space="preserve">niversidad </w:t>
      </w:r>
      <w:r w:rsidRPr="00177CEE">
        <w:rPr>
          <w:highlight w:val="yellow"/>
        </w:rPr>
        <w:t>t</w:t>
      </w:r>
      <w:r>
        <w:t xml:space="preserve">ecnonolgica de </w:t>
      </w:r>
      <w:r w:rsidRPr="00177CEE">
        <w:rPr>
          <w:highlight w:val="yellow"/>
        </w:rPr>
        <w:t>t</w:t>
      </w:r>
      <w:r>
        <w:t>ec</w:t>
      </w:r>
      <w:r w:rsidRPr="00177CEE">
        <w:rPr>
          <w:highlight w:val="yellow"/>
        </w:rPr>
        <w:t>a</w:t>
      </w:r>
      <w:r>
        <w:t>mac por brindarme la oportunidad de aplicar de forma profesional los conocimientos y herramientas brindados por la misma, as</w:t>
      </w:r>
      <w:r w:rsidRPr="00177CEE">
        <w:rPr>
          <w:highlight w:val="yellow"/>
        </w:rPr>
        <w:t>i</w:t>
      </w:r>
      <w:r>
        <w:t xml:space="preserve"> mismo también quiero agradecer a la Dra. Moramay Ramírez Hernández por brindarme un espacio en mi estad</w:t>
      </w:r>
      <w:r w:rsidRPr="00177CEE">
        <w:rPr>
          <w:highlight w:val="yellow"/>
        </w:rPr>
        <w:t>i</w:t>
      </w:r>
      <w:r>
        <w:t>a profesional as</w:t>
      </w:r>
      <w:r w:rsidRPr="00177CEE">
        <w:rPr>
          <w:highlight w:val="yellow"/>
        </w:rPr>
        <w:t>i</w:t>
      </w:r>
      <w:r>
        <w:t xml:space="preserve"> como actuar como guía en mi formación acad</w:t>
      </w:r>
      <w:r w:rsidRPr="00177CEE">
        <w:rPr>
          <w:highlight w:val="yellow"/>
        </w:rPr>
        <w:t>e</w:t>
      </w:r>
      <w:r>
        <w:t>mica y formal, también quiero agradec</w:t>
      </w:r>
      <w:r w:rsidRPr="00177CEE">
        <w:rPr>
          <w:highlight w:val="yellow"/>
        </w:rPr>
        <w:t>i</w:t>
      </w:r>
      <w:r>
        <w:t xml:space="preserve">r a mi familia por </w:t>
      </w:r>
      <w:r w:rsidRPr="00177CEE">
        <w:rPr>
          <w:highlight w:val="yellow"/>
        </w:rPr>
        <w:t>otrogarme</w:t>
      </w:r>
      <w:r>
        <w:t xml:space="preserve"> la ayuda económica y recursos necesarios para mi formación acad</w:t>
      </w:r>
      <w:r w:rsidRPr="00177CEE">
        <w:rPr>
          <w:highlight w:val="yellow"/>
        </w:rPr>
        <w:t>e</w:t>
      </w:r>
      <w:r>
        <w:t xml:space="preserve">mica, en especial a Ana Maria Cruz Garcia y Simon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65487F">
              <w:rPr>
                <w:noProof/>
                <w:webHidden/>
              </w:rPr>
              <w:t>1</w:t>
            </w:r>
            <w:r w:rsidR="006C2D06">
              <w:rPr>
                <w:noProof/>
                <w:webHidden/>
              </w:rPr>
              <w:fldChar w:fldCharType="end"/>
            </w:r>
          </w:hyperlink>
        </w:p>
        <w:p w14:paraId="525924A1"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65487F">
              <w:rPr>
                <w:noProof/>
                <w:webHidden/>
              </w:rPr>
              <w:t>2</w:t>
            </w:r>
            <w:r w:rsidR="006C2D06">
              <w:rPr>
                <w:noProof/>
                <w:webHidden/>
              </w:rPr>
              <w:fldChar w:fldCharType="end"/>
            </w:r>
          </w:hyperlink>
        </w:p>
        <w:p w14:paraId="40DF1ED0"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65487F">
              <w:rPr>
                <w:noProof/>
                <w:webHidden/>
              </w:rPr>
              <w:t>3</w:t>
            </w:r>
            <w:r w:rsidR="006C2D06">
              <w:rPr>
                <w:noProof/>
                <w:webHidden/>
              </w:rPr>
              <w:fldChar w:fldCharType="end"/>
            </w:r>
          </w:hyperlink>
        </w:p>
        <w:p w14:paraId="728B0FD9" w14:textId="7F68DD4D" w:rsidR="006C2D06" w:rsidRDefault="00177CEE"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65487F">
              <w:rPr>
                <w:noProof/>
                <w:webHidden/>
              </w:rPr>
              <w:t>5</w:t>
            </w:r>
            <w:r w:rsidR="006C2D06">
              <w:rPr>
                <w:noProof/>
                <w:webHidden/>
              </w:rPr>
              <w:fldChar w:fldCharType="end"/>
            </w:r>
          </w:hyperlink>
        </w:p>
        <w:p w14:paraId="5BEBE274"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65487F">
              <w:rPr>
                <w:noProof/>
                <w:webHidden/>
              </w:rPr>
              <w:t>10</w:t>
            </w:r>
            <w:r w:rsidR="006C2D06">
              <w:rPr>
                <w:noProof/>
                <w:webHidden/>
              </w:rPr>
              <w:fldChar w:fldCharType="end"/>
            </w:r>
          </w:hyperlink>
        </w:p>
        <w:p w14:paraId="035B6844"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65487F">
              <w:rPr>
                <w:noProof/>
                <w:webHidden/>
              </w:rPr>
              <w:t>14</w:t>
            </w:r>
            <w:r w:rsidR="006C2D06">
              <w:rPr>
                <w:noProof/>
                <w:webHidden/>
              </w:rPr>
              <w:fldChar w:fldCharType="end"/>
            </w:r>
          </w:hyperlink>
        </w:p>
        <w:p w14:paraId="64BBB04C"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F674B46" w14:textId="77777777" w:rsidR="006C2D06" w:rsidRDefault="00177CEE">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8BF72FB" w14:textId="77777777" w:rsidR="006C2D06" w:rsidRDefault="00177CEE">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3AAC3A7"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920A78C"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65487F">
              <w:rPr>
                <w:noProof/>
                <w:webHidden/>
              </w:rPr>
              <w:t>18</w:t>
            </w:r>
            <w:r w:rsidR="006C2D06">
              <w:rPr>
                <w:noProof/>
                <w:webHidden/>
              </w:rPr>
              <w:fldChar w:fldCharType="end"/>
            </w:r>
          </w:hyperlink>
        </w:p>
        <w:p w14:paraId="34C88372"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65487F">
              <w:rPr>
                <w:noProof/>
                <w:webHidden/>
              </w:rPr>
              <w:t>23</w:t>
            </w:r>
            <w:r w:rsidR="006C2D06">
              <w:rPr>
                <w:noProof/>
                <w:webHidden/>
              </w:rPr>
              <w:fldChar w:fldCharType="end"/>
            </w:r>
          </w:hyperlink>
        </w:p>
        <w:p w14:paraId="0B67813D"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1CD5A5F4"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B4C3C3C"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6AFA549" w14:textId="77777777" w:rsidR="006C2D06" w:rsidRDefault="00177CEE">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65487F">
              <w:rPr>
                <w:noProof/>
                <w:webHidden/>
              </w:rPr>
              <w:t>34</w:t>
            </w:r>
            <w:r w:rsidR="006C2D06">
              <w:rPr>
                <w:noProof/>
                <w:webHidden/>
              </w:rPr>
              <w:fldChar w:fldCharType="end"/>
            </w:r>
          </w:hyperlink>
        </w:p>
        <w:p w14:paraId="5B64B30A"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65487F">
              <w:rPr>
                <w:noProof/>
                <w:webHidden/>
              </w:rPr>
              <w:t>35</w:t>
            </w:r>
            <w:r w:rsidR="006C2D06">
              <w:rPr>
                <w:noProof/>
                <w:webHidden/>
              </w:rPr>
              <w:fldChar w:fldCharType="end"/>
            </w:r>
          </w:hyperlink>
        </w:p>
        <w:p w14:paraId="41357873"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65487F">
              <w:rPr>
                <w:noProof/>
                <w:webHidden/>
              </w:rPr>
              <w:t>36</w:t>
            </w:r>
            <w:r w:rsidR="006C2D06">
              <w:rPr>
                <w:noProof/>
                <w:webHidden/>
              </w:rPr>
              <w:fldChar w:fldCharType="end"/>
            </w:r>
          </w:hyperlink>
        </w:p>
        <w:p w14:paraId="3B5AAA3F"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65487F">
              <w:rPr>
                <w:noProof/>
                <w:webHidden/>
              </w:rPr>
              <w:t>37</w:t>
            </w:r>
            <w:r w:rsidR="006C2D06">
              <w:rPr>
                <w:noProof/>
                <w:webHidden/>
              </w:rPr>
              <w:fldChar w:fldCharType="end"/>
            </w:r>
          </w:hyperlink>
        </w:p>
        <w:p w14:paraId="2041FDE4"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65487F">
              <w:rPr>
                <w:noProof/>
                <w:webHidden/>
              </w:rPr>
              <w:t>38</w:t>
            </w:r>
            <w:r w:rsidR="006C2D06">
              <w:rPr>
                <w:noProof/>
                <w:webHidden/>
              </w:rPr>
              <w:fldChar w:fldCharType="end"/>
            </w:r>
          </w:hyperlink>
        </w:p>
        <w:p w14:paraId="1EB5E6DA"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65487F">
              <w:rPr>
                <w:noProof/>
                <w:webHidden/>
              </w:rPr>
              <w:t>41</w:t>
            </w:r>
            <w:r w:rsidR="006C2D06">
              <w:rPr>
                <w:noProof/>
                <w:webHidden/>
              </w:rPr>
              <w:fldChar w:fldCharType="end"/>
            </w:r>
          </w:hyperlink>
        </w:p>
        <w:p w14:paraId="4365F690" w14:textId="77777777" w:rsidR="006C2D06" w:rsidRDefault="00177CEE">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65487F">
              <w:rPr>
                <w:noProof/>
                <w:webHidden/>
              </w:rPr>
              <w:t>56</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4"/>
      <w:bookmarkEnd w:id="15"/>
      <w:bookmarkEnd w:id="13"/>
      <w:bookmarkEnd w:id="12"/>
      <w:bookmarkEnd w:id="11"/>
    </w:p>
    <w:p w14:paraId="5696FA9B" w14:textId="782F78E3" w:rsidR="00E03329" w:rsidRDefault="00152227" w:rsidP="00B37C37">
      <w:r w:rsidRPr="00C66EAF">
        <w:rPr>
          <w:highlight w:val="yellow"/>
        </w:rPr>
        <w:t>[[[[</w:t>
      </w:r>
      <w:r w:rsidRPr="00C66EAF">
        <w:rPr>
          <w:highlight w:val="yellow"/>
        </w:rPr>
        <w:tab/>
        <w:t>borrador</w:t>
      </w:r>
      <w:r w:rsidRPr="00C66EAF">
        <w:rPr>
          <w:highlight w:val="yellow"/>
        </w:rPr>
        <w:tab/>
        <w:t>]]]]</w:t>
      </w:r>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38DC0B96" w:rsidR="00B37C37" w:rsidRDefault="00A056FA" w:rsidP="00B37C37">
      <w:r>
        <w:t>El prototipo “Desarrollo App Educativa 4.0” está destinad</w:t>
      </w:r>
      <w:r w:rsidRPr="00177CEE">
        <w:rPr>
          <w:highlight w:val="yellow"/>
        </w:rPr>
        <w:t>a</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t>borrador</w:t>
      </w:r>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The porpuse of this document is to show the development of the prototype “</w:t>
      </w:r>
      <w:r w:rsidR="00997C68">
        <w:t xml:space="preserve">Desarrollo App </w:t>
      </w:r>
      <w:r w:rsidR="00FD4A6F">
        <w:t>Educativa 4.0</w:t>
      </w:r>
      <w:r>
        <w:t>”</w:t>
      </w:r>
      <w:r w:rsidR="00FD4A6F">
        <w:t>,</w:t>
      </w:r>
      <w:r w:rsidR="00997C68">
        <w:t xml:space="preserve"> </w:t>
      </w:r>
      <w:r w:rsidR="00997C68" w:rsidRPr="00997C68">
        <w:rPr>
          <w:highlight w:val="yellow"/>
        </w:rPr>
        <w:t>(no se si el nombre también se tenga que traducir)</w:t>
      </w:r>
      <w:r w:rsidR="00FD4A6F">
        <w:t xml:space="preserve"> this document explains all of its parts, such as: the objectives, scope, tools used for the development, </w:t>
      </w:r>
      <w:r w:rsidR="00FD4A6F" w:rsidRPr="00FD4A6F">
        <w:t>methodology</w:t>
      </w:r>
      <w:r w:rsidR="00FD4A6F">
        <w:t>, specification of requirements, design, development of the project and the implementation.</w:t>
      </w:r>
    </w:p>
    <w:p w14:paraId="21872EDF" w14:textId="77777777" w:rsidR="00B91A1B" w:rsidRDefault="00B91A1B" w:rsidP="00B37C37"/>
    <w:p w14:paraId="5A1DF036" w14:textId="156262CF" w:rsidR="00B91A1B" w:rsidRDefault="00B91A1B" w:rsidP="00B37C37">
      <w:r>
        <w:t xml:space="preserve">The prototype “Desarrollo App Educativa 4.0” </w:t>
      </w:r>
      <w:r w:rsidR="00573363">
        <w:t>is intended to help the Te</w:t>
      </w:r>
      <w:r w:rsidR="00D819E7">
        <w:t>chnologycal University of Tecamá</w:t>
      </w:r>
      <w:r w:rsidR="00573363">
        <w:t xml:space="preserve">c’s Students </w:t>
      </w:r>
      <w:r w:rsidR="00573363" w:rsidRPr="00573363">
        <w:rPr>
          <w:highlight w:val="yellow"/>
        </w:rPr>
        <w:t>(no se si la institución debe estar traducida)</w:t>
      </w:r>
      <w:r w:rsidR="00573363">
        <w:t xml:space="preserve"> to improve their cognitive skills through assigment of topics, these will have</w:t>
      </w:r>
      <w:r w:rsidR="005C4B01">
        <w:t xml:space="preserve"> a test and a variety of contents which in turn contains supporting material and a excercise that it helps to understand the content of each topic.</w:t>
      </w:r>
    </w:p>
    <w:p w14:paraId="3B3D9877" w14:textId="77777777" w:rsidR="00FD4A6F" w:rsidRDefault="00FD4A6F" w:rsidP="00B37C37"/>
    <w:p w14:paraId="0343D8E9" w14:textId="064F567F" w:rsidR="00FD4A6F" w:rsidRDefault="005C4B01" w:rsidP="00B37C37">
      <w:r>
        <w:t xml:space="preserve">The App’s content is manage by one or more administrator users, they can edit the topics, tests, activities, </w:t>
      </w:r>
      <w:r w:rsidR="00C74DF5">
        <w:t>contents, material support, and other information related to the educational content in the App. The students can sign up and log in to the A</w:t>
      </w:r>
      <w:r w:rsidR="0049059B">
        <w:t>pp to do the registred topics, u</w:t>
      </w:r>
      <w:r w:rsidR="00C74DF5">
        <w:t>pon completing a diagnostic test, content will be assigned based on the results obtained and the test configuration</w:t>
      </w:r>
      <w:r w:rsidR="00D22A7D">
        <w:t xml:space="preserve">. The test’s questions and activity’s questions are generated </w:t>
      </w:r>
      <w:r w:rsidR="0049059B">
        <w:t>at the time that the student does, the questions will be shuffled and some of them by other questions.</w:t>
      </w:r>
    </w:p>
    <w:p w14:paraId="597F9A50" w14:textId="77777777" w:rsidR="0049059B" w:rsidRDefault="0049059B" w:rsidP="00B37C37"/>
    <w:p w14:paraId="3866A1C1" w14:textId="4B6A3143" w:rsidR="00FD4A6F" w:rsidRDefault="0049059B" w:rsidP="00B37C37">
      <w:r>
        <w:t>The porpuse of the prototype “Desarrollo App Educativa 4.0”</w:t>
      </w:r>
      <w:r w:rsidR="006345C8">
        <w:t xml:space="preserve"> is reduce school backlog and Knowledge deficiencies in the </w:t>
      </w:r>
      <w:r w:rsidR="00D819E7">
        <w:t xml:space="preserve">new Students of the Technologycal University of Tecámac in the TIC’s division, giving supporting material that facilitate understanding the topic from the studying plan of the </w:t>
      </w:r>
      <w:r w:rsidR="00D819E7" w:rsidRPr="00D819E7">
        <w:t>Technologycal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5BF48C0F" w14:textId="4346E306" w:rsidR="0092708C" w:rsidRPr="006C2D06" w:rsidRDefault="0092708C" w:rsidP="00207EDE">
      <w:r w:rsidRPr="00C66EAF">
        <w:rPr>
          <w:highlight w:val="yellow"/>
        </w:rPr>
        <w:t>[[[[</w:t>
      </w:r>
      <w:r w:rsidRPr="00C66EAF">
        <w:rPr>
          <w:highlight w:val="yellow"/>
        </w:rPr>
        <w:tab/>
        <w:t>borrador</w:t>
      </w:r>
      <w:r w:rsidRPr="00C66EAF">
        <w:rPr>
          <w:highlight w:val="yellow"/>
        </w:rPr>
        <w:tab/>
        <w:t>]]]]</w:t>
      </w:r>
    </w:p>
    <w:p w14:paraId="59324CAF" w14:textId="3F8129CC" w:rsidR="00B37C37" w:rsidRPr="00BA4C9D" w:rsidRDefault="0092708C" w:rsidP="00207EDE">
      <w:r>
        <w:t>Finalmente en el capítulo tres se centra</w:t>
      </w:r>
      <w:r w:rsidRPr="00177CEE">
        <w:rPr>
          <w:strike/>
          <w:highlight w:val="yellow"/>
        </w:rPr>
        <w:t>rá</w:t>
      </w:r>
      <w:r>
        <w:t xml:space="preserve"> en la implementación o codificación de la aplicación… </w:t>
      </w:r>
      <w:r w:rsidRPr="00C66EAF">
        <w:rPr>
          <w:highlight w:val="yellow"/>
        </w:rPr>
        <w:t>[no estoy seguro de que poner xd, quizá explicar la estructura de carpetas o de algunas clases importantes]</w:t>
      </w:r>
    </w:p>
    <w:p w14:paraId="79B4C24B" w14:textId="77777777" w:rsidR="00B37C37" w:rsidRPr="00BA4C9D" w:rsidRDefault="00B37C37" w:rsidP="00B37C37">
      <w:bookmarkStart w:id="27" w:name="_Toc107343113"/>
      <w:bookmarkStart w:id="28" w:name="_Toc109332812"/>
      <w:bookmarkStart w:id="29" w:name="_Toc121932371"/>
      <w:bookmarkStart w:id="30" w:name="_Toc141968723"/>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177CEE"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152227">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r>
              <w:rPr>
                <w:rFonts w:cs="Arial"/>
              </w:rPr>
              <w:t>Mtra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r w:rsidR="00AE3F7A" w:rsidRPr="00E82E7D">
        <w:rPr>
          <w:rFonts w:cs="Arial"/>
          <w:i/>
          <w:szCs w:val="24"/>
        </w:rPr>
        <w:t>Gradle</w:t>
      </w:r>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r w:rsidR="005B6636" w:rsidRPr="005B6636">
        <w:rPr>
          <w:rFonts w:cs="Arial"/>
          <w:i/>
          <w:szCs w:val="24"/>
        </w:rPr>
        <w:t>testing</w:t>
      </w:r>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multi-hilo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Integracion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open-source</w:t>
      </w:r>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Las características clave de Blender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r w:rsidRPr="00E82E7D">
        <w:rPr>
          <w:rFonts w:cs="Arial"/>
          <w:b/>
          <w:szCs w:val="24"/>
        </w:rPr>
        <w:t>StarUML</w:t>
      </w:r>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lo que la convierte en una opción ideal para la planificación y diseño de sistemas de software. Además de su funcionalidad de modelado, StarUML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Alguna de las características de StarUML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r w:rsidRPr="00E82E7D">
        <w:rPr>
          <w:rFonts w:cs="Arial"/>
          <w:b/>
          <w:szCs w:val="24"/>
        </w:rPr>
        <w:t>Canva</w:t>
      </w:r>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r w:rsidRPr="00284EB0">
        <w:rPr>
          <w:rFonts w:cs="Arial"/>
          <w:i/>
          <w:szCs w:val="24"/>
        </w:rPr>
        <w:t>freemium</w:t>
      </w:r>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Canva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Fase de producto: se repiten iterativamente las subfases.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w:t>
      </w:r>
      <w:bookmarkStart w:id="64" w:name="_GoBack"/>
      <w:bookmarkEnd w:id="64"/>
      <w:r w:rsidRPr="00CE7969">
        <w:t>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5" w:name="_Toc181004683"/>
      <w:r>
        <w:t>Identificación y definición de roles de usuario</w:t>
      </w:r>
      <w:bookmarkEnd w:id="65"/>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6" w:name="_Toc121932379"/>
      <w:bookmarkStart w:id="67"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8" w:name="_Toc181004684"/>
      <w:r>
        <w:lastRenderedPageBreak/>
        <w:t>1.</w:t>
      </w:r>
      <w:r w:rsidR="00C72D91">
        <w:t>3</w:t>
      </w:r>
      <w:r>
        <w:t xml:space="preserve"> Diagram</w:t>
      </w:r>
      <w:r w:rsidR="00DF5DB4">
        <w:t>as generales</w:t>
      </w:r>
      <w:bookmarkEnd w:id="68"/>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177CEE"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6.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177CEE" w:rsidP="009A4271">
      <w:pPr>
        <w:jc w:val="center"/>
      </w:pPr>
      <w:r>
        <w:lastRenderedPageBreak/>
        <w:pict w14:anchorId="1018C273">
          <v:shape id="_x0000_i1026" type="#_x0000_t75" style="width:339.65pt;height:133.2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177CEE" w:rsidP="009A4271">
      <w:pPr>
        <w:jc w:val="center"/>
      </w:pPr>
      <w:r>
        <w:pict w14:anchorId="3A99556F">
          <v:shape id="_x0000_i1027" type="#_x0000_t75" style="width:339.85pt;height:176.2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177CEE" w:rsidP="00856D90">
      <w:pPr>
        <w:jc w:val="center"/>
      </w:pPr>
      <w:r>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9" w:name="_Toc181004685"/>
      <w:r>
        <w:lastRenderedPageBreak/>
        <w:t>1.</w:t>
      </w:r>
      <w:r w:rsidR="00C72D91">
        <w:t>4</w:t>
      </w:r>
      <w:r>
        <w:t xml:space="preserve"> Especificación de casos de uso</w:t>
      </w:r>
      <w:bookmarkEnd w:id="69"/>
    </w:p>
    <w:p w14:paraId="09207DAB" w14:textId="0E7DFB6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w:t>
      </w:r>
      <w:commentRangeStart w:id="70"/>
      <w:r>
        <w:t>anexos</w:t>
      </w:r>
      <w:r w:rsidR="00C772EF">
        <w:t>.</w:t>
      </w:r>
      <w:commentRangeEnd w:id="70"/>
      <w:r w:rsidR="00C772EF">
        <w:rPr>
          <w:rStyle w:val="Refdecomentario"/>
        </w:rPr>
        <w:commentReference w:id="70"/>
      </w:r>
    </w:p>
    <w:p w14:paraId="42EE1CA3" w14:textId="2928CEC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lastRenderedPageBreak/>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89B2DF1" w:rsidR="009F5BDE" w:rsidRDefault="009F5BDE" w:rsidP="00F35656">
            <w:r>
              <w:t>El usuario hará click en la sección “Examen diagn</w:t>
            </w:r>
            <w:r w:rsidRPr="00C772EF">
              <w:rPr>
                <w:highlight w:val="yellow"/>
              </w:rPr>
              <w:t>o</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Default="004F08D9" w:rsidP="00B37C37"/>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lastRenderedPageBreak/>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57EA6266" w14:textId="157C80A0" w:rsidR="00C72D91" w:rsidRDefault="00827462" w:rsidP="009F499F">
      <w:pPr>
        <w:pStyle w:val="Ttulo2"/>
      </w:pPr>
      <w:bookmarkStart w:id="71" w:name="_Toc181004686"/>
      <w:r>
        <w:t>1.5</w:t>
      </w:r>
      <w:r w:rsidR="00C72D91">
        <w:t xml:space="preserve"> Diagramas de secuencia</w:t>
      </w:r>
      <w:bookmarkEnd w:id="71"/>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w:t>
      </w:r>
      <w:commentRangeStart w:id="72"/>
      <w:r>
        <w:t>s.</w:t>
      </w:r>
      <w:commentRangeEnd w:id="72"/>
      <w:r w:rsidR="00C772EF">
        <w:rPr>
          <w:rStyle w:val="Refdecomentario"/>
        </w:rPr>
        <w:commentReference w:id="72"/>
      </w:r>
    </w:p>
    <w:p w14:paraId="70A130EA" w14:textId="2E13AC43" w:rsidR="00684167" w:rsidRPr="00684167" w:rsidRDefault="00177CEE" w:rsidP="00684167">
      <w:r>
        <w:lastRenderedPageBreak/>
        <w:pict w14:anchorId="20DEBA20">
          <v:shape id="_x0000_i1029" type="#_x0000_t75" style="width:470.05pt;height:457.65pt">
            <v:imagedata r:id="rId19" o:title="Registrar cuenta"/>
          </v:shape>
        </w:pict>
      </w:r>
    </w:p>
    <w:p w14:paraId="255D4866" w14:textId="532CBB56" w:rsidR="00684167" w:rsidRPr="00684167" w:rsidRDefault="00684167" w:rsidP="00684167">
      <w:pPr>
        <w:jc w:val="center"/>
        <w:rPr>
          <w:sz w:val="20"/>
          <w:szCs w:val="20"/>
        </w:rPr>
      </w:pPr>
      <w:r w:rsidRPr="00684167">
        <w:rPr>
          <w:b/>
          <w:sz w:val="20"/>
          <w:szCs w:val="20"/>
        </w:rPr>
        <w:t>Figura 1.11</w:t>
      </w:r>
      <w:r w:rsidRPr="00684167">
        <w:rPr>
          <w:sz w:val="20"/>
          <w:szCs w:val="20"/>
        </w:rPr>
        <w:t xml:space="preserve"> diagrama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42480A7B" w14:textId="77777777" w:rsidR="00463569" w:rsidRDefault="00463569" w:rsidP="00684167"/>
    <w:p w14:paraId="60C6F11D" w14:textId="77777777" w:rsidR="00463569" w:rsidRDefault="00463569" w:rsidP="00684167"/>
    <w:p w14:paraId="72DE755E" w14:textId="659C090A" w:rsidR="00684167" w:rsidRPr="00684167" w:rsidRDefault="00177CEE" w:rsidP="00684167">
      <w:r>
        <w:lastRenderedPageBreak/>
        <w:pict w14:anchorId="187C0BAD">
          <v:shape id="_x0000_i1030" type="#_x0000_t75" style="width:469.5pt;height:385.8pt">
            <v:imagedata r:id="rId20" o:title="Iniciar sesión"/>
          </v:shape>
        </w:pict>
      </w:r>
    </w:p>
    <w:p w14:paraId="3EBE9D31" w14:textId="7A47BAF9" w:rsidR="009F499F" w:rsidRPr="00684167" w:rsidRDefault="00684167" w:rsidP="00684167">
      <w:pPr>
        <w:jc w:val="center"/>
        <w:rPr>
          <w:sz w:val="20"/>
          <w:szCs w:val="20"/>
        </w:rPr>
      </w:pPr>
      <w:r w:rsidRPr="00684167">
        <w:rPr>
          <w:b/>
          <w:sz w:val="20"/>
          <w:szCs w:val="20"/>
        </w:rPr>
        <w:t>Figura 1.12</w:t>
      </w:r>
      <w:r w:rsidRPr="00684167">
        <w:rPr>
          <w:sz w:val="20"/>
          <w:szCs w:val="20"/>
        </w:rPr>
        <w:t xml:space="preserve"> diagrama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2D560477" w14:textId="77777777" w:rsidR="00463569" w:rsidRDefault="00463569" w:rsidP="00C35B1D">
      <w:pPr>
        <w:rPr>
          <w:sz w:val="20"/>
          <w:szCs w:val="20"/>
        </w:rPr>
      </w:pPr>
    </w:p>
    <w:p w14:paraId="57F6120F" w14:textId="77777777" w:rsidR="00463569" w:rsidRDefault="00463569" w:rsidP="00C35B1D">
      <w:pPr>
        <w:rPr>
          <w:sz w:val="20"/>
          <w:szCs w:val="20"/>
        </w:rPr>
      </w:pPr>
    </w:p>
    <w:p w14:paraId="161FB892" w14:textId="77777777" w:rsidR="00463569" w:rsidRDefault="00463569" w:rsidP="00C35B1D">
      <w:pPr>
        <w:rPr>
          <w:sz w:val="20"/>
          <w:szCs w:val="20"/>
        </w:rPr>
      </w:pPr>
    </w:p>
    <w:p w14:paraId="59F87AD3" w14:textId="77777777" w:rsidR="00463569" w:rsidRDefault="00463569" w:rsidP="00C35B1D">
      <w:pPr>
        <w:rPr>
          <w:sz w:val="20"/>
          <w:szCs w:val="20"/>
        </w:rPr>
      </w:pPr>
    </w:p>
    <w:p w14:paraId="2C8CDCED" w14:textId="77777777" w:rsidR="00463569" w:rsidRDefault="00463569" w:rsidP="00C35B1D">
      <w:pPr>
        <w:rPr>
          <w:sz w:val="20"/>
          <w:szCs w:val="20"/>
        </w:rPr>
      </w:pPr>
    </w:p>
    <w:p w14:paraId="330435A2" w14:textId="77777777" w:rsidR="00463569" w:rsidRDefault="00463569" w:rsidP="00C35B1D">
      <w:pPr>
        <w:rPr>
          <w:sz w:val="20"/>
          <w:szCs w:val="20"/>
        </w:rPr>
      </w:pPr>
    </w:p>
    <w:p w14:paraId="438A50E8" w14:textId="77777777" w:rsidR="00463569" w:rsidRDefault="00463569" w:rsidP="00C35B1D">
      <w:pPr>
        <w:rPr>
          <w:sz w:val="20"/>
          <w:szCs w:val="20"/>
        </w:rPr>
      </w:pPr>
    </w:p>
    <w:p w14:paraId="2C4EB1F1" w14:textId="77777777" w:rsidR="00463569" w:rsidRDefault="00463569" w:rsidP="00C35B1D">
      <w:pPr>
        <w:rPr>
          <w:sz w:val="20"/>
          <w:szCs w:val="20"/>
        </w:rPr>
      </w:pPr>
    </w:p>
    <w:p w14:paraId="620D4656" w14:textId="77777777" w:rsidR="00463569" w:rsidRDefault="00463569" w:rsidP="00C35B1D">
      <w:pPr>
        <w:rPr>
          <w:sz w:val="20"/>
          <w:szCs w:val="20"/>
        </w:rPr>
      </w:pPr>
    </w:p>
    <w:p w14:paraId="32503EA3" w14:textId="77777777" w:rsidR="00463569" w:rsidRDefault="00463569" w:rsidP="00C35B1D">
      <w:pPr>
        <w:rPr>
          <w:sz w:val="20"/>
          <w:szCs w:val="20"/>
        </w:rPr>
      </w:pPr>
    </w:p>
    <w:p w14:paraId="4B7FD48C" w14:textId="77777777" w:rsidR="00463569" w:rsidRDefault="00463569" w:rsidP="00C35B1D">
      <w:pPr>
        <w:rPr>
          <w:sz w:val="20"/>
          <w:szCs w:val="20"/>
        </w:rPr>
      </w:pPr>
    </w:p>
    <w:p w14:paraId="0209D6D4" w14:textId="77777777" w:rsidR="00463569" w:rsidRDefault="00463569" w:rsidP="00C35B1D">
      <w:pPr>
        <w:rPr>
          <w:sz w:val="20"/>
          <w:szCs w:val="20"/>
        </w:rPr>
      </w:pPr>
    </w:p>
    <w:p w14:paraId="5B499ACC" w14:textId="287D5C5D" w:rsidR="00684167" w:rsidRPr="00684167" w:rsidRDefault="00177CEE" w:rsidP="00C35B1D">
      <w:pPr>
        <w:rPr>
          <w:sz w:val="20"/>
          <w:szCs w:val="20"/>
        </w:rPr>
      </w:pPr>
      <w:r>
        <w:rPr>
          <w:sz w:val="20"/>
          <w:szCs w:val="20"/>
        </w:rPr>
        <w:lastRenderedPageBreak/>
        <w:pict w14:anchorId="4FA71922">
          <v:shape id="_x0000_i1031" type="#_x0000_t75" style="width:470.5pt;height:323.85pt">
            <v:imagedata r:id="rId21" o:title="Consultar tema"/>
          </v:shape>
        </w:pict>
      </w:r>
    </w:p>
    <w:p w14:paraId="7E3FE92E" w14:textId="78912C7F" w:rsidR="009F499F" w:rsidRPr="00684167" w:rsidRDefault="00684167" w:rsidP="00684167">
      <w:pPr>
        <w:jc w:val="center"/>
        <w:rPr>
          <w:sz w:val="20"/>
          <w:szCs w:val="20"/>
        </w:rPr>
      </w:pPr>
      <w:r w:rsidRPr="00684167">
        <w:rPr>
          <w:b/>
          <w:sz w:val="20"/>
          <w:szCs w:val="20"/>
        </w:rPr>
        <w:t>Figura 1.13</w:t>
      </w:r>
      <w:r w:rsidRPr="00684167">
        <w:rPr>
          <w:sz w:val="20"/>
          <w:szCs w:val="20"/>
        </w:rPr>
        <w:t xml:space="preserve"> diagrama de secuencia “</w:t>
      </w:r>
      <w:r w:rsidR="00C35B1D">
        <w:rPr>
          <w:sz w:val="20"/>
          <w:szCs w:val="20"/>
        </w:rPr>
        <w:t>Consultar tema</w:t>
      </w:r>
      <w:r w:rsidRPr="00684167">
        <w:rPr>
          <w:sz w:val="20"/>
          <w:szCs w:val="20"/>
        </w:rPr>
        <w:t>”</w:t>
      </w:r>
    </w:p>
    <w:p w14:paraId="31C4637F" w14:textId="3161A09F" w:rsidR="00684167" w:rsidRPr="00C35B1D" w:rsidRDefault="00177CEE" w:rsidP="00C35B1D">
      <w:r>
        <w:pict w14:anchorId="4360F418">
          <v:shape id="_x0000_i1032" type="#_x0000_t75" style="width:470.25pt;height:276.75pt">
            <v:imagedata r:id="rId22" o:title="Consultar test"/>
          </v:shape>
        </w:pict>
      </w:r>
    </w:p>
    <w:p w14:paraId="03D2E0DC" w14:textId="20F7099D" w:rsidR="009F499F" w:rsidRPr="00684167" w:rsidRDefault="00684167" w:rsidP="00684167">
      <w:pPr>
        <w:jc w:val="center"/>
        <w:rPr>
          <w:sz w:val="20"/>
          <w:szCs w:val="20"/>
        </w:rPr>
      </w:pPr>
      <w:r w:rsidRPr="00684167">
        <w:rPr>
          <w:b/>
          <w:sz w:val="20"/>
          <w:szCs w:val="20"/>
        </w:rPr>
        <w:lastRenderedPageBreak/>
        <w:t>Figura 1.14</w:t>
      </w:r>
      <w:r w:rsidRPr="00684167">
        <w:rPr>
          <w:sz w:val="20"/>
          <w:szCs w:val="20"/>
        </w:rPr>
        <w:t xml:space="preserve"> diagrama de secuencia “</w:t>
      </w:r>
      <w:r w:rsidR="00C35B1D">
        <w:rPr>
          <w:sz w:val="20"/>
          <w:szCs w:val="20"/>
        </w:rPr>
        <w:t>Consultar test</w:t>
      </w:r>
      <w:r w:rsidRPr="00684167">
        <w:rPr>
          <w:sz w:val="20"/>
          <w:szCs w:val="20"/>
        </w:rPr>
        <w:t>”</w:t>
      </w:r>
    </w:p>
    <w:p w14:paraId="5629BB61" w14:textId="2EC2492A" w:rsidR="00684167" w:rsidRPr="00684167" w:rsidRDefault="00C772EF" w:rsidP="00C35B1D">
      <w:pPr>
        <w:jc w:val="center"/>
        <w:rPr>
          <w:sz w:val="20"/>
          <w:szCs w:val="20"/>
        </w:rPr>
      </w:pPr>
      <w:r>
        <w:rPr>
          <w:sz w:val="20"/>
          <w:szCs w:val="20"/>
        </w:rPr>
        <w:pict w14:anchorId="2BE438AD">
          <v:shape id="_x0000_i1033" type="#_x0000_t75" style="width:432.95pt;height:596.95pt">
            <v:imagedata r:id="rId23" o:title="Realizar test"/>
          </v:shape>
        </w:pict>
      </w:r>
    </w:p>
    <w:p w14:paraId="34672182" w14:textId="2482521F" w:rsidR="000910EE" w:rsidRPr="009875DE" w:rsidRDefault="00684167" w:rsidP="009875DE">
      <w:pPr>
        <w:jc w:val="center"/>
        <w:rPr>
          <w:sz w:val="20"/>
          <w:szCs w:val="20"/>
        </w:rPr>
      </w:pPr>
      <w:r w:rsidRPr="00684167">
        <w:rPr>
          <w:b/>
          <w:sz w:val="20"/>
          <w:szCs w:val="20"/>
        </w:rPr>
        <w:t>Figura 1.15</w:t>
      </w:r>
      <w:r w:rsidRPr="00684167">
        <w:rPr>
          <w:sz w:val="20"/>
          <w:szCs w:val="20"/>
        </w:rPr>
        <w:t xml:space="preserve"> diagrama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3" w:name="_Toc142927998"/>
      <w:bookmarkStart w:id="74" w:name="_Toc181004687"/>
      <w:r>
        <w:lastRenderedPageBreak/>
        <w:t>CAPÍ</w:t>
      </w:r>
      <w:r w:rsidR="00B37C37" w:rsidRPr="00BA4C9D">
        <w:t xml:space="preserve">TULO </w:t>
      </w:r>
      <w:bookmarkStart w:id="75" w:name="_Toc119583175"/>
      <w:bookmarkStart w:id="76" w:name="_Toc120226100"/>
      <w:bookmarkStart w:id="77" w:name="_Toc121932389"/>
      <w:bookmarkEnd w:id="66"/>
      <w:r w:rsidR="00B37C37" w:rsidRPr="00BA4C9D">
        <w:t xml:space="preserve">2. </w:t>
      </w:r>
      <w:bookmarkEnd w:id="67"/>
      <w:bookmarkEnd w:id="73"/>
      <w:r w:rsidR="00B13E6C">
        <w:t>INICIALIZACIÓN</w:t>
      </w:r>
      <w:bookmarkEnd w:id="74"/>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8" w:name="_Toc181004688"/>
      <w:r>
        <w:t>2.1 Diagrama relacional de base de datos</w:t>
      </w:r>
      <w:bookmarkEnd w:id="78"/>
    </w:p>
    <w:p w14:paraId="2FA35FAA" w14:textId="3AC72B2B" w:rsidR="006A268D" w:rsidRDefault="006A268D" w:rsidP="00B37C37">
      <w:r>
        <w:t>La figura 2.1 muestra el diagrama relacional de la base de datos de “Desarrollo App Educativa 4.0”</w:t>
      </w:r>
    </w:p>
    <w:p w14:paraId="0E44306E" w14:textId="50299C03" w:rsidR="006A268D" w:rsidRDefault="00177CEE" w:rsidP="008725E1">
      <w:pPr>
        <w:jc w:val="center"/>
      </w:pPr>
      <w:r>
        <w:pict w14:anchorId="77D6EC77">
          <v:shape id="_x0000_i1034" type="#_x0000_t75" style="width:339.9pt;height:183.8pt;mso-position-horizontal:absolute">
            <v:imagedata r:id="rId24" o:title="BD_DAE4"/>
          </v:shape>
        </w:pict>
      </w:r>
    </w:p>
    <w:p w14:paraId="799B0883" w14:textId="0668DAD1" w:rsidR="006A268D" w:rsidRPr="006A0361" w:rsidRDefault="006A268D" w:rsidP="006A0361">
      <w:pPr>
        <w:jc w:val="center"/>
        <w:rPr>
          <w:sz w:val="20"/>
          <w:szCs w:val="20"/>
        </w:rPr>
      </w:pPr>
      <w:r w:rsidRPr="006A0361">
        <w:rPr>
          <w:b/>
          <w:sz w:val="20"/>
          <w:szCs w:val="20"/>
        </w:rPr>
        <w:t>Figura 2.1</w:t>
      </w:r>
      <w:r w:rsidR="006A0361" w:rsidRPr="006A0361">
        <w:rPr>
          <w:sz w:val="20"/>
          <w:szCs w:val="20"/>
        </w:rPr>
        <w:t xml:space="preserve"> </w:t>
      </w:r>
      <w:r w:rsidR="006A0361" w:rsidRPr="00C772EF">
        <w:rPr>
          <w:sz w:val="20"/>
          <w:szCs w:val="20"/>
          <w:highlight w:val="yellow"/>
        </w:rPr>
        <w:t>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9" w:name="_Toc181004689"/>
      <w:r>
        <w:t>2.2 Diccionario de datos</w:t>
      </w:r>
      <w:bookmarkEnd w:id="79"/>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w:t>
      </w:r>
      <w:commentRangeStart w:id="80"/>
      <w:r w:rsidR="003900D4">
        <w:t>0”</w:t>
      </w:r>
      <w:commentRangeEnd w:id="80"/>
      <w:r w:rsidR="00C772EF">
        <w:rPr>
          <w:rStyle w:val="Refdecomentario"/>
        </w:rPr>
        <w:commentReference w:id="80"/>
      </w:r>
    </w:p>
    <w:p w14:paraId="109BE85C" w14:textId="76B25F49" w:rsidR="003900D4" w:rsidRDefault="003900D4" w:rsidP="00B37C37"/>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r>
              <w:t>id_usuario</w:t>
            </w:r>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r>
              <w:t>varchar</w:t>
            </w:r>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r>
              <w:t>hash_contrasena</w:t>
            </w:r>
          </w:p>
        </w:tc>
        <w:tc>
          <w:tcPr>
            <w:tcW w:w="1071" w:type="dxa"/>
          </w:tcPr>
          <w:p w14:paraId="0CD1F73A" w14:textId="5515304B" w:rsidR="00AB30F2" w:rsidRDefault="00A70C2A" w:rsidP="00A70C2A">
            <w:pPr>
              <w:jc w:val="center"/>
            </w:pPr>
            <w:r>
              <w:t>varchar</w:t>
            </w:r>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t>nombre</w:t>
            </w:r>
          </w:p>
        </w:tc>
        <w:tc>
          <w:tcPr>
            <w:tcW w:w="1071" w:type="dxa"/>
          </w:tcPr>
          <w:p w14:paraId="4C05F9F7" w14:textId="57EED013" w:rsidR="00AB30F2" w:rsidRDefault="00A70C2A" w:rsidP="00A70C2A">
            <w:pPr>
              <w:jc w:val="center"/>
            </w:pPr>
            <w:r>
              <w:t>varchar</w:t>
            </w:r>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r>
              <w:t>a_paterno</w:t>
            </w:r>
          </w:p>
        </w:tc>
        <w:tc>
          <w:tcPr>
            <w:tcW w:w="1071" w:type="dxa"/>
          </w:tcPr>
          <w:p w14:paraId="2DDD20DD" w14:textId="5D929B3E" w:rsidR="00AB30F2" w:rsidRDefault="00A70C2A" w:rsidP="00A70C2A">
            <w:pPr>
              <w:jc w:val="center"/>
            </w:pPr>
            <w:r>
              <w:t>varchar</w:t>
            </w:r>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r>
              <w:lastRenderedPageBreak/>
              <w:t>a_meterno</w:t>
            </w:r>
          </w:p>
        </w:tc>
        <w:tc>
          <w:tcPr>
            <w:tcW w:w="1071" w:type="dxa"/>
          </w:tcPr>
          <w:p w14:paraId="7A420880" w14:textId="5E507533" w:rsidR="00A70C2A" w:rsidRDefault="00A70C2A" w:rsidP="00A70C2A">
            <w:pPr>
              <w:jc w:val="center"/>
            </w:pPr>
            <w:r>
              <w:t>varchar</w:t>
            </w:r>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r>
              <w:t>es</w:t>
            </w:r>
            <w:r w:rsidR="00A70C2A">
              <w:t>_administrador</w:t>
            </w:r>
          </w:p>
        </w:tc>
        <w:tc>
          <w:tcPr>
            <w:tcW w:w="1071" w:type="dxa"/>
          </w:tcPr>
          <w:p w14:paraId="05989C9E" w14:textId="62544E54" w:rsidR="00A70C2A" w:rsidRDefault="00A70C2A" w:rsidP="00A70C2A">
            <w:pPr>
              <w:jc w:val="center"/>
            </w:pPr>
            <w:r>
              <w:t>boolean</w:t>
            </w:r>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70856F5D" w:rsidR="003900D4" w:rsidRPr="003900D4" w:rsidRDefault="003900D4" w:rsidP="003900D4">
      <w:pPr>
        <w:jc w:val="center"/>
        <w:rPr>
          <w:sz w:val="20"/>
          <w:szCs w:val="20"/>
        </w:rPr>
      </w:pPr>
      <w:r w:rsidRPr="003900D4">
        <w:rPr>
          <w:b/>
          <w:sz w:val="20"/>
          <w:szCs w:val="20"/>
        </w:rPr>
        <w:t>Figura 2.2</w:t>
      </w:r>
      <w:r w:rsidRPr="003900D4">
        <w:rPr>
          <w:sz w:val="20"/>
          <w:szCs w:val="20"/>
        </w:rPr>
        <w:t xml:space="preserve"> </w:t>
      </w:r>
      <w:r w:rsidRPr="00C772EF">
        <w:rPr>
          <w:sz w:val="20"/>
          <w:szCs w:val="20"/>
          <w:highlight w:val="yellow"/>
        </w:rPr>
        <w:t>d</w:t>
      </w:r>
      <w:r w:rsidRPr="003900D4">
        <w:rPr>
          <w:sz w:val="20"/>
          <w:szCs w:val="20"/>
        </w:rPr>
        <w:t>iccionario de datos de la tabla “Usuario”</w:t>
      </w:r>
    </w:p>
    <w:p w14:paraId="54CBFBF4" w14:textId="0F88002C" w:rsidR="003900D4" w:rsidRDefault="003900D4" w:rsidP="00B37C37">
      <w:bookmarkStart w:id="81" w:name="_Toc141968761"/>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r>
              <w:t>id_resultado_examen</w:t>
            </w:r>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r>
              <w:t>id_usuario</w:t>
            </w:r>
          </w:p>
        </w:tc>
        <w:tc>
          <w:tcPr>
            <w:tcW w:w="801" w:type="dxa"/>
          </w:tcPr>
          <w:p w14:paraId="516DEB34" w14:textId="1FB0A8E5" w:rsidR="00696531" w:rsidRDefault="00696531" w:rsidP="00696531">
            <w:pPr>
              <w:jc w:val="center"/>
            </w:pPr>
            <w:r>
              <w:t>int</w:t>
            </w:r>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r>
              <w:t>id_examen_diagnostico</w:t>
            </w:r>
          </w:p>
        </w:tc>
        <w:tc>
          <w:tcPr>
            <w:tcW w:w="801" w:type="dxa"/>
          </w:tcPr>
          <w:p w14:paraId="7561BA33" w14:textId="7019EB39" w:rsidR="00696531" w:rsidRDefault="00696531" w:rsidP="00696531">
            <w:pPr>
              <w:jc w:val="center"/>
            </w:pPr>
            <w:r>
              <w:t>int</w:t>
            </w:r>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“Examen_Diagnostico”</w:t>
            </w:r>
          </w:p>
        </w:tc>
      </w:tr>
      <w:tr w:rsidR="00704328" w14:paraId="33DF021C" w14:textId="77777777" w:rsidTr="009A61B6">
        <w:tc>
          <w:tcPr>
            <w:tcW w:w="2738" w:type="dxa"/>
          </w:tcPr>
          <w:p w14:paraId="46DBD598" w14:textId="0B18913E" w:rsidR="00704328" w:rsidRDefault="00704328" w:rsidP="00696531">
            <w:pPr>
              <w:jc w:val="center"/>
            </w:pPr>
            <w:r>
              <w:t>puntaje_obtenido</w:t>
            </w:r>
          </w:p>
        </w:tc>
        <w:tc>
          <w:tcPr>
            <w:tcW w:w="801" w:type="dxa"/>
          </w:tcPr>
          <w:p w14:paraId="7A9DFD42" w14:textId="4888B44A" w:rsidR="00704328" w:rsidRDefault="00704328" w:rsidP="00696531">
            <w:pPr>
              <w:jc w:val="center"/>
            </w:pPr>
            <w:r>
              <w:t>int</w:t>
            </w:r>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r>
              <w:t>nivel_obtenido</w:t>
            </w:r>
          </w:p>
        </w:tc>
        <w:tc>
          <w:tcPr>
            <w:tcW w:w="801" w:type="dxa"/>
          </w:tcPr>
          <w:p w14:paraId="2EED4B8D" w14:textId="0E3D9CE1" w:rsidR="00696531" w:rsidRDefault="00696531" w:rsidP="00696531">
            <w:pPr>
              <w:jc w:val="center"/>
            </w:pPr>
            <w:r>
              <w:t>int</w:t>
            </w:r>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0883B38A" w:rsidR="003900D4" w:rsidRPr="003900D4" w:rsidRDefault="003900D4" w:rsidP="003900D4">
      <w:pPr>
        <w:jc w:val="center"/>
        <w:rPr>
          <w:sz w:val="20"/>
          <w:szCs w:val="20"/>
        </w:rPr>
      </w:pPr>
      <w:r w:rsidRPr="003900D4">
        <w:rPr>
          <w:b/>
          <w:sz w:val="20"/>
          <w:szCs w:val="20"/>
        </w:rPr>
        <w:t>Figura 2.3</w:t>
      </w:r>
      <w:r w:rsidRPr="003900D4">
        <w:rPr>
          <w:sz w:val="20"/>
          <w:szCs w:val="20"/>
        </w:rPr>
        <w:t xml:space="preserve"> </w:t>
      </w:r>
      <w:r w:rsidRPr="00C772EF">
        <w:rPr>
          <w:sz w:val="20"/>
          <w:szCs w:val="20"/>
          <w:highlight w:val="yellow"/>
        </w:rPr>
        <w:t>d</w:t>
      </w:r>
      <w:r w:rsidRPr="003900D4">
        <w:rPr>
          <w:sz w:val="20"/>
          <w:szCs w:val="20"/>
        </w:rPr>
        <w:t>iccionario de datos de la tabla “Resultado_Examen”</w:t>
      </w:r>
    </w:p>
    <w:p w14:paraId="689D66D9" w14:textId="6F7B5FB0" w:rsidR="003900D4" w:rsidRDefault="003900D4" w:rsidP="00B37C37"/>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r>
              <w:t>id_examen_diagnostico</w:t>
            </w:r>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r>
              <w:t>id_tema</w:t>
            </w:r>
          </w:p>
        </w:tc>
        <w:tc>
          <w:tcPr>
            <w:tcW w:w="1017" w:type="dxa"/>
          </w:tcPr>
          <w:p w14:paraId="0981097C" w14:textId="64A4C5B6" w:rsidR="001A3A4E" w:rsidRDefault="00176985" w:rsidP="00A70C2A">
            <w:pPr>
              <w:jc w:val="center"/>
            </w:pPr>
            <w:r>
              <w:t>int</w:t>
            </w:r>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r>
              <w:t>varchar</w:t>
            </w:r>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r>
              <w:t>n_preguntas</w:t>
            </w:r>
          </w:p>
        </w:tc>
        <w:tc>
          <w:tcPr>
            <w:tcW w:w="1017" w:type="dxa"/>
          </w:tcPr>
          <w:p w14:paraId="7477FAFB" w14:textId="7043E520" w:rsidR="00176985" w:rsidRDefault="00176985" w:rsidP="00176985">
            <w:pPr>
              <w:jc w:val="center"/>
            </w:pPr>
            <w:r>
              <w:t>int</w:t>
            </w:r>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r>
              <w:t>nivel_maximo</w:t>
            </w:r>
          </w:p>
        </w:tc>
        <w:tc>
          <w:tcPr>
            <w:tcW w:w="1017" w:type="dxa"/>
          </w:tcPr>
          <w:p w14:paraId="499167A3" w14:textId="77B9E49F" w:rsidR="00176985" w:rsidRDefault="00176985" w:rsidP="00176985">
            <w:pPr>
              <w:jc w:val="center"/>
            </w:pPr>
            <w:r>
              <w:t>int</w:t>
            </w:r>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37CC86FA" w:rsidR="003900D4" w:rsidRPr="003900D4" w:rsidRDefault="003900D4" w:rsidP="003900D4">
      <w:pPr>
        <w:jc w:val="center"/>
        <w:rPr>
          <w:sz w:val="20"/>
          <w:szCs w:val="20"/>
        </w:rPr>
      </w:pPr>
      <w:r w:rsidRPr="003900D4">
        <w:rPr>
          <w:b/>
          <w:sz w:val="20"/>
          <w:szCs w:val="20"/>
        </w:rPr>
        <w:t>Figura 2.4</w:t>
      </w:r>
      <w:r w:rsidRPr="003900D4">
        <w:rPr>
          <w:sz w:val="20"/>
          <w:szCs w:val="20"/>
        </w:rPr>
        <w:t xml:space="preserve"> </w:t>
      </w:r>
      <w:r w:rsidRPr="00C772EF">
        <w:rPr>
          <w:sz w:val="20"/>
          <w:szCs w:val="20"/>
          <w:highlight w:val="yellow"/>
        </w:rPr>
        <w:t>d</w:t>
      </w:r>
      <w:r w:rsidRPr="003900D4">
        <w:rPr>
          <w:sz w:val="20"/>
          <w:szCs w:val="20"/>
        </w:rPr>
        <w:t>iccionario de datos de la tabla “Examen_Diagnostico”</w:t>
      </w:r>
    </w:p>
    <w:p w14:paraId="63B18966" w14:textId="6B12DC9E" w:rsidR="003900D4" w:rsidRDefault="003900D4" w:rsidP="00B37C37"/>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r>
              <w:t>id_tema</w:t>
            </w:r>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lastRenderedPageBreak/>
              <w:t>titulo</w:t>
            </w:r>
          </w:p>
        </w:tc>
        <w:tc>
          <w:tcPr>
            <w:tcW w:w="1017" w:type="dxa"/>
          </w:tcPr>
          <w:p w14:paraId="3A9D7B9B" w14:textId="46906627" w:rsidR="00176985" w:rsidRDefault="00176985" w:rsidP="00A70C2A">
            <w:pPr>
              <w:jc w:val="center"/>
            </w:pPr>
            <w:r>
              <w:t>varchar</w:t>
            </w:r>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r>
              <w:t>descripcion</w:t>
            </w:r>
          </w:p>
        </w:tc>
        <w:tc>
          <w:tcPr>
            <w:tcW w:w="1017" w:type="dxa"/>
          </w:tcPr>
          <w:p w14:paraId="6921EE5D" w14:textId="51EC75AD" w:rsidR="00176985" w:rsidRDefault="00176985" w:rsidP="00A70C2A">
            <w:pPr>
              <w:jc w:val="center"/>
            </w:pPr>
            <w:r>
              <w:t>varchar</w:t>
            </w:r>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2347D7C1" w:rsidR="00EE70F4" w:rsidRPr="00EE70F4" w:rsidRDefault="00EE70F4" w:rsidP="00EE70F4">
      <w:pPr>
        <w:jc w:val="center"/>
        <w:rPr>
          <w:sz w:val="20"/>
          <w:szCs w:val="20"/>
        </w:rPr>
      </w:pPr>
      <w:r w:rsidRPr="00EE70F4">
        <w:rPr>
          <w:b/>
          <w:sz w:val="20"/>
          <w:szCs w:val="20"/>
        </w:rPr>
        <w:t>Figura 2.5</w:t>
      </w:r>
      <w:r w:rsidRPr="00EE70F4">
        <w:rPr>
          <w:sz w:val="20"/>
          <w:szCs w:val="20"/>
        </w:rPr>
        <w:t xml:space="preserve"> </w:t>
      </w:r>
      <w:r w:rsidRPr="00C772EF">
        <w:rPr>
          <w:sz w:val="20"/>
          <w:szCs w:val="20"/>
          <w:highlight w:val="yellow"/>
        </w:rPr>
        <w:t>d</w:t>
      </w:r>
      <w:r w:rsidRPr="00EE70F4">
        <w:rPr>
          <w:sz w:val="20"/>
          <w:szCs w:val="20"/>
        </w:rPr>
        <w:t>iccionario de datos de la tabla “Tema”</w:t>
      </w:r>
    </w:p>
    <w:p w14:paraId="36413136" w14:textId="4DA69900" w:rsidR="003900D4" w:rsidRDefault="003900D4" w:rsidP="00B37C37"/>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r>
              <w:t>id_pregunta_examen</w:t>
            </w:r>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r>
              <w:t>id_examen</w:t>
            </w:r>
          </w:p>
        </w:tc>
        <w:tc>
          <w:tcPr>
            <w:tcW w:w="1067" w:type="dxa"/>
          </w:tcPr>
          <w:p w14:paraId="066F1B99" w14:textId="6A6B9744" w:rsidR="007B01DC" w:rsidRDefault="007B01DC" w:rsidP="007B01DC">
            <w:pPr>
              <w:jc w:val="center"/>
            </w:pPr>
            <w:r>
              <w:t>int</w:t>
            </w:r>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r>
              <w:t>id_recurso</w:t>
            </w:r>
          </w:p>
        </w:tc>
        <w:tc>
          <w:tcPr>
            <w:tcW w:w="1067" w:type="dxa"/>
          </w:tcPr>
          <w:p w14:paraId="1AFC463D" w14:textId="07C7EAF1" w:rsidR="007B01DC" w:rsidRDefault="007B01DC" w:rsidP="007B01DC">
            <w:pPr>
              <w:jc w:val="center"/>
            </w:pPr>
            <w:r>
              <w:t>int</w:t>
            </w:r>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r>
              <w:t>varchar</w:t>
            </w:r>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3F086107" w:rsidR="00EE70F4" w:rsidRPr="00EE70F4" w:rsidRDefault="00EE70F4" w:rsidP="00EE70F4">
      <w:pPr>
        <w:jc w:val="center"/>
        <w:rPr>
          <w:sz w:val="20"/>
          <w:szCs w:val="20"/>
        </w:rPr>
      </w:pPr>
      <w:r w:rsidRPr="00EE70F4">
        <w:rPr>
          <w:b/>
          <w:sz w:val="20"/>
          <w:szCs w:val="20"/>
        </w:rPr>
        <w:t>Figura 2.6</w:t>
      </w:r>
      <w:r w:rsidRPr="00EE70F4">
        <w:rPr>
          <w:sz w:val="20"/>
          <w:szCs w:val="20"/>
        </w:rPr>
        <w:t xml:space="preserve"> </w:t>
      </w:r>
      <w:r w:rsidRPr="00C772EF">
        <w:rPr>
          <w:sz w:val="20"/>
          <w:szCs w:val="20"/>
          <w:highlight w:val="yellow"/>
        </w:rPr>
        <w:t>d</w:t>
      </w:r>
      <w:r w:rsidRPr="00EE70F4">
        <w:rPr>
          <w:sz w:val="20"/>
          <w:szCs w:val="20"/>
        </w:rPr>
        <w:t>iccionario de datos de la tabla “Pregunta_Examen”</w:t>
      </w:r>
    </w:p>
    <w:p w14:paraId="4D71FF5B" w14:textId="0B487BBB" w:rsidR="00EE70F4" w:rsidRDefault="00EE70F4" w:rsidP="00B37C37"/>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r>
              <w:t>id_respuesta</w:t>
            </w:r>
            <w:r w:rsidR="00B85D85">
              <w:t>_examen</w:t>
            </w:r>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r>
              <w:t>id_pregunta</w:t>
            </w:r>
            <w:r w:rsidR="00B85D85">
              <w:t>_examen</w:t>
            </w:r>
          </w:p>
        </w:tc>
        <w:tc>
          <w:tcPr>
            <w:tcW w:w="1079" w:type="dxa"/>
          </w:tcPr>
          <w:p w14:paraId="3251D0B7" w14:textId="0AAA9528" w:rsidR="00616B7E" w:rsidRDefault="00616B7E" w:rsidP="00A70C2A">
            <w:pPr>
              <w:jc w:val="center"/>
            </w:pPr>
            <w:r>
              <w:t>int</w:t>
            </w:r>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“Pregunta_Examen”</w:t>
            </w:r>
          </w:p>
        </w:tc>
      </w:tr>
      <w:tr w:rsidR="00B85D85" w14:paraId="7D5A67E1" w14:textId="77777777" w:rsidTr="00B85D85">
        <w:tc>
          <w:tcPr>
            <w:tcW w:w="2578" w:type="dxa"/>
          </w:tcPr>
          <w:p w14:paraId="3E955DB5" w14:textId="5BACEC0A" w:rsidR="00616B7E" w:rsidRDefault="00616B7E" w:rsidP="00A70C2A">
            <w:pPr>
              <w:jc w:val="center"/>
            </w:pPr>
            <w:r>
              <w:t>id_recurso</w:t>
            </w:r>
          </w:p>
        </w:tc>
        <w:tc>
          <w:tcPr>
            <w:tcW w:w="1079" w:type="dxa"/>
          </w:tcPr>
          <w:p w14:paraId="0338C9DD" w14:textId="3410EFEE" w:rsidR="00616B7E" w:rsidRDefault="00616B7E" w:rsidP="00A70C2A">
            <w:pPr>
              <w:jc w:val="center"/>
            </w:pPr>
            <w:r>
              <w:t>int</w:t>
            </w:r>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r>
              <w:t>varchar</w:t>
            </w:r>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r>
              <w:t>int</w:t>
            </w:r>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414DF9AA" w:rsidR="00EE70F4" w:rsidRPr="00EE70F4" w:rsidRDefault="00EE70F4" w:rsidP="00EE70F4">
      <w:pPr>
        <w:jc w:val="center"/>
        <w:rPr>
          <w:sz w:val="20"/>
          <w:szCs w:val="20"/>
        </w:rPr>
      </w:pPr>
      <w:r w:rsidRPr="00EE70F4">
        <w:rPr>
          <w:b/>
          <w:sz w:val="20"/>
          <w:szCs w:val="20"/>
        </w:rPr>
        <w:t>Figura 2.7</w:t>
      </w:r>
      <w:r w:rsidRPr="00EE70F4">
        <w:rPr>
          <w:sz w:val="20"/>
          <w:szCs w:val="20"/>
        </w:rPr>
        <w:t xml:space="preserve"> </w:t>
      </w:r>
      <w:r w:rsidRPr="00C772EF">
        <w:rPr>
          <w:sz w:val="20"/>
          <w:szCs w:val="20"/>
          <w:highlight w:val="yellow"/>
        </w:rPr>
        <w:t>d</w:t>
      </w:r>
      <w:r w:rsidRPr="00EE70F4">
        <w:rPr>
          <w:sz w:val="20"/>
          <w:szCs w:val="20"/>
        </w:rPr>
        <w:t>iccionario de datos de la tabla “Respuesta”</w:t>
      </w:r>
    </w:p>
    <w:p w14:paraId="5EC1C04A" w14:textId="76BF6988" w:rsidR="001232F4" w:rsidRDefault="001232F4" w:rsidP="00B37C37"/>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r>
              <w:t>id_completa_contenido</w:t>
            </w:r>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r>
              <w:t>id_usuario</w:t>
            </w:r>
          </w:p>
        </w:tc>
        <w:tc>
          <w:tcPr>
            <w:tcW w:w="790" w:type="dxa"/>
          </w:tcPr>
          <w:p w14:paraId="3622DA88" w14:textId="2AAD9601" w:rsidR="001232F4" w:rsidRDefault="001232F4" w:rsidP="001232F4">
            <w:pPr>
              <w:jc w:val="center"/>
            </w:pPr>
            <w:r>
              <w:t>int</w:t>
            </w:r>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r>
              <w:t>id_contenido</w:t>
            </w:r>
          </w:p>
        </w:tc>
        <w:tc>
          <w:tcPr>
            <w:tcW w:w="790" w:type="dxa"/>
          </w:tcPr>
          <w:p w14:paraId="09B9DB94" w14:textId="04DA2277" w:rsidR="001232F4" w:rsidRDefault="001232F4" w:rsidP="001232F4">
            <w:pPr>
              <w:jc w:val="center"/>
            </w:pPr>
            <w:r>
              <w:t>int</w:t>
            </w:r>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6F77DA0F" w:rsidR="001232F4" w:rsidRPr="001232F4" w:rsidRDefault="001232F4" w:rsidP="001232F4">
      <w:pPr>
        <w:jc w:val="center"/>
        <w:rPr>
          <w:sz w:val="20"/>
          <w:szCs w:val="20"/>
        </w:rPr>
      </w:pPr>
      <w:r w:rsidRPr="001232F4">
        <w:rPr>
          <w:b/>
          <w:sz w:val="20"/>
          <w:szCs w:val="20"/>
        </w:rPr>
        <w:t>Figura 2.8</w:t>
      </w:r>
      <w:r w:rsidRPr="001232F4">
        <w:rPr>
          <w:sz w:val="20"/>
          <w:szCs w:val="20"/>
        </w:rPr>
        <w:t xml:space="preserve"> </w:t>
      </w:r>
      <w:r w:rsidRPr="00C772EF">
        <w:rPr>
          <w:sz w:val="20"/>
          <w:szCs w:val="20"/>
          <w:highlight w:val="yellow"/>
        </w:rPr>
        <w:t>d</w:t>
      </w:r>
      <w:r w:rsidRPr="001232F4">
        <w:rPr>
          <w:sz w:val="20"/>
          <w:szCs w:val="20"/>
        </w:rPr>
        <w:t>iccionario de datos de la tabla “Completa_Contenido”</w:t>
      </w:r>
    </w:p>
    <w:p w14:paraId="193460AA" w14:textId="284073E1" w:rsidR="00EE70F4" w:rsidRDefault="00EE70F4" w:rsidP="00B37C37"/>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lastRenderedPageBreak/>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r>
              <w:t>i</w:t>
            </w:r>
            <w:r w:rsidR="00202FAB">
              <w:t>d_respuesta</w:t>
            </w:r>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r>
              <w:t>id_tema</w:t>
            </w:r>
          </w:p>
        </w:tc>
        <w:tc>
          <w:tcPr>
            <w:tcW w:w="830" w:type="dxa"/>
          </w:tcPr>
          <w:p w14:paraId="737BF087" w14:textId="6ED67AFF" w:rsidR="00202FAB" w:rsidRDefault="00E015F7" w:rsidP="00A70C2A">
            <w:pPr>
              <w:jc w:val="center"/>
            </w:pPr>
            <w:r>
              <w:t>i</w:t>
            </w:r>
            <w:r w:rsidR="00EF4E60">
              <w:t>nt</w:t>
            </w:r>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r>
              <w:t>varchar</w:t>
            </w:r>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r>
              <w:t>varchar</w:t>
            </w:r>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r>
              <w:t>nivel_contenido</w:t>
            </w:r>
          </w:p>
        </w:tc>
        <w:tc>
          <w:tcPr>
            <w:tcW w:w="830" w:type="dxa"/>
          </w:tcPr>
          <w:p w14:paraId="207763FC" w14:textId="7B858EF3" w:rsidR="00E015F7" w:rsidRDefault="00E015F7" w:rsidP="00E015F7">
            <w:pPr>
              <w:jc w:val="center"/>
            </w:pPr>
            <w:r>
              <w:t>int</w:t>
            </w:r>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r>
              <w:t>n_preguntas</w:t>
            </w:r>
          </w:p>
        </w:tc>
        <w:tc>
          <w:tcPr>
            <w:tcW w:w="830" w:type="dxa"/>
          </w:tcPr>
          <w:p w14:paraId="30F092EC" w14:textId="58D1E865" w:rsidR="00E015F7" w:rsidRDefault="00E015F7" w:rsidP="00E015F7">
            <w:pPr>
              <w:jc w:val="center"/>
            </w:pPr>
            <w:r>
              <w:t>int</w:t>
            </w:r>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C2ACAA9" w:rsidR="00EE70F4" w:rsidRPr="00EE70F4" w:rsidRDefault="001232F4" w:rsidP="00EE70F4">
      <w:pPr>
        <w:jc w:val="center"/>
        <w:rPr>
          <w:sz w:val="20"/>
          <w:szCs w:val="20"/>
        </w:rPr>
      </w:pPr>
      <w:r>
        <w:rPr>
          <w:b/>
          <w:sz w:val="20"/>
          <w:szCs w:val="20"/>
        </w:rPr>
        <w:t>Figura 2.9</w:t>
      </w:r>
      <w:r w:rsidR="00EE70F4" w:rsidRPr="00EE70F4">
        <w:rPr>
          <w:sz w:val="20"/>
          <w:szCs w:val="20"/>
        </w:rPr>
        <w:t xml:space="preserve"> </w:t>
      </w:r>
      <w:r w:rsidR="00EE70F4" w:rsidRPr="00C772EF">
        <w:rPr>
          <w:sz w:val="20"/>
          <w:szCs w:val="20"/>
          <w:highlight w:val="yellow"/>
        </w:rPr>
        <w:t>d</w:t>
      </w:r>
      <w:r w:rsidR="00EE70F4" w:rsidRPr="00EE70F4">
        <w:rPr>
          <w:sz w:val="20"/>
          <w:szCs w:val="20"/>
        </w:rPr>
        <w:t>iccionario de datos de la tabla “Contenido”</w:t>
      </w:r>
    </w:p>
    <w:p w14:paraId="5C2333E0" w14:textId="4BAA40C0" w:rsidR="00EE70F4" w:rsidRDefault="00EE70F4" w:rsidP="00B37C37"/>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r>
              <w:t>id_pregunta_actividad</w:t>
            </w:r>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r>
              <w:t>id_contenido</w:t>
            </w:r>
          </w:p>
        </w:tc>
        <w:tc>
          <w:tcPr>
            <w:tcW w:w="1017" w:type="dxa"/>
          </w:tcPr>
          <w:p w14:paraId="4937953F" w14:textId="064FECF2" w:rsidR="00EC33E2" w:rsidRDefault="008405CC" w:rsidP="00A70C2A">
            <w:pPr>
              <w:jc w:val="center"/>
            </w:pPr>
            <w:r>
              <w:t>int</w:t>
            </w:r>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r>
              <w:t>id_recurso</w:t>
            </w:r>
          </w:p>
        </w:tc>
        <w:tc>
          <w:tcPr>
            <w:tcW w:w="1017" w:type="dxa"/>
          </w:tcPr>
          <w:p w14:paraId="363BC4F9" w14:textId="49CE1D89" w:rsidR="00EC33E2" w:rsidRDefault="008405CC" w:rsidP="00A70C2A">
            <w:pPr>
              <w:jc w:val="center"/>
            </w:pPr>
            <w:r>
              <w:t>int</w:t>
            </w:r>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r>
              <w:t>varchar</w:t>
            </w:r>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72B7E4C7" w:rsidR="00EE70F4" w:rsidRPr="00EE70F4" w:rsidRDefault="001232F4" w:rsidP="00EE70F4">
      <w:pPr>
        <w:jc w:val="center"/>
        <w:rPr>
          <w:sz w:val="20"/>
          <w:szCs w:val="20"/>
        </w:rPr>
      </w:pPr>
      <w:r>
        <w:rPr>
          <w:b/>
          <w:sz w:val="20"/>
          <w:szCs w:val="20"/>
        </w:rPr>
        <w:t>Figura 2.10</w:t>
      </w:r>
      <w:r w:rsidR="00EE70F4" w:rsidRPr="00EE70F4">
        <w:rPr>
          <w:sz w:val="20"/>
          <w:szCs w:val="20"/>
        </w:rPr>
        <w:t xml:space="preserve"> </w:t>
      </w:r>
      <w:r w:rsidR="00EE70F4" w:rsidRPr="00C772EF">
        <w:rPr>
          <w:sz w:val="20"/>
          <w:szCs w:val="20"/>
          <w:highlight w:val="yellow"/>
        </w:rPr>
        <w:t>d</w:t>
      </w:r>
      <w:r w:rsidR="00EE70F4" w:rsidRPr="00EE70F4">
        <w:rPr>
          <w:sz w:val="20"/>
          <w:szCs w:val="20"/>
        </w:rPr>
        <w:t>iccionario de datos de la tabla “Pregunta_Actividad”</w:t>
      </w:r>
    </w:p>
    <w:p w14:paraId="188E5846" w14:textId="5D82E090" w:rsidR="00B85D85" w:rsidRDefault="00B85D85" w:rsidP="00B37C37"/>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r>
              <w:t>id_respuesta_actividad</w:t>
            </w:r>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r>
              <w:t>id_pregunta_actividad</w:t>
            </w:r>
          </w:p>
        </w:tc>
        <w:tc>
          <w:tcPr>
            <w:tcW w:w="1071" w:type="dxa"/>
          </w:tcPr>
          <w:p w14:paraId="67226749" w14:textId="31CC7E30" w:rsidR="00B85D85" w:rsidRDefault="00B85D85" w:rsidP="00B85D85">
            <w:pPr>
              <w:jc w:val="center"/>
            </w:pPr>
            <w:r>
              <w:t>int</w:t>
            </w:r>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“Pregunta_Actividad”</w:t>
            </w:r>
          </w:p>
        </w:tc>
      </w:tr>
      <w:tr w:rsidR="00826BD1" w14:paraId="6FAFE9AF" w14:textId="77777777" w:rsidTr="00826BD1">
        <w:tc>
          <w:tcPr>
            <w:tcW w:w="2671" w:type="dxa"/>
          </w:tcPr>
          <w:p w14:paraId="3B4E257C" w14:textId="324175EB" w:rsidR="00B85D85" w:rsidRDefault="00B85D85" w:rsidP="00B85D85">
            <w:pPr>
              <w:jc w:val="center"/>
            </w:pPr>
            <w:r>
              <w:t>id_recurso</w:t>
            </w:r>
          </w:p>
        </w:tc>
        <w:tc>
          <w:tcPr>
            <w:tcW w:w="1071" w:type="dxa"/>
          </w:tcPr>
          <w:p w14:paraId="4000D2D9" w14:textId="1F54A4DB" w:rsidR="00B85D85" w:rsidRDefault="00B85D85" w:rsidP="00B85D85">
            <w:pPr>
              <w:jc w:val="center"/>
            </w:pPr>
            <w:r>
              <w:t>int</w:t>
            </w:r>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r>
              <w:t>varchar</w:t>
            </w:r>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r>
              <w:t>es_correcto</w:t>
            </w:r>
          </w:p>
        </w:tc>
        <w:tc>
          <w:tcPr>
            <w:tcW w:w="1071" w:type="dxa"/>
          </w:tcPr>
          <w:p w14:paraId="52E8D698" w14:textId="787FC741" w:rsidR="00B85D85" w:rsidRDefault="00B85D85" w:rsidP="00B85D85">
            <w:pPr>
              <w:jc w:val="center"/>
            </w:pPr>
            <w:r>
              <w:t>boolean</w:t>
            </w:r>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73D66A1B" w:rsidR="00B85D85" w:rsidRPr="00826BD1" w:rsidRDefault="00826BD1" w:rsidP="00826BD1">
      <w:pPr>
        <w:jc w:val="center"/>
        <w:rPr>
          <w:sz w:val="20"/>
          <w:szCs w:val="20"/>
        </w:rPr>
      </w:pPr>
      <w:r w:rsidRPr="00826BD1">
        <w:rPr>
          <w:b/>
          <w:sz w:val="20"/>
          <w:szCs w:val="20"/>
        </w:rPr>
        <w:t>Figura 2.11</w:t>
      </w:r>
      <w:r w:rsidRPr="00826BD1">
        <w:rPr>
          <w:sz w:val="20"/>
          <w:szCs w:val="20"/>
        </w:rPr>
        <w:t xml:space="preserve"> </w:t>
      </w:r>
      <w:r w:rsidRPr="00C772EF">
        <w:rPr>
          <w:sz w:val="20"/>
          <w:szCs w:val="20"/>
          <w:highlight w:val="yellow"/>
        </w:rPr>
        <w:t>d</w:t>
      </w:r>
      <w:r w:rsidRPr="00826BD1">
        <w:rPr>
          <w:sz w:val="20"/>
          <w:szCs w:val="20"/>
        </w:rPr>
        <w:t>iccionario de datos de la tabla “Respuesta_Actividad”</w:t>
      </w:r>
    </w:p>
    <w:p w14:paraId="43C9EF5D" w14:textId="00EDD3DA" w:rsidR="00EE70F4" w:rsidRDefault="00EE70F4" w:rsidP="00B37C37"/>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lastRenderedPageBreak/>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r>
              <w:t>id_recurso</w:t>
            </w:r>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r>
              <w:t>varchar</w:t>
            </w:r>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r>
              <w:t>varchar</w:t>
            </w:r>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r>
              <w:t>varchar</w:t>
            </w:r>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3BD5E3EB" w:rsidR="00EE70F4" w:rsidRPr="00EE70F4" w:rsidRDefault="00826BD1" w:rsidP="00EE70F4">
      <w:pPr>
        <w:jc w:val="center"/>
        <w:rPr>
          <w:sz w:val="20"/>
          <w:szCs w:val="20"/>
        </w:rPr>
      </w:pPr>
      <w:r>
        <w:rPr>
          <w:b/>
          <w:sz w:val="20"/>
          <w:szCs w:val="20"/>
        </w:rPr>
        <w:t>Figura 2.12</w:t>
      </w:r>
      <w:r w:rsidR="00EE70F4" w:rsidRPr="00EE70F4">
        <w:rPr>
          <w:sz w:val="20"/>
          <w:szCs w:val="20"/>
        </w:rPr>
        <w:t xml:space="preserve"> </w:t>
      </w:r>
      <w:r w:rsidR="00EE70F4" w:rsidRPr="00C772EF">
        <w:rPr>
          <w:sz w:val="20"/>
          <w:szCs w:val="20"/>
          <w:highlight w:val="yellow"/>
        </w:rPr>
        <w:t>d</w:t>
      </w:r>
      <w:r w:rsidR="00EE70F4" w:rsidRPr="00EE70F4">
        <w:rPr>
          <w:sz w:val="20"/>
          <w:szCs w:val="20"/>
        </w:rPr>
        <w:t>iccionario de datos de la tabla “Recurso”</w:t>
      </w:r>
    </w:p>
    <w:p w14:paraId="66EF8D26" w14:textId="3EE4F603" w:rsidR="00EE70F4" w:rsidRDefault="00EE70F4" w:rsidP="00B37C37"/>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r>
              <w:t>id_apoyo</w:t>
            </w:r>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r>
              <w:t>id_contenido</w:t>
            </w:r>
          </w:p>
        </w:tc>
        <w:tc>
          <w:tcPr>
            <w:tcW w:w="1017" w:type="dxa"/>
          </w:tcPr>
          <w:p w14:paraId="55C3266F" w14:textId="047104C5" w:rsidR="007B5576" w:rsidRDefault="007B5576" w:rsidP="000E62F0">
            <w:pPr>
              <w:jc w:val="center"/>
            </w:pPr>
            <w:r>
              <w:t>Int</w:t>
            </w:r>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r>
              <w:t>id_recurso</w:t>
            </w:r>
          </w:p>
        </w:tc>
        <w:tc>
          <w:tcPr>
            <w:tcW w:w="1017" w:type="dxa"/>
          </w:tcPr>
          <w:p w14:paraId="1017D7C6" w14:textId="4FF2C750" w:rsidR="007B5576" w:rsidRDefault="007B5576" w:rsidP="000E62F0">
            <w:pPr>
              <w:jc w:val="center"/>
            </w:pPr>
            <w:r>
              <w:t>Int</w:t>
            </w:r>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r>
              <w:t>varchar</w:t>
            </w:r>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2C5B20CE" w:rsidR="00EE70F4" w:rsidRPr="00EE70F4" w:rsidRDefault="00826BD1" w:rsidP="00EE70F4">
      <w:pPr>
        <w:jc w:val="center"/>
        <w:rPr>
          <w:sz w:val="20"/>
          <w:szCs w:val="20"/>
        </w:rPr>
      </w:pPr>
      <w:r>
        <w:rPr>
          <w:b/>
          <w:sz w:val="20"/>
          <w:szCs w:val="20"/>
        </w:rPr>
        <w:t>Figura 2.13</w:t>
      </w:r>
      <w:r w:rsidR="00EE70F4" w:rsidRPr="00EE70F4">
        <w:rPr>
          <w:sz w:val="20"/>
          <w:szCs w:val="20"/>
        </w:rPr>
        <w:t xml:space="preserve"> </w:t>
      </w:r>
      <w:r w:rsidR="00EE70F4" w:rsidRPr="00C772EF">
        <w:rPr>
          <w:sz w:val="20"/>
          <w:szCs w:val="20"/>
          <w:highlight w:val="yellow"/>
        </w:rPr>
        <w:t>d</w:t>
      </w:r>
      <w:r w:rsidR="00EE70F4" w:rsidRPr="00EE70F4">
        <w:rPr>
          <w:sz w:val="20"/>
          <w:szCs w:val="20"/>
        </w:rPr>
        <w:t>iccionario de datos de la tabla “Apoyo”</w:t>
      </w:r>
    </w:p>
    <w:p w14:paraId="175E5E4E" w14:textId="70BEA42F" w:rsidR="00EE70F4" w:rsidRDefault="00EE70F4" w:rsidP="00B37C37"/>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r>
              <w:t>id_parrafo</w:t>
            </w:r>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r>
              <w:t>id_apoyo</w:t>
            </w:r>
          </w:p>
        </w:tc>
        <w:tc>
          <w:tcPr>
            <w:tcW w:w="1017" w:type="dxa"/>
          </w:tcPr>
          <w:p w14:paraId="72E9C587" w14:textId="71DBF671" w:rsidR="00CE35C8" w:rsidRDefault="00CE35C8" w:rsidP="000E62F0">
            <w:pPr>
              <w:jc w:val="center"/>
            </w:pPr>
            <w:r>
              <w:t>int</w:t>
            </w:r>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r>
              <w:t>varchar</w:t>
            </w:r>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Texto del parrafo</w:t>
            </w:r>
          </w:p>
        </w:tc>
      </w:tr>
    </w:tbl>
    <w:p w14:paraId="7E835B2F" w14:textId="06BE1BC1" w:rsidR="009452C6" w:rsidRPr="00054A88" w:rsidRDefault="00826BD1" w:rsidP="00054A88">
      <w:pPr>
        <w:jc w:val="center"/>
        <w:rPr>
          <w:sz w:val="20"/>
          <w:szCs w:val="20"/>
        </w:rPr>
      </w:pPr>
      <w:r>
        <w:rPr>
          <w:b/>
          <w:sz w:val="20"/>
          <w:szCs w:val="20"/>
        </w:rPr>
        <w:t>Figura 2.14</w:t>
      </w:r>
      <w:r w:rsidR="00782921" w:rsidRPr="001232F4">
        <w:rPr>
          <w:sz w:val="20"/>
          <w:szCs w:val="20"/>
        </w:rPr>
        <w:t xml:space="preserve"> </w:t>
      </w:r>
      <w:r w:rsidR="00782921" w:rsidRPr="00C772EF">
        <w:rPr>
          <w:sz w:val="20"/>
          <w:szCs w:val="20"/>
          <w:highlight w:val="yellow"/>
        </w:rPr>
        <w:t>d</w:t>
      </w:r>
      <w:r w:rsidR="00782921" w:rsidRPr="001232F4">
        <w:rPr>
          <w:sz w:val="20"/>
          <w:szCs w:val="20"/>
        </w:rPr>
        <w:t>iccionario de la tabla “Parrafo”</w:t>
      </w:r>
    </w:p>
    <w:p w14:paraId="104E1E95" w14:textId="77777777" w:rsidR="009452C6" w:rsidRDefault="009452C6" w:rsidP="00B37C37"/>
    <w:p w14:paraId="48DE7924" w14:textId="77777777" w:rsidR="00FE44DD" w:rsidRDefault="00FE44DD" w:rsidP="00B37C37"/>
    <w:p w14:paraId="19DA3EB6" w14:textId="77777777" w:rsidR="00FE44DD" w:rsidRDefault="00FE44DD" w:rsidP="00B37C37"/>
    <w:p w14:paraId="64A47D6B" w14:textId="77777777" w:rsidR="00FE44DD" w:rsidRDefault="00FE44DD" w:rsidP="00B37C37"/>
    <w:p w14:paraId="156C5FA5" w14:textId="77777777" w:rsidR="00FE44DD" w:rsidRDefault="00FE44DD" w:rsidP="00B37C37"/>
    <w:p w14:paraId="799DF463" w14:textId="77777777" w:rsidR="00FE44DD" w:rsidRDefault="00FE44DD" w:rsidP="00B37C37"/>
    <w:p w14:paraId="3BB563B0" w14:textId="77777777" w:rsidR="00FE44DD" w:rsidRDefault="00FE44DD" w:rsidP="00B37C37"/>
    <w:p w14:paraId="38BE3C2B" w14:textId="77777777" w:rsidR="00FE44DD" w:rsidRDefault="00FE44DD" w:rsidP="00B37C37"/>
    <w:p w14:paraId="7517004E" w14:textId="77777777" w:rsidR="00FE44DD" w:rsidRDefault="00FE44DD" w:rsidP="00B37C37"/>
    <w:p w14:paraId="00A8A192" w14:textId="067A098A" w:rsidR="004A69F8" w:rsidRDefault="004A69F8" w:rsidP="004A69F8">
      <w:pPr>
        <w:pStyle w:val="Ttulo2"/>
      </w:pPr>
      <w:bookmarkStart w:id="82" w:name="_Toc181004690"/>
      <w:r>
        <w:lastRenderedPageBreak/>
        <w:t>2.3 Diseño de interfaces</w:t>
      </w:r>
      <w:bookmarkEnd w:id="82"/>
    </w:p>
    <w:p w14:paraId="12CC9946" w14:textId="761B585F" w:rsidR="004A69F8" w:rsidRDefault="004A69F8" w:rsidP="00B37C37">
      <w:r w:rsidRPr="003F5115">
        <w:rPr>
          <w:highlight w:val="yellow"/>
        </w:rPr>
        <w:t>[[[[</w:t>
      </w:r>
      <w:r w:rsidRPr="003F5115">
        <w:rPr>
          <w:highlight w:val="yellow"/>
        </w:rPr>
        <w:tab/>
        <w:t>borrador</w:t>
      </w:r>
      <w:r w:rsidRPr="003F5115">
        <w:rPr>
          <w:highlight w:val="yellow"/>
        </w:rPr>
        <w:tab/>
        <w:t>]]]]</w:t>
      </w:r>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App “Desarrollo App Educativa 4.0”</w:t>
      </w:r>
      <w:r w:rsidR="00FE44DD">
        <w:t>.</w:t>
      </w:r>
    </w:p>
    <w:p w14:paraId="0D1CF220" w14:textId="77777777" w:rsidR="00FE44DD" w:rsidRDefault="00FE44DD" w:rsidP="00B37C37"/>
    <w:p w14:paraId="2A8164E8" w14:textId="77777777" w:rsidR="00FE44DD" w:rsidRDefault="00FE44DD" w:rsidP="00B37C37"/>
    <w:p w14:paraId="4108E35C" w14:textId="77777777" w:rsidR="00FE44DD" w:rsidRDefault="00FE44DD" w:rsidP="00B37C37"/>
    <w:p w14:paraId="0D071A6A" w14:textId="77777777" w:rsidR="00FE44DD" w:rsidRDefault="00FE44DD" w:rsidP="00B37C37"/>
    <w:p w14:paraId="648D0DC0" w14:textId="77777777" w:rsidR="00FE44DD" w:rsidRDefault="00FE44DD" w:rsidP="00B37C37"/>
    <w:p w14:paraId="12557644" w14:textId="77777777" w:rsidR="00FE44DD" w:rsidRDefault="00FE44DD" w:rsidP="00B37C37"/>
    <w:p w14:paraId="73A6B750" w14:textId="77777777" w:rsidR="00FE44DD" w:rsidRDefault="00FE44DD" w:rsidP="00B37C37"/>
    <w:p w14:paraId="5DD36322" w14:textId="77777777" w:rsidR="00FE44DD" w:rsidRDefault="00FE44DD" w:rsidP="00B37C37"/>
    <w:p w14:paraId="118EFEEC" w14:textId="77777777" w:rsidR="00FE44DD" w:rsidRDefault="00FE44DD" w:rsidP="00B37C37"/>
    <w:p w14:paraId="35D668F8" w14:textId="77777777" w:rsidR="00FE44DD" w:rsidRDefault="00FE44DD" w:rsidP="00B37C37"/>
    <w:p w14:paraId="7D85C5A3" w14:textId="77777777" w:rsidR="00FE44DD" w:rsidRDefault="00FE44DD" w:rsidP="00B37C37"/>
    <w:p w14:paraId="0FFBEC5D" w14:textId="77777777" w:rsidR="00FE44DD" w:rsidRDefault="00FE44DD" w:rsidP="00B37C37"/>
    <w:p w14:paraId="4EA75FDC" w14:textId="77777777" w:rsidR="00FE44DD" w:rsidRDefault="00FE44DD" w:rsidP="00B37C37"/>
    <w:p w14:paraId="06155DFB" w14:textId="77777777" w:rsidR="00FE44DD" w:rsidRDefault="00FE44DD" w:rsidP="00B37C37"/>
    <w:p w14:paraId="7CC31E9A" w14:textId="77777777" w:rsidR="00FE44DD" w:rsidRDefault="00FE44DD" w:rsidP="00B37C37"/>
    <w:p w14:paraId="6479F187" w14:textId="77777777" w:rsidR="00FE44DD" w:rsidRDefault="00FE44DD" w:rsidP="00B37C37"/>
    <w:p w14:paraId="3533C45A" w14:textId="77777777" w:rsidR="00FE44DD" w:rsidRDefault="00FE44DD" w:rsidP="00B37C37"/>
    <w:p w14:paraId="1E007149" w14:textId="77777777" w:rsidR="00FE44DD" w:rsidRDefault="00FE44DD" w:rsidP="00B37C37"/>
    <w:p w14:paraId="1206C707" w14:textId="77777777" w:rsidR="00FE44DD" w:rsidRDefault="00FE44DD" w:rsidP="00B37C37"/>
    <w:p w14:paraId="290E124A" w14:textId="77777777" w:rsidR="00FE44DD" w:rsidRDefault="00FE44DD" w:rsidP="00B37C37"/>
    <w:p w14:paraId="1BE063F2" w14:textId="77777777" w:rsidR="00FE44DD" w:rsidRDefault="00FE44DD" w:rsidP="00B37C37"/>
    <w:p w14:paraId="0A670433" w14:textId="77777777" w:rsidR="00FE44DD" w:rsidRDefault="00FE44DD" w:rsidP="00B37C37"/>
    <w:p w14:paraId="2D18BE5E" w14:textId="77777777" w:rsidR="00FE44DD" w:rsidRDefault="00FE44DD" w:rsidP="00B37C37"/>
    <w:p w14:paraId="60992E8E" w14:textId="77777777" w:rsidR="00FE44DD" w:rsidRDefault="00FE44DD" w:rsidP="00B37C37"/>
    <w:p w14:paraId="047D6857" w14:textId="1C0B909F" w:rsidR="00135CCA" w:rsidRDefault="00135CCA" w:rsidP="00B37C37">
      <w:r>
        <w:lastRenderedPageBreak/>
        <w:t>La figura 2.15 muestra la pantalla de inicio de sesión</w:t>
      </w:r>
      <w:commentRangeStart w:id="83"/>
      <w:r w:rsidR="00C772EF">
        <w:t>.</w:t>
      </w:r>
      <w:commentRangeEnd w:id="83"/>
      <w:r w:rsidR="00C772EF">
        <w:rPr>
          <w:rStyle w:val="Refdecomentario"/>
        </w:rPr>
        <w:commentReference w:id="83"/>
      </w:r>
    </w:p>
    <w:p w14:paraId="724BAFC7" w14:textId="783A8EC9" w:rsidR="00135CCA" w:rsidRDefault="00177CEE" w:rsidP="00135CCA">
      <w:pPr>
        <w:jc w:val="center"/>
      </w:pPr>
      <w:r>
        <w:pict w14:anchorId="73D240D4">
          <v:shape id="_x0000_i1035" type="#_x0000_t75" style="width:255.15pt;height:567pt;mso-position-horizontal:absolute">
            <v:imagedata r:id="rId25" o:title="WhatsApp Image 2024-11-13 at 2"/>
          </v:shape>
        </w:pict>
      </w:r>
    </w:p>
    <w:p w14:paraId="41A31698" w14:textId="56E3C269" w:rsidR="004A69F8" w:rsidRPr="00135CCA" w:rsidRDefault="00135CCA" w:rsidP="00135CCA">
      <w:pPr>
        <w:jc w:val="center"/>
        <w:rPr>
          <w:sz w:val="20"/>
          <w:szCs w:val="20"/>
        </w:rPr>
      </w:pPr>
      <w:r w:rsidRPr="00135CCA">
        <w:rPr>
          <w:b/>
          <w:sz w:val="20"/>
          <w:szCs w:val="20"/>
        </w:rPr>
        <w:t>Figura 2.15</w:t>
      </w:r>
      <w:r w:rsidRPr="00135CCA">
        <w:rPr>
          <w:sz w:val="20"/>
          <w:szCs w:val="20"/>
        </w:rPr>
        <w:t xml:space="preserve"> pantalla de inicio de sesión</w:t>
      </w:r>
    </w:p>
    <w:p w14:paraId="7DAAE8B0" w14:textId="19D97074" w:rsidR="00B37C37" w:rsidRDefault="00B37C37" w:rsidP="00B37C37">
      <w:r w:rsidRPr="00BA4C9D">
        <w:br w:type="page"/>
      </w:r>
    </w:p>
    <w:p w14:paraId="7984A017" w14:textId="0C29574C" w:rsidR="00135CCA" w:rsidRDefault="00135CCA" w:rsidP="00B37C37">
      <w:r>
        <w:lastRenderedPageBreak/>
        <w:t>La figura 2.16 muestra la pantalla de la sección “Temario”</w:t>
      </w:r>
    </w:p>
    <w:p w14:paraId="7A9E8D23" w14:textId="4C9C7E5E" w:rsidR="00135CCA" w:rsidRDefault="00177CEE" w:rsidP="00135CCA">
      <w:pPr>
        <w:jc w:val="center"/>
      </w:pPr>
      <w:r>
        <w:pict w14:anchorId="5EBBC10D">
          <v:shape id="_x0000_i1036" type="#_x0000_t75" style="width:255.15pt;height:567pt">
            <v:imagedata r:id="rId26" o:title="WhatsApp Image 2024-11-13 at 2"/>
          </v:shape>
        </w:pict>
      </w:r>
    </w:p>
    <w:p w14:paraId="2F99749F" w14:textId="0F203D3F" w:rsidR="00135CCA" w:rsidRPr="00135CCA" w:rsidRDefault="00135CCA" w:rsidP="00135CCA">
      <w:pPr>
        <w:jc w:val="center"/>
        <w:rPr>
          <w:sz w:val="20"/>
          <w:szCs w:val="20"/>
        </w:rPr>
      </w:pPr>
      <w:r w:rsidRPr="00135CCA">
        <w:rPr>
          <w:b/>
          <w:sz w:val="20"/>
          <w:szCs w:val="20"/>
        </w:rPr>
        <w:t>Figura 2.16</w:t>
      </w:r>
      <w:r w:rsidRPr="00135CCA">
        <w:rPr>
          <w:sz w:val="20"/>
          <w:szCs w:val="20"/>
        </w:rPr>
        <w:t xml:space="preserve"> pantalla de sección “Temario”</w:t>
      </w:r>
    </w:p>
    <w:p w14:paraId="2D1BC9CF" w14:textId="77777777" w:rsidR="00135CCA" w:rsidRDefault="00135CCA" w:rsidP="00B37C37"/>
    <w:p w14:paraId="1E19E012" w14:textId="6F5818F5" w:rsidR="00135CCA" w:rsidRDefault="00A827F5" w:rsidP="00B37C37">
      <w:r>
        <w:lastRenderedPageBreak/>
        <w:t>La figura 2.17 muestra la pantalla de la sección “Perfil”</w:t>
      </w:r>
    </w:p>
    <w:p w14:paraId="61B5CC28" w14:textId="551207B1" w:rsidR="00135CCA" w:rsidRDefault="00177CEE" w:rsidP="00A827F5">
      <w:pPr>
        <w:jc w:val="center"/>
      </w:pPr>
      <w:r>
        <w:pict w14:anchorId="0DC6581C">
          <v:shape id="_x0000_i1037" type="#_x0000_t75" style="width:255.15pt;height:567pt">
            <v:imagedata r:id="rId27" o:title="WhatsApp Image 2024-11-13 at 2"/>
          </v:shape>
        </w:pict>
      </w:r>
    </w:p>
    <w:p w14:paraId="16660E86" w14:textId="37DE5728" w:rsidR="00135CCA" w:rsidRPr="00A827F5" w:rsidRDefault="00A827F5" w:rsidP="00A827F5">
      <w:pPr>
        <w:jc w:val="center"/>
        <w:rPr>
          <w:sz w:val="20"/>
          <w:szCs w:val="20"/>
        </w:rPr>
      </w:pPr>
      <w:r w:rsidRPr="00A827F5">
        <w:rPr>
          <w:b/>
          <w:sz w:val="20"/>
          <w:szCs w:val="20"/>
        </w:rPr>
        <w:t>Figura 2.17</w:t>
      </w:r>
      <w:r w:rsidRPr="00A827F5">
        <w:rPr>
          <w:sz w:val="20"/>
          <w:szCs w:val="20"/>
        </w:rPr>
        <w:t xml:space="preserve"> pantalla de sección “Perfil”</w:t>
      </w:r>
    </w:p>
    <w:p w14:paraId="6447E50C" w14:textId="77777777" w:rsidR="00135CCA" w:rsidRDefault="00135CCA" w:rsidP="00B37C37"/>
    <w:p w14:paraId="352AEA4E" w14:textId="08C8AECD" w:rsidR="00135CCA" w:rsidRDefault="00A827F5" w:rsidP="00B37C37">
      <w:r>
        <w:lastRenderedPageBreak/>
        <w:t>La figura 2.18 muestra la pantalla de tema</w:t>
      </w:r>
    </w:p>
    <w:p w14:paraId="15E69DD5" w14:textId="6341CAF3" w:rsidR="00A827F5" w:rsidRDefault="00177CEE" w:rsidP="00A827F5">
      <w:pPr>
        <w:jc w:val="center"/>
      </w:pPr>
      <w:r>
        <w:pict w14:anchorId="15F74C92">
          <v:shape id="_x0000_i1038" type="#_x0000_t75" style="width:255.15pt;height:567pt">
            <v:imagedata r:id="rId28" o:title="WhatsApp Image 2024-11-13 at 2"/>
          </v:shape>
        </w:pict>
      </w:r>
    </w:p>
    <w:p w14:paraId="4B41A010" w14:textId="1C180232" w:rsidR="00A827F5" w:rsidRPr="00A827F5" w:rsidRDefault="00A827F5" w:rsidP="00A827F5">
      <w:pPr>
        <w:jc w:val="center"/>
        <w:rPr>
          <w:sz w:val="20"/>
          <w:szCs w:val="20"/>
        </w:rPr>
      </w:pPr>
      <w:r w:rsidRPr="00A827F5">
        <w:rPr>
          <w:b/>
          <w:sz w:val="20"/>
          <w:szCs w:val="20"/>
        </w:rPr>
        <w:t>Figura 2.18</w:t>
      </w:r>
      <w:r w:rsidRPr="00A827F5">
        <w:rPr>
          <w:sz w:val="20"/>
          <w:szCs w:val="20"/>
        </w:rPr>
        <w:t xml:space="preserve"> pantalla de tema</w:t>
      </w:r>
    </w:p>
    <w:p w14:paraId="4A6B9039" w14:textId="77777777" w:rsidR="00135CCA" w:rsidRDefault="00135CCA" w:rsidP="00B37C37"/>
    <w:p w14:paraId="26FA0B6E" w14:textId="6E822982" w:rsidR="00135CCA" w:rsidRDefault="00DF525F" w:rsidP="00B37C37">
      <w:r>
        <w:lastRenderedPageBreak/>
        <w:t>La figura 2.19 muestra la pantalla de cuestionario</w:t>
      </w:r>
    </w:p>
    <w:p w14:paraId="127F62D4" w14:textId="20C0685C" w:rsidR="00DF525F" w:rsidRDefault="00177CEE" w:rsidP="00DF525F">
      <w:pPr>
        <w:jc w:val="center"/>
      </w:pPr>
      <w:r>
        <w:pict w14:anchorId="5F2F661F">
          <v:shape id="_x0000_i1039" type="#_x0000_t75" style="width:255.15pt;height:567pt">
            <v:imagedata r:id="rId29" o:title="WhatsApp Image 2024-11-13 at 2"/>
          </v:shape>
        </w:pict>
      </w:r>
    </w:p>
    <w:p w14:paraId="3BFF2992" w14:textId="307A7E21" w:rsidR="00DF525F" w:rsidRPr="00DF525F" w:rsidRDefault="00DF525F" w:rsidP="00DF525F">
      <w:pPr>
        <w:jc w:val="center"/>
        <w:rPr>
          <w:sz w:val="20"/>
          <w:szCs w:val="20"/>
        </w:rPr>
      </w:pPr>
      <w:r w:rsidRPr="00DF525F">
        <w:rPr>
          <w:b/>
          <w:sz w:val="20"/>
          <w:szCs w:val="20"/>
        </w:rPr>
        <w:t>Figura 2.19</w:t>
      </w:r>
      <w:r w:rsidRPr="00DF525F">
        <w:rPr>
          <w:sz w:val="20"/>
          <w:szCs w:val="20"/>
        </w:rPr>
        <w:t xml:space="preserve"> pantalla de cuestionario</w:t>
      </w:r>
    </w:p>
    <w:p w14:paraId="6195485C" w14:textId="77777777" w:rsidR="00135CCA" w:rsidRDefault="00135CCA" w:rsidP="00B37C37"/>
    <w:p w14:paraId="3705E39D" w14:textId="555D33C4" w:rsidR="00135CCA" w:rsidRDefault="00612D5A" w:rsidP="00B37C37">
      <w:r>
        <w:lastRenderedPageBreak/>
        <w:t>La figura 2.20 muestra la pantalla de la sección “Administración”</w:t>
      </w:r>
    </w:p>
    <w:p w14:paraId="7397C775" w14:textId="32F82402" w:rsidR="00612D5A" w:rsidRDefault="00177CEE" w:rsidP="00612D5A">
      <w:pPr>
        <w:jc w:val="center"/>
      </w:pPr>
      <w:r>
        <w:pict w14:anchorId="6784352C">
          <v:shape id="_x0000_i1040" type="#_x0000_t75" style="width:255.15pt;height:567pt">
            <v:imagedata r:id="rId30" o:title="WhatsApp Image 2024-11-13 at 2"/>
          </v:shape>
        </w:pict>
      </w:r>
    </w:p>
    <w:p w14:paraId="20CBCADE" w14:textId="6E084D7A" w:rsidR="00612D5A" w:rsidRPr="00612D5A" w:rsidRDefault="00612D5A" w:rsidP="00612D5A">
      <w:pPr>
        <w:jc w:val="center"/>
        <w:rPr>
          <w:sz w:val="20"/>
          <w:szCs w:val="20"/>
        </w:rPr>
      </w:pPr>
      <w:r w:rsidRPr="00612D5A">
        <w:rPr>
          <w:b/>
          <w:sz w:val="20"/>
          <w:szCs w:val="20"/>
        </w:rPr>
        <w:t>Figura 2.20</w:t>
      </w:r>
      <w:r w:rsidRPr="00612D5A">
        <w:rPr>
          <w:sz w:val="20"/>
          <w:szCs w:val="20"/>
        </w:rPr>
        <w:t xml:space="preserve"> pantalla de la sección “Administración”</w:t>
      </w:r>
    </w:p>
    <w:p w14:paraId="7637C7A9" w14:textId="77777777" w:rsidR="00135CCA" w:rsidRPr="00BA4C9D" w:rsidRDefault="00135CCA" w:rsidP="00B37C37"/>
    <w:p w14:paraId="20AD9842" w14:textId="228B17FD" w:rsidR="00B37C37" w:rsidRPr="00BA4C9D" w:rsidRDefault="007D36E7" w:rsidP="00B37C37">
      <w:pPr>
        <w:pStyle w:val="Ttulo1"/>
      </w:pPr>
      <w:bookmarkStart w:id="84" w:name="_Toc142927999"/>
      <w:bookmarkStart w:id="85" w:name="_Toc181004691"/>
      <w:r>
        <w:lastRenderedPageBreak/>
        <w:t>CAPÍ</w:t>
      </w:r>
      <w:r w:rsidR="00B37C37" w:rsidRPr="00BA4C9D">
        <w:t>TULO 3</w:t>
      </w:r>
      <w:bookmarkEnd w:id="75"/>
      <w:r w:rsidR="00B13E6C">
        <w:t>.</w:t>
      </w:r>
      <w:r w:rsidR="00B37C37" w:rsidRPr="00BA4C9D">
        <w:t xml:space="preserve"> </w:t>
      </w:r>
      <w:bookmarkStart w:id="86" w:name="_Toc119583176"/>
      <w:bookmarkStart w:id="87" w:name="_Toc121932395"/>
      <w:bookmarkEnd w:id="76"/>
      <w:bookmarkEnd w:id="77"/>
      <w:r w:rsidR="00B37C37" w:rsidRPr="00BA4C9D">
        <w:t>PR</w:t>
      </w:r>
      <w:bookmarkEnd w:id="81"/>
      <w:bookmarkEnd w:id="84"/>
      <w:r w:rsidR="00B13E6C">
        <w:t>ODUCCIÓN</w:t>
      </w:r>
      <w:bookmarkEnd w:id="85"/>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8" w:name="_Toc141968764"/>
      <w:bookmarkStart w:id="89" w:name="_Toc142928000"/>
      <w:bookmarkStart w:id="90" w:name="_Toc181004692"/>
      <w:r w:rsidRPr="00BA4C9D">
        <w:lastRenderedPageBreak/>
        <w:t>CONCLUSION</w:t>
      </w:r>
      <w:bookmarkEnd w:id="86"/>
      <w:r w:rsidRPr="00BA4C9D">
        <w:t>ES</w:t>
      </w:r>
      <w:bookmarkEnd w:id="87"/>
      <w:bookmarkEnd w:id="88"/>
      <w:bookmarkEnd w:id="89"/>
      <w:bookmarkEnd w:id="90"/>
    </w:p>
    <w:p w14:paraId="295B0611" w14:textId="77777777" w:rsidR="00B37C37" w:rsidRPr="00BA4C9D" w:rsidRDefault="00B37C37" w:rsidP="00B37C37">
      <w:bookmarkStart w:id="91" w:name="_Toc119583177"/>
      <w:bookmarkStart w:id="92" w:name="_Toc121932396"/>
      <w:bookmarkStart w:id="93" w:name="_Toc141968765"/>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4" w:name="_Toc142928001"/>
      <w:bookmarkStart w:id="95" w:name="_Toc181004693"/>
      <w:r w:rsidRPr="00BA4C9D">
        <w:lastRenderedPageBreak/>
        <w:t xml:space="preserve">LISTADO DE SIGLAS O </w:t>
      </w:r>
      <w:commentRangeStart w:id="96"/>
      <w:r w:rsidRPr="00BA4C9D">
        <w:t>ACRÓNIMOS</w:t>
      </w:r>
      <w:bookmarkStart w:id="97" w:name="_Toc119583178"/>
      <w:bookmarkStart w:id="98" w:name="_Toc121932397"/>
      <w:bookmarkEnd w:id="91"/>
      <w:bookmarkEnd w:id="92"/>
      <w:bookmarkEnd w:id="93"/>
      <w:bookmarkEnd w:id="94"/>
      <w:commentRangeEnd w:id="96"/>
      <w:r w:rsidR="00EE6889">
        <w:rPr>
          <w:rStyle w:val="Refdecomentario"/>
          <w:rFonts w:eastAsiaTheme="minorHAnsi" w:cstheme="minorBidi"/>
          <w:b w:val="0"/>
          <w:color w:val="auto"/>
        </w:rPr>
        <w:commentReference w:id="96"/>
      </w:r>
      <w:bookmarkEnd w:id="95"/>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API: Application programming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CRUD: Create, Read, Update, Delete</w:t>
      </w:r>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DVCS: Distributed Version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IDE: Integrated Development Environment</w:t>
      </w:r>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RAM: Random Access Memory</w:t>
      </w:r>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SQL: Structured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TDD: Test Driven Development</w:t>
      </w:r>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UML: Unified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XML: Lenguaje de Marcado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9" w:name="_Toc141968766"/>
      <w:bookmarkStart w:id="100" w:name="_Toc142928002"/>
      <w:bookmarkStart w:id="101" w:name="_Toc181004694"/>
      <w:commentRangeStart w:id="102"/>
      <w:r w:rsidRPr="00BA4C9D">
        <w:lastRenderedPageBreak/>
        <w:t>GLOSARIO</w:t>
      </w:r>
      <w:bookmarkStart w:id="103" w:name="_Toc119583179"/>
      <w:bookmarkStart w:id="104" w:name="_Toc121932398"/>
      <w:bookmarkEnd w:id="97"/>
      <w:bookmarkEnd w:id="98"/>
      <w:bookmarkEnd w:id="99"/>
      <w:bookmarkEnd w:id="100"/>
      <w:commentRangeEnd w:id="102"/>
      <w:r w:rsidR="00EE6889">
        <w:rPr>
          <w:rStyle w:val="Refdecomentario"/>
          <w:rFonts w:eastAsiaTheme="minorHAnsi" w:cstheme="minorBidi"/>
          <w:b w:val="0"/>
          <w:color w:val="auto"/>
        </w:rPr>
        <w:commentReference w:id="102"/>
      </w:r>
      <w:bookmarkEnd w:id="101"/>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103"/>
    <w:bookmarkEnd w:id="104"/>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t>Gráfico: Cualquier imagen generada por computadora.</w:t>
      </w:r>
    </w:p>
    <w:p w14:paraId="35AB93E7" w14:textId="77777777" w:rsidR="00E13998" w:rsidRDefault="00E13998" w:rsidP="00B37C37"/>
    <w:p w14:paraId="7260E6E0" w14:textId="266C95B1" w:rsidR="003A73C8" w:rsidRDefault="003A73C8" w:rsidP="00B37C37">
      <w:r w:rsidRPr="003A73C8">
        <w:lastRenderedPageBreak/>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r w:rsidRPr="002E663C">
        <w:lastRenderedPageBreak/>
        <w:t>Testing: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1CC350B9" w14:textId="77777777" w:rsidR="00826BD1" w:rsidRDefault="00826BD1" w:rsidP="00B37C37"/>
    <w:p w14:paraId="0BFC83E1" w14:textId="77777777" w:rsidR="00826BD1" w:rsidRDefault="00826BD1" w:rsidP="00B37C37"/>
    <w:p w14:paraId="715C0AD4" w14:textId="77777777" w:rsidR="00826BD1" w:rsidRDefault="00826BD1" w:rsidP="00B37C37"/>
    <w:p w14:paraId="73185AC7" w14:textId="77777777" w:rsidR="00826BD1" w:rsidRDefault="00826BD1" w:rsidP="00B37C37"/>
    <w:p w14:paraId="085F7690" w14:textId="77777777" w:rsidR="00826BD1" w:rsidRDefault="00826BD1" w:rsidP="00B37C37"/>
    <w:p w14:paraId="2F4DB92E" w14:textId="77777777" w:rsidR="00751EFB" w:rsidRDefault="00751EFB"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5" w:name="_Toc141968767"/>
      <w:bookmarkStart w:id="106" w:name="_Toc142928003"/>
      <w:bookmarkStart w:id="107" w:name="_Toc181004695"/>
      <w:r w:rsidRPr="00BA4C9D">
        <w:lastRenderedPageBreak/>
        <w:t>ANEXOS</w:t>
      </w:r>
      <w:bookmarkEnd w:id="105"/>
      <w:bookmarkEnd w:id="106"/>
      <w:bookmarkEnd w:id="107"/>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lastRenderedPageBreak/>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lastRenderedPageBreak/>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lastRenderedPageBreak/>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lastRenderedPageBreak/>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lastRenderedPageBreak/>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lastRenderedPageBreak/>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58183369" w14:textId="77777777" w:rsidR="002F65A1" w:rsidRDefault="002F65A1" w:rsidP="00B37C37"/>
    <w:p w14:paraId="33791C4F" w14:textId="77777777" w:rsidR="002F65A1" w:rsidRDefault="002F65A1" w:rsidP="00B37C37"/>
    <w:p w14:paraId="483FE262" w14:textId="77777777" w:rsidR="002F65A1" w:rsidRDefault="002F65A1" w:rsidP="00B37C37"/>
    <w:p w14:paraId="55DCA1B7" w14:textId="77777777" w:rsidR="002F65A1" w:rsidRDefault="002F65A1" w:rsidP="00B37C37"/>
    <w:p w14:paraId="0C34DAB3" w14:textId="77777777" w:rsidR="002F65A1" w:rsidRDefault="002F65A1" w:rsidP="00B37C37"/>
    <w:p w14:paraId="62B6CA1C" w14:textId="77777777" w:rsidR="002F65A1" w:rsidRDefault="002F65A1" w:rsidP="00B37C37"/>
    <w:p w14:paraId="19748025" w14:textId="77777777" w:rsidR="002F65A1" w:rsidRDefault="002F65A1" w:rsidP="00B37C37"/>
    <w:p w14:paraId="2564DB77" w14:textId="77777777" w:rsidR="002F65A1" w:rsidRDefault="002F65A1" w:rsidP="00B37C37"/>
    <w:p w14:paraId="29443DC6" w14:textId="77777777" w:rsidR="002F65A1" w:rsidRDefault="002F65A1" w:rsidP="00B37C37"/>
    <w:p w14:paraId="3A028ABB" w14:textId="77777777" w:rsidR="002F65A1" w:rsidRDefault="002F65A1" w:rsidP="00B37C37"/>
    <w:p w14:paraId="0E90EB73" w14:textId="77777777" w:rsidR="002F65A1" w:rsidRDefault="002F65A1" w:rsidP="00B37C37"/>
    <w:p w14:paraId="68A54123" w14:textId="77777777" w:rsidR="002F65A1" w:rsidRDefault="002F65A1" w:rsidP="00B37C37"/>
    <w:p w14:paraId="26C0DBEB" w14:textId="77777777" w:rsidR="002F65A1" w:rsidRDefault="002F65A1" w:rsidP="00B37C37"/>
    <w:p w14:paraId="4FC1980B" w14:textId="77777777" w:rsidR="002F65A1" w:rsidRDefault="002F65A1" w:rsidP="00B37C37"/>
    <w:p w14:paraId="50F2B763" w14:textId="77777777" w:rsidR="002F65A1" w:rsidRDefault="002F65A1" w:rsidP="00B37C37"/>
    <w:p w14:paraId="0A721F32" w14:textId="77777777" w:rsidR="002F65A1" w:rsidRDefault="002F65A1" w:rsidP="00B37C37"/>
    <w:p w14:paraId="5723668D" w14:textId="77777777" w:rsidR="002F65A1" w:rsidRDefault="002F65A1" w:rsidP="00B37C37"/>
    <w:p w14:paraId="04222191" w14:textId="77777777" w:rsidR="002F65A1" w:rsidRDefault="002F65A1" w:rsidP="00B37C37"/>
    <w:p w14:paraId="2C6E7232" w14:textId="77777777" w:rsidR="002F65A1" w:rsidRDefault="002F65A1"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53AB49E7" w:rsidR="00757E5C" w:rsidRDefault="00757E5C" w:rsidP="00757E5C">
      <w:pPr>
        <w:rPr>
          <w:rFonts w:cs="Arial"/>
          <w:szCs w:val="24"/>
        </w:rPr>
      </w:pPr>
      <w:r>
        <w:rPr>
          <w:rFonts w:cs="Arial"/>
          <w:szCs w:val="24"/>
        </w:rPr>
        <w:t>El prototipo de la aplicación nativa “app educativa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177CEE" w:rsidRPr="000C75BA" w:rsidRDefault="00177CEE"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177CEE" w:rsidRPr="000C75BA" w:rsidRDefault="00177CEE"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177CEE" w:rsidRPr="000C75BA" w:rsidRDefault="00177CEE"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177CEE" w:rsidRPr="000C75BA" w:rsidRDefault="00177CEE"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177CEE" w:rsidRPr="000C75BA" w:rsidRDefault="00177CEE"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177CEE" w:rsidRPr="000C75BA" w:rsidRDefault="00177CEE"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177CEE" w:rsidRPr="000C75BA" w:rsidRDefault="00177CEE"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177CEE" w:rsidRPr="000C75BA" w:rsidRDefault="00177CEE"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177CEE" w:rsidRPr="000C75BA" w:rsidRDefault="00177CEE"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177CEE" w:rsidRPr="000C75BA" w:rsidRDefault="00177CEE"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r>
        <w:rPr>
          <w:rFonts w:cs="Arial"/>
          <w:sz w:val="48"/>
          <w:szCs w:val="48"/>
        </w:rPr>
        <w:t>R</w:t>
      </w:r>
      <w:r>
        <w:rPr>
          <w:rFonts w:cs="Arial"/>
          <w:sz w:val="48"/>
          <w:szCs w:val="48"/>
          <w:vertAlign w:val="subscript"/>
        </w:rPr>
        <w:t>x</w:t>
      </w:r>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r>
        <w:rPr>
          <w:rFonts w:ascii="Arial" w:hAnsi="Arial" w:cs="Arial"/>
          <w:sz w:val="24"/>
          <w:szCs w:val="24"/>
        </w:rPr>
        <w:t>R</w:t>
      </w:r>
      <w:r w:rsidRPr="002A62FD">
        <w:rPr>
          <w:rFonts w:ascii="Arial" w:hAnsi="Arial" w:cs="Arial"/>
          <w:sz w:val="24"/>
          <w:szCs w:val="24"/>
          <w:vertAlign w:val="subscript"/>
        </w:rPr>
        <w:t xml:space="preserve">x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r w:rsidRPr="00196CFF">
        <w:rPr>
          <w:rFonts w:cs="Arial"/>
          <w:sz w:val="48"/>
          <w:szCs w:val="48"/>
        </w:rPr>
        <w:t>S</w:t>
      </w:r>
      <w:r w:rsidRPr="00196CFF">
        <w:rPr>
          <w:rFonts w:cs="Arial"/>
          <w:sz w:val="48"/>
          <w:szCs w:val="48"/>
          <w:vertAlign w:val="subscript"/>
        </w:rPr>
        <w:t>x</w:t>
      </w:r>
      <w:r>
        <w:rPr>
          <w:rFonts w:cs="Arial"/>
          <w:sz w:val="48"/>
          <w:szCs w:val="48"/>
        </w:rPr>
        <w:t xml:space="preserve"> = R</w:t>
      </w:r>
      <w:r w:rsidRPr="00196CFF">
        <w:rPr>
          <w:rFonts w:cs="Arial"/>
          <w:sz w:val="48"/>
          <w:szCs w:val="48"/>
          <w:vertAlign w:val="subscript"/>
        </w:rPr>
        <w:t>x</w:t>
      </w:r>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S</w:t>
      </w:r>
      <w:r w:rsidRPr="00196CFF">
        <w:rPr>
          <w:rFonts w:ascii="Arial" w:hAnsi="Arial" w:cs="Arial"/>
          <w:sz w:val="24"/>
          <w:szCs w:val="24"/>
          <w:vertAlign w:val="subscript"/>
        </w:rPr>
        <w:t>x</w:t>
      </w:r>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R</w:t>
      </w:r>
      <w:r w:rsidRPr="00196CFF">
        <w:rPr>
          <w:rFonts w:ascii="Arial" w:hAnsi="Arial" w:cs="Arial"/>
          <w:sz w:val="24"/>
          <w:szCs w:val="24"/>
          <w:vertAlign w:val="subscript"/>
        </w:rPr>
        <w:t>x</w:t>
      </w:r>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8" w:name="_Toc141968768" w:displacedByCustomXml="next"/>
    <w:bookmarkStart w:id="109" w:name="_Toc142928004" w:displacedByCustomXml="next"/>
    <w:bookmarkStart w:id="110"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8" w:displacedByCustomXml="next"/>
        <w:bookmarkEnd w:id="109" w:displacedByCustomXml="next"/>
      </w:sdtContent>
    </w:sdt>
    <w:bookmarkEnd w:id="110" w:displacedByCustomXml="prev"/>
    <w:p w14:paraId="51AF483D" w14:textId="7F9AD167" w:rsidR="00556307" w:rsidRPr="00524C36" w:rsidRDefault="00F8642D" w:rsidP="00556307">
      <w:pPr>
        <w:rPr>
          <w:rFonts w:cs="Arial"/>
          <w:szCs w:val="24"/>
          <w:highlight w:val="yellow"/>
          <w:shd w:val="clear" w:color="auto" w:fill="FFFFFF"/>
        </w:rPr>
      </w:pPr>
      <w:r w:rsidRPr="00524C36">
        <w:rPr>
          <w:rFonts w:cs="Arial"/>
          <w:szCs w:val="24"/>
          <w:highlight w:val="yellow"/>
          <w:shd w:val="clear" w:color="auto" w:fill="FFFFFF"/>
        </w:rPr>
        <w:t xml:space="preserve"> </w:t>
      </w:r>
      <w:r w:rsidR="00556307" w:rsidRPr="00524C36">
        <w:rPr>
          <w:rFonts w:cs="Arial"/>
          <w:szCs w:val="24"/>
          <w:highlight w:val="yellow"/>
          <w:shd w:val="clear" w:color="auto" w:fill="FFFFFF"/>
        </w:rPr>
        <w:t>[Educación 4.0]</w:t>
      </w:r>
    </w:p>
    <w:p w14:paraId="74399BCA" w14:textId="7EAE5927" w:rsidR="00556307" w:rsidRDefault="00556307" w:rsidP="00556307">
      <w:pPr>
        <w:rPr>
          <w:rFonts w:cs="Arial"/>
          <w:szCs w:val="24"/>
          <w:shd w:val="clear" w:color="auto" w:fill="FFFFFF"/>
        </w:rPr>
      </w:pPr>
      <w:r w:rsidRPr="00524C36">
        <w:rPr>
          <w:rFonts w:cs="Arial"/>
          <w:szCs w:val="24"/>
          <w:highlight w:val="yellow"/>
          <w:shd w:val="clear" w:color="auto" w:fill="FFFFFF"/>
        </w:rPr>
        <w:t>[Recientes]</w:t>
      </w:r>
    </w:p>
    <w:p w14:paraId="234A8668" w14:textId="77777777" w:rsidR="00556307" w:rsidRDefault="00556307" w:rsidP="00556307">
      <w:pPr>
        <w:rPr>
          <w:rFonts w:cs="Arial"/>
          <w:szCs w:val="24"/>
          <w:shd w:val="clear" w:color="auto" w:fill="FFFFFF"/>
        </w:rPr>
      </w:pPr>
    </w:p>
    <w:p w14:paraId="06FE7A70" w14:textId="0E5C30CF" w:rsidR="00646038" w:rsidRDefault="00646038" w:rsidP="00556307">
      <w:pPr>
        <w:rPr>
          <w:rFonts w:cs="Arial"/>
          <w:szCs w:val="24"/>
          <w:shd w:val="clear" w:color="auto" w:fill="FFFFFF"/>
        </w:rPr>
      </w:pPr>
      <w:r w:rsidRPr="00646038">
        <w:rPr>
          <w:rFonts w:cs="Arial"/>
          <w:szCs w:val="24"/>
          <w:shd w:val="clear" w:color="auto" w:fill="FFFFFF"/>
        </w:rPr>
        <w:t xml:space="preserve">Awouda, A., Traini, E., Asranov, M. (2024). Bloom’s IoT Taxonomy towards an effective Industry 4.0 education: Case study on Open-source IoT laboratory. Educ Inf Technol. </w:t>
      </w:r>
      <w:hyperlink r:id="rId32" w:history="1">
        <w:r w:rsidRPr="00BA1AE3">
          <w:rPr>
            <w:rStyle w:val="Hipervnculo"/>
            <w:rFonts w:cs="Arial"/>
            <w:szCs w:val="24"/>
            <w:shd w:val="clear" w:color="auto" w:fill="FFFFFF"/>
          </w:rPr>
          <w:t>https://doi.org/10.1007/s10639-024-12468-7</w:t>
        </w:r>
      </w:hyperlink>
    </w:p>
    <w:p w14:paraId="3B327498" w14:textId="77777777" w:rsidR="00646038" w:rsidRDefault="00646038" w:rsidP="00556307">
      <w:pPr>
        <w:rPr>
          <w:rFonts w:cs="Arial"/>
          <w:szCs w:val="24"/>
          <w:shd w:val="clear" w:color="auto" w:fill="FFFFFF"/>
        </w:rPr>
      </w:pPr>
    </w:p>
    <w:p w14:paraId="6093BC39" w14:textId="1E45BB92" w:rsidR="00A8607A" w:rsidRPr="00A8607A" w:rsidRDefault="00A8607A" w:rsidP="00556307">
      <w:pPr>
        <w:rPr>
          <w:rStyle w:val="Hipervnculo"/>
          <w:rFonts w:asciiTheme="minorHAnsi" w:hAnsiTheme="minorHAnsi"/>
          <w:color w:val="auto"/>
          <w:sz w:val="22"/>
          <w:u w:val="none"/>
        </w:rPr>
      </w:pPr>
      <w:r w:rsidRPr="00A8607A">
        <w:rPr>
          <w:rFonts w:cs="Arial"/>
          <w:szCs w:val="24"/>
          <w:shd w:val="clear" w:color="auto" w:fill="FFFFFF"/>
        </w:rPr>
        <w:t>Cantú-Cervantes, D., Amaya-Amaya, A., &amp; Baca-Pumarejo, J. R. (2019). Modelo para el reforzamiento del aprendizaje con dispositivos móviles. </w:t>
      </w:r>
      <w:r w:rsidRPr="00A8607A">
        <w:rPr>
          <w:rFonts w:cs="Arial"/>
          <w:i/>
          <w:iCs/>
          <w:szCs w:val="24"/>
          <w:shd w:val="clear" w:color="auto" w:fill="FFFFFF"/>
        </w:rPr>
        <w:t>CienciaUAT</w:t>
      </w:r>
      <w:r w:rsidRPr="00A8607A">
        <w:rPr>
          <w:rFonts w:cs="Arial"/>
          <w:szCs w:val="24"/>
          <w:shd w:val="clear" w:color="auto" w:fill="FFFFFF"/>
        </w:rPr>
        <w:t>, </w:t>
      </w:r>
      <w:r w:rsidRPr="00A8607A">
        <w:rPr>
          <w:rFonts w:cs="Arial"/>
          <w:i/>
          <w:iCs/>
          <w:szCs w:val="24"/>
          <w:shd w:val="clear" w:color="auto" w:fill="FFFFFF"/>
        </w:rPr>
        <w:t>13</w:t>
      </w:r>
      <w:r w:rsidRPr="00A8607A">
        <w:rPr>
          <w:rFonts w:cs="Arial"/>
          <w:szCs w:val="24"/>
          <w:shd w:val="clear" w:color="auto" w:fill="FFFFFF"/>
        </w:rPr>
        <w:t xml:space="preserve">(2), pp. 56-70. </w:t>
      </w:r>
      <w:hyperlink r:id="rId33" w:history="1">
        <w:r w:rsidRPr="00A8607A">
          <w:rPr>
            <w:rStyle w:val="Hipervnculo"/>
            <w:rFonts w:cs="Arial"/>
            <w:szCs w:val="24"/>
            <w:shd w:val="clear" w:color="auto" w:fill="FFFFFF"/>
          </w:rPr>
          <w:t>https://doi.org/10.29059/cienciauat.v13i2.1161</w:t>
        </w:r>
      </w:hyperlink>
    </w:p>
    <w:p w14:paraId="7D1AB65C" w14:textId="1EA8BBF0" w:rsidR="00B37C37" w:rsidRDefault="00B37C37" w:rsidP="00B37C37"/>
    <w:p w14:paraId="01C91BCB" w14:textId="177399B5" w:rsidR="00646038" w:rsidRDefault="00646038" w:rsidP="00B37C37">
      <w:r w:rsidRPr="00646038">
        <w:t xml:space="preserve">Castro-Benavides, L. M., Tamayo-Arias, J. A., y Burgos, D. (2022). Escenarios de la docencia frente a la transformación digital de las Instituciones de Educación Superior. Education in the Knowledge Society, 23(2022), pp. 1-17. </w:t>
      </w:r>
      <w:hyperlink r:id="rId34" w:history="1">
        <w:r w:rsidRPr="00BA1AE3">
          <w:rPr>
            <w:rStyle w:val="Hipervnculo"/>
          </w:rPr>
          <w:t>https://doi.org/10.14201/eks.27569</w:t>
        </w:r>
      </w:hyperlink>
    </w:p>
    <w:p w14:paraId="3DEC91F6" w14:textId="77777777" w:rsidR="00646038" w:rsidRDefault="00646038" w:rsidP="00B37C37"/>
    <w:p w14:paraId="1B3BDCC4" w14:textId="29C4A671" w:rsidR="00646038" w:rsidRDefault="00646038" w:rsidP="00B37C37">
      <w:r w:rsidRPr="00646038">
        <w:t xml:space="preserve">Forero-Corba, W., &amp; Negre Bennasar, F. (2024). Techniques and applications of Machine Learning and Artificial Intelligence in education: a systematic review. [Técnicas y aplicaciones del Machine Learning e Inteligencia Artificial en educación: una revisión sistemática]. RIED-Revista Iberoamericana de Educación a Distancia, 27(1), pp. 209-253. </w:t>
      </w:r>
      <w:hyperlink r:id="rId35" w:history="1">
        <w:r w:rsidRPr="00BA1AE3">
          <w:rPr>
            <w:rStyle w:val="Hipervnculo"/>
          </w:rPr>
          <w:t>https://doi.org/10.5944/ried.27.1.37491</w:t>
        </w:r>
      </w:hyperlink>
    </w:p>
    <w:p w14:paraId="65DFA21C" w14:textId="77777777" w:rsidR="00646038" w:rsidRDefault="00646038" w:rsidP="00B37C37"/>
    <w:p w14:paraId="62911083" w14:textId="638F581A" w:rsidR="00646038" w:rsidRDefault="00646038" w:rsidP="00B37C37">
      <w:r w:rsidRPr="00646038">
        <w:t xml:space="preserve">Fuentes, J. L., Albertos, J. E., y Torrano, F. (2019). Hacia el Mobile-Learning en la escuela: análisis de factores críticos en el uso de las tablets en centros educativos españoles. Education in the Knowledge Society, 20(2019), pp. 1-17. </w:t>
      </w:r>
      <w:hyperlink r:id="rId36" w:history="1">
        <w:r w:rsidRPr="00BA1AE3">
          <w:rPr>
            <w:rStyle w:val="Hipervnculo"/>
          </w:rPr>
          <w:t>https://doi.org/10.14201/eks2019_20_a3</w:t>
        </w:r>
      </w:hyperlink>
    </w:p>
    <w:p w14:paraId="063C551A" w14:textId="77777777" w:rsidR="00646038" w:rsidRDefault="00646038" w:rsidP="00B37C37"/>
    <w:p w14:paraId="0D33BF01" w14:textId="59C04A08" w:rsidR="00646038" w:rsidRDefault="00646038" w:rsidP="00B37C37">
      <w:r w:rsidRPr="00646038">
        <w:lastRenderedPageBreak/>
        <w:t xml:space="preserve">García-Peñalvo, F. J. (2024). Inteligencia artificial generativa y educación: Un análisis desde múltiples perspectivas. Education in the Knowledge Society, 25(2024), pp. 1-10. </w:t>
      </w:r>
      <w:hyperlink r:id="rId37" w:history="1">
        <w:r w:rsidRPr="00BA1AE3">
          <w:rPr>
            <w:rStyle w:val="Hipervnculo"/>
          </w:rPr>
          <w:t>https://doi.org/10.14201/eks.29407</w:t>
        </w:r>
      </w:hyperlink>
    </w:p>
    <w:p w14:paraId="72B30F8B" w14:textId="77777777" w:rsidR="00646038" w:rsidRDefault="00646038" w:rsidP="00B37C37"/>
    <w:p w14:paraId="15334FE0" w14:textId="5320AC77" w:rsidR="00646038" w:rsidRDefault="00646038" w:rsidP="00B37C37">
      <w:r w:rsidRPr="00646038">
        <w:t xml:space="preserve">García-Santiago, L., Díaz-Millón, M. (2024). Pedagogical and communicative resilience before industry 4.0 in higher education in translation and interpreting in the twenty-first century. Educ Inf Technol. </w:t>
      </w:r>
      <w:hyperlink r:id="rId38" w:history="1">
        <w:r w:rsidRPr="00BA1AE3">
          <w:rPr>
            <w:rStyle w:val="Hipervnculo"/>
          </w:rPr>
          <w:t>https://doi.org/10.1007/s10639-024-12751-7</w:t>
        </w:r>
      </w:hyperlink>
    </w:p>
    <w:p w14:paraId="7233631A" w14:textId="77777777" w:rsidR="00646038" w:rsidRDefault="00646038" w:rsidP="00B37C37"/>
    <w:p w14:paraId="5BCEC666" w14:textId="77777777" w:rsidR="00556307" w:rsidRPr="00556307" w:rsidRDefault="00556307" w:rsidP="00556307">
      <w:pPr>
        <w:rPr>
          <w:rStyle w:val="Hipervnculo"/>
          <w:rFonts w:cs="Arial"/>
          <w:szCs w:val="24"/>
        </w:rPr>
      </w:pPr>
      <w:r w:rsidRPr="00556307">
        <w:rPr>
          <w:rFonts w:cs="Arial"/>
          <w:szCs w:val="24"/>
        </w:rPr>
        <w:t xml:space="preserve">González-Pérez, L. I., Ramírez-Montoya, M. S., y García-Peñalvo, F. J. (2022). Habilitadores tecnológicos 4.0 para impulsar la educación abierta: aportaciones para las recomendaciones de la UNESCO. RIED-Revista Iberoamericana de Educación a Distancia, 25(2), pp. 23-48. </w:t>
      </w:r>
      <w:hyperlink r:id="rId39" w:history="1">
        <w:r w:rsidRPr="00556307">
          <w:rPr>
            <w:rStyle w:val="Hipervnculo"/>
            <w:rFonts w:cs="Arial"/>
            <w:szCs w:val="24"/>
          </w:rPr>
          <w:t>https://doi.org/10.5944/ried.25.2.33088</w:t>
        </w:r>
      </w:hyperlink>
    </w:p>
    <w:p w14:paraId="4F11E17F" w14:textId="77777777" w:rsidR="00556307" w:rsidRDefault="00556307" w:rsidP="00B37C37"/>
    <w:p w14:paraId="278521C8" w14:textId="2D6743B3" w:rsidR="00646038" w:rsidRDefault="00646038" w:rsidP="00B37C37">
      <w:r w:rsidRPr="00646038">
        <w:t xml:space="preserve">Llanos-Ruiz, D. Ausín-Villaverde, V., y Abella García, V. (2023). Percepción de alumnos y familias sobre la robótica educativa en la educación no formal. Education in the Knowledge Society, 24(2023), pp. 1-12. </w:t>
      </w:r>
      <w:hyperlink r:id="rId40" w:history="1">
        <w:r w:rsidRPr="00BA1AE3">
          <w:rPr>
            <w:rStyle w:val="Hipervnculo"/>
          </w:rPr>
          <w:t>https://doi.org/10.14201/eks.31351</w:t>
        </w:r>
      </w:hyperlink>
    </w:p>
    <w:p w14:paraId="5D74E612" w14:textId="77777777" w:rsidR="00646038" w:rsidRDefault="00646038" w:rsidP="00B37C37"/>
    <w:p w14:paraId="644C49CF" w14:textId="6CD732A1" w:rsidR="00646038" w:rsidRDefault="00F8642D" w:rsidP="00B37C37">
      <w:r w:rsidRPr="00F8642D">
        <w:t xml:space="preserve">Patiño, A., Ramírez-Montoya, M.S. &amp; Buenestado-Fernández, M. (2023). Active learning and education 4.0 for complex thinking training: analysis of two case studies in open education. Smart Learn. Environ. 10, 8(2023). </w:t>
      </w:r>
      <w:hyperlink r:id="rId41" w:history="1">
        <w:r w:rsidRPr="00BA1AE3">
          <w:rPr>
            <w:rStyle w:val="Hipervnculo"/>
          </w:rPr>
          <w:t>https://doi.org/10.1186/s40561-023-00229-x</w:t>
        </w:r>
      </w:hyperlink>
    </w:p>
    <w:p w14:paraId="5DB864A3" w14:textId="77777777" w:rsidR="00646038" w:rsidRDefault="00646038" w:rsidP="00B37C37"/>
    <w:p w14:paraId="3CD05D64" w14:textId="77777777" w:rsidR="00556307" w:rsidRPr="00556307" w:rsidRDefault="00556307" w:rsidP="00556307">
      <w:pPr>
        <w:rPr>
          <w:rFonts w:cs="Arial"/>
          <w:szCs w:val="24"/>
        </w:rPr>
      </w:pPr>
      <w:r w:rsidRPr="00556307">
        <w:rPr>
          <w:rFonts w:cs="Arial"/>
          <w:szCs w:val="24"/>
        </w:rPr>
        <w:t xml:space="preserve">Ramírez-Montoya, M. S., McGreal, R., y Obiageli Agbu, J.-F. (2022). Horizontes digitales complejos en el futuro de la educación 4.0: luces desde las recomendaciones de UNESCO. RIED-Revista Iberoamericana de Educación a Distancia, 25(2), pp. 09-21. </w:t>
      </w:r>
      <w:hyperlink r:id="rId42" w:history="1">
        <w:r w:rsidRPr="00556307">
          <w:rPr>
            <w:rStyle w:val="Hipervnculo"/>
            <w:rFonts w:cs="Arial"/>
            <w:szCs w:val="24"/>
          </w:rPr>
          <w:t>https://doi.org/10.5944/ried.25.2.33843</w:t>
        </w:r>
      </w:hyperlink>
    </w:p>
    <w:p w14:paraId="771B1461" w14:textId="77777777" w:rsidR="00556307" w:rsidRDefault="00556307" w:rsidP="00B37C37">
      <w:pPr>
        <w:rPr>
          <w:lang w:val="en-US"/>
        </w:rPr>
      </w:pPr>
    </w:p>
    <w:p w14:paraId="16BE3E1B" w14:textId="7A8947F7" w:rsidR="00F8642D" w:rsidRDefault="00F8642D" w:rsidP="00B37C37">
      <w:pPr>
        <w:rPr>
          <w:lang w:val="en-US"/>
        </w:rPr>
      </w:pPr>
      <w:r w:rsidRPr="00F8642D">
        <w:rPr>
          <w:lang w:val="en-US"/>
        </w:rPr>
        <w:t xml:space="preserve">Roll, M., Ifenthaler, D. (2021). Learning Factories 4.0 in technical vocational schools: can they foster competence development?. Empirical Res Voc Ed Train 13, 20(2021). </w:t>
      </w:r>
      <w:hyperlink r:id="rId43" w:history="1">
        <w:r w:rsidRPr="00BA1AE3">
          <w:rPr>
            <w:rStyle w:val="Hipervnculo"/>
            <w:lang w:val="en-US"/>
          </w:rPr>
          <w:t>https://doi.org/10.1186/s40461-021-00124-0</w:t>
        </w:r>
      </w:hyperlink>
    </w:p>
    <w:p w14:paraId="7F3E4115" w14:textId="77777777" w:rsidR="00F8642D" w:rsidRPr="00556307" w:rsidRDefault="00F8642D" w:rsidP="00B37C37">
      <w:pPr>
        <w:rPr>
          <w:lang w:val="en-US"/>
        </w:rPr>
      </w:pPr>
    </w:p>
    <w:p w14:paraId="1BD00E56" w14:textId="321B7A7D" w:rsidR="00556307" w:rsidRPr="00F8642D" w:rsidRDefault="00556307" w:rsidP="00556307">
      <w:pPr>
        <w:rPr>
          <w:rFonts w:cs="Arial"/>
          <w:szCs w:val="24"/>
          <w:shd w:val="clear" w:color="auto" w:fill="FFFFFF"/>
          <w:lang w:val="en-US"/>
        </w:rPr>
      </w:pPr>
      <w:r w:rsidRPr="00556307">
        <w:rPr>
          <w:rFonts w:cs="Arial"/>
          <w:szCs w:val="24"/>
          <w:shd w:val="clear" w:color="auto" w:fill="FFFFFF"/>
        </w:rPr>
        <w:lastRenderedPageBreak/>
        <w:t>Sein-Echaluce, M.L., Fidalgo-Blanco, Á., Balbín, A.M. (2024)</w:t>
      </w:r>
      <w:r w:rsidRPr="00556307">
        <w:rPr>
          <w:rFonts w:cs="Arial"/>
          <w:i/>
          <w:iCs/>
          <w:szCs w:val="24"/>
          <w:shd w:val="clear" w:color="auto" w:fill="FFFFFF"/>
        </w:rPr>
        <w:t>.</w:t>
      </w:r>
      <w:r w:rsidRPr="00556307">
        <w:rPr>
          <w:rFonts w:cs="Arial"/>
          <w:szCs w:val="24"/>
          <w:shd w:val="clear" w:color="auto" w:fill="FFFFFF"/>
        </w:rPr>
        <w:t> </w:t>
      </w:r>
      <w:r w:rsidRPr="00556307">
        <w:rPr>
          <w:rFonts w:cs="Arial"/>
          <w:szCs w:val="24"/>
          <w:shd w:val="clear" w:color="auto" w:fill="FFFFFF"/>
          <w:lang w:val="en-US"/>
        </w:rPr>
        <w:t>Flipped Learning 4.0. An extended flipped classroom model with Education 4.0 and organisational learning processes. </w:t>
      </w:r>
      <w:r w:rsidRPr="00556307">
        <w:rPr>
          <w:rFonts w:cs="Arial"/>
          <w:i/>
          <w:iCs/>
          <w:szCs w:val="24"/>
          <w:shd w:val="clear" w:color="auto" w:fill="FFFFFF"/>
          <w:lang w:val="en-US"/>
        </w:rPr>
        <w:t>Univ Access Inf Soc</w:t>
      </w:r>
      <w:r w:rsidRPr="00556307">
        <w:rPr>
          <w:rFonts w:cs="Arial"/>
          <w:szCs w:val="24"/>
          <w:shd w:val="clear" w:color="auto" w:fill="FFFFFF"/>
          <w:lang w:val="en-US"/>
        </w:rPr>
        <w:t> </w:t>
      </w:r>
      <w:r w:rsidRPr="00556307">
        <w:rPr>
          <w:rFonts w:cs="Arial"/>
          <w:bCs/>
          <w:szCs w:val="24"/>
          <w:shd w:val="clear" w:color="auto" w:fill="FFFFFF"/>
          <w:lang w:val="en-US"/>
        </w:rPr>
        <w:t>23</w:t>
      </w:r>
      <w:r w:rsidRPr="00556307">
        <w:rPr>
          <w:rFonts w:cs="Arial"/>
          <w:szCs w:val="24"/>
          <w:shd w:val="clear" w:color="auto" w:fill="FFFFFF"/>
          <w:lang w:val="en-US"/>
        </w:rPr>
        <w:t xml:space="preserve">, pp. 1001–1013. </w:t>
      </w:r>
      <w:hyperlink r:id="rId44" w:history="1">
        <w:r w:rsidRPr="00556307">
          <w:rPr>
            <w:rStyle w:val="Hipervnculo"/>
            <w:rFonts w:cs="Arial"/>
            <w:szCs w:val="24"/>
            <w:shd w:val="clear" w:color="auto" w:fill="FFFFFF"/>
            <w:lang w:val="en-US"/>
          </w:rPr>
          <w:t>https://doi.org/10.1007/s10209-022-00945-0</w:t>
        </w:r>
      </w:hyperlink>
    </w:p>
    <w:p w14:paraId="41E71B87" w14:textId="77777777" w:rsidR="00556307" w:rsidRPr="00556307" w:rsidRDefault="00556307" w:rsidP="00556307">
      <w:pPr>
        <w:rPr>
          <w:rFonts w:cs="Arial"/>
          <w:color w:val="333333"/>
          <w:szCs w:val="24"/>
          <w:shd w:val="clear" w:color="auto" w:fill="FCFCFC"/>
        </w:rPr>
      </w:pPr>
    </w:p>
    <w:p w14:paraId="54629CBC" w14:textId="2DC26CD2" w:rsidR="00556307" w:rsidRPr="00556307" w:rsidRDefault="00556307" w:rsidP="00B37C37">
      <w:r w:rsidRPr="00524C36">
        <w:rPr>
          <w:highlight w:val="yellow"/>
        </w:rPr>
        <w:t>[Antiguos]</w:t>
      </w:r>
    </w:p>
    <w:p w14:paraId="05CE53DA" w14:textId="77777777" w:rsidR="00556307" w:rsidRDefault="00556307" w:rsidP="00B37C37"/>
    <w:p w14:paraId="178C1FFF" w14:textId="130B55B5" w:rsidR="00F8642D" w:rsidRDefault="00F8642D" w:rsidP="00B37C37">
      <w:r w:rsidRPr="00F8642D">
        <w:t>Alonso de Castro, M. G. (2014). Educational projects based on mobile learning. Revista Teoría de la Educación: Educación y Cultura en la Sociedad de la Información. 15(1), pp. 10-19.</w:t>
      </w:r>
    </w:p>
    <w:p w14:paraId="28D3BEE2" w14:textId="77777777" w:rsidR="00F8642D" w:rsidRPr="00556307" w:rsidRDefault="00F8642D" w:rsidP="00B37C37"/>
    <w:p w14:paraId="23BC16D5" w14:textId="77777777" w:rsidR="00556307" w:rsidRPr="00556307" w:rsidRDefault="00556307" w:rsidP="00556307">
      <w:pPr>
        <w:rPr>
          <w:rFonts w:cs="Arial"/>
          <w:szCs w:val="24"/>
          <w:shd w:val="clear" w:color="auto" w:fill="FCFCFC"/>
          <w:lang w:val="en-US"/>
        </w:rPr>
      </w:pPr>
      <w:r w:rsidRPr="00556307">
        <w:rPr>
          <w:rFonts w:cs="Arial"/>
          <w:szCs w:val="24"/>
        </w:rPr>
        <w:t xml:space="preserve">Aznar Díaz, I., Cáceres Reche, M. P., y Romero Rodríguez, J. M. (2018). Indicadores de calidad para evaluar buenas prácticas docentes de «mobile learning» en Educación Superior. </w:t>
      </w:r>
      <w:r w:rsidRPr="00556307">
        <w:rPr>
          <w:rFonts w:cs="Arial"/>
          <w:szCs w:val="24"/>
          <w:lang w:val="en-US"/>
        </w:rPr>
        <w:t xml:space="preserve">Education in the Knowledge Society, 19(3), pp. 53-68. </w:t>
      </w:r>
      <w:hyperlink r:id="rId45" w:history="1">
        <w:r w:rsidRPr="00556307">
          <w:rPr>
            <w:rStyle w:val="Hipervnculo"/>
            <w:rFonts w:cs="Arial"/>
            <w:szCs w:val="24"/>
            <w:lang w:val="en-US"/>
          </w:rPr>
          <w:t>https://doi.org/10.14201/eks20181935368</w:t>
        </w:r>
      </w:hyperlink>
    </w:p>
    <w:p w14:paraId="01C4B6B6" w14:textId="77777777" w:rsidR="00556307" w:rsidRDefault="00556307" w:rsidP="00556307">
      <w:pPr>
        <w:rPr>
          <w:rFonts w:cs="Arial"/>
          <w:szCs w:val="24"/>
          <w:lang w:val="en-US"/>
        </w:rPr>
      </w:pPr>
    </w:p>
    <w:p w14:paraId="56AFBFCF" w14:textId="01A97BBB" w:rsidR="001A426F" w:rsidRDefault="001A426F" w:rsidP="00556307">
      <w:pPr>
        <w:rPr>
          <w:rFonts w:cs="Arial"/>
          <w:szCs w:val="24"/>
          <w:lang w:val="en-US"/>
        </w:rPr>
      </w:pPr>
      <w:r w:rsidRPr="001A426F">
        <w:rPr>
          <w:rFonts w:cs="Arial"/>
          <w:szCs w:val="24"/>
          <w:lang w:val="en-US"/>
        </w:rPr>
        <w:t>Casany Guerrero, M. J. y Barceló García, M. (2013). Como definir proyectos de m-learning más sostenibles. Revista Teoría de la Educación: Educación y Cultura en la Sociedad de la Información. 14(2), pp. 271-291.</w:t>
      </w:r>
    </w:p>
    <w:p w14:paraId="2F5E579E" w14:textId="77777777" w:rsidR="001A426F" w:rsidRDefault="001A426F" w:rsidP="00556307">
      <w:pPr>
        <w:rPr>
          <w:rFonts w:cs="Arial"/>
          <w:szCs w:val="24"/>
          <w:lang w:val="en-US"/>
        </w:rPr>
      </w:pPr>
    </w:p>
    <w:p w14:paraId="5154260F" w14:textId="6BA00711" w:rsidR="001A426F" w:rsidRDefault="001A426F" w:rsidP="00556307">
      <w:pPr>
        <w:rPr>
          <w:rFonts w:cs="Arial"/>
          <w:szCs w:val="24"/>
          <w:lang w:val="en-US"/>
        </w:rPr>
      </w:pPr>
      <w:r w:rsidRPr="001A426F">
        <w:rPr>
          <w:rFonts w:cs="Arial"/>
          <w:szCs w:val="24"/>
          <w:lang w:val="en-US"/>
        </w:rPr>
        <w:t>Fernandes Gomes, N., &amp; Hernández Serrano, M. J.  (2014). Tecnologias e modelos de aprendizagem emergentes no ensino superior. Propostas e aplicações de inovações. Teoría de la Educación. Educación y Cultura en la Sociedad de la Información, 15(4), pp. 134-159.</w:t>
      </w:r>
    </w:p>
    <w:p w14:paraId="753C005F" w14:textId="77777777" w:rsidR="001A426F" w:rsidRDefault="001A426F" w:rsidP="00556307">
      <w:pPr>
        <w:rPr>
          <w:rFonts w:cs="Arial"/>
          <w:szCs w:val="24"/>
          <w:lang w:val="en-US"/>
        </w:rPr>
      </w:pPr>
    </w:p>
    <w:p w14:paraId="19E73D9E" w14:textId="77282169" w:rsidR="001A426F" w:rsidRDefault="001A426F" w:rsidP="00556307">
      <w:pPr>
        <w:rPr>
          <w:rFonts w:cs="Arial"/>
          <w:szCs w:val="24"/>
          <w:lang w:val="en-US"/>
        </w:rPr>
      </w:pPr>
      <w:r w:rsidRPr="001A426F">
        <w:rPr>
          <w:rFonts w:cs="Arial"/>
          <w:szCs w:val="24"/>
          <w:lang w:val="en-US"/>
        </w:rPr>
        <w:t>Sánchez Prieto, J. C., Olmos Migueláñez, S. y García-Peñalvo, F. J. (2014). Understanding mobile learning: devices, pedagogical implications and research lines. Revista Teoría de la Educación: Educación y Cultura en la Sociedad de la Información. 15(1), pp. 20-42.</w:t>
      </w:r>
    </w:p>
    <w:p w14:paraId="2444E93D" w14:textId="77777777" w:rsidR="001A426F" w:rsidRPr="00556307" w:rsidRDefault="001A426F" w:rsidP="00556307">
      <w:pPr>
        <w:rPr>
          <w:rFonts w:cs="Arial"/>
          <w:szCs w:val="24"/>
          <w:lang w:val="en-US"/>
        </w:rPr>
      </w:pPr>
    </w:p>
    <w:p w14:paraId="61FC5540" w14:textId="078D8EDB" w:rsidR="00556307" w:rsidRDefault="00556307" w:rsidP="00556307">
      <w:pPr>
        <w:rPr>
          <w:rFonts w:cs="Arial"/>
          <w:szCs w:val="24"/>
        </w:rPr>
      </w:pPr>
      <w:r w:rsidRPr="000067BA">
        <w:rPr>
          <w:rFonts w:cs="Arial"/>
          <w:szCs w:val="24"/>
        </w:rPr>
        <w:lastRenderedPageBreak/>
        <w:t xml:space="preserve">Suárez Gómez, R:, Crescenzi Lanna, L. y Grané i Oro, M. (2013). </w:t>
      </w:r>
      <w:r w:rsidRPr="00556307">
        <w:rPr>
          <w:rFonts w:cs="Arial"/>
          <w:szCs w:val="24"/>
        </w:rPr>
        <w:t>Análisis del entorno colaborativo creado para una experiencia de mobile learning. Revista Teoría de la Educación: Educación y Cultura en la Sociedad de la I</w:t>
      </w:r>
      <w:r w:rsidR="001A426F">
        <w:rPr>
          <w:rFonts w:cs="Arial"/>
          <w:szCs w:val="24"/>
        </w:rPr>
        <w:t>nformación. 14(1), pp. 101-121.</w:t>
      </w:r>
    </w:p>
    <w:p w14:paraId="2F999658" w14:textId="77777777" w:rsidR="00556307" w:rsidRPr="00690FFB" w:rsidRDefault="00556307" w:rsidP="00556307">
      <w:pPr>
        <w:rPr>
          <w:rFonts w:cs="Arial"/>
          <w:szCs w:val="24"/>
        </w:rPr>
      </w:pPr>
    </w:p>
    <w:p w14:paraId="05B96AB6" w14:textId="5F440903" w:rsidR="00556307" w:rsidRPr="00524C36" w:rsidRDefault="00556307" w:rsidP="00B37C37">
      <w:pPr>
        <w:rPr>
          <w:highlight w:val="yellow"/>
        </w:rPr>
      </w:pPr>
      <w:r w:rsidRPr="00524C36">
        <w:rPr>
          <w:highlight w:val="yellow"/>
        </w:rPr>
        <w:t>[Habilidades para programar]</w:t>
      </w:r>
    </w:p>
    <w:p w14:paraId="29E3C087" w14:textId="2990461B" w:rsidR="00556307" w:rsidRPr="00556307" w:rsidRDefault="00556307" w:rsidP="00B37C37">
      <w:r w:rsidRPr="00524C36">
        <w:rPr>
          <w:highlight w:val="yellow"/>
        </w:rPr>
        <w:t>[Recientes]</w:t>
      </w:r>
    </w:p>
    <w:p w14:paraId="610D7586" w14:textId="77777777" w:rsidR="00556307" w:rsidRDefault="00556307" w:rsidP="00B37C37"/>
    <w:p w14:paraId="018BAB5E" w14:textId="533E2903" w:rsidR="0012091E" w:rsidRDefault="0012091E" w:rsidP="00B37C37">
      <w:r w:rsidRPr="0012091E">
        <w:t xml:space="preserve">Amavizca, S. y Alvarez-Flores, E. P. (2022). Comprensión lectora en universitarios: comparativo por áreas de conocimiento. Revista Electrónica de Investigación Educativa, 24, e20, 1-13. </w:t>
      </w:r>
      <w:hyperlink r:id="rId46" w:history="1">
        <w:r w:rsidRPr="00BA1AE3">
          <w:rPr>
            <w:rStyle w:val="Hipervnculo"/>
          </w:rPr>
          <w:t>https://doi.org/10.24320/redie.2022.24.e20.3986</w:t>
        </w:r>
      </w:hyperlink>
    </w:p>
    <w:p w14:paraId="49A9F7B5" w14:textId="77777777" w:rsidR="0012091E" w:rsidRDefault="0012091E" w:rsidP="00B37C37"/>
    <w:p w14:paraId="12B8323B" w14:textId="6519E70A" w:rsidR="0012091E" w:rsidRDefault="0012091E" w:rsidP="00B37C37">
      <w:r w:rsidRPr="0012091E">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7" w:history="1">
        <w:r w:rsidRPr="00BA1AE3">
          <w:rPr>
            <w:rStyle w:val="Hipervnculo"/>
          </w:rPr>
          <w:t>https://doi.org/10.33010/ie_rie_rediech.v15i0.1872</w:t>
        </w:r>
      </w:hyperlink>
    </w:p>
    <w:p w14:paraId="5E37B6CB" w14:textId="77777777" w:rsidR="0012091E" w:rsidRDefault="0012091E" w:rsidP="00B37C37"/>
    <w:p w14:paraId="2DC1625F" w14:textId="2D23A401" w:rsidR="0012091E" w:rsidRDefault="0012091E" w:rsidP="00B37C37">
      <w:r w:rsidRPr="0012091E">
        <w:t xml:space="preserve">Blasco, F. (2021). El cultivo de la inteligencia a través del lenguaje matemático | Cultivating intelligence through mathematical language. Revista Española de Pedagogía, 79(278), pp. 59-75. doi: </w:t>
      </w:r>
      <w:hyperlink r:id="rId48" w:history="1">
        <w:r w:rsidRPr="00BA1AE3">
          <w:rPr>
            <w:rStyle w:val="Hipervnculo"/>
          </w:rPr>
          <w:t>https://doi.org/10.22550/REP79-1-2021-07</w:t>
        </w:r>
      </w:hyperlink>
    </w:p>
    <w:p w14:paraId="4510E96F" w14:textId="77777777" w:rsidR="0012091E" w:rsidRDefault="0012091E" w:rsidP="00B37C37"/>
    <w:p w14:paraId="4B578F68" w14:textId="14C2382E" w:rsidR="0012091E" w:rsidRDefault="0012091E" w:rsidP="00B37C37">
      <w:r w:rsidRPr="0012091E">
        <w:t xml:space="preserve">De los Santos Lorenzo, M. (2021). Evaluación de competencias informacionales en estudiantes universitarios de la República Dominicana. Education in the Knowledge Society, 22(2021), pp. 1-13. </w:t>
      </w:r>
      <w:hyperlink r:id="rId49" w:history="1">
        <w:r w:rsidRPr="00BA1AE3">
          <w:rPr>
            <w:rStyle w:val="Hipervnculo"/>
          </w:rPr>
          <w:t>https://doi.org/10.14201/eks.23650</w:t>
        </w:r>
      </w:hyperlink>
    </w:p>
    <w:p w14:paraId="27ACCFAF" w14:textId="77777777" w:rsidR="0012091E" w:rsidRDefault="0012091E" w:rsidP="00B37C37"/>
    <w:p w14:paraId="51EA4838" w14:textId="77777777" w:rsidR="00556307" w:rsidRPr="00556307" w:rsidRDefault="00556307" w:rsidP="00556307">
      <w:pPr>
        <w:rPr>
          <w:rFonts w:cs="Arial"/>
          <w:szCs w:val="24"/>
        </w:rPr>
      </w:pPr>
      <w:r w:rsidRPr="00556307">
        <w:rPr>
          <w:rFonts w:cs="Arial"/>
          <w:szCs w:val="24"/>
        </w:rPr>
        <w:t xml:space="preserve">Escalante Ferrer, A. E., Coronado Fernández, S. E. y Moctezuma Ramírez, E. E. (2023). La dimensión metacognitiva de la competencia aprender a aprender en titulaciones españolas. Sinéctica, Revista Electrónica de Educación, (60), e1457. </w:t>
      </w:r>
      <w:hyperlink r:id="rId50" w:history="1">
        <w:r w:rsidRPr="00556307">
          <w:rPr>
            <w:rStyle w:val="Hipervnculo"/>
            <w:rFonts w:cs="Arial"/>
            <w:szCs w:val="24"/>
          </w:rPr>
          <w:t>https://doi.org/10.31391/S2007-7033(2023)0060-004</w:t>
        </w:r>
      </w:hyperlink>
    </w:p>
    <w:p w14:paraId="0F14C56C" w14:textId="77777777" w:rsidR="00556307" w:rsidRDefault="00556307" w:rsidP="00556307">
      <w:pPr>
        <w:rPr>
          <w:rFonts w:cs="Arial"/>
          <w:szCs w:val="24"/>
        </w:rPr>
      </w:pPr>
    </w:p>
    <w:p w14:paraId="52364BFF" w14:textId="4751E98B" w:rsidR="0012091E" w:rsidRDefault="0012091E" w:rsidP="00556307">
      <w:pPr>
        <w:rPr>
          <w:rFonts w:cs="Arial"/>
          <w:szCs w:val="24"/>
        </w:rPr>
      </w:pPr>
      <w:r w:rsidRPr="0012091E">
        <w:rPr>
          <w:rFonts w:cs="Arial"/>
          <w:szCs w:val="24"/>
        </w:rPr>
        <w:lastRenderedPageBreak/>
        <w:t xml:space="preserve">Fornons, V., y Palau, R. (2021). Flipped Classroom en la enseñanza de las Matemáticas: una revisión sistemática. Education in the Knowledge Society, 22(2021), pp. 1-20. </w:t>
      </w:r>
      <w:hyperlink r:id="rId51" w:history="1">
        <w:r w:rsidRPr="00BA1AE3">
          <w:rPr>
            <w:rStyle w:val="Hipervnculo"/>
            <w:rFonts w:cs="Arial"/>
            <w:szCs w:val="24"/>
          </w:rPr>
          <w:t>https://doi.org/10.14201/eks.24409</w:t>
        </w:r>
      </w:hyperlink>
    </w:p>
    <w:p w14:paraId="7665F823" w14:textId="77777777" w:rsidR="0012091E" w:rsidRDefault="0012091E" w:rsidP="00556307">
      <w:pPr>
        <w:rPr>
          <w:rFonts w:cs="Arial"/>
          <w:szCs w:val="24"/>
        </w:rPr>
      </w:pPr>
    </w:p>
    <w:p w14:paraId="2C7960F9" w14:textId="123AF373" w:rsidR="0012091E" w:rsidRDefault="0012091E" w:rsidP="00556307">
      <w:pPr>
        <w:rPr>
          <w:rFonts w:cs="Arial"/>
          <w:szCs w:val="24"/>
        </w:rPr>
      </w:pPr>
      <w:r w:rsidRPr="0012091E">
        <w:rPr>
          <w:rFonts w:cs="Arial"/>
          <w:szCs w:val="24"/>
        </w:rPr>
        <w:t xml:space="preserve">Gilbert Delgado, R. P., Naranjo Vaca, G. E., &amp; Gorina Sánchez, A. (2023). Comprensión textual en la resolución de problemas matemáticos. Acta Universitaria 33, e3809. doi: </w:t>
      </w:r>
      <w:hyperlink r:id="rId52" w:history="1">
        <w:r w:rsidRPr="00BA1AE3">
          <w:rPr>
            <w:rStyle w:val="Hipervnculo"/>
            <w:rFonts w:cs="Arial"/>
            <w:szCs w:val="24"/>
          </w:rPr>
          <w:t>http://doi.org/10.15174.au.2023.3809</w:t>
        </w:r>
      </w:hyperlink>
    </w:p>
    <w:p w14:paraId="47C68E68" w14:textId="77777777" w:rsidR="0012091E" w:rsidRDefault="0012091E" w:rsidP="00556307">
      <w:pPr>
        <w:rPr>
          <w:rFonts w:cs="Arial"/>
          <w:szCs w:val="24"/>
        </w:rPr>
      </w:pPr>
    </w:p>
    <w:p w14:paraId="7A9A4B4E" w14:textId="1E8C79D9" w:rsidR="0012091E" w:rsidRDefault="0012091E" w:rsidP="00556307">
      <w:pPr>
        <w:rPr>
          <w:rFonts w:cs="Arial"/>
          <w:szCs w:val="24"/>
        </w:rPr>
      </w:pPr>
      <w:r w:rsidRPr="0012091E">
        <w:rPr>
          <w:rFonts w:cs="Arial"/>
          <w:szCs w:val="24"/>
        </w:rPr>
        <w:t xml:space="preserve">Latorre-Cosculluela, C., Vázquez-Toledo, S., Rodríguez-Martínez, A. y Liesa-Orús, M. (2020). Design Thinking: creatividad y pensamiento crítico en la universidad. Revista Electrónica de Investigación Educativa, 22, e28, 1-13. </w:t>
      </w:r>
      <w:hyperlink r:id="rId53" w:history="1">
        <w:r w:rsidRPr="00BA1AE3">
          <w:rPr>
            <w:rStyle w:val="Hipervnculo"/>
            <w:rFonts w:cs="Arial"/>
            <w:szCs w:val="24"/>
          </w:rPr>
          <w:t>https://doi.org/10.24320/redie.2020.22.e28.2917</w:t>
        </w:r>
      </w:hyperlink>
    </w:p>
    <w:p w14:paraId="16A3F0A9" w14:textId="77777777" w:rsidR="0012091E" w:rsidRDefault="0012091E" w:rsidP="00556307">
      <w:pPr>
        <w:rPr>
          <w:rFonts w:cs="Arial"/>
          <w:szCs w:val="24"/>
        </w:rPr>
      </w:pPr>
    </w:p>
    <w:p w14:paraId="0E2B407E" w14:textId="17D3E750" w:rsidR="0012091E" w:rsidRDefault="0012091E" w:rsidP="00556307">
      <w:pPr>
        <w:rPr>
          <w:rFonts w:cs="Arial"/>
          <w:szCs w:val="24"/>
        </w:rPr>
      </w:pPr>
      <w:r w:rsidRPr="0012091E">
        <w:rPr>
          <w:rFonts w:cs="Arial"/>
          <w:szCs w:val="24"/>
        </w:rPr>
        <w:t xml:space="preserve">Montes-León, H., Hijón-Neira, R., Pérez-Marín, D., y Montes-León S. R. (2020). Mejora del Pensamiento Computacional en Estudiantes de Secundaria con Tareas Unplugged. Education in the Knowledge Society, 21(2020), pp. 1-12. </w:t>
      </w:r>
      <w:hyperlink r:id="rId54" w:history="1">
        <w:r w:rsidRPr="00BA1AE3">
          <w:rPr>
            <w:rStyle w:val="Hipervnculo"/>
            <w:rFonts w:cs="Arial"/>
            <w:szCs w:val="24"/>
          </w:rPr>
          <w:t>https://doi.org/10.14201/eks.23002</w:t>
        </w:r>
      </w:hyperlink>
    </w:p>
    <w:p w14:paraId="45867C65" w14:textId="77777777" w:rsidR="0012091E" w:rsidRDefault="0012091E" w:rsidP="00556307">
      <w:pPr>
        <w:rPr>
          <w:rFonts w:cs="Arial"/>
          <w:szCs w:val="24"/>
        </w:rPr>
      </w:pPr>
    </w:p>
    <w:p w14:paraId="7D0A21A8" w14:textId="77777777" w:rsidR="00556307" w:rsidRPr="00556307" w:rsidRDefault="00556307" w:rsidP="00556307">
      <w:pPr>
        <w:rPr>
          <w:rFonts w:cs="Arial"/>
          <w:szCs w:val="24"/>
        </w:rPr>
      </w:pPr>
      <w:r w:rsidRPr="00556307">
        <w:rPr>
          <w:rFonts w:cs="Arial"/>
          <w:szCs w:val="24"/>
        </w:rPr>
        <w:t xml:space="preserve">Navas López, E. A. (2024). Relaciones entre la matemática, el pensamiento algorítmico y el pensamiento computacional. IE Revista de Investigación Educativa de la REDIECH, 15, e1929. </w:t>
      </w:r>
      <w:hyperlink r:id="rId55" w:history="1">
        <w:r w:rsidRPr="00556307">
          <w:rPr>
            <w:rStyle w:val="Hipervnculo"/>
            <w:rFonts w:cs="Arial"/>
            <w:szCs w:val="24"/>
          </w:rPr>
          <w:t>https://doi.org/10.33010/ie_rie_rediech.v15i0.1929</w:t>
        </w:r>
      </w:hyperlink>
    </w:p>
    <w:p w14:paraId="546E88A5" w14:textId="77777777" w:rsidR="00556307" w:rsidRDefault="00556307" w:rsidP="00556307">
      <w:pPr>
        <w:rPr>
          <w:rFonts w:cs="Arial"/>
          <w:szCs w:val="24"/>
          <w:lang w:val="en-US"/>
        </w:rPr>
      </w:pPr>
    </w:p>
    <w:p w14:paraId="3CE9C0A7" w14:textId="72139BC0" w:rsidR="0012091E" w:rsidRPr="00446D35" w:rsidRDefault="0012091E" w:rsidP="00556307">
      <w:pPr>
        <w:rPr>
          <w:rFonts w:cs="Arial"/>
          <w:szCs w:val="24"/>
          <w:lang w:val="en-US"/>
        </w:rPr>
      </w:pPr>
      <w:r w:rsidRPr="0012091E">
        <w:rPr>
          <w:rFonts w:cs="Arial"/>
          <w:szCs w:val="24"/>
          <w:lang w:val="en-US"/>
        </w:rPr>
        <w:t xml:space="preserve">Reynders, G., Lantz, J., Ruder, S.M. (2020). Rubrics to assess critical thinking and information processing in undergraduate STEM courses. IJ STEM Ed 7, 9. </w:t>
      </w:r>
      <w:hyperlink r:id="rId56" w:history="1">
        <w:r w:rsidRPr="00BA1AE3">
          <w:rPr>
            <w:rStyle w:val="Hipervnculo"/>
            <w:rFonts w:cs="Arial"/>
            <w:szCs w:val="24"/>
            <w:lang w:val="en-US"/>
          </w:rPr>
          <w:t>https://doi.org/10.1186/s40594-020-00208-5</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Wei, H., Bos, R. &amp; Drijvers,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57"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7BDAF37C" w14:textId="19BBE458" w:rsidR="0012091E" w:rsidRDefault="0012091E" w:rsidP="00B37C37">
      <w:pPr>
        <w:rPr>
          <w:lang w:val="en-US"/>
        </w:rPr>
      </w:pPr>
      <w:r w:rsidRPr="0012091E">
        <w:rPr>
          <w:lang w:val="en-US"/>
        </w:rPr>
        <w:lastRenderedPageBreak/>
        <w:t xml:space="preserve">Zapata-Roz, M. (2019). Pensamiento computacional desenchufado. Education in the Knowledge Society, 20(2019), pp. 1-29. </w:t>
      </w:r>
      <w:hyperlink r:id="rId58" w:history="1">
        <w:r w:rsidRPr="00BA1AE3">
          <w:rPr>
            <w:rStyle w:val="Hipervnculo"/>
            <w:lang w:val="en-US"/>
          </w:rPr>
          <w:t>https://doi.org/10.14201/eks2019_20_a18</w:t>
        </w:r>
      </w:hyperlink>
    </w:p>
    <w:p w14:paraId="5CA3640F" w14:textId="0382B5DA" w:rsidR="0012091E" w:rsidRPr="00556307" w:rsidRDefault="0012091E" w:rsidP="00B37C37">
      <w:pPr>
        <w:rPr>
          <w:lang w:val="en-US"/>
        </w:rPr>
      </w:pPr>
    </w:p>
    <w:p w14:paraId="08CA9DDF" w14:textId="063035B9" w:rsidR="00556307" w:rsidRPr="000067BA" w:rsidRDefault="00556307" w:rsidP="00B37C37">
      <w:pPr>
        <w:rPr>
          <w:lang w:val="en-GB"/>
        </w:rPr>
      </w:pPr>
      <w:r w:rsidRPr="00524C36">
        <w:rPr>
          <w:highlight w:val="yellow"/>
          <w:lang w:val="en-GB"/>
        </w:rPr>
        <w:t>[Antiguos]</w:t>
      </w:r>
    </w:p>
    <w:p w14:paraId="1EEC07A3" w14:textId="77777777" w:rsidR="00283A0C" w:rsidRPr="00283A0C" w:rsidRDefault="00283A0C" w:rsidP="00283A0C">
      <w:pPr>
        <w:rPr>
          <w:rFonts w:cs="Arial"/>
          <w:szCs w:val="24"/>
        </w:rPr>
      </w:pPr>
    </w:p>
    <w:p w14:paraId="4AD1E90F" w14:textId="5FEDB38E" w:rsidR="00283A0C" w:rsidRDefault="00283A0C" w:rsidP="00283A0C">
      <w:pPr>
        <w:rPr>
          <w:rFonts w:cs="Arial"/>
          <w:szCs w:val="24"/>
        </w:rPr>
      </w:pPr>
      <w:r w:rsidRPr="00283A0C">
        <w:rPr>
          <w:rFonts w:cs="Arial"/>
          <w:szCs w:val="24"/>
        </w:rPr>
        <w:t>Cáceres-Serrano, P. A., &amp; Conejeros Solar, M. L. (2011). Efecto de un modelo de metodología centrada en el aprendizaje sobre el pensamiento crítico, el pensamiento creativo y la capacidad de resolución de problemas en estudiantes con talento académico. Revista Española de Pedagogía, 69(248).</w:t>
      </w:r>
    </w:p>
    <w:p w14:paraId="3D0E4965" w14:textId="77777777" w:rsidR="00283A0C" w:rsidRDefault="00283A0C" w:rsidP="00283A0C">
      <w:pPr>
        <w:rPr>
          <w:rFonts w:cs="Arial"/>
          <w:szCs w:val="24"/>
        </w:rPr>
      </w:pPr>
    </w:p>
    <w:p w14:paraId="6822765D" w14:textId="7D02ACC1" w:rsidR="00283A0C" w:rsidRDefault="00283A0C" w:rsidP="00283A0C">
      <w:pPr>
        <w:rPr>
          <w:rFonts w:cs="Arial"/>
          <w:szCs w:val="24"/>
        </w:rPr>
      </w:pPr>
      <w:r w:rsidRPr="00283A0C">
        <w:rPr>
          <w:rFonts w:cs="Arial"/>
          <w:szCs w:val="24"/>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6AAA6C96" w14:textId="77777777" w:rsidR="00283A0C" w:rsidRDefault="00283A0C" w:rsidP="00283A0C">
      <w:pPr>
        <w:rPr>
          <w:rFonts w:cs="Arial"/>
          <w:szCs w:val="24"/>
        </w:rPr>
      </w:pPr>
    </w:p>
    <w:p w14:paraId="14E5126C" w14:textId="3D3210D7" w:rsidR="00283A0C" w:rsidRDefault="00283A0C" w:rsidP="00556307">
      <w:pPr>
        <w:rPr>
          <w:rFonts w:cs="Arial"/>
          <w:szCs w:val="24"/>
        </w:rPr>
      </w:pPr>
      <w:r w:rsidRPr="00283A0C">
        <w:rPr>
          <w:rFonts w:cs="Arial"/>
          <w:szCs w:val="24"/>
        </w:rPr>
        <w:t xml:space="preserve">Ferrer-Rojas, A. (2017). VirPLC: una metodología para el desarrollo de capacidades, habilidades y autoestima mediante la estimulación de la lógica con una herramienta sencilla, funcional y dinámica. Education in the Knowledge Society, 18(2), pp. 59-69. </w:t>
      </w:r>
      <w:hyperlink r:id="rId59" w:history="1">
        <w:r w:rsidRPr="00BA1AE3">
          <w:rPr>
            <w:rStyle w:val="Hipervnculo"/>
            <w:rFonts w:cs="Arial"/>
            <w:szCs w:val="24"/>
          </w:rPr>
          <w:t>https://doi.org/10.14201/eks20171825969</w:t>
        </w:r>
      </w:hyperlink>
    </w:p>
    <w:p w14:paraId="330072DB" w14:textId="77777777" w:rsidR="00283A0C" w:rsidRDefault="00283A0C" w:rsidP="00556307">
      <w:pPr>
        <w:rPr>
          <w:rFonts w:cs="Arial"/>
          <w:szCs w:val="24"/>
        </w:rPr>
      </w:pPr>
    </w:p>
    <w:p w14:paraId="10E9265E" w14:textId="77777777" w:rsidR="00556307" w:rsidRDefault="00556307" w:rsidP="00556307">
      <w:pPr>
        <w:rPr>
          <w:rFonts w:cs="Arial"/>
          <w:szCs w:val="24"/>
        </w:rPr>
      </w:pPr>
      <w:r w:rsidRPr="00556307">
        <w:rPr>
          <w:rFonts w:cs="Arial"/>
          <w:szCs w:val="24"/>
        </w:rPr>
        <w:t>Florez-Florez, R. (1982). Educación del pensamiento crítico. </w:t>
      </w:r>
      <w:r w:rsidRPr="00556307">
        <w:rPr>
          <w:rFonts w:cs="Arial"/>
          <w:i/>
          <w:iCs/>
          <w:szCs w:val="24"/>
        </w:rPr>
        <w:t>Revista Española de Pedagogía, 40</w:t>
      </w:r>
      <w:r w:rsidRPr="00556307">
        <w:rPr>
          <w:rFonts w:cs="Arial"/>
          <w:szCs w:val="24"/>
        </w:rPr>
        <w:t>(158).</w:t>
      </w:r>
    </w:p>
    <w:p w14:paraId="44BCD3C8" w14:textId="77777777" w:rsidR="00283A0C" w:rsidRDefault="00283A0C" w:rsidP="00556307">
      <w:pPr>
        <w:rPr>
          <w:rFonts w:cs="Arial"/>
          <w:szCs w:val="24"/>
        </w:rPr>
      </w:pPr>
    </w:p>
    <w:p w14:paraId="1B158B08" w14:textId="53938A44" w:rsidR="00283A0C" w:rsidRDefault="00283A0C" w:rsidP="00556307">
      <w:pPr>
        <w:rPr>
          <w:rFonts w:cs="Arial"/>
          <w:szCs w:val="24"/>
        </w:rPr>
      </w:pPr>
      <w:r w:rsidRPr="00283A0C">
        <w:rPr>
          <w:rFonts w:cs="Arial"/>
          <w:szCs w:val="24"/>
        </w:rPr>
        <w:t xml:space="preserve">González-Martínez, J., Estebanell Minguell, M., y Peracaula Bosch, M. (2018). ¿Robots o programación? El concepto de Pensamiento Computacional y los futuros maestros. Education in the Knowledge Society, 19(2), pp. 29-45. </w:t>
      </w:r>
      <w:hyperlink r:id="rId60" w:history="1">
        <w:r w:rsidRPr="00BA1AE3">
          <w:rPr>
            <w:rStyle w:val="Hipervnculo"/>
            <w:rFonts w:cs="Arial"/>
            <w:szCs w:val="24"/>
          </w:rPr>
          <w:t>https://doi.org/10.14201/eks20181922945</w:t>
        </w:r>
      </w:hyperlink>
    </w:p>
    <w:p w14:paraId="56B58871" w14:textId="77777777" w:rsidR="00283A0C" w:rsidRDefault="00283A0C" w:rsidP="00556307">
      <w:pPr>
        <w:rPr>
          <w:rFonts w:cs="Arial"/>
          <w:szCs w:val="24"/>
        </w:rPr>
      </w:pPr>
    </w:p>
    <w:p w14:paraId="5E2C3D06" w14:textId="64727F69" w:rsidR="00283A0C" w:rsidRDefault="00283A0C" w:rsidP="00556307">
      <w:pPr>
        <w:rPr>
          <w:rFonts w:cs="Arial"/>
          <w:szCs w:val="24"/>
        </w:rPr>
      </w:pPr>
      <w:r w:rsidRPr="00283A0C">
        <w:rPr>
          <w:rFonts w:cs="Arial"/>
          <w:szCs w:val="24"/>
        </w:rPr>
        <w:t xml:space="preserve">Llorens-Largo, F., García-Peñalvo, F. J., Molero Prieto, X., y Vendrell Vidal, E. (2017). La enseñanza de la informática, la programación y el pensamiento computacional en los </w:t>
      </w:r>
      <w:r w:rsidRPr="00283A0C">
        <w:rPr>
          <w:rFonts w:cs="Arial"/>
          <w:szCs w:val="24"/>
        </w:rPr>
        <w:lastRenderedPageBreak/>
        <w:t xml:space="preserve">estudios preuniversitarios. Education in the Knowledge Society,18(2), pp. 7-17. </w:t>
      </w:r>
      <w:hyperlink r:id="rId61" w:history="1">
        <w:r w:rsidRPr="00BA1AE3">
          <w:rPr>
            <w:rStyle w:val="Hipervnculo"/>
            <w:rFonts w:cs="Arial"/>
            <w:szCs w:val="24"/>
          </w:rPr>
          <w:t>https://doi.org/10.14201/eks2017182717</w:t>
        </w:r>
      </w:hyperlink>
    </w:p>
    <w:p w14:paraId="4F8C68D0" w14:textId="77777777" w:rsidR="00556307" w:rsidRDefault="00556307" w:rsidP="00556307">
      <w:pPr>
        <w:rPr>
          <w:rFonts w:cs="Arial"/>
          <w:szCs w:val="24"/>
        </w:rPr>
      </w:pPr>
    </w:p>
    <w:p w14:paraId="1EFEA79F" w14:textId="56FFE14B" w:rsidR="00283A0C" w:rsidRDefault="00556307" w:rsidP="00F967CB">
      <w:pPr>
        <w:rPr>
          <w:rFonts w:cs="Arial"/>
          <w:szCs w:val="24"/>
          <w:lang w:val="en-US"/>
        </w:rPr>
      </w:pPr>
      <w:r w:rsidRPr="00556307">
        <w:rPr>
          <w:rFonts w:cs="Arial"/>
          <w:szCs w:val="24"/>
        </w:rPr>
        <w:t xml:space="preserve">Quitério-Figueiredo, J. A. (2017). Cómo mejorar el pensamiento computacional: un estudio de caso. </w:t>
      </w:r>
      <w:r w:rsidRPr="00556307">
        <w:rPr>
          <w:rFonts w:cs="Arial"/>
          <w:szCs w:val="24"/>
          <w:lang w:val="en-US"/>
        </w:rPr>
        <w:t xml:space="preserve">Education in the Knowledge Society, 18(4), pp. 35-51. </w:t>
      </w:r>
      <w:hyperlink r:id="rId62" w:history="1">
        <w:r w:rsidRPr="00556307">
          <w:rPr>
            <w:rStyle w:val="Hipervnculo"/>
            <w:rFonts w:cs="Arial"/>
            <w:color w:val="0070C0"/>
            <w:szCs w:val="24"/>
            <w:lang w:val="en-US"/>
          </w:rPr>
          <w:t>https://doi.org/10.14201/eks20171843551</w:t>
        </w:r>
      </w:hyperlink>
    </w:p>
    <w:p w14:paraId="2A71487E" w14:textId="77777777" w:rsidR="00283A0C" w:rsidRPr="00F967CB" w:rsidRDefault="00283A0C" w:rsidP="00F967CB">
      <w:pPr>
        <w:rPr>
          <w:rFonts w:cs="Arial"/>
          <w:szCs w:val="24"/>
          <w:lang w:val="en-US"/>
        </w:rPr>
      </w:pPr>
    </w:p>
    <w:p w14:paraId="1BB57D18" w14:textId="77777777" w:rsidR="00F967CB" w:rsidRPr="00F967CB" w:rsidRDefault="00F967CB" w:rsidP="00F967CB">
      <w:pPr>
        <w:rPr>
          <w:rFonts w:cs="Arial"/>
          <w:szCs w:val="24"/>
          <w:lang w:val="en-US"/>
        </w:rPr>
      </w:pPr>
      <w:r w:rsidRPr="00F967CB">
        <w:rPr>
          <w:rFonts w:cs="Arial"/>
          <w:szCs w:val="24"/>
          <w:lang w:val="en-US"/>
        </w:rPr>
        <w:t xml:space="preserve">Segredo, E., Miranda, G., y León, C. (2017). </w:t>
      </w:r>
      <w:r w:rsidRPr="00F967CB">
        <w:rPr>
          <w:rFonts w:cs="Arial"/>
          <w:szCs w:val="24"/>
        </w:rPr>
        <w:t xml:space="preserve">Hacia la educación del futuro: El pensamiento computacional como mecanismo de aprendizaje generativo. </w:t>
      </w:r>
      <w:r w:rsidRPr="00F967CB">
        <w:rPr>
          <w:rFonts w:cs="Arial"/>
          <w:szCs w:val="24"/>
          <w:lang w:val="en-US"/>
        </w:rPr>
        <w:t xml:space="preserve">Education in the Knowledge Society, 18(2), pp. 33-58. </w:t>
      </w:r>
      <w:hyperlink r:id="rId63" w:history="1">
        <w:r w:rsidRPr="00F967CB">
          <w:rPr>
            <w:rStyle w:val="Hipervnculo"/>
            <w:rFonts w:cs="Arial"/>
            <w:szCs w:val="24"/>
            <w:lang w:val="en-US"/>
          </w:rPr>
          <w:t>https://doi.org/10.14201/eks20171823358</w:t>
        </w:r>
      </w:hyperlink>
    </w:p>
    <w:p w14:paraId="176803B2" w14:textId="77777777" w:rsidR="00F967CB" w:rsidRPr="00F967CB" w:rsidRDefault="00F967CB" w:rsidP="00F967CB">
      <w:pPr>
        <w:rPr>
          <w:rFonts w:cs="Arial"/>
          <w:szCs w:val="24"/>
          <w:lang w:val="en-US"/>
        </w:rPr>
      </w:pPr>
    </w:p>
    <w:p w14:paraId="0FD8CEE4" w14:textId="45A693D0" w:rsidR="00B337F7" w:rsidRPr="00F967CB" w:rsidRDefault="00F967CB" w:rsidP="00B37C37">
      <w:pPr>
        <w:rPr>
          <w:rFonts w:cs="Arial"/>
          <w:color w:val="0563C1" w:themeColor="hyperlink"/>
          <w:szCs w:val="24"/>
          <w:u w:val="single"/>
          <w:lang w:val="en-US"/>
        </w:rPr>
      </w:pPr>
      <w:r w:rsidRPr="00F967CB">
        <w:rPr>
          <w:rFonts w:cs="Arial"/>
          <w:szCs w:val="24"/>
          <w:lang w:val="en-US"/>
        </w:rPr>
        <w:t xml:space="preserve">Vera, J., Villalba-Condori, K., y Cuba-Sayco, S. C. (2018). </w:t>
      </w:r>
      <w:r w:rsidRPr="00F967CB">
        <w:rPr>
          <w:rFonts w:cs="Arial"/>
          <w:szCs w:val="24"/>
        </w:rPr>
        <w:t xml:space="preserve">Modelo de sistema de recomendación basado en el contexto a partir del análisis de código estático para el desarrollo del Pensamiento Computacional: Caso de Programación Web. </w:t>
      </w:r>
      <w:r w:rsidRPr="00F967CB">
        <w:rPr>
          <w:rFonts w:cs="Arial"/>
          <w:szCs w:val="24"/>
          <w:lang w:val="en-US"/>
        </w:rPr>
        <w:t xml:space="preserve">Education in the Knowledge Society, 19(2), pp. 103-126. </w:t>
      </w:r>
      <w:hyperlink r:id="rId64" w:history="1">
        <w:r w:rsidRPr="00F967CB">
          <w:rPr>
            <w:rStyle w:val="Hipervnculo"/>
            <w:rFonts w:cs="Arial"/>
            <w:szCs w:val="24"/>
            <w:lang w:val="en-US"/>
          </w:rPr>
          <w:t>https://doi.org/10.14201/eks2018192103126</w:t>
        </w:r>
      </w:hyperlink>
    </w:p>
    <w:sectPr w:rsidR="00B337F7" w:rsidRPr="00F967CB" w:rsidSect="00C03572">
      <w:headerReference w:type="default" r:id="rId65"/>
      <w:footerReference w:type="default" r:id="rId6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177CEE" w:rsidRDefault="00177CEE"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177CEE" w:rsidRDefault="00177CEE">
      <w:pPr>
        <w:pStyle w:val="Textocomentario"/>
      </w:pPr>
      <w:r>
        <w:rPr>
          <w:rStyle w:val="Refdecomentario"/>
        </w:rPr>
        <w:annotationRef/>
      </w:r>
      <w:r>
        <w:t>Mínimo 5 cuartillas</w:t>
      </w:r>
    </w:p>
  </w:comment>
  <w:comment w:id="53" w:author="Lizeth Aguilar Carrillo" w:date="2024-10-02T20:28:00Z" w:initials="LA">
    <w:p w14:paraId="2729D5F2" w14:textId="77777777" w:rsidR="00177CEE" w:rsidRDefault="00177CEE" w:rsidP="0042618D">
      <w:pPr>
        <w:pStyle w:val="Textocomentario"/>
        <w:jc w:val="left"/>
      </w:pPr>
      <w:r>
        <w:rPr>
          <w:rStyle w:val="Refdecomentario"/>
        </w:rPr>
        <w:annotationRef/>
      </w:r>
      <w:r>
        <w:t>Si, esta bien en negritas</w:t>
      </w:r>
    </w:p>
  </w:comment>
  <w:comment w:id="56" w:author="Lizeth Aguilar Carrillo" w:date="2024-10-02T20:29:00Z" w:initials="LA">
    <w:p w14:paraId="19DBCDAD" w14:textId="77777777" w:rsidR="00177CEE" w:rsidRDefault="00177CEE" w:rsidP="00EE6889">
      <w:pPr>
        <w:pStyle w:val="Textocomentario"/>
        <w:jc w:val="left"/>
      </w:pPr>
      <w:r>
        <w:rPr>
          <w:rStyle w:val="Refdecomentario"/>
        </w:rPr>
        <w:annotationRef/>
      </w:r>
      <w:r>
        <w:t>No olvides que tus siglas, acrónimos y términos en inglés deberán ir en cursivas.</w:t>
      </w:r>
    </w:p>
  </w:comment>
  <w:comment w:id="70" w:author="Usuario" w:date="2024-11-21T10:02:00Z" w:initials="U">
    <w:p w14:paraId="12217169" w14:textId="23781D96" w:rsidR="00C772EF" w:rsidRDefault="00C772EF">
      <w:pPr>
        <w:pStyle w:val="Textocomentario"/>
      </w:pPr>
      <w:r>
        <w:rPr>
          <w:rStyle w:val="Refdecomentario"/>
        </w:rPr>
        <w:annotationRef/>
      </w:r>
      <w:r>
        <w:rPr>
          <w:rStyle w:val="Refdecomentario"/>
        </w:rPr>
        <w:t>Referenciar las figuras en el texto</w:t>
      </w:r>
    </w:p>
  </w:comment>
  <w:comment w:id="72" w:author="Usuario" w:date="2024-11-21T10:03:00Z" w:initials="U">
    <w:p w14:paraId="5213D025" w14:textId="1A12D293" w:rsidR="00C772EF" w:rsidRDefault="00C772EF">
      <w:pPr>
        <w:pStyle w:val="Textocomentario"/>
      </w:pPr>
      <w:r>
        <w:rPr>
          <w:rStyle w:val="Refdecomentario"/>
        </w:rPr>
        <w:annotationRef/>
      </w:r>
      <w:r>
        <w:t>Mencionar figuras</w:t>
      </w:r>
    </w:p>
  </w:comment>
  <w:comment w:id="80" w:author="Usuario" w:date="2024-11-21T10:05:00Z" w:initials="U">
    <w:p w14:paraId="6E7D9A5C" w14:textId="55864B82" w:rsidR="00C772EF" w:rsidRDefault="00C772EF">
      <w:pPr>
        <w:pStyle w:val="Textocomentario"/>
      </w:pPr>
      <w:r>
        <w:rPr>
          <w:rStyle w:val="Refdecomentario"/>
        </w:rPr>
        <w:annotationRef/>
      </w:r>
      <w:r>
        <w:t>Referenciar las figuras</w:t>
      </w:r>
    </w:p>
  </w:comment>
  <w:comment w:id="83" w:author="Usuario" w:date="2024-11-21T10:07:00Z" w:initials="U">
    <w:p w14:paraId="02B7E7CD" w14:textId="20146B9C" w:rsidR="00C772EF" w:rsidRDefault="00C772EF">
      <w:pPr>
        <w:pStyle w:val="Textocomentario"/>
      </w:pPr>
      <w:r>
        <w:rPr>
          <w:rStyle w:val="Refdecomentario"/>
        </w:rPr>
        <w:annotationRef/>
      </w:r>
      <w:r>
        <w:t>Reducir la imagen y explicar brevemente cada pantalla</w:t>
      </w:r>
    </w:p>
  </w:comment>
  <w:comment w:id="96" w:author="Lizeth Aguilar Carrillo" w:date="2024-10-02T20:30:00Z" w:initials="LA">
    <w:p w14:paraId="1267F662" w14:textId="77777777" w:rsidR="00177CEE" w:rsidRDefault="00177CEE" w:rsidP="00EE6889">
      <w:pPr>
        <w:pStyle w:val="Textocomentario"/>
        <w:jc w:val="left"/>
      </w:pPr>
      <w:r>
        <w:rPr>
          <w:rStyle w:val="Refdecomentario"/>
        </w:rPr>
        <w:annotationRef/>
      </w:r>
      <w:r>
        <w:t xml:space="preserve"> debe ir en orden alfabético y cuando es en ingles se pone ambos significacos</w:t>
      </w:r>
    </w:p>
  </w:comment>
  <w:comment w:id="102" w:author="Lizeth Aguilar Carrillo" w:date="2024-10-02T20:30:00Z" w:initials="LA">
    <w:p w14:paraId="63F879CD" w14:textId="0CC2AD59" w:rsidR="00177CEE" w:rsidRDefault="00177CEE"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217169" w15:done="0"/>
  <w15:commentEx w15:paraId="5213D025" w15:done="0"/>
  <w15:commentEx w15:paraId="6E7D9A5C" w15:done="0"/>
  <w15:commentEx w15:paraId="02B7E7C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07449" w14:textId="77777777" w:rsidR="00177CEE" w:rsidRDefault="00177CEE" w:rsidP="00B37C37">
      <w:pPr>
        <w:spacing w:line="240" w:lineRule="auto"/>
      </w:pPr>
      <w:r>
        <w:separator/>
      </w:r>
    </w:p>
  </w:endnote>
  <w:endnote w:type="continuationSeparator" w:id="0">
    <w:p w14:paraId="332509CC" w14:textId="77777777" w:rsidR="00177CEE" w:rsidRDefault="00177CEE"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177CEE" w:rsidRDefault="00177CEE">
    <w:pPr>
      <w:pStyle w:val="Piedepgina"/>
      <w:jc w:val="right"/>
    </w:pPr>
  </w:p>
  <w:p w14:paraId="58AF8F02" w14:textId="77777777" w:rsidR="00177CEE" w:rsidRDefault="00177CEE"/>
  <w:p w14:paraId="620E142B" w14:textId="77777777" w:rsidR="00177CEE" w:rsidRDefault="00177CE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177CEE" w:rsidRDefault="00177CEE">
        <w:pPr>
          <w:pStyle w:val="Piedepgina"/>
          <w:jc w:val="right"/>
        </w:pPr>
        <w:r>
          <w:fldChar w:fldCharType="begin"/>
        </w:r>
        <w:r>
          <w:instrText>PAGE   \* MERGEFORMAT</w:instrText>
        </w:r>
        <w:r>
          <w:fldChar w:fldCharType="separate"/>
        </w:r>
        <w:r w:rsidR="001159BE">
          <w:rPr>
            <w:noProof/>
          </w:rPr>
          <w:t>50</w:t>
        </w:r>
        <w:r>
          <w:fldChar w:fldCharType="end"/>
        </w:r>
      </w:p>
    </w:sdtContent>
  </w:sdt>
  <w:p w14:paraId="53FB4AFA" w14:textId="77777777" w:rsidR="00177CEE" w:rsidRDefault="00177CEE"/>
  <w:p w14:paraId="6A784C48" w14:textId="77777777" w:rsidR="00177CEE" w:rsidRDefault="00177C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69DC3" w14:textId="77777777" w:rsidR="00177CEE" w:rsidRDefault="00177CEE" w:rsidP="00B37C37">
      <w:pPr>
        <w:spacing w:line="240" w:lineRule="auto"/>
      </w:pPr>
      <w:r>
        <w:separator/>
      </w:r>
    </w:p>
  </w:footnote>
  <w:footnote w:type="continuationSeparator" w:id="0">
    <w:p w14:paraId="1D4F4801" w14:textId="77777777" w:rsidR="00177CEE" w:rsidRDefault="00177CEE"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177CEE" w:rsidRPr="000B4679" w:rsidRDefault="00177CEE"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910EE"/>
    <w:rsid w:val="000916C7"/>
    <w:rsid w:val="00093EB5"/>
    <w:rsid w:val="000B43EB"/>
    <w:rsid w:val="000C0BF8"/>
    <w:rsid w:val="000C3FC8"/>
    <w:rsid w:val="000D4B50"/>
    <w:rsid w:val="000E54AC"/>
    <w:rsid w:val="000E54BC"/>
    <w:rsid w:val="000E62F0"/>
    <w:rsid w:val="00100802"/>
    <w:rsid w:val="00112296"/>
    <w:rsid w:val="001146DC"/>
    <w:rsid w:val="001159BE"/>
    <w:rsid w:val="0012091E"/>
    <w:rsid w:val="001232F4"/>
    <w:rsid w:val="00135CCA"/>
    <w:rsid w:val="00144633"/>
    <w:rsid w:val="00152227"/>
    <w:rsid w:val="001522C6"/>
    <w:rsid w:val="00154003"/>
    <w:rsid w:val="001543BD"/>
    <w:rsid w:val="00164DF9"/>
    <w:rsid w:val="00172108"/>
    <w:rsid w:val="00176985"/>
    <w:rsid w:val="00177CEE"/>
    <w:rsid w:val="00186605"/>
    <w:rsid w:val="00186B97"/>
    <w:rsid w:val="001A3A4E"/>
    <w:rsid w:val="001A426F"/>
    <w:rsid w:val="001B3C19"/>
    <w:rsid w:val="001D7F5B"/>
    <w:rsid w:val="001E29F0"/>
    <w:rsid w:val="001E4BE3"/>
    <w:rsid w:val="001E5BDF"/>
    <w:rsid w:val="001E6434"/>
    <w:rsid w:val="001F2D4C"/>
    <w:rsid w:val="001F37F7"/>
    <w:rsid w:val="001F3C99"/>
    <w:rsid w:val="0020085D"/>
    <w:rsid w:val="00202FAB"/>
    <w:rsid w:val="00207EDE"/>
    <w:rsid w:val="00237893"/>
    <w:rsid w:val="002432E4"/>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AC8"/>
    <w:rsid w:val="0031157A"/>
    <w:rsid w:val="003155A2"/>
    <w:rsid w:val="00317FF8"/>
    <w:rsid w:val="003235E5"/>
    <w:rsid w:val="00325053"/>
    <w:rsid w:val="00326785"/>
    <w:rsid w:val="00340441"/>
    <w:rsid w:val="00350129"/>
    <w:rsid w:val="00352EDC"/>
    <w:rsid w:val="00361D82"/>
    <w:rsid w:val="003740D1"/>
    <w:rsid w:val="003842D2"/>
    <w:rsid w:val="003900D4"/>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318DC"/>
    <w:rsid w:val="00433970"/>
    <w:rsid w:val="00434AA3"/>
    <w:rsid w:val="004358C5"/>
    <w:rsid w:val="0044267F"/>
    <w:rsid w:val="00452E27"/>
    <w:rsid w:val="00462EF0"/>
    <w:rsid w:val="00463569"/>
    <w:rsid w:val="00467078"/>
    <w:rsid w:val="00467190"/>
    <w:rsid w:val="00467357"/>
    <w:rsid w:val="00477781"/>
    <w:rsid w:val="00484BE9"/>
    <w:rsid w:val="0049059B"/>
    <w:rsid w:val="004A1029"/>
    <w:rsid w:val="004A3DC1"/>
    <w:rsid w:val="004A4A55"/>
    <w:rsid w:val="004A69F8"/>
    <w:rsid w:val="004B6B12"/>
    <w:rsid w:val="004C2DDE"/>
    <w:rsid w:val="004D288C"/>
    <w:rsid w:val="004D2F55"/>
    <w:rsid w:val="004D3296"/>
    <w:rsid w:val="004D3485"/>
    <w:rsid w:val="004F08D9"/>
    <w:rsid w:val="004F27C7"/>
    <w:rsid w:val="005026ED"/>
    <w:rsid w:val="00507FE9"/>
    <w:rsid w:val="00511B77"/>
    <w:rsid w:val="00524C36"/>
    <w:rsid w:val="00527523"/>
    <w:rsid w:val="00535E0E"/>
    <w:rsid w:val="00536C40"/>
    <w:rsid w:val="005451D6"/>
    <w:rsid w:val="00551991"/>
    <w:rsid w:val="00552DD3"/>
    <w:rsid w:val="00556307"/>
    <w:rsid w:val="005645A0"/>
    <w:rsid w:val="00573363"/>
    <w:rsid w:val="00585057"/>
    <w:rsid w:val="005A12D2"/>
    <w:rsid w:val="005A252A"/>
    <w:rsid w:val="005A26B6"/>
    <w:rsid w:val="005A68D3"/>
    <w:rsid w:val="005B3977"/>
    <w:rsid w:val="005B6636"/>
    <w:rsid w:val="005B677F"/>
    <w:rsid w:val="005B6EBF"/>
    <w:rsid w:val="005C4B01"/>
    <w:rsid w:val="005C5D71"/>
    <w:rsid w:val="005D021F"/>
    <w:rsid w:val="005E5B11"/>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C2D06"/>
    <w:rsid w:val="006C4976"/>
    <w:rsid w:val="006D0A36"/>
    <w:rsid w:val="006D1DE0"/>
    <w:rsid w:val="006D4CBB"/>
    <w:rsid w:val="006E4D4F"/>
    <w:rsid w:val="006E4FC1"/>
    <w:rsid w:val="00701F16"/>
    <w:rsid w:val="0070400B"/>
    <w:rsid w:val="00704328"/>
    <w:rsid w:val="00717DF9"/>
    <w:rsid w:val="00720929"/>
    <w:rsid w:val="007342F0"/>
    <w:rsid w:val="00735C1B"/>
    <w:rsid w:val="00751EFB"/>
    <w:rsid w:val="00757409"/>
    <w:rsid w:val="00757E5C"/>
    <w:rsid w:val="00770783"/>
    <w:rsid w:val="00782921"/>
    <w:rsid w:val="00785812"/>
    <w:rsid w:val="00785ECC"/>
    <w:rsid w:val="007A092B"/>
    <w:rsid w:val="007A1807"/>
    <w:rsid w:val="007A4C73"/>
    <w:rsid w:val="007B01DC"/>
    <w:rsid w:val="007B1922"/>
    <w:rsid w:val="007B2FBF"/>
    <w:rsid w:val="007B55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704B"/>
    <w:rsid w:val="00856D90"/>
    <w:rsid w:val="008725E1"/>
    <w:rsid w:val="00893FD7"/>
    <w:rsid w:val="008972F0"/>
    <w:rsid w:val="008A230E"/>
    <w:rsid w:val="008B2496"/>
    <w:rsid w:val="008B7C1A"/>
    <w:rsid w:val="008C1EB6"/>
    <w:rsid w:val="008C5626"/>
    <w:rsid w:val="008D287F"/>
    <w:rsid w:val="008D5424"/>
    <w:rsid w:val="008E4BEA"/>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F3891"/>
    <w:rsid w:val="009F499F"/>
    <w:rsid w:val="009F5BDE"/>
    <w:rsid w:val="009F607E"/>
    <w:rsid w:val="009F64BB"/>
    <w:rsid w:val="00A010B4"/>
    <w:rsid w:val="00A01981"/>
    <w:rsid w:val="00A028A3"/>
    <w:rsid w:val="00A056FA"/>
    <w:rsid w:val="00A10219"/>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05D7"/>
    <w:rsid w:val="00AD3B8C"/>
    <w:rsid w:val="00AE3F7A"/>
    <w:rsid w:val="00AF2670"/>
    <w:rsid w:val="00B05FA3"/>
    <w:rsid w:val="00B13019"/>
    <w:rsid w:val="00B13E6C"/>
    <w:rsid w:val="00B32162"/>
    <w:rsid w:val="00B32179"/>
    <w:rsid w:val="00B337F7"/>
    <w:rsid w:val="00B36C91"/>
    <w:rsid w:val="00B36E7D"/>
    <w:rsid w:val="00B37C37"/>
    <w:rsid w:val="00B47D1E"/>
    <w:rsid w:val="00B50E0C"/>
    <w:rsid w:val="00B5216C"/>
    <w:rsid w:val="00B74406"/>
    <w:rsid w:val="00B85D85"/>
    <w:rsid w:val="00B91A1B"/>
    <w:rsid w:val="00B92AF4"/>
    <w:rsid w:val="00B95B2D"/>
    <w:rsid w:val="00BA744A"/>
    <w:rsid w:val="00BB0A0B"/>
    <w:rsid w:val="00BB1C4B"/>
    <w:rsid w:val="00BB2D5C"/>
    <w:rsid w:val="00BB36AD"/>
    <w:rsid w:val="00BC5608"/>
    <w:rsid w:val="00BD4864"/>
    <w:rsid w:val="00BE511B"/>
    <w:rsid w:val="00C03572"/>
    <w:rsid w:val="00C038D8"/>
    <w:rsid w:val="00C172EC"/>
    <w:rsid w:val="00C17C89"/>
    <w:rsid w:val="00C2627F"/>
    <w:rsid w:val="00C35B1D"/>
    <w:rsid w:val="00C42C8E"/>
    <w:rsid w:val="00C43DD6"/>
    <w:rsid w:val="00C47A5B"/>
    <w:rsid w:val="00C66EAF"/>
    <w:rsid w:val="00C711F6"/>
    <w:rsid w:val="00C72D91"/>
    <w:rsid w:val="00C74DF5"/>
    <w:rsid w:val="00C772EF"/>
    <w:rsid w:val="00C807EF"/>
    <w:rsid w:val="00C93E8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4202F"/>
    <w:rsid w:val="00D65339"/>
    <w:rsid w:val="00D76C29"/>
    <w:rsid w:val="00D819E7"/>
    <w:rsid w:val="00D904DE"/>
    <w:rsid w:val="00D94525"/>
    <w:rsid w:val="00DA46FD"/>
    <w:rsid w:val="00DB02A8"/>
    <w:rsid w:val="00DD5D32"/>
    <w:rsid w:val="00DD6B68"/>
    <w:rsid w:val="00DF525F"/>
    <w:rsid w:val="00DF5DB4"/>
    <w:rsid w:val="00E015F7"/>
    <w:rsid w:val="00E03329"/>
    <w:rsid w:val="00E1135E"/>
    <w:rsid w:val="00E13998"/>
    <w:rsid w:val="00E22E52"/>
    <w:rsid w:val="00E32774"/>
    <w:rsid w:val="00E45AD1"/>
    <w:rsid w:val="00E47769"/>
    <w:rsid w:val="00E557F5"/>
    <w:rsid w:val="00E61283"/>
    <w:rsid w:val="00E66004"/>
    <w:rsid w:val="00E66BB8"/>
    <w:rsid w:val="00E750A2"/>
    <w:rsid w:val="00E82E7D"/>
    <w:rsid w:val="00EC33E2"/>
    <w:rsid w:val="00EC3BFA"/>
    <w:rsid w:val="00ED168E"/>
    <w:rsid w:val="00EE1689"/>
    <w:rsid w:val="00EE6889"/>
    <w:rsid w:val="00EE70F4"/>
    <w:rsid w:val="00EF4A77"/>
    <w:rsid w:val="00EF4CBD"/>
    <w:rsid w:val="00EF4E60"/>
    <w:rsid w:val="00F05A15"/>
    <w:rsid w:val="00F10A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C12B4"/>
    <w:rsid w:val="00FC2EF9"/>
    <w:rsid w:val="00FC5F05"/>
    <w:rsid w:val="00FC72F7"/>
    <w:rsid w:val="00FD0D78"/>
    <w:rsid w:val="00FD4A6F"/>
    <w:rsid w:val="00FD4ABA"/>
    <w:rsid w:val="00FD607A"/>
    <w:rsid w:val="00FE44DD"/>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5944/ried.25.2.33088" TargetMode="External"/><Relationship Id="rId21" Type="http://schemas.openxmlformats.org/officeDocument/2006/relationships/image" Target="media/image10.jpeg"/><Relationship Id="rId34" Type="http://schemas.openxmlformats.org/officeDocument/2006/relationships/hyperlink" Target="https://doi.org/10.14201/eks.27569" TargetMode="External"/><Relationship Id="rId42" Type="http://schemas.openxmlformats.org/officeDocument/2006/relationships/hyperlink" Target="https://doi.org/10.5944/ried.25.2.33843" TargetMode="External"/><Relationship Id="rId47" Type="http://schemas.openxmlformats.org/officeDocument/2006/relationships/hyperlink" Target="https://doi.org/10.33010/ie_rie_rediech.v15i0.1872" TargetMode="External"/><Relationship Id="rId50" Type="http://schemas.openxmlformats.org/officeDocument/2006/relationships/hyperlink" Target="https://doi.org/10.31391/S2007-7033(2023)0060-004" TargetMode="External"/><Relationship Id="rId55" Type="http://schemas.openxmlformats.org/officeDocument/2006/relationships/hyperlink" Target="https://doi.org/10.33010/ie_rie_rediech.v15i0.1929" TargetMode="External"/><Relationship Id="rId63" Type="http://schemas.openxmlformats.org/officeDocument/2006/relationships/hyperlink" Target="https://doi.org/10.14201/eks20171823358" TargetMode="External"/><Relationship Id="rId68" Type="http://schemas.microsoft.com/office/2011/relationships/people" Target="peop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1007/s10639-024-12468-7" TargetMode="External"/><Relationship Id="rId37" Type="http://schemas.openxmlformats.org/officeDocument/2006/relationships/hyperlink" Target="https://doi.org/10.14201/eks.29407" TargetMode="External"/><Relationship Id="rId40" Type="http://schemas.openxmlformats.org/officeDocument/2006/relationships/hyperlink" Target="https://doi.org/10.14201/eks.31351" TargetMode="External"/><Relationship Id="rId45" Type="http://schemas.openxmlformats.org/officeDocument/2006/relationships/hyperlink" Target="https://doi.org/10.14201/eks20181935368" TargetMode="External"/><Relationship Id="rId53" Type="http://schemas.openxmlformats.org/officeDocument/2006/relationships/hyperlink" Target="https://doi.org/10.24320/redie.2020.22.e28.2917" TargetMode="External"/><Relationship Id="rId58" Type="http://schemas.openxmlformats.org/officeDocument/2006/relationships/hyperlink" Target="https://doi.org/10.14201/eks2019_20_a18"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4201/eks2019_20_a3" TargetMode="External"/><Relationship Id="rId49" Type="http://schemas.openxmlformats.org/officeDocument/2006/relationships/hyperlink" Target="https://doi.org/10.14201/eks.23650" TargetMode="External"/><Relationship Id="rId57" Type="http://schemas.openxmlformats.org/officeDocument/2006/relationships/hyperlink" Target="https://doi.org/10.1007/s40751-024-00142-z" TargetMode="External"/><Relationship Id="rId61" Type="http://schemas.openxmlformats.org/officeDocument/2006/relationships/hyperlink" Target="https://doi.org/10.14201/eks2017182717"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007/s10209-022-00945-0" TargetMode="External"/><Relationship Id="rId52" Type="http://schemas.openxmlformats.org/officeDocument/2006/relationships/hyperlink" Target="http://doi.org/10.15174.au.2023.3809" TargetMode="External"/><Relationship Id="rId60" Type="http://schemas.openxmlformats.org/officeDocument/2006/relationships/hyperlink" Target="https://doi.org/10.14201/eks20181922945"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5944/ried.27.1.37491" TargetMode="External"/><Relationship Id="rId43" Type="http://schemas.openxmlformats.org/officeDocument/2006/relationships/hyperlink" Target="https://doi.org/10.1186/s40461-021-00124-0" TargetMode="External"/><Relationship Id="rId48" Type="http://schemas.openxmlformats.org/officeDocument/2006/relationships/hyperlink" Target="https://doi.org/10.22550/REP79-1-2021-07" TargetMode="External"/><Relationship Id="rId56" Type="http://schemas.openxmlformats.org/officeDocument/2006/relationships/hyperlink" Target="https://doi.org/10.1186/s40594-020-00208-5" TargetMode="External"/><Relationship Id="rId64" Type="http://schemas.openxmlformats.org/officeDocument/2006/relationships/hyperlink" Target="https://doi.org/10.14201/eks2018192103126"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4201/eks.2440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29059/cienciauat.v13i2.1161" TargetMode="External"/><Relationship Id="rId38" Type="http://schemas.openxmlformats.org/officeDocument/2006/relationships/hyperlink" Target="https://doi.org/10.1007/s10639-024-12751-7" TargetMode="External"/><Relationship Id="rId46" Type="http://schemas.openxmlformats.org/officeDocument/2006/relationships/hyperlink" Target="https://doi.org/10.24320/redie.2022.24.e20.3986" TargetMode="External"/><Relationship Id="rId59" Type="http://schemas.openxmlformats.org/officeDocument/2006/relationships/hyperlink" Target="https://doi.org/10.14201/eks20171825969"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doi.org/10.1186/s40561-023-00229-x" TargetMode="External"/><Relationship Id="rId54" Type="http://schemas.openxmlformats.org/officeDocument/2006/relationships/hyperlink" Target="https://doi.org/10.14201/eks.23002" TargetMode="External"/><Relationship Id="rId62" Type="http://schemas.openxmlformats.org/officeDocument/2006/relationships/hyperlink" Target="https://doi.org/10.14201/eks20171843551"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D78AAFE3-A699-4C97-8F3E-BF8D5EE1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14363</Words>
  <Characters>78997</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2</cp:revision>
  <dcterms:created xsi:type="dcterms:W3CDTF">2024-11-21T16:14:00Z</dcterms:created>
  <dcterms:modified xsi:type="dcterms:W3CDTF">2024-11-21T16:14:00Z</dcterms:modified>
</cp:coreProperties>
</file>