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5C99"/>
          <w:sz w:val="52"/>
          <w:szCs w:val="52"/>
        </w:rPr>
        <w:t xml:space="preserve">AI Agent Architecture Design</w:t>
      </w:r>
    </w:p>
    <w:p>
      <w:pPr>
        <w:spacing w:after="80" w:before="0"/>
      </w:pPr>
      <w:r>
        <w:rPr>
          <w:rFonts w:ascii="Arial" w:cs="Arial" w:eastAsia="Arial" w:hAnsi="Arial"/>
          <w:color w:val="555555"/>
          <w:sz w:val="24"/>
          <w:szCs w:val="24"/>
        </w:rPr>
        <w:t xml:space="preserve">Version 1.0  |  Team B — Project Management &amp; AI Agent Team</w:t>
      </w:r>
    </w:p>
    <w:p>
      <w:pPr>
        <w:spacing w:after="80" w:before="0"/>
      </w:pPr>
      <w:r>
        <w:rPr>
          <w:rFonts w:ascii="Arial" w:cs="Arial" w:eastAsia="Arial" w:hAnsi="Arial"/>
          <w:color w:val="777777"/>
          <w:sz w:val="22"/>
          <w:szCs w:val="22"/>
        </w:rPr>
        <w:t xml:space="preserve">Course: Advanced Project Management: Value-Driven &amp; AI-Enabled</w:t>
      </w:r>
    </w:p>
    <w:p>
      <w:pPr>
        <w:pBdr>
          <w:bottom w:val="single" w:color="1F5C99" w:sz="8" w:space="6"/>
        </w:pBdr>
        <w:spacing w:after="400" w:before="0"/>
      </w:pPr>
      <w:r>
        <w:rPr>
          <w:rFonts w:ascii="Arial" w:cs="Arial" w:eastAsia="Arial" w:hAnsi="Arial"/>
          <w:i/>
          <w:iCs/>
          <w:color w:val="777777"/>
          <w:sz w:val="22"/>
          <w:szCs w:val="22"/>
        </w:rPr>
        <w:t xml:space="preserve">Product Managed: AI-Powered Multi-Agent News Research &amp; Analysis Platform</w:t>
      </w:r>
    </w:p>
    <w:p>
      <w:pPr>
        <w:pStyle w:val="Heading1"/>
        <w:pBdr>
          <w:bottom w:val="single" w:color="1F5C99" w:sz="6" w:space="4"/>
        </w:pBdr>
        <w:spacing w:after="160" w:before="360"/>
      </w:pPr>
      <w:r>
        <w:rPr>
          <w:rFonts w:ascii="Arial" w:cs="Arial" w:eastAsia="Arial" w:hAnsi="Arial"/>
          <w:b/>
          <w:bCs/>
          <w:color w:val="1F5C99"/>
          <w:sz w:val="32"/>
          <w:szCs w:val="32"/>
        </w:rPr>
        <w:t xml:space="preserve">1. Overview</w:t>
      </w:r>
    </w:p>
    <w:p>
      <w:pPr>
        <w:spacing w:after="80" w:before="80"/>
      </w:pPr>
      <w:r>
        <w:rPr>
          <w:rFonts w:ascii="Arial" w:cs="Arial" w:eastAsia="Arial" w:hAnsi="Arial"/>
          <w:color w:val="333333"/>
          <w:sz w:val="22"/>
          <w:szCs w:val="22"/>
        </w:rPr>
        <w:t xml:space="preserve">Team B is responsible for designing and operating a multi-agent project management system that oversees Team A's development of an AI-powered news research and analysis platform. This document describes the architecture of that system, including each agent's role, the collaboration logic between agents, the tooling platform, and how outputs will be delivered.</w:t>
      </w:r>
    </w:p>
    <w:p>
      <w:pPr>
        <w:spacing w:after="80" w:before="80"/>
      </w:pPr>
      <w:r>
        <w:t xml:space="preserve"/>
      </w:r>
    </w:p>
    <w:p>
      <w:pPr>
        <w:spacing w:after="80" w:before="80"/>
      </w:pPr>
      <w:r>
        <w:rPr>
          <w:rFonts w:ascii="Arial" w:cs="Arial" w:eastAsia="Arial" w:hAnsi="Arial"/>
          <w:color w:val="333333"/>
          <w:sz w:val="22"/>
          <w:szCs w:val="22"/>
        </w:rPr>
        <w:t xml:space="preserve">The system is built on Dify, a visual multi-agent workflow platform. Each agent is implemented as a distinct workflow node with a defined system prompt, input sources, and output targets. Agents communicate through structured handoffs — the output of one agent becomes the input of the next, or triggers a downstream agent automatically when conditions are met.</w:t>
      </w:r>
    </w:p>
    <w:p>
      <w:pPr>
        <w:spacing w:after="80" w:before="8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2. System Architecture</w:t>
      </w:r>
    </w:p>
    <w:p>
      <w:pPr>
        <w:pStyle w:val="Heading2"/>
        <w:spacing w:after="120" w:before="280"/>
      </w:pPr>
      <w:r>
        <w:rPr>
          <w:rFonts w:ascii="Arial" w:cs="Arial" w:eastAsia="Arial" w:hAnsi="Arial"/>
          <w:b/>
          <w:bCs/>
          <w:color w:val="2E75B6"/>
          <w:sz w:val="26"/>
          <w:szCs w:val="26"/>
        </w:rPr>
        <w:t xml:space="preserve">2.1 High-Level Design</w:t>
      </w:r>
    </w:p>
    <w:p>
      <w:pPr>
        <w:spacing w:after="80" w:before="80"/>
      </w:pPr>
      <w:r>
        <w:rPr>
          <w:rFonts w:ascii="Arial" w:cs="Arial" w:eastAsia="Arial" w:hAnsi="Arial"/>
          <w:color w:val="333333"/>
          <w:sz w:val="22"/>
          <w:szCs w:val="22"/>
        </w:rPr>
        <w:t xml:space="preserve">The system consists of four core agents arranged in a pipeline with feedback loops: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26"/>
        <w:gridCol w:w="2500"/>
      </w:tblGrid>
      <w:tr>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Agent</w:t>
            </w:r>
          </w:p>
        </w:tc>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Primary Input</w:t>
            </w:r>
          </w:p>
        </w:tc>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Primary Output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Requirements Agent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Converts product features into structured user stories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Business plan, Team A feature descriptions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User stories, acceptance criteria, feature backlog</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Scheduling Agent</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Generates and updates sprint plans based on capacity</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User stories, Team A work hours</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Sprint schedule, WBS, Gantt timeline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Risk Agent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Monitors progress and flags deviations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Schedule, Team A progress updates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Risk register, alert notifications</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Report Agent</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Synthesizes all agent outputs into status reports</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All agent outputs</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Project dashboard, burndown chart, weekly brief</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2.2 Agent Collaboration Flow</w:t>
      </w:r>
    </w:p>
    <w:p>
      <w:pPr>
        <w:spacing w:after="80" w:before="80"/>
      </w:pPr>
      <w:r>
        <w:rPr>
          <w:rFonts w:ascii="Arial" w:cs="Arial" w:eastAsia="Arial" w:hAnsi="Arial"/>
          <w:color w:val="333333"/>
          <w:sz w:val="22"/>
          <w:szCs w:val="22"/>
        </w:rPr>
        <w:t xml:space="preserve">The agents operate in the following sequence, with automatic triggers between stages:</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Step 1: Requirements Agent ingests Team A's business plan and any new feature descriptions, and outputs a structured backlog of user stories.</w:t>
      </w:r>
    </w:p>
    <w:p>
      <w:pPr>
        <w:pStyle w:val="ListParagraph"/>
        <w:numPr>
          <w:ilvl w:val="0"/>
          <w:numId w:val="2"/>
        </w:numPr>
        <w:spacing w:after="60" w:before="60"/>
      </w:pPr>
      <w:r>
        <w:rPr>
          <w:rFonts w:ascii="Arial" w:cs="Arial" w:eastAsia="Arial" w:hAnsi="Arial"/>
          <w:color w:val="333333"/>
          <w:sz w:val="22"/>
          <w:szCs w:val="22"/>
        </w:rPr>
        <w:t xml:space="preserve">Step 2: Scheduling Agent receives the backlog and Team A's estimated capacity, and generates a sprint plan and WBS breakdown.</w:t>
      </w:r>
    </w:p>
    <w:p>
      <w:pPr>
        <w:pStyle w:val="ListParagraph"/>
        <w:numPr>
          <w:ilvl w:val="0"/>
          <w:numId w:val="2"/>
        </w:numPr>
        <w:spacing w:after="60" w:before="60"/>
      </w:pPr>
      <w:r>
        <w:rPr>
          <w:rFonts w:ascii="Arial" w:cs="Arial" w:eastAsia="Arial" w:hAnsi="Arial"/>
          <w:color w:val="333333"/>
          <w:sz w:val="22"/>
          <w:szCs w:val="22"/>
        </w:rPr>
        <w:t xml:space="preserve">Step 3: Risk Agent monitors Team A's weekly progress reports against the schedule and flags any deviations, blockers, or risks.</w:t>
      </w:r>
    </w:p>
    <w:p>
      <w:pPr>
        <w:pStyle w:val="ListParagraph"/>
        <w:numPr>
          <w:ilvl w:val="0"/>
          <w:numId w:val="2"/>
        </w:numPr>
        <w:spacing w:after="60" w:before="60"/>
      </w:pPr>
      <w:r>
        <w:rPr>
          <w:rFonts w:ascii="Arial" w:cs="Arial" w:eastAsia="Arial" w:hAnsi="Arial"/>
          <w:color w:val="333333"/>
          <w:sz w:val="22"/>
          <w:szCs w:val="22"/>
        </w:rPr>
        <w:t xml:space="preserve">Step 4: Report Agent collects outputs from all three agents and generates the weekly project status report and dashboard update.</w:t>
      </w:r>
    </w:p>
    <w:p>
      <w:pPr>
        <w:pStyle w:val="ListParagraph"/>
        <w:numPr>
          <w:ilvl w:val="0"/>
          <w:numId w:val="2"/>
        </w:numPr>
        <w:spacing w:after="60" w:before="60"/>
      </w:pPr>
      <w:r>
        <w:rPr>
          <w:rFonts w:ascii="Arial" w:cs="Arial" w:eastAsia="Arial" w:hAnsi="Arial"/>
          <w:color w:val="333333"/>
          <w:sz w:val="22"/>
          <w:szCs w:val="22"/>
        </w:rPr>
        <w:t xml:space="preserve">Trigger rule: If Team A submits a scope change or requirement update, the Requirements Agent is re-run, which automatically triggers the Scheduling Agent to re-plan affected sprints.</w:t>
      </w:r>
    </w:p>
    <w:p>
      <w:pPr>
        <w:spacing w:after="80" w:before="8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3. Agent Specifications</w:t>
      </w:r>
    </w:p>
    <w:p>
      <w:pPr>
        <w:pStyle w:val="Heading2"/>
        <w:spacing w:after="120" w:before="280"/>
      </w:pPr>
      <w:r>
        <w:rPr>
          <w:rFonts w:ascii="Arial" w:cs="Arial" w:eastAsia="Arial" w:hAnsi="Arial"/>
          <w:b/>
          <w:bCs/>
          <w:color w:val="2E75B6"/>
          <w:sz w:val="26"/>
          <w:szCs w:val="26"/>
        </w:rPr>
        <w:t xml:space="preserve">3.1 Requirements Agent</w:t>
      </w:r>
    </w:p>
    <w:p>
      <w:pPr>
        <w:spacing w:after="80" w:before="80"/>
      </w:pPr>
      <w:r>
        <w:rPr>
          <w:rFonts w:ascii="Arial" w:cs="Arial" w:eastAsia="Arial" w:hAnsi="Arial"/>
          <w:color w:val="333333"/>
          <w:sz w:val="22"/>
          <w:szCs w:val="22"/>
        </w:rPr>
        <w:t xml:space="preserve">Purpose: Transform Team A's product feature descriptions into structured, actionable user stories that can be scheduled and tracked.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Attribute</w:t>
            </w:r>
          </w:p>
        </w:tc>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Business plan sections 2.2–2.3 (core functional modules and key features); any subsequent feature update memos from Team A</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Output</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Structured user stories in format: As a [user], I want [feature] so that [benefit]; acceptance criteria per story; prioritized feature backlog</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Trigger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Manual trigger at project start; auto-triggered on any Team A requirement change</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Platform</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Dify LLM workflow node with Claude/GPT backbone; structured output in JSON parsed to backlog table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PMBOK Alignment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Scope Performance Domain — scope definition, requirements collection, WBS preparation</w:t>
            </w:r>
          </w:p>
        </w:tc>
      </w:tr>
    </w:tbl>
    <w:p>
      <w:pPr>
        <w:spacing w:after="80" w:before="80"/>
      </w:pPr>
      <w:r>
        <w:t xml:space="preserve"/>
      </w:r>
    </w:p>
    <w:p>
      <w:pPr>
        <w:spacing w:after="80" w:before="80"/>
      </w:pPr>
      <w:r>
        <w:rPr>
          <w:rFonts w:ascii="Arial" w:cs="Arial" w:eastAsia="Arial" w:hAnsi="Arial"/>
          <w:color w:val="333333"/>
          <w:sz w:val="22"/>
          <w:szCs w:val="22"/>
        </w:rPr>
        <w:t xml:space="preserve">Initial scope: The agent will process the six core agents described in Team A's business plan (Collector, Filter/Rank, Summarizer, Comparison, Insight, Report) as the first backlog input, since the business plan is already available.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3.2 Scheduling Agent</w:t>
      </w:r>
    </w:p>
    <w:p>
      <w:pPr>
        <w:spacing w:after="80" w:before="80"/>
      </w:pPr>
      <w:r>
        <w:rPr>
          <w:rFonts w:ascii="Arial" w:cs="Arial" w:eastAsia="Arial" w:hAnsi="Arial"/>
          <w:color w:val="333333"/>
          <w:sz w:val="22"/>
          <w:szCs w:val="22"/>
        </w:rPr>
        <w:t xml:space="preserve">Purpose: Convert the requirements backlog into a realistic sprint schedule, accounting for Team A's available capacity, and dynamically update the plan when scope or progress changes.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Attribute</w:t>
            </w:r>
          </w:p>
        </w:tc>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Prioritized user story backlog from Requirements Agent; Team A capacity (4 members × estimated hours/week); course deadline constraints (MVP v1 by Week 6, final product by Week 10)</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Output</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WBS breakdown by feature and sub-task; sprint plan across Weeks 6–10; Gantt-style timeline; capacity utilization estimate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Trigger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Auto-triggered after Requirements Agent output; re-triggered on scope change or significant schedule deviation</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Platform</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Dify workflow node; outputs structured JSON parsed into a Gantt table displayed on the project dashboard</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PMBOK Alignment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Schedule Performance Domain — activity sequencing, duration estimation, schedule development and control</w:t>
            </w:r>
          </w:p>
        </w:tc>
      </w:tr>
    </w:tbl>
    <w:p>
      <w:pPr>
        <w:spacing w:after="80" w:before="80"/>
      </w:pPr>
      <w:r>
        <w:t xml:space="preserve"/>
      </w:r>
    </w:p>
    <w:p>
      <w:pPr>
        <w:spacing w:after="80" w:before="80"/>
      </w:pPr>
      <w:r>
        <w:rPr>
          <w:rFonts w:ascii="Arial" w:cs="Arial" w:eastAsia="Arial" w:hAnsi="Arial"/>
          <w:color w:val="333333"/>
          <w:sz w:val="22"/>
          <w:szCs w:val="22"/>
        </w:rPr>
        <w:t xml:space="preserve">Note: Team A's capacity will be modelled as a simulation input (e.g. 4 members × 10 hours/week = 40 person-hours/week) since actual logged hours are not available. The Scheduling Agent will flag if planned work exceeds this capacity threshold.</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3.3 Risk Agent</w:t>
      </w:r>
    </w:p>
    <w:p>
      <w:pPr>
        <w:spacing w:after="80" w:before="80"/>
      </w:pPr>
      <w:r>
        <w:rPr>
          <w:rFonts w:ascii="Arial" w:cs="Arial" w:eastAsia="Arial" w:hAnsi="Arial"/>
          <w:color w:val="333333"/>
          <w:sz w:val="22"/>
          <w:szCs w:val="22"/>
        </w:rPr>
        <w:t xml:space="preserve">Purpose: Continuously monitor Team A's development progress against the schedule and proactively identify, log, and escalate risks before they become blockers.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Attribute</w:t>
            </w:r>
          </w:p>
        </w:tc>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Current sprint plan from Scheduling Agent; Team A weekly progress update (submitted each sprint sync); known technical complexity flags from the business plan</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Output</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Risk register with likelihood and impact ratings; colour-coded risk alerts (green/amber/red); mitigation recommendations per risk item</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Trigger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Weekly — triggered automatically after each Team A progress sync; also triggered if Scheduling Agent detects a schedule deviation &gt; 20%</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Platform</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Dify workflow node with conditional logic; red alerts trigger a notification output sent to project dashboard and PM</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PMBOK Alignment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Uncertainty Performance Domain — risk identification, qualitative risk analysis, risk response planning</w:t>
            </w:r>
          </w:p>
        </w:tc>
      </w:tr>
    </w:tbl>
    <w:p>
      <w:pPr>
        <w:spacing w:after="80" w:before="80"/>
      </w:pPr>
      <w:r>
        <w:t xml:space="preserve"/>
      </w:r>
    </w:p>
    <w:p>
      <w:pPr>
        <w:spacing w:after="80" w:before="80"/>
      </w:pPr>
      <w:r>
        <w:rPr>
          <w:rFonts w:ascii="Arial" w:cs="Arial" w:eastAsia="Arial" w:hAnsi="Arial"/>
          <w:color w:val="333333"/>
          <w:sz w:val="22"/>
          <w:szCs w:val="22"/>
        </w:rPr>
        <w:t xml:space="preserve">Pre-loaded risk seeds based on business plan analysis: (1) multilingual retrieval complexity is high and may slip timeline; (2) six-agent scope is ambitious for 8 weeks — Insight Agent and full comparison logic are most likely to be descoped; (3) external API dependencies (NewsAPI, LLM providers) introduce integration risk.</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3.4 Report Agent</w:t>
      </w:r>
    </w:p>
    <w:p>
      <w:pPr>
        <w:spacing w:after="80" w:before="80"/>
      </w:pPr>
      <w:r>
        <w:rPr>
          <w:rFonts w:ascii="Arial" w:cs="Arial" w:eastAsia="Arial" w:hAnsi="Arial"/>
          <w:color w:val="333333"/>
          <w:sz w:val="22"/>
          <w:szCs w:val="22"/>
        </w:rPr>
        <w:t xml:space="preserve">Purpose: Aggregate outputs from all three agents into a coherent, readable project status report and maintain the live project dashboard.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Attribute</w:t>
            </w:r>
          </w:p>
        </w:tc>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User story backlog (Requirements Agent); current sprint plan and WBS (Scheduling Agent); risk register and alerts (Risk Agent); Team A progress notes</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Output</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Weekly project status report (narrative summary + key metrics); burndown chart data; risk register table; sprint completion percentage; dashboard update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Trigger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Weekly — triggered after Risk Agent completes its run; also manually triggerable for ad-hoc reports</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Platform</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Dify workflow node; outputs formatted markdown report and structured JSON for dashboard rendering</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PMBOK Alignment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Stakeholder and Team Performance Domains — project reporting, communication management, performance measurement</w:t>
            </w:r>
          </w:p>
        </w:tc>
      </w:tr>
    </w:tbl>
    <w:p>
      <w:pPr>
        <w:spacing w:after="80" w:before="8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4. Platform &amp; Technology</w:t>
      </w:r>
    </w:p>
    <w:p>
      <w:pPr>
        <w:spacing w:after="80" w:before="80"/>
      </w:pPr>
      <w:r>
        <w:rPr>
          <w:rFonts w:ascii="Arial" w:cs="Arial" w:eastAsia="Arial" w:hAnsi="Arial"/>
          <w:color w:val="333333"/>
          <w:sz w:val="22"/>
          <w:szCs w:val="22"/>
        </w:rPr>
        <w:t xml:space="preserve">The multi-agent system is built on Dify, selected for the following reasons:</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Dify is explicitly referenced in the course DOCX as an approved AI development tool.</w:t>
      </w:r>
    </w:p>
    <w:p>
      <w:pPr>
        <w:pStyle w:val="ListParagraph"/>
        <w:numPr>
          <w:ilvl w:val="0"/>
          <w:numId w:val="2"/>
        </w:numPr>
        <w:spacing w:after="60" w:before="60"/>
      </w:pPr>
      <w:r>
        <w:rPr>
          <w:rFonts w:ascii="Arial" w:cs="Arial" w:eastAsia="Arial" w:hAnsi="Arial"/>
          <w:color w:val="333333"/>
          <w:sz w:val="22"/>
          <w:szCs w:val="22"/>
        </w:rPr>
        <w:t xml:space="preserve">Its visual workflow builder allows each agent to be configured and connected without writing extensive code, making it feasible for a 3-person team in a short timeline.</w:t>
      </w:r>
    </w:p>
    <w:p>
      <w:pPr>
        <w:pStyle w:val="ListParagraph"/>
        <w:numPr>
          <w:ilvl w:val="0"/>
          <w:numId w:val="2"/>
        </w:numPr>
        <w:spacing w:after="60" w:before="60"/>
      </w:pPr>
      <w:r>
        <w:rPr>
          <w:rFonts w:ascii="Arial" w:cs="Arial" w:eastAsia="Arial" w:hAnsi="Arial"/>
          <w:color w:val="333333"/>
          <w:sz w:val="22"/>
          <w:szCs w:val="22"/>
        </w:rPr>
        <w:t xml:space="preserve">Dify natively supports LLM backbone selection (Claude, GPT-4, open-source models), structured output parsing, and conditional workflow triggers.</w:t>
      </w:r>
    </w:p>
    <w:p>
      <w:pPr>
        <w:pStyle w:val="ListParagraph"/>
        <w:numPr>
          <w:ilvl w:val="0"/>
          <w:numId w:val="2"/>
        </w:numPr>
        <w:spacing w:after="60" w:before="60"/>
      </w:pPr>
      <w:r>
        <w:rPr>
          <w:rFonts w:ascii="Arial" w:cs="Arial" w:eastAsia="Arial" w:hAnsi="Arial"/>
          <w:color w:val="333333"/>
          <w:sz w:val="22"/>
          <w:szCs w:val="22"/>
        </w:rPr>
        <w:t xml:space="preserve">Workflows can be exported and demonstrated live, satisfying the course requirement for a demonstrable agent system with a video submission.</w:t>
      </w:r>
    </w:p>
    <w:p>
      <w:pPr>
        <w:spacing w:after="80" w:before="80"/>
      </w:pPr>
      <w:r>
        <w:t xml:space="preserve"/>
      </w:r>
    </w:p>
    <w:p>
      <w:pPr>
        <w:spacing w:after="80" w:before="80"/>
      </w:pPr>
      <w:r>
        <w:rPr>
          <w:rFonts w:ascii="Arial" w:cs="Arial" w:eastAsia="Arial" w:hAnsi="Arial"/>
          <w:color w:val="333333"/>
          <w:sz w:val="22"/>
          <w:szCs w:val="22"/>
        </w:rPr>
        <w:t xml:space="preserve">Each agent will be implemented as a separate Dify workflow. Agent-to-agent data passing will be handled via Dify's variable passing mechanism between workflow nodes. The project dashboard will be a simple web interface (HTML/JS) that reads the structured JSON outputs produced by the Report Agent.</w:t>
      </w:r>
    </w:p>
    <w:p>
      <w:pPr>
        <w:spacing w:after="80" w:before="8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5. Deliverable Timeline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826"/>
        <w:gridCol w:w="2000"/>
      </w:tblGrid>
      <w:tr>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Week</w:t>
            </w:r>
          </w:p>
        </w:tc>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Content</w:t>
            </w:r>
          </w:p>
        </w:tc>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Agent(s) Involved</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Architecture Design v1.0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This document + WBS decomposition assistant prototype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Requirements + Scheduling</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9</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Risk Warning Agent Prototype</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Working risk agent with pre-loaded risk register from business plan analysis</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Risk Agent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AI Agent System v2.0 + Demo Video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Full integrated 4-agent system; live dashboard; demonstration video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All four agents</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15–17</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Final Roadshow</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Live demo of agent system managing Team A's completed product</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All four agents</w:t>
            </w:r>
          </w:p>
        </w:tc>
      </w:tr>
    </w:tbl>
    <w:p>
      <w:pPr>
        <w:spacing w:after="80" w:before="8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6. Team B Responsibilities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00"/>
      </w:tblGrid>
      <w:tr>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Member</w:t>
            </w:r>
          </w:p>
        </w:tc>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Primary Focus</w:t>
            </w:r>
          </w:p>
        </w:tc>
        <w:tc>
          <w:tcPr>
            <w:tcW w:type="auto" w:w="0"/>
            <w:gridSpan w:val="1"/>
            <w:tcBorders>
              <w:top w:val="single" w:color="1F5C99" w:sz="1"/>
              <w:left w:val="single" w:color="1F5C99" w:sz="1"/>
              <w:bottom w:val="single" w:color="1F5C99" w:sz="1"/>
              <w:right w:val="single" w:color="1F5C99"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Secondary Support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Member 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Requirements Agent + Scheduling Agent (Dify build)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Architecture documentation</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Member 2</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Risk Agent (Dify build) + risk register content</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222222"/>
                <w:sz w:val="20"/>
                <w:szCs w:val="20"/>
              </w:rPr>
              <w:t xml:space="preserve">Team A sync coordination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Member 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Report Agent + project dashboard frontend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22222"/>
                <w:sz w:val="20"/>
                <w:szCs w:val="20"/>
              </w:rPr>
              <w:t xml:space="preserve">Demo video production</w:t>
            </w:r>
          </w:p>
        </w:tc>
      </w:tr>
    </w:tbl>
    <w:p>
      <w:pPr>
        <w:spacing w:after="80" w:before="80"/>
      </w:pPr>
      <w:r>
        <w:t xml:space="preserve"/>
      </w:r>
    </w:p>
    <w:p>
      <w:pPr>
        <w:spacing w:after="80" w:before="80"/>
      </w:pPr>
      <w:r>
        <w:rPr>
          <w:rFonts w:ascii="Arial" w:cs="Arial" w:eastAsia="Arial" w:hAnsi="Arial"/>
          <w:i/>
          <w:iCs/>
          <w:color w:val="777777"/>
          <w:sz w:val="22"/>
          <w:szCs w:val="22"/>
        </w:rPr>
        <w:t xml:space="preserve">Note: Member assignments are provisional and will be confirmed following the Team B internal kickoff meeting.</w:t>
      </w:r>
    </w:p>
    <w:p>
      <w:pPr>
        <w:spacing w:after="80" w:before="80"/>
      </w:pPr>
      <w:r>
        <w:t xml:space="preserve"/>
      </w:r>
    </w:p>
    <w:p>
      <w:pPr>
        <w:pStyle w:val="Heading1"/>
        <w:pBdr>
          <w:bottom w:val="single" w:color="1F5C99" w:sz="6" w:space="4"/>
        </w:pBdr>
        <w:spacing w:after="160" w:before="360"/>
      </w:pPr>
      <w:r>
        <w:rPr>
          <w:rFonts w:ascii="Arial" w:cs="Arial" w:eastAsia="Arial" w:hAnsi="Arial"/>
          <w:b/>
          <w:bCs/>
          <w:color w:val="1F5C99"/>
          <w:sz w:val="32"/>
          <w:szCs w:val="32"/>
        </w:rPr>
        <w:t xml:space="preserve">7. Key Assumptions &amp; Constraints</w:t>
      </w:r>
    </w:p>
    <w:p>
      <w:pPr>
        <w:pStyle w:val="ListParagraph"/>
        <w:numPr>
          <w:ilvl w:val="0"/>
          <w:numId w:val="2"/>
        </w:numPr>
        <w:spacing w:after="60" w:before="60"/>
      </w:pPr>
      <w:r>
        <w:rPr>
          <w:rFonts w:ascii="Arial" w:cs="Arial" w:eastAsia="Arial" w:hAnsi="Arial"/>
          <w:color w:val="333333"/>
          <w:sz w:val="22"/>
          <w:szCs w:val="22"/>
        </w:rPr>
        <w:t xml:space="preserve">Team A will provide a weekly progress update (approx. 200–300 words) at each sprint sync meeting. This is the primary input for the Risk Agent and Report Agent.</w:t>
      </w:r>
    </w:p>
    <w:p>
      <w:pPr>
        <w:pStyle w:val="ListParagraph"/>
        <w:numPr>
          <w:ilvl w:val="0"/>
          <w:numId w:val="2"/>
        </w:numPr>
        <w:spacing w:after="60" w:before="60"/>
      </w:pPr>
      <w:r>
        <w:rPr>
          <w:rFonts w:ascii="Arial" w:cs="Arial" w:eastAsia="Arial" w:hAnsi="Arial"/>
          <w:color w:val="333333"/>
          <w:sz w:val="22"/>
          <w:szCs w:val="22"/>
        </w:rPr>
        <w:t xml:space="preserve">Team A's capacity is modelled at 40 person-hours per week (4 members × 10 hours). This figure will be revised if Team A provides actual availability data.</w:t>
      </w:r>
    </w:p>
    <w:p>
      <w:pPr>
        <w:pStyle w:val="ListParagraph"/>
        <w:numPr>
          <w:ilvl w:val="0"/>
          <w:numId w:val="2"/>
        </w:numPr>
        <w:spacing w:after="60" w:before="60"/>
      </w:pPr>
      <w:r>
        <w:rPr>
          <w:rFonts w:ascii="Arial" w:cs="Arial" w:eastAsia="Arial" w:hAnsi="Arial"/>
          <w:color w:val="333333"/>
          <w:sz w:val="22"/>
          <w:szCs w:val="22"/>
        </w:rPr>
        <w:t xml:space="preserve">The business plan (submitted Week 5) serves as the initial input for the Requirements Agent. No additional Team A documentation is required to begin building.</w:t>
      </w:r>
    </w:p>
    <w:p>
      <w:pPr>
        <w:pStyle w:val="ListParagraph"/>
        <w:numPr>
          <w:ilvl w:val="0"/>
          <w:numId w:val="2"/>
        </w:numPr>
        <w:spacing w:after="60" w:before="60"/>
      </w:pPr>
      <w:r>
        <w:rPr>
          <w:rFonts w:ascii="Arial" w:cs="Arial" w:eastAsia="Arial" w:hAnsi="Arial"/>
          <w:color w:val="333333"/>
          <w:sz w:val="22"/>
          <w:szCs w:val="22"/>
        </w:rPr>
        <w:t xml:space="preserve">LLM API access will use shared course credentials or free-tier API keys. Rate limits may constrain the number of live agent runs during the final demo.</w:t>
      </w:r>
    </w:p>
    <w:p>
      <w:pPr>
        <w:pStyle w:val="ListParagraph"/>
        <w:numPr>
          <w:ilvl w:val="0"/>
          <w:numId w:val="2"/>
        </w:numPr>
        <w:spacing w:after="60" w:before="60"/>
      </w:pPr>
      <w:r>
        <w:rPr>
          <w:rFonts w:ascii="Arial" w:cs="Arial" w:eastAsia="Arial" w:hAnsi="Arial"/>
          <w:color w:val="333333"/>
          <w:sz w:val="22"/>
          <w:szCs w:val="22"/>
        </w:rPr>
        <w:t xml:space="preserve">The project dashboard will be a read-only display interface, not a full project management SaaS product. Its purpose is to demonstrate agent output, not to serve as production software.</w:t>
      </w:r>
    </w:p>
    <w:p>
      <w:pPr>
        <w:spacing w:after="80" w:before="80"/>
      </w:pPr>
      <w:r>
        <w:t xml:space="preserve"/>
      </w:r>
    </w:p>
    <w:p>
      <w:pPr>
        <w:pBdr>
          <w:top w:val="single" w:color="CCCCCC" w:sz="4" w:space="6"/>
        </w:pBdr>
        <w:spacing w:after="80" w:before="480"/>
      </w:pPr>
      <w:r>
        <w:rPr>
          <w:rFonts w:ascii="Arial" w:cs="Arial" w:eastAsia="Arial" w:hAnsi="Arial"/>
          <w:i/>
          <w:iCs/>
          <w:color w:val="999999"/>
          <w:sz w:val="18"/>
          <w:szCs w:val="18"/>
        </w:rPr>
        <w:t xml:space="preserve">Document prepared by Team B | Advanced Project Management Course 2026 | Version 1.0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Team B — AI Agent Architecture Design v1.0</w:t>
    </w:r>
    <w:r>
      <w:rPr>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2026-04-17T03:39:16.253Z</dcterms:created>
  <dcterms:modified xsi:type="dcterms:W3CDTF">2026-04-17T03:39:16.254Z</dcterms:modified>
</cp:coreProperties>
</file>

<file path=docProps/custom.xml><?xml version="1.0" encoding="utf-8"?>
<Properties xmlns="http://schemas.openxmlformats.org/officeDocument/2006/custom-properties" xmlns:vt="http://schemas.openxmlformats.org/officeDocument/2006/docPropsVTypes"/>
</file>