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eastAsia="맑은 고딕"/>
          <w:b/>
          <w:sz w:val="32"/>
        </w:rPr>
        <w:t>디지털교육연구대회</w:t>
        <w:br/>
        <w:t>연구보고서 붙임자료 (초안)</w:t>
      </w:r>
    </w:p>
    <w:p>
      <w:pPr>
        <w:jc w:val="center"/>
      </w:pPr>
      <w:r>
        <w:rPr>
          <w:rFonts w:ascii="맑은 고딕" w:hAnsi="맑은 고딕" w:eastAsia="맑은 고딕"/>
          <w:sz w:val="24"/>
        </w:rPr>
        <w:br/>
        <w:t>시뮬레이션으로 배우는 비행 — 드론 조종 코딩</w:t>
        <w:br/>
        <w:t>초등학교 실과 5학년</w:t>
      </w:r>
    </w:p>
    <w:p>
      <w:r>
        <w:t>※ 본 문서는 붙임 2(멀티미디어 교육자료 목록)와 붙임 3(저작권 등 증빙자료) 작성을 위한 초안입니다. 연구보고서 PDF 맨 뒤에 첨부하기 전에 출품자명·소속·증빙 캡처를 보완하세요.</w:t>
      </w:r>
    </w:p>
    <w:p/>
    <w:p>
      <w:r>
        <w:rPr>
          <w:rFonts w:ascii="맑은 고딕" w:hAnsi="맑은 고딕" w:eastAsia="맑은 고딕"/>
          <w:b/>
          <w:sz w:val="26"/>
        </w:rPr>
        <w:t>【 핵심 】 개발 도구 및 제작 방식</w:t>
      </w:r>
    </w:p>
    <w:p>
      <w:r>
        <w:t>본 소프트웨어의 모든 소스 코드(웹 애플리케이션, 3D 시뮬레이션, 조종·코딩 모드, 효과음 합성, 오프라인 배포용 Windows·Android 패키지 설정 등)는 출품자가 AI 코딩 보조 도구 「Cursor AI」를 활용하여 기획·설계·작성·수정하였습니다.</w:t>
      </w:r>
    </w:p>
    <w:p>
      <w:r>
        <w:t>즉, 외부에서 구매하거나 내려받은 완성 프로그램을 그대로 사용한 것이 아니라, 교육 목적에 맞게 출품자가 Cursor AI와 대화하며 요구사항을 전달하고, 생성·검토·테스트를 반복하여 직접 완성한 결과물입니다.</w:t>
      </w:r>
    </w:p>
    <w:p>
      <w:pPr>
        <w:pStyle w:val="ListBullet"/>
      </w:pPr>
      <w:r>
        <w:t>개발 환경: Cursor AI + Next.js 16 + React 19 + Three.js</w:t>
      </w:r>
    </w:p>
    <w:p>
      <w:pPr>
        <w:pStyle w:val="ListBullet"/>
      </w:pPr>
      <w:r>
        <w:t>제작 범위: 조종 모드, 코딩 모드, 3D 드론 시뮬레이션, UI/UX, Web Audio 효과음, PWA·오프라인(Windows run.bat, Android APK) 패키징</w:t>
      </w:r>
    </w:p>
    <w:p>
      <w:pPr>
        <w:pStyle w:val="ListBullet"/>
      </w:pPr>
      <w:r>
        <w:t>저작 관계: 프로그램의 기획·교육 내용·최종 수정·검증은 출품자가 수행하였으며, 코드 작성 과정에서 Cursor AI를 개발 도구로 활용함</w:t>
      </w:r>
    </w:p>
    <w:p>
      <w:pPr>
        <w:pStyle w:val="ListBullet"/>
      </w:pPr>
      <w:r>
        <w:t>참고: Cursor AI는 개발 보조 도구이며, 본 소프트웨어에 포함된 외부 오픈소스 라이브러리(Three.js, React 등)의 저작권은 각 라이선스에 따름</w:t>
      </w:r>
    </w:p>
    <w:p>
      <w:r>
        <w:br w:type="page"/>
      </w:r>
    </w:p>
    <w:p>
      <w:pPr>
        <w:pStyle w:val="Heading1"/>
      </w:pPr>
      <w:r>
        <w:t>붙임 2  멀티미디어 교육자료 목록</w:t>
      </w:r>
    </w:p>
    <w:p>
      <w:r>
        <w:t>■ media 폴더가 비어 있는 이유 (연구보고서 또는 본 붙임 서두에 기재 권장)</w:t>
      </w:r>
    </w:p>
    <w:p>
      <w:r>
        <w:t>본 소프트웨어는 사진·동영상·음원 파일을 별도로 두지 않고, Three.js로 3D 화면(드론, 장애물, 바닥 격자 등)을, Web Audio API로 효과음(프로펠러 소리, 성공·실패음)을 코드로 실시간 생성합니다. UI는 HTML·CSS로 구성합니다. 따라서 제출 media 폴더에는 외부 미디어 파일이 없으며, 아래 목록은 프로그램에 실제로 사용·반영된 자료를 기준으로 작성하였습니다.</w:t>
      </w:r>
    </w:p>
    <w:p>
      <w:r>
        <w:t>■ 멀티미디어 교육자료 목록</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567"/>
          </w:tcPr>
          <w:p>
            <w:r/>
            <w:r>
              <w:rPr>
                <w:rFonts w:ascii="맑은 고딕" w:hAnsi="맑은 고딕" w:eastAsia="맑은 고딕"/>
                <w:b/>
                <w:sz w:val="18"/>
              </w:rPr>
              <w:t>번호</w:t>
            </w:r>
          </w:p>
        </w:tc>
        <w:tc>
          <w:tcPr>
            <w:tcW w:type="dxa" w:w="907"/>
          </w:tcPr>
          <w:p>
            <w:r/>
            <w:r>
              <w:rPr>
                <w:rFonts w:ascii="맑은 고딕" w:hAnsi="맑은 고딕" w:eastAsia="맑은 고딕"/>
                <w:b/>
                <w:sz w:val="18"/>
              </w:rPr>
              <w:t>자료형태</w:t>
            </w:r>
          </w:p>
        </w:tc>
        <w:tc>
          <w:tcPr>
            <w:tcW w:type="dxa" w:w="1247"/>
          </w:tcPr>
          <w:p>
            <w:r/>
            <w:r>
              <w:rPr>
                <w:rFonts w:ascii="맑은 고딕" w:hAnsi="맑은 고딕" w:eastAsia="맑은 고딕"/>
                <w:b/>
                <w:sz w:val="18"/>
              </w:rPr>
              <w:t>파일명</w:t>
            </w:r>
          </w:p>
        </w:tc>
        <w:tc>
          <w:tcPr>
            <w:tcW w:type="dxa" w:w="680"/>
          </w:tcPr>
          <w:p>
            <w:r/>
            <w:r>
              <w:rPr>
                <w:rFonts w:ascii="맑은 고딕" w:hAnsi="맑은 고딕" w:eastAsia="맑은 고딕"/>
                <w:b/>
                <w:sz w:val="18"/>
              </w:rPr>
              <w:t>크기</w:t>
            </w:r>
          </w:p>
        </w:tc>
        <w:tc>
          <w:tcPr>
            <w:tcW w:type="dxa" w:w="2551"/>
          </w:tcPr>
          <w:p>
            <w:r/>
            <w:r>
              <w:rPr>
                <w:rFonts w:ascii="맑은 고딕" w:hAnsi="맑은 고딕" w:eastAsia="맑은 고딕"/>
                <w:b/>
                <w:sz w:val="18"/>
              </w:rPr>
              <w:t>자료설명</w:t>
            </w:r>
          </w:p>
        </w:tc>
        <w:tc>
          <w:tcPr>
            <w:tcW w:type="dxa" w:w="1134"/>
          </w:tcPr>
          <w:p>
            <w:r/>
            <w:r>
              <w:rPr>
                <w:rFonts w:ascii="맑은 고딕" w:hAnsi="맑은 고딕" w:eastAsia="맑은 고딕"/>
                <w:b/>
                <w:sz w:val="18"/>
              </w:rPr>
              <w:t>키워드</w:t>
            </w:r>
          </w:p>
        </w:tc>
        <w:tc>
          <w:tcPr>
            <w:tcW w:type="dxa" w:w="1984"/>
          </w:tcPr>
          <w:p>
            <w:r/>
            <w:r>
              <w:rPr>
                <w:rFonts w:ascii="맑은 고딕" w:hAnsi="맑은 고딕" w:eastAsia="맑은 고딕"/>
                <w:b/>
                <w:sz w:val="18"/>
              </w:rPr>
              <w:t>비고(출처 등)</w:t>
            </w:r>
          </w:p>
        </w:tc>
      </w:tr>
      <w:tr>
        <w:tc>
          <w:tcPr>
            <w:tcW w:type="dxa" w:w="567"/>
          </w:tcPr>
          <w:p>
            <w:r/>
            <w:r>
              <w:rPr>
                <w:rFonts w:ascii="맑은 고딕" w:hAnsi="맑은 고딕" w:eastAsia="맑은 고딕"/>
                <w:b w:val="0"/>
                <w:sz w:val="18"/>
              </w:rPr>
              <w:t>1</w:t>
            </w:r>
          </w:p>
        </w:tc>
        <w:tc>
          <w:tcPr>
            <w:tcW w:type="dxa" w:w="907"/>
          </w:tcPr>
          <w:p>
            <w:r/>
            <w:r>
              <w:rPr>
                <w:rFonts w:ascii="맑은 고딕" w:hAnsi="맑은 고딕" w:eastAsia="맑은 고딕"/>
                <w:b w:val="0"/>
                <w:sz w:val="18"/>
              </w:rPr>
              <w:t>코드생성</w:t>
            </w:r>
          </w:p>
        </w:tc>
        <w:tc>
          <w:tcPr>
            <w:tcW w:type="dxa" w:w="1247"/>
          </w:tcPr>
          <w:p>
            <w:r/>
            <w:r>
              <w:rPr>
                <w:rFonts w:ascii="맑은 고딕" w:hAnsi="맑은 고딕" w:eastAsia="맑은 고딕"/>
                <w:b w:val="0"/>
                <w:sz w:val="18"/>
              </w:rPr>
              <w:t>(해당 없음)</w:t>
            </w:r>
          </w:p>
        </w:tc>
        <w:tc>
          <w:tcPr>
            <w:tcW w:type="dxa" w:w="680"/>
          </w:tcPr>
          <w:p>
            <w:r/>
            <w:r>
              <w:rPr>
                <w:rFonts w:ascii="맑은 고딕" w:hAnsi="맑은 고딕" w:eastAsia="맑은 고딕"/>
                <w:b w:val="0"/>
                <w:sz w:val="18"/>
              </w:rPr>
              <w:t>-</w:t>
            </w:r>
          </w:p>
        </w:tc>
        <w:tc>
          <w:tcPr>
            <w:tcW w:type="dxa" w:w="2551"/>
          </w:tcPr>
          <w:p>
            <w:r/>
            <w:r>
              <w:rPr>
                <w:rFonts w:ascii="맑은 고딕" w:hAnsi="맑은 고딕" w:eastAsia="맑은 고딕"/>
                <w:b w:val="0"/>
                <w:sz w:val="18"/>
              </w:rPr>
              <w:t>드론·프로펠러·장애물·목표지점·바닥 격자 등 3D 객체</w:t>
            </w:r>
          </w:p>
        </w:tc>
        <w:tc>
          <w:tcPr>
            <w:tcW w:type="dxa" w:w="1134"/>
          </w:tcPr>
          <w:p>
            <w:r/>
            <w:r>
              <w:rPr>
                <w:rFonts w:ascii="맑은 고딕" w:hAnsi="맑은 고딕" w:eastAsia="맑은 고딕"/>
                <w:b w:val="0"/>
                <w:sz w:val="18"/>
              </w:rPr>
              <w:t>3D, 시뮬레이션</w:t>
            </w:r>
          </w:p>
        </w:tc>
        <w:tc>
          <w:tcPr>
            <w:tcW w:type="dxa" w:w="1984"/>
          </w:tcPr>
          <w:p>
            <w:r/>
            <w:r>
              <w:rPr>
                <w:rFonts w:ascii="맑은 고딕" w:hAnsi="맑은 고딕" w:eastAsia="맑은 고딕"/>
                <w:b w:val="0"/>
                <w:sz w:val="18"/>
              </w:rPr>
              <w:t>Three.js로 실시간 생성, 외부 이미지·모델 파일 미사용, Cursor AI로 코드 작성</w:t>
            </w:r>
          </w:p>
        </w:tc>
      </w:tr>
      <w:tr>
        <w:tc>
          <w:tcPr>
            <w:tcW w:type="dxa" w:w="567"/>
          </w:tcPr>
          <w:p>
            <w:r/>
            <w:r>
              <w:rPr>
                <w:rFonts w:ascii="맑은 고딕" w:hAnsi="맑은 고딕" w:eastAsia="맑은 고딕"/>
                <w:b w:val="0"/>
                <w:sz w:val="18"/>
              </w:rPr>
              <w:t>2</w:t>
            </w:r>
          </w:p>
        </w:tc>
        <w:tc>
          <w:tcPr>
            <w:tcW w:type="dxa" w:w="907"/>
          </w:tcPr>
          <w:p>
            <w:r/>
            <w:r>
              <w:rPr>
                <w:rFonts w:ascii="맑은 고딕" w:hAnsi="맑은 고딕" w:eastAsia="맑은 고딕"/>
                <w:b w:val="0"/>
                <w:sz w:val="18"/>
              </w:rPr>
              <w:t>코드생성</w:t>
            </w:r>
          </w:p>
        </w:tc>
        <w:tc>
          <w:tcPr>
            <w:tcW w:type="dxa" w:w="1247"/>
          </w:tcPr>
          <w:p>
            <w:r/>
            <w:r>
              <w:rPr>
                <w:rFonts w:ascii="맑은 고딕" w:hAnsi="맑은 고딕" w:eastAsia="맑은 고딕"/>
                <w:b w:val="0"/>
                <w:sz w:val="18"/>
              </w:rPr>
              <w:t>(해당 없음)</w:t>
            </w:r>
          </w:p>
        </w:tc>
        <w:tc>
          <w:tcPr>
            <w:tcW w:type="dxa" w:w="680"/>
          </w:tcPr>
          <w:p>
            <w:r/>
            <w:r>
              <w:rPr>
                <w:rFonts w:ascii="맑은 고딕" w:hAnsi="맑은 고딕" w:eastAsia="맑은 고딕"/>
                <w:b w:val="0"/>
                <w:sz w:val="18"/>
              </w:rPr>
              <w:t>-</w:t>
            </w:r>
          </w:p>
        </w:tc>
        <w:tc>
          <w:tcPr>
            <w:tcW w:type="dxa" w:w="2551"/>
          </w:tcPr>
          <w:p>
            <w:r/>
            <w:r>
              <w:rPr>
                <w:rFonts w:ascii="맑은 고딕" w:hAnsi="맑은 고딕" w:eastAsia="맑은 고딕"/>
                <w:b w:val="0"/>
                <w:sz w:val="18"/>
              </w:rPr>
              <w:t>프로펠러 소리·성공·실패 효과음</w:t>
            </w:r>
          </w:p>
        </w:tc>
        <w:tc>
          <w:tcPr>
            <w:tcW w:type="dxa" w:w="1134"/>
          </w:tcPr>
          <w:p>
            <w:r/>
            <w:r>
              <w:rPr>
                <w:rFonts w:ascii="맑은 고딕" w:hAnsi="맑은 고딕" w:eastAsia="맑은 고딕"/>
                <w:b w:val="0"/>
                <w:sz w:val="18"/>
              </w:rPr>
              <w:t>음향, 효과음</w:t>
            </w:r>
          </w:p>
        </w:tc>
        <w:tc>
          <w:tcPr>
            <w:tcW w:type="dxa" w:w="1984"/>
          </w:tcPr>
          <w:p>
            <w:r/>
            <w:r>
              <w:rPr>
                <w:rFonts w:ascii="맑은 고딕" w:hAnsi="맑은 고딕" w:eastAsia="맑은 고딕"/>
                <w:b w:val="0"/>
                <w:sz w:val="18"/>
              </w:rPr>
              <w:t>Web Audio API로 실시간 합성, Cursor AI로 코드 작성</w:t>
            </w:r>
          </w:p>
        </w:tc>
      </w:tr>
      <w:tr>
        <w:tc>
          <w:tcPr>
            <w:tcW w:type="dxa" w:w="567"/>
          </w:tcPr>
          <w:p>
            <w:r/>
            <w:r>
              <w:rPr>
                <w:rFonts w:ascii="맑은 고딕" w:hAnsi="맑은 고딕" w:eastAsia="맑은 고딕"/>
                <w:b w:val="0"/>
                <w:sz w:val="18"/>
              </w:rPr>
              <w:t>3</w:t>
            </w:r>
          </w:p>
        </w:tc>
        <w:tc>
          <w:tcPr>
            <w:tcW w:type="dxa" w:w="907"/>
          </w:tcPr>
          <w:p>
            <w:r/>
            <w:r>
              <w:rPr>
                <w:rFonts w:ascii="맑은 고딕" w:hAnsi="맑은 고딕" w:eastAsia="맑은 고딕"/>
                <w:b w:val="0"/>
                <w:sz w:val="18"/>
              </w:rPr>
              <w:t>코드생성</w:t>
            </w:r>
          </w:p>
        </w:tc>
        <w:tc>
          <w:tcPr>
            <w:tcW w:type="dxa" w:w="1247"/>
          </w:tcPr>
          <w:p>
            <w:r/>
            <w:r>
              <w:rPr>
                <w:rFonts w:ascii="맑은 고딕" w:hAnsi="맑은 고딕" w:eastAsia="맑은 고딕"/>
                <w:b w:val="0"/>
                <w:sz w:val="18"/>
              </w:rPr>
              <w:t>(해당 없음)</w:t>
            </w:r>
          </w:p>
        </w:tc>
        <w:tc>
          <w:tcPr>
            <w:tcW w:type="dxa" w:w="680"/>
          </w:tcPr>
          <w:p>
            <w:r/>
            <w:r>
              <w:rPr>
                <w:rFonts w:ascii="맑은 고딕" w:hAnsi="맑은 고딕" w:eastAsia="맑은 고딕"/>
                <w:b w:val="0"/>
                <w:sz w:val="18"/>
              </w:rPr>
              <w:t>-</w:t>
            </w:r>
          </w:p>
        </w:tc>
        <w:tc>
          <w:tcPr>
            <w:tcW w:type="dxa" w:w="2551"/>
          </w:tcPr>
          <w:p>
            <w:r/>
            <w:r>
              <w:rPr>
                <w:rFonts w:ascii="맑은 고딕" w:hAnsi="맑은 고딕" w:eastAsia="맑은 고딕"/>
                <w:b w:val="0"/>
                <w:sz w:val="18"/>
              </w:rPr>
              <w:t>버튼·조이스틱·UI 텍스트·배너</w:t>
            </w:r>
          </w:p>
        </w:tc>
        <w:tc>
          <w:tcPr>
            <w:tcW w:type="dxa" w:w="1134"/>
          </w:tcPr>
          <w:p>
            <w:r/>
            <w:r>
              <w:rPr>
                <w:rFonts w:ascii="맑은 고딕" w:hAnsi="맑은 고딕" w:eastAsia="맑은 고딕"/>
                <w:b w:val="0"/>
                <w:sz w:val="18"/>
              </w:rPr>
              <w:t>UI, 화면구성</w:t>
            </w:r>
          </w:p>
        </w:tc>
        <w:tc>
          <w:tcPr>
            <w:tcW w:type="dxa" w:w="1984"/>
          </w:tcPr>
          <w:p>
            <w:r/>
            <w:r>
              <w:rPr>
                <w:rFonts w:ascii="맑은 고딕" w:hAnsi="맑은 고딕" w:eastAsia="맑은 고딕"/>
                <w:b w:val="0"/>
                <w:sz w:val="18"/>
              </w:rPr>
              <w:t>HTML·CSS·Tailwind, Cursor AI로 코드 작성</w:t>
            </w:r>
          </w:p>
        </w:tc>
      </w:tr>
      <w:tr>
        <w:tc>
          <w:tcPr>
            <w:tcW w:type="dxa" w:w="567"/>
          </w:tcPr>
          <w:p>
            <w:r/>
            <w:r>
              <w:rPr>
                <w:rFonts w:ascii="맑은 고딕" w:hAnsi="맑은 고딕" w:eastAsia="맑은 고딕"/>
                <w:b w:val="0"/>
                <w:sz w:val="18"/>
              </w:rPr>
              <w:t>4</w:t>
            </w:r>
          </w:p>
        </w:tc>
        <w:tc>
          <w:tcPr>
            <w:tcW w:type="dxa" w:w="907"/>
          </w:tcPr>
          <w:p>
            <w:r/>
            <w:r>
              <w:rPr>
                <w:rFonts w:ascii="맑은 고딕" w:hAnsi="맑은 고딕" w:eastAsia="맑은 고딕"/>
                <w:b w:val="0"/>
                <w:sz w:val="18"/>
              </w:rPr>
              <w:t>그림</w:t>
            </w:r>
          </w:p>
        </w:tc>
        <w:tc>
          <w:tcPr>
            <w:tcW w:type="dxa" w:w="1247"/>
          </w:tcPr>
          <w:p>
            <w:r/>
            <w:r>
              <w:rPr>
                <w:rFonts w:ascii="맑은 고딕" w:hAnsi="맑은 고딕" w:eastAsia="맑은 고딕"/>
                <w:b w:val="0"/>
                <w:sz w:val="18"/>
              </w:rPr>
              <w:t>icon.svg</w:t>
            </w:r>
          </w:p>
        </w:tc>
        <w:tc>
          <w:tcPr>
            <w:tcW w:type="dxa" w:w="680"/>
          </w:tcPr>
          <w:p>
            <w:r/>
            <w:r>
              <w:rPr>
                <w:rFonts w:ascii="맑은 고딕" w:hAnsi="맑은 고딕" w:eastAsia="맑은 고딕"/>
                <w:b w:val="0"/>
                <w:sz w:val="18"/>
              </w:rPr>
              <w:t>약 1KB</w:t>
            </w:r>
          </w:p>
        </w:tc>
        <w:tc>
          <w:tcPr>
            <w:tcW w:type="dxa" w:w="2551"/>
          </w:tcPr>
          <w:p>
            <w:r/>
            <w:r>
              <w:rPr>
                <w:rFonts w:ascii="맑은 고딕" w:hAnsi="맑은 고딕" w:eastAsia="맑은 고딕"/>
                <w:b w:val="0"/>
                <w:sz w:val="18"/>
              </w:rPr>
              <w:t>앱 아이콘·PWA 아이콘</w:t>
            </w:r>
          </w:p>
        </w:tc>
        <w:tc>
          <w:tcPr>
            <w:tcW w:type="dxa" w:w="1134"/>
          </w:tcPr>
          <w:p>
            <w:r/>
            <w:r>
              <w:rPr>
                <w:rFonts w:ascii="맑은 고딕" w:hAnsi="맑은 고딕" w:eastAsia="맑은 고딕"/>
                <w:b w:val="0"/>
                <w:sz w:val="18"/>
              </w:rPr>
              <w:t>아이콘</w:t>
            </w:r>
          </w:p>
        </w:tc>
        <w:tc>
          <w:tcPr>
            <w:tcW w:type="dxa" w:w="1984"/>
          </w:tcPr>
          <w:p>
            <w:r/>
            <w:r>
              <w:rPr>
                <w:rFonts w:ascii="맑은 고딕" w:hAnsi="맑은 고딕" w:eastAsia="맑은 고딕"/>
                <w:b w:val="0"/>
                <w:sz w:val="18"/>
              </w:rPr>
              <w:t>출품자·Cursor AI 협업 제작</w:t>
            </w:r>
          </w:p>
        </w:tc>
      </w:tr>
      <w:tr>
        <w:tc>
          <w:tcPr>
            <w:tcW w:type="dxa" w:w="567"/>
          </w:tcPr>
          <w:p>
            <w:r/>
            <w:r>
              <w:rPr>
                <w:rFonts w:ascii="맑은 고딕" w:hAnsi="맑은 고딕" w:eastAsia="맑은 고딕"/>
                <w:b w:val="0"/>
                <w:sz w:val="18"/>
              </w:rPr>
              <w:t>5</w:t>
            </w:r>
          </w:p>
        </w:tc>
        <w:tc>
          <w:tcPr>
            <w:tcW w:type="dxa" w:w="907"/>
          </w:tcPr>
          <w:p>
            <w:r/>
            <w:r>
              <w:rPr>
                <w:rFonts w:ascii="맑은 고딕" w:hAnsi="맑은 고딕" w:eastAsia="맑은 고딕"/>
                <w:b w:val="0"/>
                <w:sz w:val="18"/>
              </w:rPr>
              <w:t>그림</w:t>
            </w:r>
          </w:p>
        </w:tc>
        <w:tc>
          <w:tcPr>
            <w:tcW w:type="dxa" w:w="1247"/>
          </w:tcPr>
          <w:p>
            <w:r/>
            <w:r>
              <w:rPr>
                <w:rFonts w:ascii="맑은 고딕" w:hAnsi="맑은 고딕" w:eastAsia="맑은 고딕"/>
                <w:b w:val="0"/>
                <w:sz w:val="18"/>
              </w:rPr>
              <w:t>favicon.ico</w:t>
            </w:r>
          </w:p>
        </w:tc>
        <w:tc>
          <w:tcPr>
            <w:tcW w:type="dxa" w:w="680"/>
          </w:tcPr>
          <w:p>
            <w:r/>
            <w:r>
              <w:rPr>
                <w:rFonts w:ascii="맑은 고딕" w:hAnsi="맑은 고딕" w:eastAsia="맑은 고딕"/>
                <w:b w:val="0"/>
                <w:sz w:val="18"/>
              </w:rPr>
              <w:t>약 25KB</w:t>
            </w:r>
          </w:p>
        </w:tc>
        <w:tc>
          <w:tcPr>
            <w:tcW w:type="dxa" w:w="2551"/>
          </w:tcPr>
          <w:p>
            <w:r/>
            <w:r>
              <w:rPr>
                <w:rFonts w:ascii="맑은 고딕" w:hAnsi="맑은 고딕" w:eastAsia="맑은 고딕"/>
                <w:b w:val="0"/>
                <w:sz w:val="18"/>
              </w:rPr>
              <w:t>브라우저 탭 아이콘</w:t>
            </w:r>
          </w:p>
        </w:tc>
        <w:tc>
          <w:tcPr>
            <w:tcW w:type="dxa" w:w="1134"/>
          </w:tcPr>
          <w:p>
            <w:r/>
            <w:r>
              <w:rPr>
                <w:rFonts w:ascii="맑은 고딕" w:hAnsi="맑은 고딕" w:eastAsia="맑은 고딕"/>
                <w:b w:val="0"/>
                <w:sz w:val="18"/>
              </w:rPr>
              <w:t>아이콘</w:t>
            </w:r>
          </w:p>
        </w:tc>
        <w:tc>
          <w:tcPr>
            <w:tcW w:type="dxa" w:w="1984"/>
          </w:tcPr>
          <w:p>
            <w:r/>
            <w:r>
              <w:rPr>
                <w:rFonts w:ascii="맑은 고딕" w:hAnsi="맑은 고딕" w:eastAsia="맑은 고딕"/>
                <w:b w:val="0"/>
                <w:sz w:val="18"/>
              </w:rPr>
              <w:t>Next.js 프로젝트 기본 아이콘</w:t>
            </w:r>
          </w:p>
        </w:tc>
      </w:tr>
      <w:tr>
        <w:tc>
          <w:tcPr>
            <w:tcW w:type="dxa" w:w="567"/>
          </w:tcPr>
          <w:p>
            <w:r/>
            <w:r>
              <w:rPr>
                <w:rFonts w:ascii="맑은 고딕" w:hAnsi="맑은 고딕" w:eastAsia="맑은 고딕"/>
                <w:b w:val="0"/>
                <w:sz w:val="18"/>
              </w:rPr>
              <w:t>6</w:t>
            </w:r>
          </w:p>
        </w:tc>
        <w:tc>
          <w:tcPr>
            <w:tcW w:type="dxa" w:w="907"/>
          </w:tcPr>
          <w:p>
            <w:r/>
            <w:r>
              <w:rPr>
                <w:rFonts w:ascii="맑은 고딕" w:hAnsi="맑은 고딕" w:eastAsia="맑은 고딕"/>
                <w:b w:val="0"/>
                <w:sz w:val="18"/>
              </w:rPr>
              <w:t>폰트</w:t>
            </w:r>
          </w:p>
        </w:tc>
        <w:tc>
          <w:tcPr>
            <w:tcW w:type="dxa" w:w="1247"/>
          </w:tcPr>
          <w:p>
            <w:r/>
            <w:r>
              <w:rPr>
                <w:rFonts w:ascii="맑은 고딕" w:hAnsi="맑은 고딕" w:eastAsia="맑은 고딕"/>
                <w:b w:val="0"/>
                <w:sz w:val="18"/>
              </w:rPr>
              <w:t>Geist Sans</w:t>
            </w:r>
          </w:p>
        </w:tc>
        <w:tc>
          <w:tcPr>
            <w:tcW w:type="dxa" w:w="680"/>
          </w:tcPr>
          <w:p>
            <w:r/>
            <w:r>
              <w:rPr>
                <w:rFonts w:ascii="맑은 고딕" w:hAnsi="맑은 고딕" w:eastAsia="맑은 고딕"/>
                <w:b w:val="0"/>
                <w:sz w:val="18"/>
              </w:rPr>
              <w:t>-</w:t>
            </w:r>
          </w:p>
        </w:tc>
        <w:tc>
          <w:tcPr>
            <w:tcW w:type="dxa" w:w="2551"/>
          </w:tcPr>
          <w:p>
            <w:r/>
            <w:r>
              <w:rPr>
                <w:rFonts w:ascii="맑은 고딕" w:hAnsi="맑은 고딕" w:eastAsia="맑은 고딕"/>
                <w:b w:val="0"/>
                <w:sz w:val="18"/>
              </w:rPr>
              <w:t>앱 전반 본문·UI 글꼴</w:t>
            </w:r>
          </w:p>
        </w:tc>
        <w:tc>
          <w:tcPr>
            <w:tcW w:type="dxa" w:w="1134"/>
          </w:tcPr>
          <w:p>
            <w:r/>
            <w:r>
              <w:rPr>
                <w:rFonts w:ascii="맑은 고딕" w:hAnsi="맑은 고딕" w:eastAsia="맑은 고딕"/>
                <w:b w:val="0"/>
                <w:sz w:val="18"/>
              </w:rPr>
              <w:t>UI, 글꼴</w:t>
            </w:r>
          </w:p>
        </w:tc>
        <w:tc>
          <w:tcPr>
            <w:tcW w:type="dxa" w:w="1984"/>
          </w:tcPr>
          <w:p>
            <w:r/>
            <w:r>
              <w:rPr>
                <w:rFonts w:ascii="맑은 고딕" w:hAnsi="맑은 고딕" w:eastAsia="맑은 고딕"/>
                <w:b w:val="0"/>
                <w:sz w:val="18"/>
              </w:rPr>
              <w:t>Google Fonts (next/font)</w:t>
            </w:r>
          </w:p>
        </w:tc>
      </w:tr>
      <w:tr>
        <w:tc>
          <w:tcPr>
            <w:tcW w:type="dxa" w:w="567"/>
          </w:tcPr>
          <w:p>
            <w:r/>
            <w:r>
              <w:rPr>
                <w:rFonts w:ascii="맑은 고딕" w:hAnsi="맑은 고딕" w:eastAsia="맑은 고딕"/>
                <w:b w:val="0"/>
                <w:sz w:val="18"/>
              </w:rPr>
              <w:t>7</w:t>
            </w:r>
          </w:p>
        </w:tc>
        <w:tc>
          <w:tcPr>
            <w:tcW w:type="dxa" w:w="907"/>
          </w:tcPr>
          <w:p>
            <w:r/>
            <w:r>
              <w:rPr>
                <w:rFonts w:ascii="맑은 고딕" w:hAnsi="맑은 고딕" w:eastAsia="맑은 고딕"/>
                <w:b w:val="0"/>
                <w:sz w:val="18"/>
              </w:rPr>
              <w:t>폰트</w:t>
            </w:r>
          </w:p>
        </w:tc>
        <w:tc>
          <w:tcPr>
            <w:tcW w:type="dxa" w:w="1247"/>
          </w:tcPr>
          <w:p>
            <w:r/>
            <w:r>
              <w:rPr>
                <w:rFonts w:ascii="맑은 고딕" w:hAnsi="맑은 고딕" w:eastAsia="맑은 고딕"/>
                <w:b w:val="0"/>
                <w:sz w:val="18"/>
              </w:rPr>
              <w:t>Geist Mono</w:t>
            </w:r>
          </w:p>
        </w:tc>
        <w:tc>
          <w:tcPr>
            <w:tcW w:type="dxa" w:w="680"/>
          </w:tcPr>
          <w:p>
            <w:r/>
            <w:r>
              <w:rPr>
                <w:rFonts w:ascii="맑은 고딕" w:hAnsi="맑은 고딕" w:eastAsia="맑은 고딕"/>
                <w:b w:val="0"/>
                <w:sz w:val="18"/>
              </w:rPr>
              <w:t>-</w:t>
            </w:r>
          </w:p>
        </w:tc>
        <w:tc>
          <w:tcPr>
            <w:tcW w:type="dxa" w:w="2551"/>
          </w:tcPr>
          <w:p>
            <w:r/>
            <w:r>
              <w:rPr>
                <w:rFonts w:ascii="맑은 고딕" w:hAnsi="맑은 고딕" w:eastAsia="맑은 고딕"/>
                <w:b w:val="0"/>
                <w:sz w:val="18"/>
              </w:rPr>
              <w:t>코드·숫자 표시용 글꼴</w:t>
            </w:r>
          </w:p>
        </w:tc>
        <w:tc>
          <w:tcPr>
            <w:tcW w:type="dxa" w:w="1134"/>
          </w:tcPr>
          <w:p>
            <w:r/>
            <w:r>
              <w:rPr>
                <w:rFonts w:ascii="맑은 고딕" w:hAnsi="맑은 고딕" w:eastAsia="맑은 고딕"/>
                <w:b w:val="0"/>
                <w:sz w:val="18"/>
              </w:rPr>
              <w:t>UI, 글꼴</w:t>
            </w:r>
          </w:p>
        </w:tc>
        <w:tc>
          <w:tcPr>
            <w:tcW w:type="dxa" w:w="1984"/>
          </w:tcPr>
          <w:p>
            <w:r/>
            <w:r>
              <w:rPr>
                <w:rFonts w:ascii="맑은 고딕" w:hAnsi="맑은 고딕" w:eastAsia="맑은 고딕"/>
                <w:b w:val="0"/>
                <w:sz w:val="18"/>
              </w:rPr>
              <w:t>Google Fonts (next/font)</w:t>
            </w:r>
          </w:p>
        </w:tc>
      </w:tr>
      <w:tr>
        <w:tc>
          <w:tcPr>
            <w:tcW w:type="dxa" w:w="567"/>
          </w:tcPr>
          <w:p>
            <w:r/>
            <w:r>
              <w:rPr>
                <w:rFonts w:ascii="맑은 고딕" w:hAnsi="맑은 고딕" w:eastAsia="맑은 고딕"/>
                <w:b w:val="0"/>
                <w:sz w:val="18"/>
              </w:rPr>
              <w:t>8</w:t>
            </w:r>
          </w:p>
        </w:tc>
        <w:tc>
          <w:tcPr>
            <w:tcW w:type="dxa" w:w="907"/>
          </w:tcPr>
          <w:p>
            <w:r/>
            <w:r>
              <w:rPr>
                <w:rFonts w:ascii="맑은 고딕" w:hAnsi="맑은 고딕" w:eastAsia="맑은 고딕"/>
                <w:b w:val="0"/>
                <w:sz w:val="18"/>
              </w:rPr>
              <w:t>모듈</w:t>
            </w:r>
          </w:p>
        </w:tc>
        <w:tc>
          <w:tcPr>
            <w:tcW w:type="dxa" w:w="1247"/>
          </w:tcPr>
          <w:p>
            <w:r/>
            <w:r>
              <w:rPr>
                <w:rFonts w:ascii="맑은 고딕" w:hAnsi="맑은 고딕" w:eastAsia="맑은 고딕"/>
                <w:b w:val="0"/>
                <w:sz w:val="18"/>
              </w:rPr>
              <w:t>three.js</w:t>
            </w:r>
          </w:p>
        </w:tc>
        <w:tc>
          <w:tcPr>
            <w:tcW w:type="dxa" w:w="680"/>
          </w:tcPr>
          <w:p>
            <w:r/>
            <w:r>
              <w:rPr>
                <w:rFonts w:ascii="맑은 고딕" w:hAnsi="맑은 고딕" w:eastAsia="맑은 고딕"/>
                <w:b w:val="0"/>
                <w:sz w:val="18"/>
              </w:rPr>
              <w:t>-</w:t>
            </w:r>
          </w:p>
        </w:tc>
        <w:tc>
          <w:tcPr>
            <w:tcW w:type="dxa" w:w="2551"/>
          </w:tcPr>
          <w:p>
            <w:r/>
            <w:r>
              <w:rPr>
                <w:rFonts w:ascii="맑은 고딕" w:hAnsi="맑은 고딕" w:eastAsia="맑은 고딕"/>
                <w:b w:val="0"/>
                <w:sz w:val="18"/>
              </w:rPr>
              <w:t>3D 렌더링 엔진</w:t>
            </w:r>
          </w:p>
        </w:tc>
        <w:tc>
          <w:tcPr>
            <w:tcW w:type="dxa" w:w="1134"/>
          </w:tcPr>
          <w:p>
            <w:r/>
            <w:r>
              <w:rPr>
                <w:rFonts w:ascii="맑은 고딕" w:hAnsi="맑은 고딕" w:eastAsia="맑은 고딕"/>
                <w:b w:val="0"/>
                <w:sz w:val="18"/>
              </w:rPr>
              <w:t>3D</w:t>
            </w:r>
          </w:p>
        </w:tc>
        <w:tc>
          <w:tcPr>
            <w:tcW w:type="dxa" w:w="1984"/>
          </w:tcPr>
          <w:p>
            <w:r/>
            <w:r>
              <w:rPr>
                <w:rFonts w:ascii="맑은 고딕" w:hAnsi="맑은 고딕" w:eastAsia="맑은 고딕"/>
                <w:b w:val="0"/>
                <w:sz w:val="18"/>
              </w:rPr>
              <w:t>MIT License (npm)</w:t>
            </w:r>
          </w:p>
        </w:tc>
      </w:tr>
      <w:tr>
        <w:tc>
          <w:tcPr>
            <w:tcW w:type="dxa" w:w="567"/>
          </w:tcPr>
          <w:p>
            <w:r/>
            <w:r>
              <w:rPr>
                <w:rFonts w:ascii="맑은 고딕" w:hAnsi="맑은 고딕" w:eastAsia="맑은 고딕"/>
                <w:b w:val="0"/>
                <w:sz w:val="18"/>
              </w:rPr>
              <w:t>9</w:t>
            </w:r>
          </w:p>
        </w:tc>
        <w:tc>
          <w:tcPr>
            <w:tcW w:type="dxa" w:w="907"/>
          </w:tcPr>
          <w:p>
            <w:r/>
            <w:r>
              <w:rPr>
                <w:rFonts w:ascii="맑은 고딕" w:hAnsi="맑은 고딕" w:eastAsia="맑은 고딕"/>
                <w:b w:val="0"/>
                <w:sz w:val="18"/>
              </w:rPr>
              <w:t>모듈</w:t>
            </w:r>
          </w:p>
        </w:tc>
        <w:tc>
          <w:tcPr>
            <w:tcW w:type="dxa" w:w="1247"/>
          </w:tcPr>
          <w:p>
            <w:r/>
            <w:r>
              <w:rPr>
                <w:rFonts w:ascii="맑은 고딕" w:hAnsi="맑은 고딕" w:eastAsia="맑은 고딕"/>
                <w:b w:val="0"/>
                <w:sz w:val="18"/>
              </w:rPr>
              <w:t>@react-three/fiber</w:t>
            </w:r>
          </w:p>
        </w:tc>
        <w:tc>
          <w:tcPr>
            <w:tcW w:type="dxa" w:w="680"/>
          </w:tcPr>
          <w:p>
            <w:r/>
            <w:r>
              <w:rPr>
                <w:rFonts w:ascii="맑은 고딕" w:hAnsi="맑은 고딕" w:eastAsia="맑은 고딕"/>
                <w:b w:val="0"/>
                <w:sz w:val="18"/>
              </w:rPr>
              <w:t>-</w:t>
            </w:r>
          </w:p>
        </w:tc>
        <w:tc>
          <w:tcPr>
            <w:tcW w:type="dxa" w:w="2551"/>
          </w:tcPr>
          <w:p>
            <w:r/>
            <w:r>
              <w:rPr>
                <w:rFonts w:ascii="맑은 고딕" w:hAnsi="맑은 고딕" w:eastAsia="맑은 고딕"/>
                <w:b w:val="0"/>
                <w:sz w:val="18"/>
              </w:rPr>
              <w:t>React–Three.js 연동</w:t>
            </w:r>
          </w:p>
        </w:tc>
        <w:tc>
          <w:tcPr>
            <w:tcW w:type="dxa" w:w="1134"/>
          </w:tcPr>
          <w:p>
            <w:r/>
            <w:r>
              <w:rPr>
                <w:rFonts w:ascii="맑은 고딕" w:hAnsi="맑은 고딕" w:eastAsia="맑은 고딕"/>
                <w:b w:val="0"/>
                <w:sz w:val="18"/>
              </w:rPr>
              <w:t>3D</w:t>
            </w:r>
          </w:p>
        </w:tc>
        <w:tc>
          <w:tcPr>
            <w:tcW w:type="dxa" w:w="1984"/>
          </w:tcPr>
          <w:p>
            <w:r/>
            <w:r>
              <w:rPr>
                <w:rFonts w:ascii="맑은 고딕" w:hAnsi="맑은 고딕" w:eastAsia="맑은 고딕"/>
                <w:b w:val="0"/>
                <w:sz w:val="18"/>
              </w:rPr>
              <w:t>MIT License</w:t>
            </w:r>
          </w:p>
        </w:tc>
      </w:tr>
      <w:tr>
        <w:tc>
          <w:tcPr>
            <w:tcW w:type="dxa" w:w="567"/>
          </w:tcPr>
          <w:p>
            <w:r/>
            <w:r>
              <w:rPr>
                <w:rFonts w:ascii="맑은 고딕" w:hAnsi="맑은 고딕" w:eastAsia="맑은 고딕"/>
                <w:b w:val="0"/>
                <w:sz w:val="18"/>
              </w:rPr>
              <w:t>10</w:t>
            </w:r>
          </w:p>
        </w:tc>
        <w:tc>
          <w:tcPr>
            <w:tcW w:type="dxa" w:w="907"/>
          </w:tcPr>
          <w:p>
            <w:r/>
            <w:r>
              <w:rPr>
                <w:rFonts w:ascii="맑은 고딕" w:hAnsi="맑은 고딕" w:eastAsia="맑은 고딕"/>
                <w:b w:val="0"/>
                <w:sz w:val="18"/>
              </w:rPr>
              <w:t>모듈</w:t>
            </w:r>
          </w:p>
        </w:tc>
        <w:tc>
          <w:tcPr>
            <w:tcW w:type="dxa" w:w="1247"/>
          </w:tcPr>
          <w:p>
            <w:r/>
            <w:r>
              <w:rPr>
                <w:rFonts w:ascii="맑은 고딕" w:hAnsi="맑은 고딕" w:eastAsia="맑은 고딕"/>
                <w:b w:val="0"/>
                <w:sz w:val="18"/>
              </w:rPr>
              <w:t>@react-three/drei</w:t>
            </w:r>
          </w:p>
        </w:tc>
        <w:tc>
          <w:tcPr>
            <w:tcW w:type="dxa" w:w="680"/>
          </w:tcPr>
          <w:p>
            <w:r/>
            <w:r>
              <w:rPr>
                <w:rFonts w:ascii="맑은 고딕" w:hAnsi="맑은 고딕" w:eastAsia="맑은 고딕"/>
                <w:b w:val="0"/>
                <w:sz w:val="18"/>
              </w:rPr>
              <w:t>-</w:t>
            </w:r>
          </w:p>
        </w:tc>
        <w:tc>
          <w:tcPr>
            <w:tcW w:type="dxa" w:w="2551"/>
          </w:tcPr>
          <w:p>
            <w:r/>
            <w:r>
              <w:rPr>
                <w:rFonts w:ascii="맑은 고딕" w:hAnsi="맑은 고딕" w:eastAsia="맑은 고딕"/>
                <w:b w:val="0"/>
                <w:sz w:val="18"/>
              </w:rPr>
              <w:t>3D 보조 컴포넌트</w:t>
            </w:r>
          </w:p>
        </w:tc>
        <w:tc>
          <w:tcPr>
            <w:tcW w:type="dxa" w:w="1134"/>
          </w:tcPr>
          <w:p>
            <w:r/>
            <w:r>
              <w:rPr>
                <w:rFonts w:ascii="맑은 고딕" w:hAnsi="맑은 고딕" w:eastAsia="맑은 고딕"/>
                <w:b w:val="0"/>
                <w:sz w:val="18"/>
              </w:rPr>
              <w:t>3D</w:t>
            </w:r>
          </w:p>
        </w:tc>
        <w:tc>
          <w:tcPr>
            <w:tcW w:type="dxa" w:w="1984"/>
          </w:tcPr>
          <w:p>
            <w:r/>
            <w:r>
              <w:rPr>
                <w:rFonts w:ascii="맑은 고딕" w:hAnsi="맑은 고딕" w:eastAsia="맑은 고딕"/>
                <w:b w:val="0"/>
                <w:sz w:val="18"/>
              </w:rPr>
              <w:t>MIT License</w:t>
            </w:r>
          </w:p>
        </w:tc>
      </w:tr>
      <w:tr>
        <w:tc>
          <w:tcPr>
            <w:tcW w:type="dxa" w:w="567"/>
          </w:tcPr>
          <w:p>
            <w:r/>
            <w:r>
              <w:rPr>
                <w:rFonts w:ascii="맑은 고딕" w:hAnsi="맑은 고딕" w:eastAsia="맑은 고딕"/>
                <w:b w:val="0"/>
                <w:sz w:val="18"/>
              </w:rPr>
              <w:t>11</w:t>
            </w:r>
          </w:p>
        </w:tc>
        <w:tc>
          <w:tcPr>
            <w:tcW w:type="dxa" w:w="907"/>
          </w:tcPr>
          <w:p>
            <w:r/>
            <w:r>
              <w:rPr>
                <w:rFonts w:ascii="맑은 고딕" w:hAnsi="맑은 고딕" w:eastAsia="맑은 고딕"/>
                <w:b w:val="0"/>
                <w:sz w:val="18"/>
              </w:rPr>
              <w:t>모듈</w:t>
            </w:r>
          </w:p>
        </w:tc>
        <w:tc>
          <w:tcPr>
            <w:tcW w:type="dxa" w:w="1247"/>
          </w:tcPr>
          <w:p>
            <w:r/>
            <w:r>
              <w:rPr>
                <w:rFonts w:ascii="맑은 고딕" w:hAnsi="맑은 고딕" w:eastAsia="맑은 고딕"/>
                <w:b w:val="0"/>
                <w:sz w:val="18"/>
              </w:rPr>
              <w:t>Next.js / React</w:t>
            </w:r>
          </w:p>
        </w:tc>
        <w:tc>
          <w:tcPr>
            <w:tcW w:type="dxa" w:w="680"/>
          </w:tcPr>
          <w:p>
            <w:r/>
            <w:r>
              <w:rPr>
                <w:rFonts w:ascii="맑은 고딕" w:hAnsi="맑은 고딕" w:eastAsia="맑은 고딕"/>
                <w:b w:val="0"/>
                <w:sz w:val="18"/>
              </w:rPr>
              <w:t>-</w:t>
            </w:r>
          </w:p>
        </w:tc>
        <w:tc>
          <w:tcPr>
            <w:tcW w:type="dxa" w:w="2551"/>
          </w:tcPr>
          <w:p>
            <w:r/>
            <w:r>
              <w:rPr>
                <w:rFonts w:ascii="맑은 고딕" w:hAnsi="맑은 고딕" w:eastAsia="맑은 고딕"/>
                <w:b w:val="0"/>
                <w:sz w:val="18"/>
              </w:rPr>
              <w:t>웹 앱 프레임워크</w:t>
            </w:r>
          </w:p>
        </w:tc>
        <w:tc>
          <w:tcPr>
            <w:tcW w:type="dxa" w:w="1134"/>
          </w:tcPr>
          <w:p>
            <w:r/>
            <w:r>
              <w:rPr>
                <w:rFonts w:ascii="맑은 고딕" w:hAnsi="맑은 고딕" w:eastAsia="맑은 고딕"/>
                <w:b w:val="0"/>
                <w:sz w:val="18"/>
              </w:rPr>
              <w:t>개발환경</w:t>
            </w:r>
          </w:p>
        </w:tc>
        <w:tc>
          <w:tcPr>
            <w:tcW w:type="dxa" w:w="1984"/>
          </w:tcPr>
          <w:p>
            <w:r/>
            <w:r>
              <w:rPr>
                <w:rFonts w:ascii="맑은 고딕" w:hAnsi="맑은 고딕" w:eastAsia="맑은 고딕"/>
                <w:b w:val="0"/>
                <w:sz w:val="18"/>
              </w:rPr>
              <w:t>MIT License</w:t>
            </w:r>
          </w:p>
        </w:tc>
      </w:tr>
    </w:tbl>
    <w:p/>
    <w:p>
      <w:r>
        <w:t>※ public 폴더의 file.svg, vercel.svg 등 Next.js 기본 파일은 앱 화면에 사용하지 않으므로 목록에서 제외하였습니다.</w:t>
      </w:r>
    </w:p>
    <w:p>
      <w:r>
        <w:br w:type="page"/>
      </w:r>
    </w:p>
    <w:p>
      <w:pPr>
        <w:pStyle w:val="Heading1"/>
      </w:pPr>
      <w:r>
        <w:t>붙임 3  저작권 등 증빙자료</w:t>
      </w:r>
    </w:p>
    <w:p>
      <w:r>
        <w:t>아래 각 항목에 해당하는 화면 캡처·동의서·라이선스 페이지를 이어서 첨부하세요. (식물원 수상작 붙임 3 형식 참고)</w:t>
      </w:r>
    </w:p>
    <w:p>
      <w:pPr>
        <w:pStyle w:val="Heading2"/>
      </w:pPr>
      <w:r>
        <w:t>가. 직접 제작 자료 (Cursor AI 활용)</w:t>
      </w:r>
    </w:p>
    <w:p>
      <w:pPr>
        <w:pStyle w:val="ListBullet"/>
      </w:pPr>
      <w:r>
        <w:t>본 소프트웨어의 모든 소스 코드는 출품자가 Cursor AI를 개발 도구로 활용하여 기획·설계·작성·수정하였습니다. 3D 시뮬레이션 화면, 효과음, UI, icon.svg 및 오프라인 실행 패키지 설정까지 포함합니다.</w:t>
      </w:r>
    </w:p>
    <w:p>
      <w:pPr>
        <w:pStyle w:val="ListBullet"/>
      </w:pPr>
      <w:r>
        <w:t>외부 이미지·동영상·음원 파일을 사용하지 않았으며, Three.js·Web Audio API·HTML/CSS로 실시간 생성합니다.</w:t>
      </w:r>
    </w:p>
    <w:p>
      <w:pPr>
        <w:pStyle w:val="ListBullet"/>
      </w:pPr>
      <w:r>
        <w:t>[첨부] Cursor AI 개발 화면 캡처 (코드 작성·수정 과정, 권장)</w:t>
      </w:r>
    </w:p>
    <w:p>
      <w:pPr>
        <w:pStyle w:val="ListBullet"/>
      </w:pPr>
      <w:r>
        <w:t>[첨부] icon.svg 원본 이미지 캡처 (선택)</w:t>
      </w:r>
    </w:p>
    <w:p>
      <w:pPr>
        <w:pStyle w:val="ListBullet"/>
      </w:pPr>
      <w:r>
        <w:t>[첨부] 프로그램 주요 화면 캡처 1~2장 (선택)</w:t>
      </w:r>
    </w:p>
    <w:p>
      <w:pPr>
        <w:pStyle w:val="Heading2"/>
      </w:pPr>
      <w:r>
        <w:t>나. Google Fonts (Geist Sans, Geist Mono)</w:t>
      </w:r>
    </w:p>
    <w:p>
      <w:pPr>
        <w:pStyle w:val="ListBullet"/>
      </w:pPr>
      <w:r>
        <w:t>앱 전반 UI 글꼴로 Google Fonts의 Geist 계열을 사용하였습니다.</w:t>
      </w:r>
    </w:p>
    <w:p>
      <w:pPr>
        <w:pStyle w:val="ListBullet"/>
      </w:pPr>
      <w:r>
        <w:t>[첨부] https://fonts.google.com/specimen/Geist 라이선스 화면 캡처</w:t>
      </w:r>
    </w:p>
    <w:p>
      <w:pPr>
        <w:pStyle w:val="ListBullet"/>
      </w:pPr>
      <w:r>
        <w:t>[첨부] https://fonts.google.com/specimen/Geist+Mono 라이선스 화면 캡처</w:t>
      </w:r>
    </w:p>
    <w:p>
      <w:pPr>
        <w:pStyle w:val="Heading2"/>
      </w:pPr>
      <w:r>
        <w:t>다. 오픈소스 소프트웨어 (MIT License)</w:t>
      </w:r>
    </w:p>
    <w:p>
      <w:pPr>
        <w:pStyle w:val="ListBullet"/>
      </w:pPr>
      <w:r>
        <w:t>Three.js, React, Next.js, @react-three/fiber, @react-three/drei는 MIT License에 따라 사용하였으며, 상업적·교육적 이용이 허용됩니다.</w:t>
      </w:r>
    </w:p>
    <w:p>
      <w:pPr>
        <w:pStyle w:val="ListBullet"/>
      </w:pPr>
      <w:r>
        <w:t>[첨부] https://github.com/mrdoob/three.js — LICENSE 화면 캡처</w:t>
      </w:r>
    </w:p>
    <w:p>
      <w:pPr>
        <w:pStyle w:val="ListBullet"/>
      </w:pPr>
      <w:r>
        <w:t>[첨부] https://github.com/facebook/react — LICENSE 화면 캡처</w:t>
      </w:r>
    </w:p>
    <w:p>
      <w:pPr>
        <w:pStyle w:val="ListBullet"/>
      </w:pPr>
      <w:r>
        <w:t>[첨부] https://github.com/vercel/next.js — license 화면 캡처</w:t>
      </w:r>
    </w:p>
    <w:p>
      <w:pPr>
        <w:pStyle w:val="Heading2"/>
      </w:pPr>
      <w:r>
        <w:t>라. 웹 배포 (수업용, 참고)</w:t>
      </w:r>
    </w:p>
    <w:p>
      <w:pPr>
        <w:pStyle w:val="ListBullet"/>
      </w:pPr>
      <w:r>
        <w:t>학생 수업에서는 설치 없이 바로 사용할 수 있도록 GitHub 저장소에 소스를 푸시하고 Vercel로 자동 배포하여 아래 웹 주소로 제공하였습니다.</w:t>
      </w:r>
    </w:p>
    <w:p>
      <w:pPr>
        <w:pStyle w:val="ListBullet"/>
      </w:pPr>
      <w:r>
        <w:t>▶ https://drone-app-virid.vercel.app/</w:t>
      </w:r>
    </w:p>
    <w:p>
      <w:pPr>
        <w:pStyle w:val="ListBullet"/>
      </w:pPr>
      <w:r>
        <w:t>[첨부] Vercel 배포 화면 또는 GitHub 저장소 화면 캡처 (선택)</w:t>
      </w:r>
    </w:p>
    <w:p>
      <w:pPr>
        <w:pStyle w:val="Heading2"/>
      </w:pPr>
      <w:r>
        <w:t>마. 제출 실행 파일 (참고)</w:t>
      </w:r>
    </w:p>
    <w:p>
      <w:pPr>
        <w:pStyle w:val="ListBullet"/>
      </w:pPr>
      <w:r>
        <w:t>오프라인 심사·제출 환경을 위해 다음 두 가지 실행 형태를 함께 제출하였습니다.</w:t>
      </w:r>
    </w:p>
    <w:p>
      <w:pPr>
        <w:pStyle w:val="ListBullet"/>
      </w:pPr>
      <w:r>
        <w:t>(1) 윈도우 PC: run.bat + index.exe + out 폴더 (로컬 웹서버 방식, 완전 오프라인)</w:t>
      </w:r>
    </w:p>
    <w:p>
      <w:pPr>
        <w:pStyle w:val="ListBullet"/>
      </w:pPr>
      <w:r>
        <w:t>(2) 안드로이드: 드론조종코딩.apk (WebView 래퍼, 완전 오프라인)</w:t>
      </w:r>
    </w:p>
    <w:p/>
    <w:p>
      <w:r>
        <w:rPr>
          <w:b/>
        </w:rPr>
        <w:t>■ 첨부하지 않아도 되는 항목 (본 소프트웨어 미사용)</w:t>
      </w:r>
    </w:p>
    <w:p>
      <w:pPr>
        <w:pStyle w:val="ListBullet"/>
      </w:pPr>
      <w:r>
        <w:t>YouTube·공공누리·국가생물종지식정보시스템 — 외부 사진·동영상 미사용</w:t>
      </w:r>
    </w:p>
    <w:p>
      <w:pPr>
        <w:pStyle w:val="ListBullet"/>
      </w:pPr>
      <w:r>
        <w:t>미리캔버스·Unity Asset Store — 외부 그래픽 에셋 미사용</w:t>
      </w:r>
    </w:p>
    <w:p>
      <w:pPr>
        <w:pStyle w:val="ListBullet"/>
      </w:pPr>
      <w:r>
        <w:t>ChatGPT API — 생성형 AI 기능 미사용</w:t>
      </w:r>
    </w:p>
    <w:p/>
    <w:p>
      <w:r>
        <w:t>────────────────────────────────────────</w:t>
        <w:br/>
        <w:t>작성일: 2026년   월   일</w:t>
        <w:br/>
        <w:t>출품자:                    (서명)</w:t>
        <w:br/>
        <w:t xml:space="preserve">소속:                      </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