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838"/>
        <w:gridCol w:w="3119"/>
        <w:gridCol w:w="1842"/>
        <w:gridCol w:w="3657"/>
        <w:tblGridChange w:id="0">
          <w:tblGrid>
            <w:gridCol w:w="1838"/>
            <w:gridCol w:w="3119"/>
            <w:gridCol w:w="1842"/>
            <w:gridCol w:w="3657"/>
          </w:tblGrid>
        </w:tblGridChange>
      </w:tblGrid>
      <w:tr>
        <w:trPr>
          <w:trHeight w:val="860" w:hRule="atLeast"/>
        </w:trPr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algun Gothic" w:cs="Malgun Gothic" w:eastAsia="Malgun Gothic" w:hAnsi="Malgun Gothic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36"/>
                <w:szCs w:val="36"/>
                <w:rtl w:val="0"/>
              </w:rPr>
              <w:t xml:space="preserve">[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36"/>
                <w:szCs w:val="36"/>
                <w:rtl w:val="0"/>
              </w:rPr>
              <w:t xml:space="preserve">차 프로젝트 수행 일지 ]</w:t>
            </w:r>
          </w:p>
        </w:tc>
      </w:tr>
      <w:tr>
        <w:trPr>
          <w:trHeight w:val="701" w:hRule="atLeast"/>
        </w:trPr>
        <w:tc>
          <w:tcPr>
            <w:gridSpan w:val="4"/>
            <w:tcBorders>
              <w:top w:color="d9d9d9" w:space="0" w:sz="4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빅데이터를 활용한 IoT 시스템 개발</w:t>
            </w:r>
          </w:p>
        </w:tc>
      </w:tr>
      <w:tr>
        <w:trPr>
          <w:trHeight w:val="691" w:hRule="atLeast"/>
        </w:trPr>
        <w:tc>
          <w:tcPr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타이틀</w:t>
            </w:r>
          </w:p>
        </w:tc>
        <w:tc>
          <w:tcPr>
            <w:gridSpan w:val="3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IoT 세이프 모빌리티 시스템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1" w:hRule="atLeast"/>
        </w:trPr>
        <w:tc>
          <w:tcPr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Malgun Gothic" w:cs="Malgun Gothic" w:eastAsia="Malgun Gothic" w:hAnsi="Malgun Gothic"/>
                <w:b w:val="0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rFonts w:ascii="Malgun Gothic" w:cs="Malgun Gothic" w:eastAsia="Malgun Gothic" w:hAnsi="Malgun Gothic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Safety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팀원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(팀장) </w:t>
            </w:r>
            <w:r w:rsidDel="00000000" w:rsidR="00000000" w:rsidRPr="00000000">
              <w:rPr>
                <w:rtl w:val="0"/>
              </w:rPr>
              <w:t xml:space="preserve">김재현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(팀원) </w:t>
            </w:r>
            <w:r w:rsidDel="00000000" w:rsidR="00000000" w:rsidRPr="00000000">
              <w:rPr>
                <w:rtl w:val="0"/>
              </w:rPr>
              <w:t xml:space="preserve">안기훈, 이새롬, 정재욱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right"/>
        <w:rPr>
          <w:rFonts w:ascii="Malgun Gothic" w:cs="Malgun Gothic" w:eastAsia="Malgun Gothic" w:hAnsi="Malgun Gothic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팀장은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월요일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 강사님 메일로 해당 주차 〔1. 프로젝트 수행 계획 및 현황〕 이 작성된 파일 전달해주세요 </w:t>
      </w:r>
    </w:p>
    <w:tbl>
      <w:tblPr>
        <w:tblStyle w:val="Table2"/>
        <w:tblW w:w="1045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93"/>
        <w:gridCol w:w="2365"/>
        <w:gridCol w:w="2366"/>
        <w:gridCol w:w="2366"/>
        <w:gridCol w:w="2366"/>
        <w:tblGridChange w:id="0">
          <w:tblGrid>
            <w:gridCol w:w="993"/>
            <w:gridCol w:w="2365"/>
            <w:gridCol w:w="2366"/>
            <w:gridCol w:w="2366"/>
            <w:gridCol w:w="2366"/>
          </w:tblGrid>
        </w:tblGridChange>
      </w:tblGrid>
      <w:tr>
        <w:trPr>
          <w:trHeight w:val="210" w:hRule="atLeast"/>
        </w:trPr>
        <w:tc>
          <w:tcPr>
            <w:gridSpan w:val="5"/>
            <w:tcBorders>
              <w:top w:color="7f7f7f" w:space="0" w:sz="12" w:val="single"/>
              <w:lef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김재현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이새롬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안기훈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정재욱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수행계획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00" w:line="240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필요 센서 리스트 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협업 규칙 정하기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제안서 작성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역할 분담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00" w:lineRule="auto"/>
              <w:ind w:left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센서 목록 조사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일정표(WBS 포함) 작성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화면 설계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800" w:right="0" w:hanging="40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화면 목록, 화면별 기능,  시나리오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상세요구사항, 제약사항 작성 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화면 설계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after="200" w:lineRule="auto"/>
              <w:ind w:left="8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화면 목록, 화면별 기능,  시나리오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200" w:lineRule="auto"/>
              <w:ind w:left="40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제안서 틀, 제안 개요, 배경, 목적</w:t>
            </w:r>
          </w:p>
        </w:tc>
      </w:tr>
      <w:tr>
        <w:trPr>
          <w:trHeight w:val="2237.4140625" w:hRule="atLeast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수행내용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필요 센서 리스트 업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200" w:lineRule="auto"/>
              <w:ind w:left="400"/>
            </w:pPr>
            <w:r w:rsidDel="00000000" w:rsidR="00000000" w:rsidRPr="00000000">
              <w:rPr>
                <w:rtl w:val="0"/>
              </w:rPr>
              <w:t xml:space="preserve">협업 규칙 정하기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제안서 작성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센서 목록 조사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일정표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제안서 작성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 ERD 설계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Mobile Application 제작 및 태블릿과 FCM을 이용한 통신과 제어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제안서 작성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Tablet Application 제작 및 태블릿 측 TCP/IP Server와 Client를 통한 통신 구축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제안서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문제점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차량 API사용</w:t>
              <w:br w:type="textWrapping"/>
              <w:t xml:space="preserve">(사업자 정보 입력 필요)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400" w:right="0" w:hanging="40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차주 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수행계획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팀 프로젝트 초기 설정 및 역할 도출과 분담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플로우차트 작성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 ERD 확정 및 DB 구현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화면 설계 완료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화면 상세 설계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6.000000000002" w:type="dxa"/>
        <w:jc w:val="center"/>
        <w:tblBorders>
          <w:top w:color="7f7f7f" w:space="0" w:sz="12" w:val="single"/>
          <w:left w:color="000000" w:space="0" w:sz="4" w:val="single"/>
          <w:bottom w:color="7f7f7f" w:space="0" w:sz="12" w:val="single"/>
          <w:right w:color="000000" w:space="0" w:sz="4" w:val="single"/>
          <w:insideH w:color="7f7f7f" w:space="0" w:sz="6" w:val="single"/>
          <w:insideV w:color="7f7f7f" w:space="0" w:sz="6" w:val="single"/>
        </w:tblBorders>
        <w:tblLayout w:type="fixed"/>
        <w:tblLook w:val="04A0"/>
      </w:tblPr>
      <w:tblGrid>
        <w:gridCol w:w="8080"/>
        <w:gridCol w:w="471"/>
        <w:gridCol w:w="471"/>
        <w:gridCol w:w="471"/>
        <w:gridCol w:w="471"/>
        <w:gridCol w:w="472"/>
        <w:tblGridChange w:id="0">
          <w:tblGrid>
            <w:gridCol w:w="8080"/>
            <w:gridCol w:w="471"/>
            <w:gridCol w:w="471"/>
            <w:gridCol w:w="471"/>
            <w:gridCol w:w="471"/>
            <w:gridCol w:w="472"/>
          </w:tblGrid>
        </w:tblGridChange>
      </w:tblGrid>
      <w:tr>
        <w:trPr>
          <w:trHeight w:val="210" w:hRule="atLeast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4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수행계획 달성도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trHeight w:val="368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수행내용 완성도</w:t>
            </w:r>
          </w:p>
        </w:tc>
      </w:tr>
      <w:tr>
        <w:trPr>
          <w:trHeight w:val="367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Malgun Gothic" w:cs="Malgun Gothic" w:eastAsia="Malgun Gothic" w:hAnsi="Malgun Gothic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Malgun Gothic" w:cs="Malgun Gothic" w:eastAsia="Malgun Gothic" w:hAnsi="Malgun Gothic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Malgun Gothic" w:cs="Malgun Gothic" w:eastAsia="Malgun Gothic" w:hAnsi="Malgun Gothic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Malgun Gothic" w:cs="Malgun Gothic" w:eastAsia="Malgun Gothic" w:hAnsi="Malgun Gothic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7f7f7f" w:space="0" w:sz="4" w:val="dotted"/>
              <w:bottom w:color="7f7f7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Malgun Gothic" w:cs="Malgun Gothic" w:eastAsia="Malgun Gothic" w:hAnsi="Malgun Gothic"/>
                <w:b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7f7f7f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trHeight w:val="1508" w:hRule="atLeast"/>
        </w:trPr>
        <w:tc>
          <w:tcPr>
            <w:gridSpan w:val="6"/>
            <w:tcBorders>
              <w:top w:color="7f7f7f" w:space="0" w:sz="12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right"/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피드백 일시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rtl w:val="0"/>
              </w:rPr>
              <w:t xml:space="preserve">              년       월      일                    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right"/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강사명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rtl w:val="0"/>
              </w:rPr>
              <w:t xml:space="preserve">                            (서명) 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KoPubWorld돋움체 Medium"/>
  <w:font w:name="Noto Sans Symbols"/>
  <w:font w:name="D2Coding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1066800" cy="266700"/>
          <wp:effectExtent b="0" l="0" r="0" t="0"/>
          <wp:docPr descr="theNEWCI" id="4" name="image2.jpg"/>
          <a:graphic>
            <a:graphicData uri="http://schemas.openxmlformats.org/drawingml/2006/picture">
              <pic:pic>
                <pic:nvPicPr>
                  <pic:cNvPr descr="theNEWCI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                         4차산업혁명 선도인력양성사업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inline distB="0" distT="0" distL="0" distR="0">
          <wp:extent cx="450722" cy="199120"/>
          <wp:effectExtent b="0" l="0" r="0" t="0"/>
          <wp:docPr descr="C:\Users\multicampus\AppData\Local\Microsoft\Windows\INetCache\Content.Word\[로고]_4차산업_T4IR.PNG" id="5" name="image1.png"/>
          <a:graphic>
            <a:graphicData uri="http://schemas.openxmlformats.org/drawingml/2006/picture">
              <pic:pic>
                <pic:nvPicPr>
                  <pic:cNvPr descr="C:\Users\multicampus\AppData\Local\Microsoft\Windows\INetCache\Content.Word\[로고]_4차산업_T4IR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00" w:hanging="400"/>
      </w:pPr>
      <w:rPr>
        <w:rFonts w:ascii="D2Coding" w:cs="D2Coding" w:eastAsia="D2Coding" w:hAnsi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PlainTable5" w:customStyle="1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PlainTable4" w:customStyle="1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 w:customStyle="1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xgvSAiZv4KT/U1ZqxWL/2ElISg==">AMUW2mUvGn6dtYVzJqJRivuToZewxuB1bAJdKhSGbCMLCY9CkWmrWkDUOcFVx7OUQYqAsuwO8Z/9gW7rRMvht/MWPvfWgMUIcan9Qd7lLwM66DOnEY17VkFeZXjsrrlYNfwQCct7WbIU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2020-10-28T01:19:00Z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