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55" w:rsidRPr="0063026E" w:rsidRDefault="00701855" w:rsidP="0063026E">
      <w:pPr>
        <w:jc w:val="center"/>
        <w:rPr>
          <w:b/>
          <w:sz w:val="28"/>
        </w:rPr>
      </w:pPr>
      <w:r w:rsidRPr="0063026E">
        <w:rPr>
          <w:rFonts w:hint="eastAsia"/>
          <w:b/>
          <w:sz w:val="28"/>
        </w:rPr>
        <w:t>&lt;기타 분석 용어 정리&gt;</w:t>
      </w:r>
    </w:p>
    <w:p w:rsidR="00701855" w:rsidRDefault="00701855"/>
    <w:p w:rsidR="00701855" w:rsidRDefault="00701855" w:rsidP="00571CCF">
      <w:pPr>
        <w:pStyle w:val="aff8"/>
        <w:numPr>
          <w:ilvl w:val="0"/>
          <w:numId w:val="30"/>
        </w:numPr>
      </w:pPr>
      <w:r>
        <w:rPr>
          <w:rFonts w:hint="eastAsia"/>
        </w:rPr>
        <w:t>다중 공선성의 정의</w:t>
      </w:r>
    </w:p>
    <w:p w:rsidR="00701855" w:rsidRDefault="00701855" w:rsidP="00701855">
      <w:pPr>
        <w:ind w:left="720"/>
      </w:pPr>
      <w:r>
        <w:rPr>
          <w:rFonts w:hint="eastAsia"/>
        </w:rPr>
        <w:t>회귀 분석의 다중 공선성은 모형의 일부 예측 변수가 다른 예측 변수와 상관되어 있을 때 발생하는 조건이다.</w:t>
      </w:r>
      <w:r>
        <w:t xml:space="preserve"> </w:t>
      </w:r>
      <w:r>
        <w:rPr>
          <w:rFonts w:hint="eastAsia"/>
        </w:rPr>
        <w:t>중대한 다중 공선성은 회귀 계수의 분산을 증가시켜 불안정하고 해석하기 어렵게 만들기 때문에 문제가 된다.</w:t>
      </w:r>
      <w:r>
        <w:t xml:space="preserve"> </w:t>
      </w:r>
    </w:p>
    <w:p w:rsidR="00265A04" w:rsidRDefault="00265A04" w:rsidP="00701855">
      <w:pPr>
        <w:ind w:left="720"/>
      </w:pPr>
    </w:p>
    <w:p w:rsidR="00265A04" w:rsidRDefault="00265A04" w:rsidP="00265A04">
      <w:pPr>
        <w:pStyle w:val="aff8"/>
        <w:numPr>
          <w:ilvl w:val="0"/>
          <w:numId w:val="30"/>
        </w:numPr>
      </w:pPr>
      <w:r>
        <w:rPr>
          <w:rFonts w:hint="eastAsia"/>
        </w:rPr>
        <w:t>VIF(</w:t>
      </w:r>
      <w:r w:rsidR="00545CDE">
        <w:t>Variation Inflation Factor</w:t>
      </w:r>
      <w:r>
        <w:rPr>
          <w:rFonts w:hint="eastAsia"/>
        </w:rPr>
        <w:t>)</w:t>
      </w:r>
      <w:r w:rsidR="00545CDE">
        <w:t>:</w:t>
      </w:r>
      <w:r w:rsidR="00545CDE">
        <w:rPr>
          <w:rFonts w:hint="eastAsia"/>
        </w:rPr>
        <w:t>분산 팽창 계수</w:t>
      </w:r>
    </w:p>
    <w:p w:rsidR="00545CDE" w:rsidRDefault="00545CDE" w:rsidP="00545CDE">
      <w:pPr>
        <w:pStyle w:val="aff8"/>
        <w:rPr>
          <w:rFonts w:hint="eastAsia"/>
        </w:rPr>
      </w:pPr>
      <w:r>
        <w:rPr>
          <w:rFonts w:hint="eastAsia"/>
        </w:rPr>
        <w:t>다중공선성을 파악하기 위한 수치적 지표로 예측 변수들이 상관성이 있을 때 추정 회계 계수의 산포 크기를 측정하는 것이며,</w:t>
      </w:r>
      <w:r>
        <w:t xml:space="preserve"> </w:t>
      </w:r>
      <w:r>
        <w:rPr>
          <w:rFonts w:hint="eastAsia"/>
        </w:rPr>
        <w:t>산포가 커질 수 록 회귀 모형은 신뢰 할 수 없게 된다.</w:t>
      </w:r>
    </w:p>
    <w:p w:rsidR="00701855" w:rsidRDefault="00701855" w:rsidP="00701855"/>
    <w:p w:rsidR="00265A04" w:rsidRDefault="00265A04" w:rsidP="00701855">
      <w:pPr>
        <w:rPr>
          <w:rFonts w:hint="eastAsia"/>
        </w:rPr>
      </w:pPr>
    </w:p>
    <w:p w:rsidR="00265A04" w:rsidRDefault="00265A04" w:rsidP="00701855">
      <w:pPr>
        <w:rPr>
          <w:rFonts w:hint="eastAsia"/>
        </w:rPr>
      </w:pPr>
    </w:p>
    <w:p w:rsidR="00701855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변동계수( coefficient of variation)</w:t>
      </w:r>
    </w:p>
    <w:p w:rsidR="00571CCF" w:rsidRDefault="00571CCF" w:rsidP="00571CCF">
      <w:pPr>
        <w:ind w:left="720"/>
      </w:pPr>
      <w:r>
        <w:rPr>
          <w:rFonts w:hint="eastAsia"/>
        </w:rPr>
        <w:t xml:space="preserve">각 데이터 집단끼리 표준편차를 통해서 변동성을 나타내는 지표를 비교하려할 때 </w:t>
      </w:r>
      <w:r>
        <w:t xml:space="preserve">, </w:t>
      </w:r>
      <w:r>
        <w:rPr>
          <w:rFonts w:hint="eastAsia"/>
        </w:rPr>
        <w:t>데이터 집단끼리 단위가 다르면 비교조차 할 수 없다.</w:t>
      </w:r>
      <w:r>
        <w:t xml:space="preserve"> </w:t>
      </w:r>
      <w:r>
        <w:rPr>
          <w:rFonts w:hint="eastAsia"/>
        </w:rPr>
        <w:t>이를 해결하기 위해서 변동계수를 사용한다.</w:t>
      </w:r>
      <w:r>
        <w:t xml:space="preserve"> </w:t>
      </w:r>
      <w:r>
        <w:rPr>
          <w:rFonts w:hint="eastAsia"/>
        </w:rPr>
        <w:t>변동계수는 표준편차를 평균으로 나누어 계산한다.</w:t>
      </w:r>
      <w:r>
        <w:t xml:space="preserve"> </w:t>
      </w:r>
      <w:r>
        <w:rPr>
          <w:rFonts w:hint="eastAsia"/>
        </w:rPr>
        <w:t>이를 통해 다른 데이터 관측치들로부터 서로 변동성에 대해 비교 할 수 있게된다.</w:t>
      </w:r>
    </w:p>
    <w:p w:rsidR="00571CCF" w:rsidRDefault="00571CCF" w:rsidP="00571CCF">
      <w:pPr>
        <w:ind w:left="720"/>
      </w:pPr>
      <w:r>
        <w:rPr>
          <w:noProof/>
        </w:rPr>
        <w:drawing>
          <wp:inline distT="0" distB="0" distL="0" distR="0" wp14:anchorId="302A1197" wp14:editId="53ACD031">
            <wp:extent cx="1968500" cy="105780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157" cy="1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rPr>
          <w:rFonts w:hint="eastAsia"/>
        </w:rPr>
      </w:pPr>
    </w:p>
    <w:p w:rsidR="00571CCF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표준 점수(Z score</w:t>
      </w:r>
      <w:r>
        <w:t>)</w:t>
      </w:r>
    </w:p>
    <w:p w:rsidR="00571CCF" w:rsidRDefault="00571CCF" w:rsidP="00571CCF">
      <w:pPr>
        <w:ind w:left="720"/>
      </w:pPr>
      <w:r>
        <w:rPr>
          <w:rFonts w:hint="eastAsia"/>
        </w:rPr>
        <w:t>통계학적으로 정규분포를 만들고 개개의 경우가 표준편차상에 어떤 위치를 차지하는지를 보여주는 수치</w:t>
      </w:r>
    </w:p>
    <w:p w:rsidR="00571CCF" w:rsidRDefault="00571CCF" w:rsidP="00571CCF">
      <w:pPr>
        <w:ind w:left="720"/>
      </w:pPr>
    </w:p>
    <w:p w:rsidR="00571CCF" w:rsidRDefault="00571CCF" w:rsidP="00571CCF">
      <w:pPr>
        <w:ind w:left="720"/>
      </w:pPr>
      <w:r>
        <w:rPr>
          <w:noProof/>
        </w:rPr>
        <w:lastRenderedPageBreak/>
        <w:drawing>
          <wp:inline distT="0" distB="0" distL="0" distR="0" wp14:anchorId="5F7B80EE" wp14:editId="22D94146">
            <wp:extent cx="5731510" cy="32899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ind w:left="720"/>
        <w:rPr>
          <w:rFonts w:hint="eastAsia"/>
        </w:rPr>
      </w:pPr>
    </w:p>
    <w:p w:rsidR="00571CCF" w:rsidRPr="00596B1C" w:rsidRDefault="00065E75" w:rsidP="00571CCF">
      <w:pPr>
        <w:pStyle w:val="aff8"/>
        <w:numPr>
          <w:ilvl w:val="0"/>
          <w:numId w:val="29"/>
        </w:numPr>
        <w:rPr>
          <w:highlight w:val="yellow"/>
        </w:rPr>
      </w:pPr>
      <w:r w:rsidRPr="00596B1C">
        <w:rPr>
          <w:highlight w:val="yellow"/>
        </w:rPr>
        <w:t>P</w:t>
      </w:r>
      <w:r w:rsidRPr="00596B1C">
        <w:rPr>
          <w:rFonts w:hint="eastAsia"/>
          <w:highlight w:val="yellow"/>
        </w:rPr>
        <w:t>-value</w:t>
      </w:r>
      <w:bookmarkStart w:id="0" w:name="_GoBack"/>
      <w:bookmarkEnd w:id="0"/>
    </w:p>
    <w:p w:rsidR="00DB4F84" w:rsidRDefault="00DB4F84" w:rsidP="00DB4F84">
      <w:pPr>
        <w:pStyle w:val="aff8"/>
      </w:pPr>
    </w:p>
    <w:p w:rsidR="00DB4F84" w:rsidRDefault="00DB4F84" w:rsidP="00DB4F84">
      <w:pPr>
        <w:pStyle w:val="aff8"/>
        <w:rPr>
          <w:rFonts w:hint="eastAsia"/>
        </w:rPr>
      </w:pPr>
    </w:p>
    <w:p w:rsidR="00DB4F84" w:rsidRDefault="00DB4F84" w:rsidP="00DB4F84">
      <w:pPr>
        <w:pStyle w:val="aff8"/>
        <w:numPr>
          <w:ilvl w:val="0"/>
          <w:numId w:val="29"/>
        </w:numPr>
      </w:pPr>
      <w:r>
        <w:rPr>
          <w:rFonts w:hint="eastAsia"/>
        </w:rPr>
        <w:t xml:space="preserve">분류 성능 평가 지표: </w:t>
      </w:r>
      <w:r>
        <w:t>Precision(</w:t>
      </w:r>
      <w:r>
        <w:rPr>
          <w:rFonts w:hint="eastAsia"/>
        </w:rPr>
        <w:t>정밀도</w:t>
      </w:r>
      <w:r>
        <w:t>), Recall(</w:t>
      </w:r>
      <w:r>
        <w:rPr>
          <w:rFonts w:hint="eastAsia"/>
        </w:rPr>
        <w:t>재현율</w:t>
      </w:r>
      <w:r>
        <w:t xml:space="preserve">), </w:t>
      </w:r>
      <w:r>
        <w:rPr>
          <w:rFonts w:hint="eastAsia"/>
        </w:rPr>
        <w:t>Accuracy(정확도)</w:t>
      </w:r>
      <w:r>
        <w:t>, f1-score</w:t>
      </w:r>
      <w:r>
        <w:br/>
      </w:r>
      <w:r>
        <w:rPr>
          <w:rFonts w:hint="eastAsia"/>
        </w:rPr>
        <w:t>(참조:</w:t>
      </w:r>
      <w:r>
        <w:t xml:space="preserve"> </w:t>
      </w:r>
      <w:hyperlink r:id="rId12" w:history="1">
        <w:r w:rsidRPr="00DB4F84">
          <w:rPr>
            <w:color w:val="0000FF"/>
            <w:u w:val="single"/>
          </w:rPr>
          <w:t>https://sumniya.tistory.com/26</w:t>
        </w:r>
      </w:hyperlink>
      <w:r>
        <w:t>)</w:t>
      </w:r>
    </w:p>
    <w:p w:rsidR="00DB4F84" w:rsidRDefault="00DB4F84" w:rsidP="00DB4F84">
      <w:pPr>
        <w:pStyle w:val="aff8"/>
      </w:pPr>
      <w:r>
        <w:rPr>
          <w:noProof/>
        </w:rPr>
        <w:drawing>
          <wp:inline distT="0" distB="0" distL="0" distR="0" wp14:anchorId="0348B6BB" wp14:editId="3C0D2F9C">
            <wp:extent cx="4654550" cy="2757633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08" cy="27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  <w:rPr>
          <w:rFonts w:hint="eastAsia"/>
        </w:rPr>
      </w:pPr>
    </w:p>
    <w:p w:rsidR="00DB4F84" w:rsidRDefault="00DB4F84" w:rsidP="00DB4F84">
      <w:pPr>
        <w:pStyle w:val="aff8"/>
      </w:pPr>
      <w:r>
        <w:rPr>
          <w:rFonts w:hint="eastAsia"/>
        </w:rPr>
        <w:t>True Positive(</w:t>
      </w:r>
      <w:r>
        <w:t>TP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True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예측(정답)</w:t>
      </w:r>
    </w:p>
    <w:p w:rsidR="00DB4F84" w:rsidRDefault="00DB4F84" w:rsidP="00DB4F84">
      <w:pPr>
        <w:pStyle w:val="aff8"/>
      </w:pPr>
      <w:r>
        <w:rPr>
          <w:rFonts w:hint="eastAsia"/>
        </w:rPr>
        <w:t>False</w:t>
      </w:r>
      <w:r>
        <w:rPr>
          <w:rFonts w:hint="eastAsia"/>
        </w:rPr>
        <w:t xml:space="preserve"> Positive(</w:t>
      </w:r>
      <w:r>
        <w:t>F</w:t>
      </w:r>
      <w:r>
        <w:t>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False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</w:t>
      </w:r>
      <w:r>
        <w:rPr>
          <w:rFonts w:hint="eastAsia"/>
        </w:rPr>
        <w:t>(</w:t>
      </w:r>
      <w:r w:rsidR="00FC32B1">
        <w:rPr>
          <w:rFonts w:hint="eastAsia"/>
        </w:rPr>
        <w:t>오답</w:t>
      </w:r>
      <w:r>
        <w:rPr>
          <w:rFonts w:hint="eastAsia"/>
        </w:rPr>
        <w:t>)</w:t>
      </w:r>
    </w:p>
    <w:p w:rsidR="00DB4F84" w:rsidRDefault="00FC32B1" w:rsidP="00DB4F84">
      <w:pPr>
        <w:pStyle w:val="aff8"/>
        <w:rPr>
          <w:rFonts w:hint="eastAsia"/>
        </w:rPr>
      </w:pPr>
      <w:r>
        <w:rPr>
          <w:rFonts w:hint="eastAsia"/>
        </w:rPr>
        <w:t xml:space="preserve">False </w:t>
      </w:r>
      <w:r>
        <w:t>Nega</w:t>
      </w:r>
      <w:r>
        <w:rPr>
          <w:rFonts w:hint="eastAsia"/>
        </w:rPr>
        <w:t>tive(</w:t>
      </w:r>
      <w:r>
        <w:t>FN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True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</w:t>
      </w:r>
      <w:r w:rsidR="00DB4F84">
        <w:rPr>
          <w:rFonts w:hint="eastAsia"/>
        </w:rPr>
        <w:t>(</w:t>
      </w:r>
      <w:r>
        <w:rPr>
          <w:rFonts w:hint="eastAsia"/>
        </w:rPr>
        <w:t>오답</w:t>
      </w:r>
      <w:r w:rsidR="00DB4F84">
        <w:rPr>
          <w:rFonts w:hint="eastAsia"/>
        </w:rPr>
        <w:t>)</w:t>
      </w:r>
    </w:p>
    <w:p w:rsidR="00DB4F84" w:rsidRDefault="00FC32B1" w:rsidP="00DB4F84">
      <w:pPr>
        <w:pStyle w:val="aff8"/>
      </w:pPr>
      <w:r>
        <w:rPr>
          <w:rFonts w:hint="eastAsia"/>
        </w:rPr>
        <w:t xml:space="preserve">True </w:t>
      </w:r>
      <w:r>
        <w:t>Nega</w:t>
      </w:r>
      <w:r>
        <w:rPr>
          <w:rFonts w:hint="eastAsia"/>
        </w:rPr>
        <w:t>tive(</w:t>
      </w:r>
      <w:r>
        <w:t>TN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False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</w:t>
      </w:r>
      <w:r w:rsidR="00DB4F84">
        <w:rPr>
          <w:rFonts w:hint="eastAsia"/>
        </w:rPr>
        <w:t>(정답)</w:t>
      </w:r>
    </w:p>
    <w:p w:rsidR="00DB4F84" w:rsidRDefault="00DB4F84" w:rsidP="00DB4F84">
      <w:pPr>
        <w:pStyle w:val="aff8"/>
        <w:numPr>
          <w:ilvl w:val="0"/>
          <w:numId w:val="31"/>
        </w:numPr>
        <w:rPr>
          <w:rFonts w:hint="eastAsia"/>
        </w:rPr>
      </w:pPr>
      <w:r>
        <w:lastRenderedPageBreak/>
        <w:t>Precision(</w:t>
      </w:r>
      <w:r>
        <w:rPr>
          <w:rFonts w:hint="eastAsia"/>
        </w:rPr>
        <w:t>정밀도</w:t>
      </w:r>
      <w:r>
        <w:t>)</w:t>
      </w:r>
    </w:p>
    <w:p w:rsidR="00DB4F84" w:rsidRDefault="00DB4F84" w:rsidP="00DB4F84">
      <w:pPr>
        <w:pStyle w:val="aff8"/>
        <w:ind w:left="1080"/>
      </w:pPr>
      <w:r>
        <w:rPr>
          <w:rFonts w:hint="eastAsia"/>
        </w:rPr>
        <w:t xml:space="preserve">모델이 </w:t>
      </w:r>
      <w:r>
        <w:t>True</w:t>
      </w:r>
      <w:r>
        <w:rPr>
          <w:rFonts w:hint="eastAsia"/>
        </w:rPr>
        <w:t xml:space="preserve">라고 분류한 것 중에서 실제 </w:t>
      </w:r>
      <w:r>
        <w:t>True</w:t>
      </w:r>
      <w:r>
        <w:rPr>
          <w:rFonts w:hint="eastAsia"/>
        </w:rPr>
        <w:t>인 것의 비율</w:t>
      </w:r>
    </w:p>
    <w:p w:rsidR="00DB4F84" w:rsidRDefault="00DB4F84" w:rsidP="00DB4F84">
      <w:pPr>
        <w:pStyle w:val="aff8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2FE8A674" wp14:editId="2B959A74">
            <wp:extent cx="2362200" cy="781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  <w:ind w:left="1080"/>
        <w:rPr>
          <w:rFonts w:hint="eastAsia"/>
        </w:rPr>
      </w:pPr>
      <w:r>
        <w:rPr>
          <w:rFonts w:hint="eastAsia"/>
        </w:rPr>
        <w:t>PPV(</w:t>
      </w:r>
      <w:r>
        <w:t>Positive Predictive Value</w:t>
      </w:r>
      <w:r>
        <w:rPr>
          <w:rFonts w:hint="eastAsia"/>
        </w:rPr>
        <w:t>)라고도 불리며,</w:t>
      </w:r>
      <w:r>
        <w:t xml:space="preserve"> </w:t>
      </w:r>
      <w:r>
        <w:rPr>
          <w:rFonts w:hint="eastAsia"/>
        </w:rPr>
        <w:t xml:space="preserve">날씨 예측 모델이 </w:t>
      </w:r>
      <w:r>
        <w:t>‘</w:t>
      </w:r>
      <w:r>
        <w:rPr>
          <w:rFonts w:hint="eastAsia"/>
        </w:rPr>
        <w:t>맑다</w:t>
      </w:r>
      <w:r>
        <w:t>’</w:t>
      </w:r>
      <w:r>
        <w:rPr>
          <w:rFonts w:hint="eastAsia"/>
        </w:rPr>
        <w:t>로 예측했는데, 실제 날씨가 맑았는지 살펴보는 지표</w:t>
      </w:r>
    </w:p>
    <w:p w:rsidR="00DB4F84" w:rsidRPr="00DB4F84" w:rsidRDefault="00DB4F84" w:rsidP="00DB4F84">
      <w:pPr>
        <w:rPr>
          <w:rFonts w:hint="eastAsia"/>
        </w:rPr>
      </w:pPr>
    </w:p>
    <w:p w:rsidR="00DB4F84" w:rsidRDefault="00DB4F84" w:rsidP="00DB4F84">
      <w:pPr>
        <w:pStyle w:val="aff8"/>
        <w:numPr>
          <w:ilvl w:val="0"/>
          <w:numId w:val="31"/>
        </w:numPr>
      </w:pPr>
      <w:r>
        <w:rPr>
          <w:rFonts w:hint="eastAsia"/>
        </w:rPr>
        <w:t>Recall</w:t>
      </w:r>
      <w:r>
        <w:t>(</w:t>
      </w:r>
      <w:r>
        <w:rPr>
          <w:rFonts w:hint="eastAsia"/>
        </w:rPr>
        <w:t>재현율</w:t>
      </w:r>
      <w:r>
        <w:t>)</w:t>
      </w:r>
      <w:r>
        <w:br/>
      </w:r>
      <w:r>
        <w:rPr>
          <w:rFonts w:hint="eastAsia"/>
        </w:rPr>
        <w:t xml:space="preserve">실제 </w:t>
      </w:r>
      <w:r>
        <w:t>True</w:t>
      </w:r>
      <w:r w:rsidR="00FC32B1">
        <w:rPr>
          <w:rFonts w:hint="eastAsia"/>
        </w:rPr>
        <w:t xml:space="preserve">인 것 중에서 모델이 </w:t>
      </w:r>
      <w:r w:rsidR="00FC32B1">
        <w:t>True</w:t>
      </w:r>
      <w:r w:rsidR="00FC32B1">
        <w:rPr>
          <w:rFonts w:hint="eastAsia"/>
        </w:rPr>
        <w:t>라고 예측한 것의 비율</w:t>
      </w:r>
      <w:r w:rsidR="00FC32B1">
        <w:br/>
      </w:r>
      <w:r w:rsidR="00FC32B1">
        <w:rPr>
          <w:noProof/>
        </w:rPr>
        <w:drawing>
          <wp:inline distT="0" distB="0" distL="0" distR="0" wp14:anchorId="13CE1068" wp14:editId="305630A9">
            <wp:extent cx="218122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B1">
        <w:br/>
        <w:t xml:space="preserve">sensitivity </w:t>
      </w:r>
      <w:r w:rsidR="00FC32B1">
        <w:rPr>
          <w:rFonts w:hint="eastAsia"/>
        </w:rPr>
        <w:t xml:space="preserve">또는 </w:t>
      </w:r>
      <w:r w:rsidR="00FC32B1">
        <w:t>hit rate</w:t>
      </w:r>
      <w:r w:rsidR="00FC32B1">
        <w:rPr>
          <w:rFonts w:hint="eastAsia"/>
        </w:rPr>
        <w:t>라는 용어로 사용되기도 한다.</w:t>
      </w:r>
      <w:r w:rsidR="00FC32B1">
        <w:t xml:space="preserve"> </w:t>
      </w:r>
      <w:r w:rsidR="00FC32B1">
        <w:rPr>
          <w:rFonts w:hint="eastAsia"/>
        </w:rPr>
        <w:t>실제 날씨가 맑은 날 중에서 모델이 맑다고 예측한 비율을 나타낸 지표</w:t>
      </w:r>
      <w:r w:rsidR="00FC32B1">
        <w:br/>
      </w:r>
      <w:r w:rsidR="00FC32B1">
        <w:rPr>
          <w:rFonts w:hint="eastAsia"/>
        </w:rPr>
        <w:t>(</w:t>
      </w:r>
      <w:r w:rsidR="00FC32B1">
        <w:t xml:space="preserve">Precision 은 </w:t>
      </w:r>
      <w:r w:rsidR="00FC32B1">
        <w:rPr>
          <w:rFonts w:hint="eastAsia"/>
        </w:rPr>
        <w:t>모델의 입장에서,</w:t>
      </w:r>
      <w:r w:rsidR="00FC32B1">
        <w:t xml:space="preserve"> Recall 은 </w:t>
      </w:r>
      <w:r w:rsidR="00FC32B1">
        <w:rPr>
          <w:rFonts w:hint="eastAsia"/>
        </w:rPr>
        <w:t>실제 정답(data</w:t>
      </w:r>
      <w:r w:rsidR="00FC32B1">
        <w:t>)</w:t>
      </w:r>
      <w:r w:rsidR="00FC32B1">
        <w:rPr>
          <w:rFonts w:hint="eastAsia"/>
        </w:rPr>
        <w:t xml:space="preserve">의 입장에서 정답을 맞춘 경우를 뜻함 </w:t>
      </w:r>
      <w:r w:rsidR="00FC32B1">
        <w:sym w:font="Wingdings" w:char="F0E0"/>
      </w:r>
      <w:r w:rsidR="00FC32B1">
        <w:t xml:space="preserve"> </w:t>
      </w:r>
      <w:r w:rsidR="00FC32B1">
        <w:rPr>
          <w:rFonts w:hint="eastAsia"/>
        </w:rPr>
        <w:t>두 값을 함께 고려해야 제대로 된 모델의 평가가 된다.)</w:t>
      </w:r>
      <w:r w:rsidR="00FC32B1">
        <w:br/>
      </w:r>
    </w:p>
    <w:p w:rsidR="00DB4F84" w:rsidRDefault="0036400C" w:rsidP="00DB4F84">
      <w:pPr>
        <w:pStyle w:val="aff8"/>
        <w:numPr>
          <w:ilvl w:val="0"/>
          <w:numId w:val="31"/>
        </w:numPr>
      </w:pPr>
      <w:r>
        <w:t>Accuracy(</w:t>
      </w:r>
      <w:r>
        <w:rPr>
          <w:rFonts w:hint="eastAsia"/>
        </w:rPr>
        <w:t>정확도</w:t>
      </w:r>
      <w:r>
        <w:t>)</w:t>
      </w:r>
      <w:r>
        <w:br/>
      </w:r>
      <w:r>
        <w:rPr>
          <w:noProof/>
        </w:rPr>
        <w:drawing>
          <wp:inline distT="0" distB="0" distL="0" distR="0" wp14:anchorId="184298DA" wp14:editId="562829DF">
            <wp:extent cx="3619500" cy="83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가장 직관적으로 모델의 성능을 나타낼 수 있는 평가 지표이다.</w:t>
      </w:r>
      <w:r>
        <w:t xml:space="preserve"> </w:t>
      </w:r>
      <w:r>
        <w:rPr>
          <w:rFonts w:hint="eastAsia"/>
        </w:rPr>
        <w:t>하지만 d</w:t>
      </w:r>
      <w:r>
        <w:t>omain</w:t>
      </w:r>
      <w:r>
        <w:rPr>
          <w:rFonts w:hint="eastAsia"/>
        </w:rPr>
        <w:t xml:space="preserve">의 </w:t>
      </w:r>
      <w:r>
        <w:t>bias</w:t>
      </w:r>
      <w:r>
        <w:rPr>
          <w:rFonts w:hint="eastAsia"/>
        </w:rPr>
        <w:t>를 고려해야한다.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예측하고자 하는 한달 동안 특정 기후에 부합하여 비 오는 날이 흔치 않다고 생각할 경우, 해당 </w:t>
      </w:r>
      <w:r>
        <w:t>data</w:t>
      </w:r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>이 불균형하게 되므로 예측하는 성능은 높지만,</w:t>
      </w:r>
      <w:r>
        <w:t xml:space="preserve"> </w:t>
      </w:r>
      <w:r>
        <w:rPr>
          <w:rFonts w:hint="eastAsia"/>
        </w:rPr>
        <w:t>비가 오는 것을 예측하는 성능은 매우 낮을 수 밖에 없다.</w:t>
      </w:r>
      <w:r>
        <w:t xml:space="preserve"> </w:t>
      </w:r>
      <w:r>
        <w:rPr>
          <w:rFonts w:hint="eastAsia"/>
        </w:rPr>
        <w:t>따라서 이를 보완할 지표가 필요하다.</w:t>
      </w:r>
      <w:r>
        <w:br/>
      </w:r>
    </w:p>
    <w:p w:rsidR="0036400C" w:rsidRPr="00BE270A" w:rsidRDefault="0036400C" w:rsidP="00DB4F84">
      <w:pPr>
        <w:pStyle w:val="aff8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F1 score</w:t>
      </w:r>
      <w:r>
        <w:br/>
        <w:t>Precision</w:t>
      </w:r>
      <w:r>
        <w:rPr>
          <w:rFonts w:hint="eastAsia"/>
        </w:rPr>
        <w:t>과 Recall의 조화 평균이다.</w:t>
      </w:r>
      <w:r>
        <w:br/>
      </w:r>
      <w:r>
        <w:rPr>
          <w:noProof/>
        </w:rPr>
        <w:drawing>
          <wp:inline distT="0" distB="0" distL="0" distR="0" wp14:anchorId="2CBE965A" wp14:editId="7D553806">
            <wp:extent cx="4681679" cy="8382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693" cy="8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F1 score는 데이터 </w:t>
      </w:r>
      <w:r>
        <w:t>label</w:t>
      </w:r>
      <w:r>
        <w:rPr>
          <w:rFonts w:hint="eastAsia"/>
        </w:rPr>
        <w:t>이 불균형 구조일 때,</w:t>
      </w:r>
      <w:r>
        <w:t xml:space="preserve"> </w:t>
      </w:r>
      <w:r>
        <w:rPr>
          <w:rFonts w:hint="eastAsia"/>
        </w:rPr>
        <w:t xml:space="preserve">모델의 성능을 정확하게 평가할 </w:t>
      </w:r>
      <w:r>
        <w:rPr>
          <w:rFonts w:hint="eastAsia"/>
        </w:rPr>
        <w:lastRenderedPageBreak/>
        <w:t>수 있으며,</w:t>
      </w:r>
      <w:r>
        <w:t xml:space="preserve"> </w:t>
      </w:r>
      <w:r>
        <w:rPr>
          <w:rFonts w:hint="eastAsia"/>
        </w:rPr>
        <w:t>성능을 하나의 숫자로 표현할 수 있다.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0F9459D8" wp14:editId="04DFAA4F">
            <wp:extent cx="4762500" cy="1971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00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38" w:rsidRDefault="00C31E38" w:rsidP="00BE270A">
      <w:r>
        <w:separator/>
      </w:r>
    </w:p>
  </w:endnote>
  <w:endnote w:type="continuationSeparator" w:id="0">
    <w:p w:rsidR="00C31E38" w:rsidRDefault="00C31E38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38" w:rsidRDefault="00C31E38" w:rsidP="00BE270A">
      <w:r>
        <w:separator/>
      </w:r>
    </w:p>
  </w:footnote>
  <w:footnote w:type="continuationSeparator" w:id="0">
    <w:p w:rsidR="00C31E38" w:rsidRDefault="00C31E38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E833E3"/>
    <w:multiLevelType w:val="hybridMultilevel"/>
    <w:tmpl w:val="B18CFD5C"/>
    <w:lvl w:ilvl="0" w:tplc="3496B0D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9047A9"/>
    <w:multiLevelType w:val="hybridMultilevel"/>
    <w:tmpl w:val="1E8431CA"/>
    <w:lvl w:ilvl="0" w:tplc="F76A2AE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D4A7001"/>
    <w:multiLevelType w:val="hybridMultilevel"/>
    <w:tmpl w:val="D4EC129C"/>
    <w:lvl w:ilvl="0" w:tplc="37BC8F2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D800A37"/>
    <w:multiLevelType w:val="hybridMultilevel"/>
    <w:tmpl w:val="A72CEF4A"/>
    <w:lvl w:ilvl="0" w:tplc="69E6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3774FC"/>
    <w:multiLevelType w:val="hybridMultilevel"/>
    <w:tmpl w:val="54D01068"/>
    <w:lvl w:ilvl="0" w:tplc="37F8989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30"/>
  </w:num>
  <w:num w:numId="24">
    <w:abstractNumId w:val="29"/>
  </w:num>
  <w:num w:numId="25">
    <w:abstractNumId w:val="24"/>
  </w:num>
  <w:num w:numId="26">
    <w:abstractNumId w:val="16"/>
  </w:num>
  <w:num w:numId="27">
    <w:abstractNumId w:val="26"/>
  </w:num>
  <w:num w:numId="28">
    <w:abstractNumId w:val="27"/>
  </w:num>
  <w:num w:numId="29">
    <w:abstractNumId w:val="18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5"/>
    <w:rsid w:val="00065E75"/>
    <w:rsid w:val="00265A04"/>
    <w:rsid w:val="0036400C"/>
    <w:rsid w:val="004D1F3F"/>
    <w:rsid w:val="004E108E"/>
    <w:rsid w:val="00545CDE"/>
    <w:rsid w:val="00571CCF"/>
    <w:rsid w:val="00596B1C"/>
    <w:rsid w:val="0063026E"/>
    <w:rsid w:val="00645252"/>
    <w:rsid w:val="006D3D74"/>
    <w:rsid w:val="00701855"/>
    <w:rsid w:val="0083569A"/>
    <w:rsid w:val="00885539"/>
    <w:rsid w:val="0093540C"/>
    <w:rsid w:val="00A840DF"/>
    <w:rsid w:val="00A9204E"/>
    <w:rsid w:val="00AB5104"/>
    <w:rsid w:val="00BE2149"/>
    <w:rsid w:val="00BE270A"/>
    <w:rsid w:val="00C31E38"/>
    <w:rsid w:val="00DB4F84"/>
    <w:rsid w:val="00E27B81"/>
    <w:rsid w:val="00E95A9B"/>
    <w:rsid w:val="00FA69A5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mniya.tistory.com/26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-&#50724;&#54788;&#44508;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BEE40E-9AC7-4CD6-AE11-756AE931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2020-01-07T07:12:00Z</dcterms:created>
  <dcterms:modified xsi:type="dcterms:W3CDTF">2020-01-08T00:13:00Z</dcterms:modified>
</cp:coreProperties>
</file>