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배열</w:t>
      </w: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배열</w:t>
      </w:r>
      <w:r>
        <w:rPr>
          <w:rFonts w:ascii="휴먼모음T" w:hAnsi="휴먼모음T" w:cs="휴먼모음T" w:eastAsia="휴먼모음T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개요</w:t>
      </w: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배열은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동일한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타입의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데이터를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메모리에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연속적으로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나열한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데이터입니다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0" w:after="0" w:line="240"/>
        <w:ind w:right="0" w:left="327" w:hanging="299"/>
        <w:jc w:val="both"/>
        <w:rPr>
          <w:rFonts w:ascii="휴먼모음T" w:hAnsi="휴먼모음T" w:cs="휴먼모음T" w:eastAsia="휴먼모음T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배열의</w:t>
      </w:r>
      <w:r>
        <w:rPr>
          <w:rFonts w:ascii="휴먼모음T" w:hAnsi="휴먼모음T" w:cs="휴먼모음T" w:eastAsia="휴먼모음T"/>
          <w:color w:val="000000"/>
          <w:spacing w:val="0"/>
          <w:position w:val="0"/>
          <w:sz w:val="20"/>
          <w:shd w:fill="auto" w:val="clear"/>
        </w:rPr>
        <w:t xml:space="preserve"> 3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가지</w:t>
      </w:r>
      <w:r>
        <w:rPr>
          <w:rFonts w:ascii="휴먼모음T" w:hAnsi="휴먼모음T" w:cs="휴먼모음T" w:eastAsia="휴먼모음T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요소</w:t>
      </w: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배열의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이름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타입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요소의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개수</w:t>
      </w: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0" w:after="0" w:line="240"/>
        <w:ind w:right="0" w:left="327" w:hanging="299"/>
        <w:jc w:val="both"/>
        <w:rPr>
          <w:rFonts w:ascii="휴먼모음T" w:hAnsi="휴먼모음T" w:cs="휴먼모음T" w:eastAsia="휴먼모음T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배열의</w:t>
      </w:r>
      <w:r>
        <w:rPr>
          <w:rFonts w:ascii="휴먼모음T" w:hAnsi="휴먼모음T" w:cs="휴먼모음T" w:eastAsia="휴먼모음T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선언</w:t>
      </w:r>
      <w:r>
        <w:rPr>
          <w:rFonts w:ascii="휴먼모음T" w:hAnsi="휴먼모음T" w:cs="휴먼모음T" w:eastAsia="휴먼모음T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방법</w:t>
      </w: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166"/>
        <w:gridCol w:w="7383"/>
      </w:tblGrid>
      <w:tr>
        <w:trPr>
          <w:trHeight w:val="1" w:hRule="atLeast"/>
          <w:jc w:val="left"/>
        </w:trPr>
        <w:tc>
          <w:tcPr>
            <w:tcW w:w="216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be5f1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항목</w:t>
            </w:r>
          </w:p>
        </w:tc>
        <w:tc>
          <w:tcPr>
            <w:tcW w:w="73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be5f1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설명</w:t>
            </w:r>
          </w:p>
        </w:tc>
      </w:tr>
      <w:tr>
        <w:trPr>
          <w:trHeight w:val="1" w:hRule="atLeast"/>
          <w:jc w:val="left"/>
        </w:trPr>
        <w:tc>
          <w:tcPr>
            <w:tcW w:w="216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new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연산자</w:t>
            </w:r>
          </w:p>
        </w:tc>
        <w:tc>
          <w:tcPr>
            <w:tcW w:w="73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타입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[]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배열이름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= new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타입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[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크기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]  ;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int[] exam = new int[20] ;</w:t>
            </w:r>
          </w:p>
          <w:p>
            <w:pPr>
              <w:spacing w:before="0" w:after="0" w:line="306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String[] soshi = new String[9] ;</w:t>
            </w:r>
          </w:p>
        </w:tc>
      </w:tr>
      <w:tr>
        <w:trPr>
          <w:trHeight w:val="1" w:hRule="atLeast"/>
          <w:jc w:val="left"/>
        </w:trPr>
        <w:tc>
          <w:tcPr>
            <w:tcW w:w="216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초기화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기법</w:t>
            </w:r>
          </w:p>
        </w:tc>
        <w:tc>
          <w:tcPr>
            <w:tcW w:w="73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left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해당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배열의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내용을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직접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초기화시키는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방법입니다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306"/>
              <w:ind w:right="0" w:left="0" w:firstLine="0"/>
              <w:jc w:val="left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타입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[]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배열이름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= {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값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1,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값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2,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값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3,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…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};</w:t>
            </w:r>
          </w:p>
          <w:p>
            <w:pPr>
              <w:spacing w:before="0" w:after="0" w:line="306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String[] soshi = {"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태연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", "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효연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", "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티파니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"} ;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9530"/>
      </w:tblGrid>
      <w:tr>
        <w:trPr>
          <w:trHeight w:val="1" w:hRule="atLeast"/>
          <w:jc w:val="left"/>
        </w:trPr>
        <w:tc>
          <w:tcPr>
            <w:tcW w:w="9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6dde8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배열의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특징</w:t>
            </w:r>
          </w:p>
        </w:tc>
      </w:tr>
      <w:tr>
        <w:trPr>
          <w:trHeight w:val="1" w:hRule="atLeast"/>
          <w:jc w:val="left"/>
        </w:trPr>
        <w:tc>
          <w:tcPr>
            <w:tcW w:w="9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5dfe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배열의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요소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번호는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0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부터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시작합니다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요소를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접근하고자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할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때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대괄호를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사용합니다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요소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개는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변수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개와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동급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레벨입니다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요소의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개수는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배열이름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.length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라는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메소드를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사용하면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됩니다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자바에서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대괄호가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나오면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무조건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배열입니다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166"/>
        <w:gridCol w:w="7383"/>
      </w:tblGrid>
      <w:tr>
        <w:trPr>
          <w:trHeight w:val="1" w:hRule="atLeast"/>
          <w:jc w:val="left"/>
        </w:trPr>
        <w:tc>
          <w:tcPr>
            <w:tcW w:w="216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be5f1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항목</w:t>
            </w:r>
          </w:p>
        </w:tc>
        <w:tc>
          <w:tcPr>
            <w:tcW w:w="73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be5f1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설명</w:t>
            </w:r>
          </w:p>
        </w:tc>
      </w:tr>
      <w:tr>
        <w:trPr>
          <w:trHeight w:val="1" w:hRule="atLeast"/>
          <w:jc w:val="left"/>
        </w:trPr>
        <w:tc>
          <w:tcPr>
            <w:tcW w:w="216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장점</w:t>
            </w:r>
          </w:p>
        </w:tc>
        <w:tc>
          <w:tcPr>
            <w:tcW w:w="73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left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변수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개로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표현이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가능합니다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306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반복문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(for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구문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가능합니다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216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단점</w:t>
            </w:r>
          </w:p>
        </w:tc>
        <w:tc>
          <w:tcPr>
            <w:tcW w:w="73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크기가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정해지고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나면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더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이상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수정이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불가능합니다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0" w:after="0" w:line="240"/>
        <w:ind w:right="0" w:left="327" w:hanging="299"/>
        <w:jc w:val="both"/>
        <w:rPr>
          <w:rFonts w:ascii="휴먼모음T" w:hAnsi="휴먼모음T" w:cs="휴먼모음T" w:eastAsia="휴먼모음T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배열의</w:t>
      </w:r>
      <w:r>
        <w:rPr>
          <w:rFonts w:ascii="휴먼모음T" w:hAnsi="휴먼모음T" w:cs="휴먼모음T" w:eastAsia="휴먼모음T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초기</w:t>
      </w:r>
      <w:r>
        <w:rPr>
          <w:rFonts w:ascii="휴먼모음T" w:hAnsi="휴먼모음T" w:cs="휴먼모음T" w:eastAsia="휴먼모음T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값</w:t>
      </w: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일반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변수와는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다르게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배열은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타입마다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디폴트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초기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값이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존재합니다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386"/>
        <w:gridCol w:w="2387"/>
        <w:gridCol w:w="2387"/>
        <w:gridCol w:w="2389"/>
      </w:tblGrid>
      <w:tr>
        <w:trPr>
          <w:trHeight w:val="1" w:hRule="atLeast"/>
          <w:jc w:val="left"/>
        </w:trPr>
        <w:tc>
          <w:tcPr>
            <w:tcW w:w="23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be5f1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타입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be5f1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설명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be5f1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타입</w:t>
            </w:r>
          </w:p>
        </w:tc>
        <w:tc>
          <w:tcPr>
            <w:tcW w:w="23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be5f1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설명</w:t>
            </w:r>
          </w:p>
        </w:tc>
      </w:tr>
      <w:tr>
        <w:trPr>
          <w:trHeight w:val="1" w:hRule="atLeast"/>
          <w:jc w:val="left"/>
        </w:trPr>
        <w:tc>
          <w:tcPr>
            <w:tcW w:w="23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byte, short, int, long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float, double</w:t>
            </w:r>
          </w:p>
        </w:tc>
        <w:tc>
          <w:tcPr>
            <w:tcW w:w="23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0.0</w:t>
            </w:r>
          </w:p>
        </w:tc>
      </w:tr>
      <w:tr>
        <w:trPr>
          <w:trHeight w:val="1" w:hRule="atLeast"/>
          <w:jc w:val="left"/>
        </w:trPr>
        <w:tc>
          <w:tcPr>
            <w:tcW w:w="23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char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공백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문자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boolean</w:t>
            </w:r>
          </w:p>
        </w:tc>
        <w:tc>
          <w:tcPr>
            <w:tcW w:w="23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false</w:t>
            </w:r>
          </w:p>
        </w:tc>
      </w:tr>
      <w:tr>
        <w:trPr>
          <w:trHeight w:val="1" w:hRule="atLeast"/>
          <w:jc w:val="left"/>
        </w:trPr>
        <w:tc>
          <w:tcPr>
            <w:tcW w:w="238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참조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자료형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null</w:t>
            </w:r>
          </w:p>
        </w:tc>
        <w:tc>
          <w:tcPr>
            <w:tcW w:w="238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38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0" w:after="0" w:line="240"/>
        <w:ind w:right="0" w:left="327" w:hanging="299"/>
        <w:jc w:val="both"/>
        <w:rPr>
          <w:rFonts w:ascii="휴먼모음T" w:hAnsi="휴먼모음T" w:cs="휴먼모음T" w:eastAsia="휴먼모음T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배열</w:t>
      </w:r>
      <w:r>
        <w:rPr>
          <w:rFonts w:ascii="휴먼모음T" w:hAnsi="휴먼모음T" w:cs="휴먼모음T" w:eastAsia="휴먼모음T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관련</w:t>
      </w:r>
      <w:r>
        <w:rPr>
          <w:rFonts w:ascii="휴먼모음T" w:hAnsi="휴먼모음T" w:cs="휴먼모음T" w:eastAsia="휴먼모음T"/>
          <w:color w:val="000000"/>
          <w:spacing w:val="0"/>
          <w:position w:val="0"/>
          <w:sz w:val="20"/>
          <w:shd w:fill="auto" w:val="clear"/>
        </w:rPr>
        <w:t xml:space="preserve"> OX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문제</w:t>
      </w:r>
      <w:r>
        <w:rPr>
          <w:rFonts w:ascii="휴먼모음T" w:hAnsi="휴먼모음T" w:cs="휴먼모음T" w:eastAsia="휴먼모음T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9530"/>
      </w:tblGrid>
      <w:tr>
        <w:trPr>
          <w:trHeight w:val="1" w:hRule="atLeast"/>
          <w:jc w:val="left"/>
        </w:trPr>
        <w:tc>
          <w:tcPr>
            <w:tcW w:w="9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6dde8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배열의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특징</w:t>
            </w:r>
          </w:p>
        </w:tc>
      </w:tr>
      <w:tr>
        <w:trPr>
          <w:trHeight w:val="1" w:hRule="atLeast"/>
          <w:jc w:val="left"/>
        </w:trPr>
        <w:tc>
          <w:tcPr>
            <w:tcW w:w="9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5dfe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OX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문제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: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배열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요소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개는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일반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변수와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동등하게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취급하면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됩니다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ab/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배열의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요소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번호는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부터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시작합니다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배열을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생성하는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방법은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크게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( 2 )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가지가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있습니다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하나는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( new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연산자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)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을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이용하는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방법이고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다른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하나는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(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초기화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기법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)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입니다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요소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갯수를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구하는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방법은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(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배열이름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.length )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라는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메소드를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사용하면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됩니다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다음의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result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는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얼마인가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int x = 3 ;</w:t>
      </w: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int[] arr = new int[2] ;</w:t>
      </w: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double result = Math.pow( arr.length, x ) ;</w:t>
      </w: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0" w:after="0" w:line="240"/>
        <w:ind w:right="0" w:left="327" w:hanging="299"/>
        <w:jc w:val="both"/>
        <w:rPr>
          <w:rFonts w:ascii="휴먼모음T" w:hAnsi="휴먼모음T" w:cs="휴먼모음T" w:eastAsia="휴먼모음T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다차원</w:t>
      </w:r>
      <w:r>
        <w:rPr>
          <w:rFonts w:ascii="휴먼모음T" w:hAnsi="휴먼모음T" w:cs="휴먼모음T" w:eastAsia="휴먼모음T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배열</w:t>
      </w: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대괄호의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개수가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2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이상인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배열을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말합니다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예를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들어서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대괄호가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2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개이면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이차원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배열이라고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합니다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일반적인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개발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과정에서는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이차원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배열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정도까지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많이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사용합니다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166"/>
        <w:gridCol w:w="7383"/>
      </w:tblGrid>
      <w:tr>
        <w:trPr>
          <w:trHeight w:val="1" w:hRule="atLeast"/>
          <w:jc w:val="left"/>
        </w:trPr>
        <w:tc>
          <w:tcPr>
            <w:tcW w:w="216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be5f1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항목</w:t>
            </w:r>
          </w:p>
        </w:tc>
        <w:tc>
          <w:tcPr>
            <w:tcW w:w="73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dbe5f1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설명</w:t>
            </w:r>
          </w:p>
        </w:tc>
      </w:tr>
      <w:tr>
        <w:trPr>
          <w:trHeight w:val="1" w:hRule="atLeast"/>
          <w:jc w:val="left"/>
        </w:trPr>
        <w:tc>
          <w:tcPr>
            <w:tcW w:w="216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new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연산자</w:t>
            </w:r>
          </w:p>
        </w:tc>
        <w:tc>
          <w:tcPr>
            <w:tcW w:w="73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left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int[][] arr = new int[2][3] ; //2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행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3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열의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배열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선언</w:t>
            </w:r>
          </w:p>
          <w:p>
            <w:pPr>
              <w:spacing w:before="0" w:after="0" w:line="306"/>
              <w:ind w:right="0" w:left="0" w:firstLine="0"/>
              <w:jc w:val="left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arr[0][0] = 1 ;</w:t>
            </w:r>
          </w:p>
          <w:p>
            <w:pPr>
              <w:spacing w:before="0" w:after="0" w:line="306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int x = arr[0][1] + arr[1][0] ; // x = 2 + 4 = 6</w:t>
            </w:r>
          </w:p>
        </w:tc>
      </w:tr>
      <w:tr>
        <w:trPr>
          <w:trHeight w:val="1" w:hRule="atLeast"/>
          <w:jc w:val="left"/>
        </w:trPr>
        <w:tc>
          <w:tcPr>
            <w:tcW w:w="216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초기화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기법</w:t>
            </w:r>
          </w:p>
        </w:tc>
        <w:tc>
          <w:tcPr>
            <w:tcW w:w="738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left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int[][] brr = {{1, 2, 3}, {4, 5}} ;</w:t>
            </w:r>
          </w:p>
          <w:p>
            <w:pPr>
              <w:spacing w:before="0" w:after="0" w:line="306"/>
              <w:ind w:right="0" w:left="0" w:firstLine="0"/>
              <w:jc w:val="left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가장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외부의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중괄호는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초기화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기법을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위한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중괄호입니다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306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내부에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들어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있는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중괄호는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하나의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행을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의미하는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중괄호입니다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155"/>
        <w:gridCol w:w="2444"/>
        <w:gridCol w:w="2444"/>
        <w:gridCol w:w="2506"/>
      </w:tblGrid>
      <w:tr>
        <w:trPr>
          <w:trHeight w:val="1" w:hRule="atLeast"/>
          <w:jc w:val="left"/>
        </w:trPr>
        <w:tc>
          <w:tcPr>
            <w:tcW w:w="21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24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열</w:t>
            </w:r>
          </w:p>
        </w:tc>
        <w:tc>
          <w:tcPr>
            <w:tcW w:w="24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열</w:t>
            </w:r>
          </w:p>
        </w:tc>
        <w:tc>
          <w:tcPr>
            <w:tcW w:w="25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열</w:t>
            </w:r>
          </w:p>
        </w:tc>
      </w:tr>
      <w:tr>
        <w:trPr>
          <w:trHeight w:val="200" w:hRule="auto"/>
          <w:jc w:val="left"/>
        </w:trPr>
        <w:tc>
          <w:tcPr>
            <w:tcW w:w="21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행</w:t>
            </w:r>
          </w:p>
        </w:tc>
        <w:tc>
          <w:tcPr>
            <w:tcW w:w="24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4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5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</w:tr>
      <w:tr>
        <w:trPr>
          <w:trHeight w:val="330" w:hRule="auto"/>
          <w:jc w:val="left"/>
        </w:trPr>
        <w:tc>
          <w:tcPr>
            <w:tcW w:w="215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행</w:t>
            </w:r>
          </w:p>
        </w:tc>
        <w:tc>
          <w:tcPr>
            <w:tcW w:w="24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4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50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0" w:line="306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9530"/>
      </w:tblGrid>
      <w:tr>
        <w:trPr>
          <w:trHeight w:val="1" w:hRule="atLeast"/>
          <w:jc w:val="left"/>
        </w:trPr>
        <w:tc>
          <w:tcPr>
            <w:tcW w:w="9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6dde8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이차원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배열의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특징</w:t>
            </w:r>
          </w:p>
        </w:tc>
      </w:tr>
      <w:tr>
        <w:trPr>
          <w:trHeight w:val="1" w:hRule="atLeast"/>
          <w:jc w:val="left"/>
        </w:trPr>
        <w:tc>
          <w:tcPr>
            <w:tcW w:w="9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5dfe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중첩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for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구문을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사용할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있습니다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대괄호가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2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사용되면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값을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의미하고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, 1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개이면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메모리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주소를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의미합니다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▶ 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arr[0][0] = 1 ; 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값 의미) , arr[1] = 2 ; (번지수 의미)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행의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개수는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배열이름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.length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로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구할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있습니다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열의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개수는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배열이름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[i].length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로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구할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있습니다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.(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단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, i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는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행의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번호입니다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.)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2"/>
          <w:shd w:fill="auto" w:val="clear"/>
        </w:rPr>
        <w:t xml:space="preserve">메소드</w:t>
      </w: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메소드</w:t>
      </w:r>
      <w:r>
        <w:rPr>
          <w:rFonts w:ascii="휴먼모음T" w:hAnsi="휴먼모음T" w:cs="휴먼모음T" w:eastAsia="휴먼모음T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개요</w:t>
      </w: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입력된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데이터를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가공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/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데이터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연산을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수행한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다음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결과물을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되돌려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주는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역할을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하는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소스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코드를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말합니다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자바에서는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함수라는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이름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대신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메소드라는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용어를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사용합니다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.(ex. excel sum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등)</w:t>
      </w: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메소드는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재사용성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반복적이고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패턴이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동일한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코드에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대한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중복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지양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)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을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위하여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사용합니다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매개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변수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란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메소드의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외부에서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메소드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내부로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넣어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주는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데이터를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의미합니다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매개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변수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"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는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인자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인수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파라미터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등의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용어로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사용이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됩니다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0" w:after="0" w:line="240"/>
        <w:ind w:right="0" w:left="327" w:hanging="299"/>
        <w:jc w:val="both"/>
        <w:rPr>
          <w:rFonts w:ascii="휴먼모음T" w:hAnsi="휴먼모음T" w:cs="휴먼모음T" w:eastAsia="휴먼모음T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메소드의</w:t>
      </w:r>
      <w:r>
        <w:rPr>
          <w:rFonts w:ascii="휴먼모음T" w:hAnsi="휴먼모음T" w:cs="휴먼모음T" w:eastAsia="휴먼모음T"/>
          <w:color w:val="000000"/>
          <w:spacing w:val="0"/>
          <w:position w:val="0"/>
          <w:sz w:val="20"/>
          <w:shd w:fill="auto" w:val="clear"/>
        </w:rPr>
        <w:t xml:space="preserve"> 3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가지</w:t>
      </w:r>
      <w:r>
        <w:rPr>
          <w:rFonts w:ascii="휴먼모음T" w:hAnsi="휴먼모음T" w:cs="휴먼모음T" w:eastAsia="휴먼모음T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요소</w:t>
      </w: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메소드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이름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매개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변수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반환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타입</w:t>
      </w: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0" w:after="0" w:line="240"/>
        <w:ind w:right="0" w:left="327" w:hanging="299"/>
        <w:jc w:val="both"/>
        <w:rPr>
          <w:rFonts w:ascii="휴먼모음T" w:hAnsi="휴먼모음T" w:cs="휴먼모음T" w:eastAsia="휴먼모음T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메소드</w:t>
      </w:r>
      <w:r>
        <w:rPr>
          <w:rFonts w:ascii="휴먼모음T" w:hAnsi="휴먼모음T" w:cs="휴먼모음T" w:eastAsia="휴먼모음T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작성법</w:t>
      </w:r>
      <w:r>
        <w:rPr>
          <w:rFonts w:ascii="휴먼모음T" w:hAnsi="휴먼모음T" w:cs="휴먼모음T" w:eastAsia="휴먼모음T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개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이상의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매개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변수는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콤마를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이용하여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열거합니다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매개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변수는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필수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사항이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아니므로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명시하지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않을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경우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소괄호만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명시하면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됩니다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이라는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구문은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메소드를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종료함을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의미하므로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, return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구문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이후에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추가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코딩을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하면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안됩니다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.(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반환_타입을 작성했으면 return 반환할 값을 추가 작성한다.)</w:t>
      </w: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메소드가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값을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반환하지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않을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경우에는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키워드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void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를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명시하면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되고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, return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구문을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사용하지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않습니다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void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는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no response, empty, vacant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등의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의미로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사용됩니다</w:t>
      </w:r>
      <w:r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9530"/>
      </w:tblGrid>
      <w:tr>
        <w:trPr>
          <w:trHeight w:val="1" w:hRule="atLeast"/>
          <w:jc w:val="left"/>
        </w:trPr>
        <w:tc>
          <w:tcPr>
            <w:tcW w:w="9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6dde8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메소드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작성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방법</w:t>
            </w:r>
          </w:p>
        </w:tc>
      </w:tr>
      <w:tr>
        <w:trPr>
          <w:trHeight w:val="1" w:hRule="atLeast"/>
          <w:jc w:val="left"/>
        </w:trPr>
        <w:tc>
          <w:tcPr>
            <w:tcW w:w="9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5dfe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[public] [static]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반환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_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타입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메소드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_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이름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([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매개변수리스트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]){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//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할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일을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명시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[return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반환할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_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값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;]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9530"/>
      </w:tblGrid>
      <w:tr>
        <w:trPr>
          <w:trHeight w:val="1" w:hRule="atLeast"/>
          <w:jc w:val="left"/>
        </w:trPr>
        <w:tc>
          <w:tcPr>
            <w:tcW w:w="9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b6dde8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메소드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작성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가이드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라인</w:t>
            </w:r>
          </w:p>
        </w:tc>
      </w:tr>
      <w:tr>
        <w:trPr>
          <w:trHeight w:val="1" w:hRule="atLeast"/>
          <w:jc w:val="left"/>
        </w:trPr>
        <w:tc>
          <w:tcPr>
            <w:tcW w:w="95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e5dfec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구현한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메소드를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사용하는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동작을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"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호출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"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이라는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용어를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사용합니다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실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매개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변수와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형식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매개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변수는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개수가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동일해야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하고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타입도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동일해야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합니다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실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매개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변수와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형식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매개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변수의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이름은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서로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달라도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상관이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없습니다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메소드의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위치는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반드시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클래스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내부에서만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가능합니다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메소드는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main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메소드와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동급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레벨에서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작성해야만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합니다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.(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main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메소드 내부도 오류)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변수는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소괄호가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없고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메소드는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반드시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소괄호가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있습니다</w:t>
            </w:r>
            <w:r>
              <w:rPr>
                <w:rFonts w:ascii="휴먼모음T" w:hAnsi="휴먼모음T" w:cs="휴먼모음T" w:eastAsia="휴먼모음T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휴먼모음T" w:hAnsi="휴먼모음T" w:cs="휴먼모음T" w:eastAsia="휴먼모음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