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6317" w14:textId="14B6EA06" w:rsidR="00973537" w:rsidRPr="00B6452B" w:rsidRDefault="00C70EC5">
      <w:pPr>
        <w:rPr>
          <w:b/>
          <w:bCs/>
          <w:sz w:val="28"/>
          <w:szCs w:val="28"/>
          <w:lang w:val="en-GB"/>
        </w:rPr>
      </w:pPr>
      <w:r w:rsidRPr="00B6452B">
        <w:rPr>
          <w:b/>
          <w:bCs/>
          <w:sz w:val="28"/>
          <w:szCs w:val="28"/>
          <w:lang w:val="en-GB"/>
        </w:rPr>
        <w:t>Current Progress – Energy</w:t>
      </w:r>
    </w:p>
    <w:p w14:paraId="2C08F7E3" w14:textId="6F1A7735" w:rsidR="00C70EC5" w:rsidRPr="00B6452B" w:rsidRDefault="00C70EC5">
      <w:pPr>
        <w:rPr>
          <w:lang w:val="en-GB"/>
        </w:rPr>
      </w:pPr>
    </w:p>
    <w:p w14:paraId="6CBDF9C6" w14:textId="18BA0307" w:rsidR="004E774A" w:rsidRDefault="00B6452B">
      <w:pPr>
        <w:rPr>
          <w:lang w:val="en-GB"/>
        </w:rPr>
      </w:pPr>
      <w:r>
        <w:rPr>
          <w:lang w:val="en-GB"/>
        </w:rPr>
        <w:t>On the 8</w:t>
      </w:r>
      <w:r w:rsidRPr="00B6452B">
        <w:rPr>
          <w:vertAlign w:val="superscript"/>
          <w:lang w:val="en-GB"/>
        </w:rPr>
        <w:t>th</w:t>
      </w:r>
      <w:r>
        <w:rPr>
          <w:lang w:val="en-GB"/>
        </w:rPr>
        <w:t xml:space="preserve"> of June when we were told to stop working with the batteries I had gotten very far with the project</w:t>
      </w:r>
      <w:r w:rsidR="004E774A">
        <w:rPr>
          <w:lang w:val="en-GB"/>
        </w:rPr>
        <w:t xml:space="preserve"> and would consider myself close to being done.</w:t>
      </w:r>
      <w:r w:rsidR="00C15712">
        <w:rPr>
          <w:lang w:val="en-GB"/>
        </w:rPr>
        <w:t xml:space="preserve"> The </w:t>
      </w:r>
      <w:r w:rsidR="008C7AED">
        <w:rPr>
          <w:lang w:val="en-GB"/>
        </w:rPr>
        <w:t>remaining planned work included</w:t>
      </w:r>
      <w:r w:rsidR="00C15712">
        <w:rPr>
          <w:lang w:val="en-GB"/>
        </w:rPr>
        <w:t>:</w:t>
      </w:r>
    </w:p>
    <w:p w14:paraId="55D41BF8" w14:textId="4541D88D" w:rsidR="00C15712" w:rsidRDefault="00C15712">
      <w:pPr>
        <w:rPr>
          <w:lang w:val="en-GB"/>
        </w:rPr>
      </w:pPr>
    </w:p>
    <w:p w14:paraId="2D463C77" w14:textId="7992CB74" w:rsidR="00C15712" w:rsidRDefault="00C15712" w:rsidP="00C15712">
      <w:pPr>
        <w:pStyle w:val="Listeavsnitt"/>
        <w:numPr>
          <w:ilvl w:val="0"/>
          <w:numId w:val="1"/>
        </w:numPr>
        <w:rPr>
          <w:lang w:val="en-GB"/>
        </w:rPr>
      </w:pPr>
      <w:r>
        <w:rPr>
          <w:lang w:val="en-GB"/>
        </w:rPr>
        <w:t>Testing</w:t>
      </w:r>
      <w:r w:rsidR="00AA2E6F">
        <w:rPr>
          <w:lang w:val="en-GB"/>
        </w:rPr>
        <w:t xml:space="preserve"> and documenting</w:t>
      </w:r>
      <w:r>
        <w:rPr>
          <w:lang w:val="en-GB"/>
        </w:rPr>
        <w:t xml:space="preserve"> the final iteration of my charging algorithm.</w:t>
      </w:r>
    </w:p>
    <w:p w14:paraId="2AC61410" w14:textId="13930D67" w:rsidR="00C15712" w:rsidRDefault="00472375" w:rsidP="00C15712">
      <w:pPr>
        <w:pStyle w:val="Listeavsnitt"/>
        <w:numPr>
          <w:ilvl w:val="0"/>
          <w:numId w:val="1"/>
        </w:numPr>
        <w:rPr>
          <w:lang w:val="en-GB"/>
        </w:rPr>
      </w:pPr>
      <w:r>
        <w:rPr>
          <w:lang w:val="en-GB"/>
        </w:rPr>
        <w:t>C</w:t>
      </w:r>
      <w:r w:rsidR="00C15712">
        <w:rPr>
          <w:lang w:val="en-GB"/>
        </w:rPr>
        <w:t>omple</w:t>
      </w:r>
      <w:r w:rsidR="006A4AB6">
        <w:rPr>
          <w:lang w:val="en-GB"/>
        </w:rPr>
        <w:t xml:space="preserve">ting </w:t>
      </w:r>
      <w:r w:rsidR="00C15712">
        <w:rPr>
          <w:lang w:val="en-GB"/>
        </w:rPr>
        <w:t>a full charge cycle with power provided by PV panels.</w:t>
      </w:r>
    </w:p>
    <w:p w14:paraId="4554089D" w14:textId="5F40A0C5" w:rsidR="00C15712" w:rsidRDefault="00AD60E2" w:rsidP="00C15712">
      <w:pPr>
        <w:pStyle w:val="Listeavsnitt"/>
        <w:numPr>
          <w:ilvl w:val="0"/>
          <w:numId w:val="1"/>
        </w:numPr>
        <w:rPr>
          <w:lang w:val="en-GB"/>
        </w:rPr>
      </w:pPr>
      <w:r>
        <w:rPr>
          <w:lang w:val="en-GB"/>
        </w:rPr>
        <w:t>Confirm</w:t>
      </w:r>
      <w:r w:rsidR="0082656E">
        <w:rPr>
          <w:lang w:val="en-GB"/>
        </w:rPr>
        <w:t xml:space="preserve">ing </w:t>
      </w:r>
      <w:r>
        <w:rPr>
          <w:lang w:val="en-GB"/>
        </w:rPr>
        <w:t>the performance of</w:t>
      </w:r>
      <w:r w:rsidR="000C5C30">
        <w:rPr>
          <w:lang w:val="en-GB"/>
        </w:rPr>
        <w:t xml:space="preserve"> the</w:t>
      </w:r>
      <w:r>
        <w:rPr>
          <w:lang w:val="en-GB"/>
        </w:rPr>
        <w:t xml:space="preserve"> algorithm tracking </w:t>
      </w:r>
      <w:r w:rsidR="00A44012">
        <w:rPr>
          <w:lang w:val="en-GB"/>
        </w:rPr>
        <w:t>SOC and the</w:t>
      </w:r>
      <w:r>
        <w:rPr>
          <w:lang w:val="en-GB"/>
        </w:rPr>
        <w:t xml:space="preserve"> remaining energy in the battery</w:t>
      </w:r>
      <w:r w:rsidR="0082656E">
        <w:rPr>
          <w:lang w:val="en-GB"/>
        </w:rPr>
        <w:t>.</w:t>
      </w:r>
    </w:p>
    <w:p w14:paraId="4D64973B" w14:textId="7952750C" w:rsidR="00441E4E" w:rsidRDefault="00441E4E" w:rsidP="00C15712">
      <w:pPr>
        <w:pStyle w:val="Listeavsnitt"/>
        <w:numPr>
          <w:ilvl w:val="0"/>
          <w:numId w:val="1"/>
        </w:numPr>
        <w:rPr>
          <w:lang w:val="en-GB"/>
        </w:rPr>
      </w:pPr>
      <w:r>
        <w:rPr>
          <w:lang w:val="en-GB"/>
        </w:rPr>
        <w:t>(Confirm the performance of the current sensor at low currents.)</w:t>
      </w:r>
    </w:p>
    <w:p w14:paraId="6B615008" w14:textId="5A96BE95" w:rsidR="00393D54" w:rsidRDefault="00393D54" w:rsidP="00C15712">
      <w:pPr>
        <w:pStyle w:val="Listeavsnitt"/>
        <w:numPr>
          <w:ilvl w:val="0"/>
          <w:numId w:val="1"/>
        </w:numPr>
        <w:rPr>
          <w:lang w:val="en-GB"/>
        </w:rPr>
      </w:pPr>
      <w:r>
        <w:rPr>
          <w:lang w:val="en-GB"/>
        </w:rPr>
        <w:t>Testing the new constant voltage state</w:t>
      </w:r>
    </w:p>
    <w:p w14:paraId="641A41D4" w14:textId="134DBC99" w:rsidR="00D87ABE" w:rsidRDefault="00D87ABE" w:rsidP="00C15712">
      <w:pPr>
        <w:pStyle w:val="Listeavsnitt"/>
        <w:numPr>
          <w:ilvl w:val="0"/>
          <w:numId w:val="1"/>
        </w:numPr>
        <w:rPr>
          <w:lang w:val="en-GB"/>
        </w:rPr>
      </w:pPr>
      <w:r>
        <w:rPr>
          <w:lang w:val="en-GB"/>
        </w:rPr>
        <w:t>Find the capacity of the batteries using the given charge profile.</w:t>
      </w:r>
    </w:p>
    <w:p w14:paraId="43E74D96" w14:textId="77777777" w:rsidR="008C7AED" w:rsidRDefault="008C7AED" w:rsidP="00AD60E2">
      <w:pPr>
        <w:rPr>
          <w:lang w:val="en-GB"/>
        </w:rPr>
      </w:pPr>
    </w:p>
    <w:p w14:paraId="551EC711" w14:textId="164E927F" w:rsidR="00AD60E2" w:rsidRDefault="008C7AED" w:rsidP="00AD60E2">
      <w:pPr>
        <w:rPr>
          <w:lang w:val="en-GB"/>
        </w:rPr>
      </w:pPr>
      <w:r>
        <w:rPr>
          <w:lang w:val="en-GB"/>
        </w:rPr>
        <w:t xml:space="preserve">The lack of final testing has had two impacts on my work. Firstly, I am not completely sure that everything has been implemented in the best way, as I was not able to fully test it. This especially true for my charging algorithm which might have flaws which would show up in testing. </w:t>
      </w:r>
      <w:r w:rsidR="00EE6E03">
        <w:rPr>
          <w:lang w:val="en-GB"/>
        </w:rPr>
        <w:t>Likewise, I am fairly confident that I have successfully integrated the charging and but cannot be completely certain.</w:t>
      </w:r>
    </w:p>
    <w:p w14:paraId="3BAC62BB" w14:textId="5F547281" w:rsidR="00EE6E03" w:rsidRDefault="00EE6E03" w:rsidP="00AD60E2">
      <w:pPr>
        <w:rPr>
          <w:lang w:val="en-GB"/>
        </w:rPr>
      </w:pPr>
    </w:p>
    <w:p w14:paraId="45B99F25" w14:textId="71929DD8" w:rsidR="00EE6E03" w:rsidRDefault="00EE6E03" w:rsidP="00AD60E2">
      <w:pPr>
        <w:rPr>
          <w:lang w:val="en-GB"/>
        </w:rPr>
      </w:pPr>
      <w:r>
        <w:rPr>
          <w:lang w:val="en-GB"/>
        </w:rPr>
        <w:t xml:space="preserve">The second effect of the stoppage has been that I have far worse documentation and proof of my work. </w:t>
      </w:r>
      <w:r w:rsidR="00745446">
        <w:rPr>
          <w:lang w:val="en-GB"/>
        </w:rPr>
        <w:t xml:space="preserve">In the report there are many places in the implementation part of the report in which I would have found it natural to show charge curves </w:t>
      </w:r>
      <w:r w:rsidR="00AB7207">
        <w:rPr>
          <w:lang w:val="en-GB"/>
        </w:rPr>
        <w:t xml:space="preserve">or show the algorithms working. I was not able to do this. This also holds true for the video demo which partly needed to be stitched together from video and data not intended to be shown in the video. </w:t>
      </w:r>
    </w:p>
    <w:p w14:paraId="3E0397BE" w14:textId="77777777" w:rsidR="00C70EC5" w:rsidRPr="00B6452B" w:rsidRDefault="00C70EC5">
      <w:pPr>
        <w:rPr>
          <w:lang w:val="en-GB"/>
        </w:rPr>
      </w:pPr>
    </w:p>
    <w:sectPr w:rsidR="00C70EC5" w:rsidRPr="00B6452B" w:rsidSect="008A5DC4">
      <w:headerReference w:type="default" r:id="rId7"/>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969D7" w14:textId="77777777" w:rsidR="00BB4664" w:rsidRDefault="00BB4664" w:rsidP="00C70EC5">
      <w:r>
        <w:separator/>
      </w:r>
    </w:p>
  </w:endnote>
  <w:endnote w:type="continuationSeparator" w:id="0">
    <w:p w14:paraId="37DF1B29" w14:textId="77777777" w:rsidR="00BB4664" w:rsidRDefault="00BB4664" w:rsidP="00C7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2042702201"/>
      <w:docPartObj>
        <w:docPartGallery w:val="Page Numbers (Bottom of Page)"/>
        <w:docPartUnique/>
      </w:docPartObj>
    </w:sdtPr>
    <w:sdtContent>
      <w:p w14:paraId="3727FF9E" w14:textId="7B318AC4" w:rsidR="00C70EC5" w:rsidRDefault="00C70EC5" w:rsidP="00F4091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6E6967C" w14:textId="77777777" w:rsidR="00C70EC5" w:rsidRDefault="00C70EC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157609913"/>
      <w:docPartObj>
        <w:docPartGallery w:val="Page Numbers (Bottom of Page)"/>
        <w:docPartUnique/>
      </w:docPartObj>
    </w:sdtPr>
    <w:sdtContent>
      <w:p w14:paraId="4A63F7A1" w14:textId="301191DC" w:rsidR="00C70EC5" w:rsidRDefault="00C70EC5" w:rsidP="00F4091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0424BD5" w14:textId="77777777" w:rsidR="00C70EC5" w:rsidRDefault="00C70EC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F4D34" w14:textId="77777777" w:rsidR="00BB4664" w:rsidRDefault="00BB4664" w:rsidP="00C70EC5">
      <w:r>
        <w:separator/>
      </w:r>
    </w:p>
  </w:footnote>
  <w:footnote w:type="continuationSeparator" w:id="0">
    <w:p w14:paraId="2C5DB401" w14:textId="77777777" w:rsidR="00BB4664" w:rsidRDefault="00BB4664" w:rsidP="00C7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6CB3" w14:textId="59A841FD" w:rsidR="00C70EC5" w:rsidRPr="00C70EC5" w:rsidRDefault="00C70EC5">
    <w:pPr>
      <w:pStyle w:val="Topptekst"/>
      <w:rPr>
        <w:lang w:val="en-US"/>
      </w:rPr>
    </w:pPr>
    <w:r w:rsidRPr="00C70EC5">
      <w:rPr>
        <w:lang w:val="en-US"/>
      </w:rPr>
      <w:t>Edvard J. S. Holen</w:t>
    </w:r>
    <w:r w:rsidRPr="00C70EC5">
      <w:rPr>
        <w:lang w:val="en-US"/>
      </w:rPr>
      <w:tab/>
      <w:t>Group</w:t>
    </w:r>
    <w:r>
      <w:rPr>
        <w:lang w:val="en-US"/>
      </w:rPr>
      <w:t xml:space="preserve"> 1</w:t>
    </w:r>
    <w:r w:rsidRPr="00C70EC5">
      <w:rPr>
        <w:lang w:val="en-US"/>
      </w:rPr>
      <w:tab/>
      <w:t>1</w:t>
    </w:r>
    <w:r w:rsidR="00745446">
      <w:rPr>
        <w:lang w:val="en-US"/>
      </w:rPr>
      <w:t>1</w:t>
    </w:r>
    <w:r w:rsidRPr="00C70EC5">
      <w:rPr>
        <w:lang w:val="en-US"/>
      </w:rPr>
      <w:t>.06.2021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2022E"/>
    <w:multiLevelType w:val="hybridMultilevel"/>
    <w:tmpl w:val="892CD08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C5"/>
    <w:rsid w:val="000C5C30"/>
    <w:rsid w:val="00226A91"/>
    <w:rsid w:val="00393D54"/>
    <w:rsid w:val="00441E4E"/>
    <w:rsid w:val="00472375"/>
    <w:rsid w:val="004E774A"/>
    <w:rsid w:val="006A4AB6"/>
    <w:rsid w:val="00745446"/>
    <w:rsid w:val="0082656E"/>
    <w:rsid w:val="008A5DC4"/>
    <w:rsid w:val="008C7AED"/>
    <w:rsid w:val="00A44012"/>
    <w:rsid w:val="00AA2E6F"/>
    <w:rsid w:val="00AB7207"/>
    <w:rsid w:val="00AD60E2"/>
    <w:rsid w:val="00B6452B"/>
    <w:rsid w:val="00BB4664"/>
    <w:rsid w:val="00C15712"/>
    <w:rsid w:val="00C70EC5"/>
    <w:rsid w:val="00C7526C"/>
    <w:rsid w:val="00D87ABE"/>
    <w:rsid w:val="00EE6E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CF6D67C"/>
  <w15:chartTrackingRefBased/>
  <w15:docId w15:val="{A825F2AE-3DE2-044E-9D57-051E0278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70EC5"/>
    <w:pPr>
      <w:tabs>
        <w:tab w:val="center" w:pos="4536"/>
        <w:tab w:val="right" w:pos="9072"/>
      </w:tabs>
    </w:pPr>
  </w:style>
  <w:style w:type="character" w:customStyle="1" w:styleId="TopptekstTegn">
    <w:name w:val="Topptekst Tegn"/>
    <w:basedOn w:val="Standardskriftforavsnitt"/>
    <w:link w:val="Topptekst"/>
    <w:uiPriority w:val="99"/>
    <w:rsid w:val="00C70EC5"/>
  </w:style>
  <w:style w:type="paragraph" w:styleId="Bunntekst">
    <w:name w:val="footer"/>
    <w:basedOn w:val="Normal"/>
    <w:link w:val="BunntekstTegn"/>
    <w:uiPriority w:val="99"/>
    <w:unhideWhenUsed/>
    <w:rsid w:val="00C70EC5"/>
    <w:pPr>
      <w:tabs>
        <w:tab w:val="center" w:pos="4536"/>
        <w:tab w:val="right" w:pos="9072"/>
      </w:tabs>
    </w:pPr>
  </w:style>
  <w:style w:type="character" w:customStyle="1" w:styleId="BunntekstTegn">
    <w:name w:val="Bunntekst Tegn"/>
    <w:basedOn w:val="Standardskriftforavsnitt"/>
    <w:link w:val="Bunntekst"/>
    <w:uiPriority w:val="99"/>
    <w:rsid w:val="00C70EC5"/>
  </w:style>
  <w:style w:type="character" w:styleId="Sidetall">
    <w:name w:val="page number"/>
    <w:basedOn w:val="Standardskriftforavsnitt"/>
    <w:uiPriority w:val="99"/>
    <w:semiHidden/>
    <w:unhideWhenUsed/>
    <w:rsid w:val="00C70EC5"/>
  </w:style>
  <w:style w:type="paragraph" w:styleId="Listeavsnitt">
    <w:name w:val="List Paragraph"/>
    <w:basedOn w:val="Normal"/>
    <w:uiPriority w:val="34"/>
    <w:qFormat/>
    <w:rsid w:val="00C1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234</Words>
  <Characters>1241</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17</cp:revision>
  <dcterms:created xsi:type="dcterms:W3CDTF">2021-06-11T22:54:00Z</dcterms:created>
  <dcterms:modified xsi:type="dcterms:W3CDTF">2021-06-13T17:04:00Z</dcterms:modified>
</cp:coreProperties>
</file>