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77" w:rsidRDefault="00806577" w:rsidP="00806577">
      <w:pPr>
        <w:pStyle w:val="a3"/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소비자 </w:t>
      </w:r>
      <w:proofErr w:type="spellStart"/>
      <w:r>
        <w:rPr>
          <w:rFonts w:ascii="맑은 고딕" w:eastAsia="맑은 고딕" w:hAnsi="맑은 고딕" w:hint="eastAsia"/>
          <w:b/>
          <w:bCs/>
          <w:sz w:val="24"/>
          <w:szCs w:val="24"/>
        </w:rPr>
        <w:t>오피니언이</w:t>
      </w:r>
      <w:proofErr w:type="spellEnd"/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sz w:val="24"/>
          <w:szCs w:val="24"/>
        </w:rPr>
        <w:t>영화흥행에</w:t>
      </w:r>
      <w:proofErr w:type="spellEnd"/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미치는 영향에 관한 연구</w:t>
      </w:r>
    </w:p>
    <w:p w:rsidR="00806577" w:rsidRDefault="00806577" w:rsidP="00806577">
      <w:pPr>
        <w:pStyle w:val="a3"/>
        <w:wordWrap/>
        <w:jc w:val="left"/>
      </w:pPr>
    </w:p>
    <w:p w:rsidR="00806577" w:rsidRDefault="00806577" w:rsidP="00806577">
      <w:pPr>
        <w:pStyle w:val="a3"/>
        <w:wordWrap/>
        <w:jc w:val="left"/>
      </w:pPr>
      <w:r>
        <w:rPr>
          <w:rFonts w:ascii="맑은 고딕" w:eastAsia="맑은 고딕" w:hAnsi="맑은 고딕" w:hint="eastAsia"/>
        </w:rPr>
        <w:t xml:space="preserve">2012년 1월부터 2014년 12월까지 개봉한 모든 </w:t>
      </w:r>
      <w:proofErr w:type="spellStart"/>
      <w:r>
        <w:rPr>
          <w:rFonts w:ascii="맑은 고딕" w:eastAsia="맑은 고딕" w:hAnsi="맑은 고딕" w:hint="eastAsia"/>
        </w:rPr>
        <w:t>영화가운데</w:t>
      </w:r>
      <w:proofErr w:type="spellEnd"/>
      <w:r>
        <w:rPr>
          <w:rFonts w:ascii="맑은 고딕" w:eastAsia="맑은 고딕" w:hAnsi="맑은 고딕" w:hint="eastAsia"/>
        </w:rPr>
        <w:t xml:space="preserve"> 매출액이 30,000,000원 이상, 전국 스크린 수 60개 이상, 관객수 5,000명 이상의 영화를 대상으로 한다. </w:t>
      </w:r>
    </w:p>
    <w:p w:rsidR="00806577" w:rsidRDefault="00806577" w:rsidP="00806577">
      <w:pPr>
        <w:pStyle w:val="a3"/>
        <w:wordWrap/>
        <w:jc w:val="left"/>
      </w:pPr>
      <w:r>
        <w:rPr>
          <w:rFonts w:ascii="맑은 고딕" w:eastAsia="맑은 고딕" w:hAnsi="맑은 고딕" w:hint="eastAsia"/>
        </w:rPr>
        <w:t xml:space="preserve">→ 영화진흥위원회 </w:t>
      </w:r>
      <w:r>
        <w:rPr>
          <w:rFonts w:ascii="맑은 고딕" w:eastAsia="맑은 고딕" w:hAnsi="맑은 고딕" w:hint="eastAsia"/>
          <w:u w:val="single" w:color="000000"/>
        </w:rPr>
        <w:t>통합전산망(KOBIS</w:t>
      </w:r>
      <w:proofErr w:type="gramStart"/>
      <w:r>
        <w:rPr>
          <w:rFonts w:ascii="맑은 고딕" w:eastAsia="맑은 고딕" w:hAnsi="맑은 고딕" w:hint="eastAsia"/>
          <w:u w:val="single" w:color="000000"/>
        </w:rPr>
        <w:t>,www.kobis.or.kr</w:t>
      </w:r>
      <w:proofErr w:type="gramEnd"/>
      <w:r>
        <w:rPr>
          <w:rFonts w:ascii="맑은 고딕" w:eastAsia="맑은 고딕" w:hAnsi="맑은 고딕" w:hint="eastAsia"/>
          <w:u w:val="single" w:color="000000"/>
        </w:rPr>
        <w:t>)</w:t>
      </w:r>
      <w:r>
        <w:rPr>
          <w:rFonts w:ascii="맑은 고딕" w:eastAsia="맑은 고딕" w:hAnsi="맑은 고딕" w:hint="eastAsia"/>
        </w:rPr>
        <w:t>에서 수집한 영화의 수는 총 537편</w:t>
      </w:r>
    </w:p>
    <w:p w:rsidR="00806577" w:rsidRDefault="00806577" w:rsidP="00806577">
      <w:pPr>
        <w:pStyle w:val="a3"/>
        <w:wordWrap/>
        <w:jc w:val="left"/>
      </w:pPr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※ 개봉 스크린 수가 60개가 되지 않거나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전국관객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수가 5,000명 이하의 영화는 네티즌 평점, 댓글의 수가 전무하거나 미미하여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정보원천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변수의 영향력을 분석하기가 어렵고 영화의 유통구조 또한 일반적인 영화들과 다른 점을 보아 소비자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오피니언의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효과를 파악하는데 적절치 못한 자료라고 판단하여 본 연구의 분석대상에서 제외하였다.</w:t>
      </w:r>
    </w:p>
    <w:p w:rsidR="00806577" w:rsidRDefault="00806577" w:rsidP="00806577">
      <w:pPr>
        <w:pStyle w:val="a3"/>
      </w:pPr>
    </w:p>
    <w:p w:rsidR="00806577" w:rsidRDefault="00806577" w:rsidP="00806577">
      <w:pPr>
        <w:pStyle w:val="a3"/>
      </w:pPr>
      <w:r>
        <w:rPr>
          <w:rFonts w:ascii="맑은 고딕" w:eastAsia="맑은 고딕" w:hAnsi="맑은 고딕" w:hint="eastAsia"/>
        </w:rPr>
        <w:t>&lt; 영화흥행요인 &gt;</w:t>
      </w:r>
    </w:p>
    <w:p w:rsidR="00806577" w:rsidRDefault="00806577" w:rsidP="00806577">
      <w:pPr>
        <w:pStyle w:val="a3"/>
        <w:ind w:left="3400" w:hanging="3400"/>
      </w:pPr>
      <w:r>
        <w:rPr>
          <w:rFonts w:ascii="맑은 고딕" w:eastAsia="맑은 고딕" w:hAnsi="맑은 고딕" w:hint="eastAsia"/>
        </w:rPr>
        <w:t xml:space="preserve">1. 제작자 측면의 내재적 </w:t>
      </w:r>
      <w:proofErr w:type="spellStart"/>
      <w:proofErr w:type="gramStart"/>
      <w:r>
        <w:rPr>
          <w:rFonts w:ascii="맑은 고딕" w:eastAsia="맑은 고딕" w:hAnsi="맑은 고딕" w:hint="eastAsia"/>
        </w:rPr>
        <w:t>통제변수</w:t>
      </w:r>
      <w:proofErr w:type="spellEnd"/>
      <w:r>
        <w:rPr>
          <w:rFonts w:ascii="맑은 고딕" w:eastAsia="맑은 고딕" w:hAnsi="맑은 고딕" w:hint="eastAsia"/>
        </w:rPr>
        <w:t xml:space="preserve"> :</w:t>
      </w:r>
      <w:proofErr w:type="gramEnd"/>
      <w:r>
        <w:rPr>
          <w:rFonts w:ascii="맑은 고딕" w:eastAsia="맑은 고딕" w:hAnsi="맑은 고딕" w:hint="eastAsia"/>
        </w:rPr>
        <w:t xml:space="preserve"> 개봉 스크린 수, 감독과 주연배우 2명의 영향력, 배급사 등급, </w:t>
      </w:r>
      <w:proofErr w:type="spellStart"/>
      <w:r>
        <w:rPr>
          <w:rFonts w:ascii="맑은 고딕" w:eastAsia="맑은 고딕" w:hAnsi="맑은 고딕" w:hint="eastAsia"/>
        </w:rPr>
        <w:t>개봉시즌</w:t>
      </w:r>
      <w:proofErr w:type="spellEnd"/>
      <w:r>
        <w:rPr>
          <w:rFonts w:ascii="맑은 고딕" w:eastAsia="맑은 고딕" w:hAnsi="맑은 고딕" w:hint="eastAsia"/>
        </w:rPr>
        <w:t xml:space="preserve">, 장르, </w:t>
      </w:r>
      <w:proofErr w:type="spellStart"/>
      <w:r>
        <w:rPr>
          <w:rFonts w:ascii="맑은 고딕" w:eastAsia="맑은 고딕" w:hAnsi="맑은 고딕" w:hint="eastAsia"/>
        </w:rPr>
        <w:t>관람등급</w:t>
      </w:r>
      <w:proofErr w:type="spellEnd"/>
      <w:r>
        <w:rPr>
          <w:rFonts w:ascii="맑은 고딕" w:eastAsia="맑은 고딕" w:hAnsi="맑은 고딕" w:hint="eastAsia"/>
        </w:rPr>
        <w:t>, 국내 제작 여부</w:t>
      </w:r>
    </w:p>
    <w:p w:rsidR="00806577" w:rsidRDefault="00806577" w:rsidP="00806577">
      <w:pPr>
        <w:pStyle w:val="a3"/>
        <w:wordWrap/>
        <w:jc w:val="left"/>
      </w:pPr>
      <w:r>
        <w:rPr>
          <w:rFonts w:ascii="맑은 고딕" w:eastAsia="맑은 고딕" w:hAnsi="맑은 고딕" w:hint="eastAsia"/>
        </w:rPr>
        <w:t xml:space="preserve">2. 종속 </w:t>
      </w:r>
      <w:proofErr w:type="gramStart"/>
      <w:r>
        <w:rPr>
          <w:rFonts w:ascii="맑은 고딕" w:eastAsia="맑은 고딕" w:hAnsi="맑은 고딕" w:hint="eastAsia"/>
        </w:rPr>
        <w:t>변수 :</w:t>
      </w:r>
      <w:proofErr w:type="gramEnd"/>
      <w:r>
        <w:rPr>
          <w:rFonts w:ascii="맑은 고딕" w:eastAsia="맑은 고딕" w:hAnsi="맑은 고딕" w:hint="eastAsia"/>
        </w:rPr>
        <w:t xml:space="preserve"> 개별 영화의 최종 매출액을 로그 변환한 이후 사용</w:t>
      </w:r>
    </w:p>
    <w:p w:rsidR="00806577" w:rsidRDefault="00806577" w:rsidP="00806577">
      <w:pPr>
        <w:pStyle w:val="a3"/>
        <w:ind w:left="3392" w:hanging="3392"/>
      </w:pPr>
      <w:r>
        <w:rPr>
          <w:rFonts w:ascii="맑은 고딕" w:eastAsia="맑은 고딕" w:hAnsi="맑은 고딕" w:hint="eastAsia"/>
        </w:rPr>
        <w:t xml:space="preserve">3-1. 소비자 측면의 </w:t>
      </w:r>
      <w:proofErr w:type="spellStart"/>
      <w:r>
        <w:rPr>
          <w:rFonts w:ascii="맑은 고딕" w:eastAsia="맑은 고딕" w:hAnsi="맑은 고딕" w:hint="eastAsia"/>
        </w:rPr>
        <w:t>정보원천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gramStart"/>
      <w:r>
        <w:rPr>
          <w:rFonts w:ascii="맑은 고딕" w:eastAsia="맑은 고딕" w:hAnsi="맑은 고딕" w:hint="eastAsia"/>
        </w:rPr>
        <w:t>변수 :</w:t>
      </w:r>
      <w:proofErr w:type="gramEnd"/>
      <w:r>
        <w:rPr>
          <w:rFonts w:ascii="맑은 고딕" w:eastAsia="맑은 고딕" w:hAnsi="맑은 고딕" w:hint="eastAsia"/>
        </w:rPr>
        <w:t xml:space="preserve"> 소비자들의 평균 평점(온라인 구전의 방향성)</w:t>
      </w:r>
      <w:r>
        <w:tab/>
      </w:r>
      <w:r>
        <w:br/>
      </w:r>
      <w:r>
        <w:rPr>
          <w:rFonts w:ascii="맑은 고딕" w:eastAsia="맑은 고딕" w:hAnsi="맑은 고딕" w:hint="eastAsia"/>
        </w:rPr>
        <w:t>리뷰의 수(온라인 구전의 규모)</w:t>
      </w:r>
      <w:r>
        <w:tab/>
      </w:r>
    </w:p>
    <w:p w:rsidR="00806577" w:rsidRDefault="00806577" w:rsidP="00806577">
      <w:pPr>
        <w:pStyle w:val="a3"/>
        <w:ind w:left="3392" w:hanging="3392"/>
      </w:pPr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※ 각 영화의 댓글을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오피니언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마이닝을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통하여 긍정 댓글과 부정 댓글로 구분한 다음 분석</w:t>
      </w:r>
    </w:p>
    <w:p w:rsidR="00806577" w:rsidRDefault="00806577" w:rsidP="00806577">
      <w:pPr>
        <w:pStyle w:val="a3"/>
        <w:ind w:left="2028" w:hanging="2028"/>
      </w:pPr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① 감성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단어사전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999999"/>
          <w:sz w:val="16"/>
          <w:szCs w:val="16"/>
        </w:rPr>
        <w:t>구축 :</w:t>
      </w:r>
      <w:proofErr w:type="gram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"DAUM 영화"에서 2010년 11월부터 2015년 5월까지 국내에서 개봉한 모든 영화의 89,491개의 댓글을 수집,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사전처리로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댓글의 기호, 조사, 숫자와 같이 분류에 필요 없는 단어를 제거('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꼬꼬마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형태소 분석기-http://kkma.snu.ac.kr/documents/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index.jsp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>’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를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사용하여 품사를 나눈 뒤 동사, 형용사, 일반명사를 수집해 1음절 단위의 단어를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긍정·부정·중립으로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구분)</w:t>
      </w:r>
    </w:p>
    <w:p w:rsidR="00806577" w:rsidRDefault="00806577" w:rsidP="00806577">
      <w:pPr>
        <w:pStyle w:val="a3"/>
        <w:ind w:left="252" w:hanging="252"/>
      </w:pPr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② 분석대상(2012년 1월부터 2014년 12월까지)인 537개의 영화와 관련된 59,044개의 댓글에서 사용된 단어와 감성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단어사전의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단어를 비교하여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극성지수를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계산한 다음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긍정·부정·중립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댓글로 분류</w:t>
      </w:r>
    </w:p>
    <w:p w:rsidR="00806577" w:rsidRDefault="00806577" w:rsidP="00806577">
      <w:pPr>
        <w:pStyle w:val="a3"/>
        <w:wordWrap/>
        <w:ind w:left="252" w:hanging="252"/>
        <w:jc w:val="center"/>
        <w:rPr>
          <w:color w:val="999999"/>
        </w:rPr>
      </w:pPr>
      <w:r>
        <w:rPr>
          <w:noProof/>
          <w:color w:val="999999"/>
        </w:rPr>
        <w:drawing>
          <wp:inline distT="0" distB="0" distL="0" distR="0">
            <wp:extent cx="3038475" cy="1076325"/>
            <wp:effectExtent l="0" t="0" r="9525" b="9525"/>
            <wp:docPr id="2" name="그림 2" descr="EMB00001dc8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9148888" descr="EMB00001dc831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3" t="47749" r="64500" b="39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77" w:rsidRDefault="00806577" w:rsidP="00806577">
      <w:pPr>
        <w:pStyle w:val="a3"/>
        <w:wordWrap/>
        <w:jc w:val="center"/>
      </w:pPr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&lt;N개의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분류가능한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단어로 구성된 댓글 j의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극성지수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계산식&gt;</w:t>
      </w:r>
    </w:p>
    <w:p w:rsidR="00806577" w:rsidRDefault="00806577" w:rsidP="00806577">
      <w:pPr>
        <w:pStyle w:val="a3"/>
      </w:pPr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각 댓글의 </w:t>
      </w:r>
      <w:proofErr w:type="spellStart"/>
      <w:r>
        <w:rPr>
          <w:rFonts w:ascii="맑은 고딕" w:eastAsia="맑은 고딕" w:hAnsi="맑은 고딕" w:hint="eastAsia"/>
          <w:color w:val="999999"/>
          <w:sz w:val="16"/>
          <w:szCs w:val="16"/>
        </w:rPr>
        <w:t>극성지수는</w:t>
      </w:r>
      <w:proofErr w:type="spellEnd"/>
      <w:r>
        <w:rPr>
          <w:rFonts w:ascii="맑은 고딕" w:eastAsia="맑은 고딕" w:hAnsi="맑은 고딕" w:hint="eastAsia"/>
          <w:color w:val="999999"/>
          <w:sz w:val="16"/>
          <w:szCs w:val="16"/>
        </w:rPr>
        <w:t xml:space="preserve"> 1과 –1사이의 수로 표현이 되며 양수일 경우 긍정적 댓글, 음수일 경우 부정적 댓글 그리고 0일 경</w:t>
      </w:r>
      <w:r>
        <w:rPr>
          <w:rFonts w:ascii="맑은 고딕" w:eastAsia="맑은 고딕" w:hAnsi="맑은 고딕" w:hint="eastAsia"/>
          <w:color w:val="999999"/>
          <w:sz w:val="16"/>
          <w:szCs w:val="16"/>
        </w:rPr>
        <w:lastRenderedPageBreak/>
        <w:t>우 중립적 댓글로 분류된다.</w:t>
      </w:r>
    </w:p>
    <w:p w:rsidR="00806577" w:rsidRDefault="00806577" w:rsidP="00806577">
      <w:pPr>
        <w:pStyle w:val="a3"/>
        <w:ind w:left="3204" w:hanging="3204"/>
      </w:pPr>
      <w:r>
        <w:rPr>
          <w:rFonts w:ascii="맑은 고딕" w:eastAsia="맑은 고딕" w:hAnsi="맑은 고딕" w:hint="eastAsia"/>
        </w:rPr>
        <w:t xml:space="preserve">3-2. </w:t>
      </w:r>
      <w:proofErr w:type="spellStart"/>
      <w:r>
        <w:rPr>
          <w:rFonts w:ascii="맑은 고딕" w:eastAsia="맑은 고딕" w:hAnsi="맑은 고딕" w:hint="eastAsia"/>
        </w:rPr>
        <w:t>정보원천</w:t>
      </w:r>
      <w:proofErr w:type="spellEnd"/>
      <w:r>
        <w:rPr>
          <w:rFonts w:ascii="맑은 고딕" w:eastAsia="맑은 고딕" w:hAnsi="맑은 고딕" w:hint="eastAsia"/>
        </w:rPr>
        <w:t xml:space="preserve"> 변수의 </w:t>
      </w:r>
      <w:proofErr w:type="spellStart"/>
      <w:r>
        <w:rPr>
          <w:rFonts w:ascii="맑은 고딕" w:eastAsia="맑은 고딕" w:hAnsi="맑은 고딕" w:hint="eastAsia"/>
        </w:rPr>
        <w:t>시점별</w:t>
      </w:r>
      <w:proofErr w:type="spellEnd"/>
      <w:r>
        <w:rPr>
          <w:rFonts w:ascii="맑은 고딕" w:eastAsia="맑은 고딕" w:hAnsi="맑은 고딕" w:hint="eastAsia"/>
        </w:rPr>
        <w:t xml:space="preserve"> 영향</w:t>
      </w:r>
    </w:p>
    <w:p w:rsidR="00806577" w:rsidRDefault="00806577" w:rsidP="00806577">
      <w:pPr>
        <w:pStyle w:val="a3"/>
        <w:ind w:left="400" w:hanging="400"/>
      </w:pPr>
      <w:r>
        <w:rPr>
          <w:rFonts w:ascii="맑은 고딕" w:eastAsia="맑은 고딕" w:hAnsi="맑은 고딕" w:hint="eastAsia"/>
        </w:rPr>
        <w:t xml:space="preserve">① 영화개봉 전 온라인 구전과 </w:t>
      </w:r>
      <w:proofErr w:type="spellStart"/>
      <w:r>
        <w:rPr>
          <w:rFonts w:ascii="맑은 고딕" w:eastAsia="맑은 고딕" w:hAnsi="맑은 고딕" w:hint="eastAsia"/>
        </w:rPr>
        <w:t>영화흥행의</w:t>
      </w:r>
      <w:proofErr w:type="spellEnd"/>
      <w:r>
        <w:rPr>
          <w:rFonts w:ascii="맑은 고딕" w:eastAsia="맑은 고딕" w:hAnsi="맑은 고딕" w:hint="eastAsia"/>
        </w:rPr>
        <w:t xml:space="preserve"> 관계 </w:t>
      </w:r>
    </w:p>
    <w:p w:rsidR="00806577" w:rsidRDefault="00806577" w:rsidP="00806577">
      <w:pPr>
        <w:pStyle w:val="a3"/>
        <w:ind w:left="400" w:hanging="400"/>
      </w:pPr>
      <w:r>
        <w:tab/>
      </w:r>
      <w:r>
        <w:rPr>
          <w:rFonts w:ascii="맑은 고딕" w:eastAsia="맑은 고딕" w:hAnsi="맑은 고딕" w:hint="eastAsia"/>
        </w:rPr>
        <w:t>: 각 영화의 개봉 시점 이전까지 ‘</w:t>
      </w:r>
      <w:r>
        <w:rPr>
          <w:rFonts w:ascii="맑은 고딕" w:eastAsia="맑은 고딕" w:hAnsi="맑은 고딕" w:hint="eastAsia"/>
          <w:u w:val="single" w:color="000000"/>
        </w:rPr>
        <w:t xml:space="preserve">DAUM </w:t>
      </w:r>
      <w:proofErr w:type="spellStart"/>
      <w:r>
        <w:rPr>
          <w:rFonts w:ascii="맑은 고딕" w:eastAsia="맑은 고딕" w:hAnsi="맑은 고딕" w:hint="eastAsia"/>
          <w:u w:val="single" w:color="000000"/>
        </w:rPr>
        <w:t>영화‘</w:t>
      </w:r>
      <w:r>
        <w:rPr>
          <w:rFonts w:ascii="맑은 고딕" w:eastAsia="맑은 고딕" w:hAnsi="맑은 고딕" w:hint="eastAsia"/>
        </w:rPr>
        <w:t>에</w:t>
      </w:r>
      <w:proofErr w:type="spellEnd"/>
      <w:r>
        <w:rPr>
          <w:rFonts w:ascii="맑은 고딕" w:eastAsia="맑은 고딕" w:hAnsi="맑은 고딕" w:hint="eastAsia"/>
        </w:rPr>
        <w:t xml:space="preserve"> 소비자들이 작성한 3,465개의 댓글과 평점을 바탕으로 변수 설정</w:t>
      </w:r>
    </w:p>
    <w:p w:rsidR="00806577" w:rsidRDefault="00806577" w:rsidP="00806577">
      <w:pPr>
        <w:pStyle w:val="a3"/>
        <w:ind w:left="400" w:hanging="400"/>
      </w:pPr>
      <w:r>
        <w:rPr>
          <w:rFonts w:ascii="맑은 고딕" w:eastAsia="맑은 고딕" w:hAnsi="맑은 고딕" w:hint="eastAsia"/>
        </w:rPr>
        <w:t xml:space="preserve">② 영화개봉 후 온라인 구전과 </w:t>
      </w:r>
      <w:proofErr w:type="spellStart"/>
      <w:r>
        <w:rPr>
          <w:rFonts w:ascii="맑은 고딕" w:eastAsia="맑은 고딕" w:hAnsi="맑은 고딕" w:hint="eastAsia"/>
        </w:rPr>
        <w:t>영화흥행의</w:t>
      </w:r>
      <w:proofErr w:type="spellEnd"/>
      <w:r>
        <w:rPr>
          <w:rFonts w:ascii="맑은 고딕" w:eastAsia="맑은 고딕" w:hAnsi="맑은 고딕" w:hint="eastAsia"/>
        </w:rPr>
        <w:t xml:space="preserve"> 관계 </w:t>
      </w:r>
    </w:p>
    <w:p w:rsidR="00806577" w:rsidRDefault="00806577" w:rsidP="00806577">
      <w:pPr>
        <w:pStyle w:val="a3"/>
        <w:ind w:left="400" w:hanging="400"/>
      </w:pPr>
      <w:r>
        <w:tab/>
      </w:r>
      <w:r>
        <w:rPr>
          <w:rFonts w:ascii="맑은 고딕" w:eastAsia="맑은 고딕" w:hAnsi="맑은 고딕" w:hint="eastAsia"/>
        </w:rPr>
        <w:t>: 온라인 구전 변수를 개봉 후 데이터를 통해 얻은 변수로 교체</w:t>
      </w:r>
    </w:p>
    <w:p w:rsidR="00806577" w:rsidRDefault="00806577" w:rsidP="00806577">
      <w:pPr>
        <w:pStyle w:val="a3"/>
        <w:wordWrap/>
        <w:jc w:val="left"/>
      </w:pPr>
      <w:r>
        <w:rPr>
          <w:rFonts w:ascii="HyhwpEQ" w:eastAsia="HyhwpEQ" w:hint="eastAsia"/>
          <w:sz w:val="26"/>
          <w:szCs w:val="26"/>
        </w:rPr>
        <w:t>log(</w:t>
      </w:r>
      <w:r>
        <w:rPr>
          <w:rFonts w:ascii="HyhwpEQ" w:eastAsia="HyhwpEQ" w:hint="eastAsia"/>
        </w:rPr>
        <w:t></w:t>
      </w:r>
      <w:r>
        <w:rPr>
          <w:rFonts w:ascii="HyhwpEQ" w:eastAsia="HyhwpEQ" w:hint="eastAsia"/>
          <w:sz w:val="26"/>
          <w:szCs w:val="26"/>
        </w:rPr>
        <w:t>)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 </w:t>
      </w:r>
      <w:r>
        <w:rPr>
          <w:rFonts w:ascii="HyhwpEQ" w:eastAsia="HyhwpEQ" w:hint="eastAsia"/>
        </w:rPr>
        <w:t>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</w:t>
      </w:r>
      <w:r>
        <w:rPr>
          <w:rFonts w:ascii="HyhwpEQ" w:eastAsia="HyhwpEQ" w:hint="eastAsia"/>
          <w:sz w:val="27"/>
          <w:szCs w:val="27"/>
        </w:rPr>
        <w:t></w:t>
      </w:r>
      <w:r>
        <w:rPr>
          <w:rFonts w:ascii="HyhwpEQ" w:eastAsia="HyhwpEQ" w:hint="eastAsia"/>
          <w:sz w:val="26"/>
          <w:szCs w:val="26"/>
        </w:rPr>
        <w:t>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</w:t>
      </w:r>
      <w:r>
        <w:rPr>
          <w:rFonts w:ascii="HyhwpEQ" w:eastAsia="HyhwpEQ" w:hint="eastAsia"/>
          <w:sz w:val="26"/>
          <w:szCs w:val="26"/>
        </w:rPr>
        <w:t></w:t>
      </w:r>
      <w:r>
        <w:rPr>
          <w:rFonts w:ascii="HyhwpEQ" w:eastAsia="HyhwpEQ" w:hint="eastAsia"/>
          <w:sz w:val="27"/>
          <w:szCs w:val="27"/>
        </w:rPr>
        <w:t></w:t>
      </w:r>
      <w:r>
        <w:rPr>
          <w:rFonts w:ascii="HyhwpEQ" w:eastAsia="HyhwpEQ" w:hint="eastAsia"/>
          <w:sz w:val="26"/>
          <w:szCs w:val="26"/>
        </w:rPr>
        <w:t>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</w:t>
      </w:r>
      <w:r>
        <w:rPr>
          <w:rFonts w:ascii="HyhwpEQ" w:eastAsia="HyhwpEQ" w:hint="eastAsia"/>
          <w:sz w:val="26"/>
          <w:szCs w:val="26"/>
        </w:rPr>
        <w:t></w:t>
      </w:r>
      <w:r>
        <w:rPr>
          <w:rFonts w:ascii="HyhwpEQ" w:eastAsia="HyhwpEQ" w:hint="eastAsia"/>
          <w:sz w:val="27"/>
          <w:szCs w:val="27"/>
        </w:rPr>
        <w:t></w:t>
      </w:r>
      <w:r>
        <w:rPr>
          <w:rFonts w:ascii="HyhwpEQ" w:eastAsia="HyhwpEQ" w:hint="eastAsia"/>
          <w:sz w:val="26"/>
          <w:szCs w:val="26"/>
        </w:rPr>
        <w:t></w:t>
      </w:r>
      <w:r>
        <w:rPr>
          <w:rFonts w:ascii="HyhwpEQ" w:eastAsia="HyhwpEQ" w:hint="eastAsia"/>
        </w:rPr>
        <w:t>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</w:t>
      </w:r>
      <w:r>
        <w:rPr>
          <w:rFonts w:ascii="HyhwpEQ" w:eastAsia="HyhwpEQ" w:hint="eastAsia"/>
          <w:sz w:val="26"/>
          <w:szCs w:val="26"/>
        </w:rPr>
        <w:t></w:t>
      </w:r>
      <w:r>
        <w:rPr>
          <w:rFonts w:ascii="HyhwpEQ" w:eastAsia="HyhwpEQ" w:hint="eastAsia"/>
          <w:sz w:val="27"/>
          <w:szCs w:val="27"/>
        </w:rPr>
        <w:t></w:t>
      </w:r>
      <w:r>
        <w:rPr>
          <w:rFonts w:ascii="HyhwpEQ" w:eastAsia="HyhwpEQ" w:hint="eastAsia"/>
          <w:sz w:val="26"/>
          <w:szCs w:val="26"/>
        </w:rPr>
        <w:t>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</w:t>
      </w:r>
      <w:r>
        <w:rPr>
          <w:rFonts w:ascii="HyhwpEQ" w:eastAsia="HyhwpEQ" w:hint="eastAsia"/>
          <w:sz w:val="26"/>
          <w:szCs w:val="26"/>
        </w:rPr>
        <w:t></w:t>
      </w:r>
      <w:r>
        <w:rPr>
          <w:rFonts w:ascii="HyhwpEQ" w:eastAsia="HyhwpEQ" w:hint="eastAsia"/>
          <w:sz w:val="27"/>
          <w:szCs w:val="27"/>
        </w:rPr>
        <w:t>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</w:t>
      </w:r>
      <w:r>
        <w:rPr>
          <w:rFonts w:ascii="HyhwpEQ" w:eastAsia="HyhwpEQ" w:hint="eastAsia"/>
          <w:sz w:val="27"/>
          <w:szCs w:val="27"/>
        </w:rPr>
        <w:t></w:t>
      </w:r>
      <w:r>
        <w:rPr>
          <w:rFonts w:ascii="HyhwpEQ" w:eastAsia="HyhwpEQ" w:hint="eastAsia"/>
          <w:sz w:val="26"/>
          <w:szCs w:val="26"/>
        </w:rPr>
        <w:t>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</w:t>
      </w:r>
      <w:r>
        <w:rPr>
          <w:rFonts w:ascii="HyhwpEQ" w:eastAsia="HyhwpEQ" w:hint="eastAsia"/>
          <w:sz w:val="27"/>
          <w:szCs w:val="27"/>
        </w:rPr>
        <w:t></w:t>
      </w:r>
      <w:r>
        <w:rPr>
          <w:rFonts w:ascii="HyhwpEQ" w:eastAsia="HyhwpEQ" w:hint="eastAsia"/>
          <w:sz w:val="26"/>
          <w:szCs w:val="26"/>
        </w:rPr>
        <w:t></w:t>
      </w:r>
      <w:r>
        <w:rPr>
          <w:rFonts w:ascii="HyhwpEQ" w:eastAsia="HyhwpEQ" w:hint="eastAsia"/>
        </w:rPr>
        <w:t>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</w:t>
      </w:r>
      <w:r>
        <w:rPr>
          <w:rFonts w:ascii="HyhwpEQ" w:eastAsia="HyhwpEQ" w:hint="eastAsia"/>
          <w:sz w:val="27"/>
          <w:szCs w:val="27"/>
        </w:rPr>
        <w:t></w:t>
      </w:r>
      <w:r>
        <w:rPr>
          <w:rFonts w:ascii="HyhwpEQ" w:eastAsia="HyhwpEQ" w:hint="eastAsia"/>
          <w:sz w:val="26"/>
          <w:szCs w:val="26"/>
        </w:rPr>
        <w:t>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</w:t>
      </w:r>
      <w:r>
        <w:rPr>
          <w:rFonts w:ascii="HyhwpEQ" w:eastAsia="HyhwpEQ" w:hint="eastAsia"/>
          <w:sz w:val="27"/>
          <w:szCs w:val="27"/>
        </w:rPr>
        <w:t>G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</w:t>
      </w:r>
      <w:r>
        <w:rPr>
          <w:rFonts w:ascii="HyhwpEQ" w:eastAsia="HyhwpEQ" w:hint="eastAsia"/>
          <w:sz w:val="27"/>
          <w:szCs w:val="27"/>
        </w:rPr>
        <w:t>G</w:t>
      </w:r>
      <w:r>
        <w:rPr>
          <w:rFonts w:ascii="HyhwpEQ" w:eastAsia="HyhwpEQ" w:hint="eastAsia"/>
          <w:sz w:val="26"/>
          <w:szCs w:val="26"/>
        </w:rPr>
        <w:t></w:t>
      </w:r>
      <w:r>
        <w:rPr>
          <w:rFonts w:ascii="HyhwpEQ" w:eastAsia="HyhwpEQ" w:hint="eastAsia"/>
        </w:rPr>
        <w:t xml:space="preserve">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</w:t>
      </w:r>
      <w:r>
        <w:rPr>
          <w:rFonts w:ascii="HyhwpEQ" w:eastAsia="HyhwpEQ" w:hint="eastAsia"/>
          <w:sz w:val="26"/>
          <w:szCs w:val="26"/>
        </w:rPr>
        <w:t></w:t>
      </w:r>
      <w:r>
        <w:rPr>
          <w:rFonts w:ascii="HyhwpEQ" w:eastAsia="HyhwpEQ" w:hint="eastAsia"/>
        </w:rPr>
        <w:t xml:space="preserve">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</w:t>
      </w:r>
      <w:r>
        <w:rPr>
          <w:rFonts w:ascii="HyhwpEQ" w:eastAsia="HyhwpEQ" w:hint="eastAsia"/>
          <w:sz w:val="27"/>
          <w:szCs w:val="27"/>
        </w:rPr>
        <w:t></w:t>
      </w:r>
      <w:r>
        <w:rPr>
          <w:rFonts w:ascii="HyhwpEQ" w:eastAsia="HyhwpEQ" w:hint="eastAsia"/>
          <w:sz w:val="26"/>
          <w:szCs w:val="26"/>
        </w:rPr>
        <w:t></w:t>
      </w:r>
      <w:r>
        <w:rPr>
          <w:rFonts w:ascii="HyhwpEQ" w:eastAsia="HyhwpEQ" w:hint="eastAsia"/>
          <w:color w:val="FF0000"/>
          <w:sz w:val="26"/>
          <w:szCs w:val="26"/>
        </w:rPr>
        <w:t></w:t>
      </w:r>
      <w:r>
        <w:rPr>
          <w:rFonts w:ascii="HyhwpEQ" w:eastAsia="HyhwpEQ" w:hint="eastAsia"/>
          <w:sz w:val="27"/>
          <w:szCs w:val="27"/>
        </w:rPr>
        <w:t></w:t>
      </w:r>
      <w:r>
        <w:rPr>
          <w:rFonts w:ascii="HyhwpEQ" w:eastAsia="HyhwpEQ" w:hint="eastAsia"/>
          <w:sz w:val="26"/>
          <w:szCs w:val="26"/>
        </w:rPr>
        <w:t>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</w:t>
      </w:r>
      <w:r>
        <w:rPr>
          <w:rFonts w:ascii="HyhwpEQ" w:eastAsia="HyhwpEQ" w:hint="eastAsia"/>
          <w:color w:val="FF0000"/>
          <w:sz w:val="26"/>
          <w:szCs w:val="26"/>
        </w:rPr>
        <w:t></w:t>
      </w:r>
      <w:r>
        <w:rPr>
          <w:rFonts w:ascii="HyhwpEQ" w:eastAsia="HyhwpEQ" w:hint="eastAsia"/>
          <w:sz w:val="27"/>
          <w:szCs w:val="27"/>
        </w:rPr>
        <w:t></w:t>
      </w:r>
      <w:r>
        <w:rPr>
          <w:rFonts w:ascii="HyhwpEQ" w:eastAsia="HyhwpEQ" w:hint="eastAsia"/>
          <w:sz w:val="26"/>
          <w:szCs w:val="26"/>
        </w:rPr>
        <w:t></w:t>
      </w:r>
      <w:r>
        <w:rPr>
          <w:rFonts w:ascii="HyhwpEQ" w:eastAsia="HyhwpEQ" w:hint="eastAsia"/>
          <w:sz w:val="27"/>
          <w:szCs w:val="27"/>
        </w:rPr>
        <w:t></w:t>
      </w:r>
      <w:r>
        <w:rPr>
          <w:rFonts w:ascii="HyhwpEQ" w:eastAsia="HyhwpEQ" w:hint="eastAsia"/>
          <w:sz w:val="26"/>
          <w:szCs w:val="26"/>
        </w:rPr>
        <w:t></w:t>
      </w:r>
      <w:r>
        <w:rPr>
          <w:rFonts w:ascii="HyhwpEQ" w:eastAsia="HyhwpEQ" w:hint="eastAsia"/>
        </w:rPr>
        <w:t xml:space="preserve"> </w:t>
      </w:r>
      <w:r>
        <w:rPr>
          <w:rFonts w:ascii="HyhwpEQ" w:eastAsia="HyhwpEQ" w:hint="eastAsia"/>
          <w:sz w:val="26"/>
          <w:szCs w:val="26"/>
        </w:rPr>
        <w:t> </w:t>
      </w:r>
      <w:r>
        <w:rPr>
          <w:rFonts w:ascii="HyhwpEQ" w:eastAsia="HyhwpEQ" w:hint="eastAsia"/>
        </w:rPr>
        <w:t></w:t>
      </w:r>
      <w:r>
        <w:rPr>
          <w:rFonts w:ascii="HyhwpEQ" w:eastAsia="HyhwpEQ" w:hint="eastAsia"/>
          <w:color w:val="FF0000"/>
          <w:sz w:val="26"/>
          <w:szCs w:val="26"/>
        </w:rPr>
        <w:t></w:t>
      </w:r>
      <w:r>
        <w:rPr>
          <w:rFonts w:ascii="HyhwpEQ" w:eastAsia="HyhwpEQ" w:hint="eastAsia"/>
          <w:sz w:val="27"/>
          <w:szCs w:val="27"/>
        </w:rPr>
        <w:t></w:t>
      </w:r>
      <w:r>
        <w:rPr>
          <w:rFonts w:ascii="HyhwpEQ" w:eastAsia="HyhwpEQ" w:hint="eastAsia"/>
          <w:sz w:val="26"/>
          <w:szCs w:val="26"/>
        </w:rPr>
        <w:t></w:t>
      </w:r>
      <w:r>
        <w:rPr>
          <w:rFonts w:ascii="HyhwpEQ" w:eastAsia="HyhwpEQ" w:hint="eastAsia"/>
          <w:sz w:val="27"/>
          <w:szCs w:val="27"/>
        </w:rPr>
        <w:t></w:t>
      </w:r>
      <w:r>
        <w:rPr>
          <w:rFonts w:ascii="HyhwpEQ" w:eastAsia="HyhwpEQ" w:hint="eastAsia"/>
          <w:sz w:val="26"/>
          <w:szCs w:val="26"/>
        </w:rPr>
        <w:t></w:t>
      </w:r>
      <w:r>
        <w:rPr>
          <w:rFonts w:ascii="HyhwpEQ" w:eastAsia="HyhwpEQ" w:hint="eastAsia"/>
          <w:sz w:val="27"/>
          <w:szCs w:val="27"/>
        </w:rPr>
        <w:t></w:t>
      </w:r>
      <w:r>
        <w:rPr>
          <w:rFonts w:ascii="HyhwpEQ" w:eastAsia="HyhwpEQ" w:hint="eastAsia"/>
          <w:sz w:val="26"/>
          <w:szCs w:val="26"/>
        </w:rPr>
        <w:t>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</w:t>
      </w:r>
      <w:r>
        <w:rPr>
          <w:rFonts w:ascii="HyhwpEQ" w:eastAsia="HyhwpEQ" w:hint="eastAsia"/>
        </w:rPr>
        <w:t></w:t>
      </w:r>
    </w:p>
    <w:p w:rsidR="00806577" w:rsidRDefault="00806577" w:rsidP="00806577">
      <w:pPr>
        <w:pStyle w:val="a3"/>
        <w:wordWrap/>
        <w:jc w:val="left"/>
      </w:pPr>
    </w:p>
    <w:p w:rsidR="00806577" w:rsidRDefault="00806577" w:rsidP="00806577">
      <w:pPr>
        <w:pStyle w:val="a3"/>
        <w:wordWrap/>
        <w:jc w:val="left"/>
      </w:pPr>
      <w:r>
        <w:rPr>
          <w:rFonts w:ascii="HyhwpEQ" w:eastAsia="HyhwpEQ" w:hint="eastAsia"/>
          <w:sz w:val="26"/>
          <w:szCs w:val="26"/>
        </w:rPr>
        <w:t>log(</w:t>
      </w:r>
      <w:r>
        <w:rPr>
          <w:rFonts w:ascii="HyhwpEQ" w:eastAsia="HyhwpEQ" w:hint="eastAsia"/>
        </w:rPr>
        <w:t></w:t>
      </w:r>
      <w:r>
        <w:rPr>
          <w:rFonts w:ascii="HyhwpEQ" w:eastAsia="HyhwpEQ" w:hint="eastAsia"/>
          <w:sz w:val="26"/>
          <w:szCs w:val="26"/>
        </w:rPr>
        <w:t>)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 </w:t>
      </w:r>
      <w:r>
        <w:rPr>
          <w:rFonts w:ascii="HyhwpEQ" w:eastAsia="HyhwpEQ" w:hint="eastAsia"/>
        </w:rPr>
        <w:t>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</w:t>
      </w:r>
      <w:r>
        <w:rPr>
          <w:rFonts w:ascii="HyhwpEQ" w:eastAsia="HyhwpEQ" w:hint="eastAsia"/>
          <w:sz w:val="27"/>
          <w:szCs w:val="27"/>
        </w:rPr>
        <w:t></w:t>
      </w:r>
      <w:r>
        <w:rPr>
          <w:rFonts w:ascii="HyhwpEQ" w:eastAsia="HyhwpEQ" w:hint="eastAsia"/>
          <w:sz w:val="26"/>
          <w:szCs w:val="26"/>
        </w:rPr>
        <w:t>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</w:t>
      </w:r>
      <w:r>
        <w:rPr>
          <w:rFonts w:ascii="HyhwpEQ" w:eastAsia="HyhwpEQ" w:hint="eastAsia"/>
          <w:sz w:val="26"/>
          <w:szCs w:val="26"/>
        </w:rPr>
        <w:t></w:t>
      </w:r>
      <w:r>
        <w:rPr>
          <w:rFonts w:ascii="HyhwpEQ" w:eastAsia="HyhwpEQ" w:hint="eastAsia"/>
          <w:sz w:val="27"/>
          <w:szCs w:val="27"/>
        </w:rPr>
        <w:t></w:t>
      </w:r>
      <w:r>
        <w:rPr>
          <w:rFonts w:ascii="HyhwpEQ" w:eastAsia="HyhwpEQ" w:hint="eastAsia"/>
          <w:sz w:val="26"/>
          <w:szCs w:val="26"/>
        </w:rPr>
        <w:t>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</w:t>
      </w:r>
      <w:r>
        <w:rPr>
          <w:rFonts w:ascii="HyhwpEQ" w:eastAsia="HyhwpEQ" w:hint="eastAsia"/>
          <w:sz w:val="26"/>
          <w:szCs w:val="26"/>
        </w:rPr>
        <w:t></w:t>
      </w:r>
      <w:r>
        <w:rPr>
          <w:rFonts w:ascii="HyhwpEQ" w:eastAsia="HyhwpEQ" w:hint="eastAsia"/>
          <w:sz w:val="27"/>
          <w:szCs w:val="27"/>
        </w:rPr>
        <w:t></w:t>
      </w:r>
      <w:r>
        <w:rPr>
          <w:rFonts w:ascii="HyhwpEQ" w:eastAsia="HyhwpEQ" w:hint="eastAsia"/>
          <w:sz w:val="26"/>
          <w:szCs w:val="26"/>
        </w:rPr>
        <w:t></w:t>
      </w:r>
      <w:r>
        <w:rPr>
          <w:rFonts w:ascii="HyhwpEQ" w:eastAsia="HyhwpEQ" w:hint="eastAsia"/>
        </w:rPr>
        <w:t>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</w:t>
      </w:r>
      <w:r>
        <w:rPr>
          <w:rFonts w:ascii="HyhwpEQ" w:eastAsia="HyhwpEQ" w:hint="eastAsia"/>
          <w:sz w:val="26"/>
          <w:szCs w:val="26"/>
        </w:rPr>
        <w:t></w:t>
      </w:r>
      <w:r>
        <w:rPr>
          <w:rFonts w:ascii="HyhwpEQ" w:eastAsia="HyhwpEQ" w:hint="eastAsia"/>
          <w:sz w:val="27"/>
          <w:szCs w:val="27"/>
        </w:rPr>
        <w:t></w:t>
      </w:r>
      <w:r>
        <w:rPr>
          <w:rFonts w:ascii="HyhwpEQ" w:eastAsia="HyhwpEQ" w:hint="eastAsia"/>
          <w:sz w:val="26"/>
          <w:szCs w:val="26"/>
        </w:rPr>
        <w:t>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</w:t>
      </w:r>
      <w:r>
        <w:rPr>
          <w:rFonts w:ascii="HyhwpEQ" w:eastAsia="HyhwpEQ" w:hint="eastAsia"/>
          <w:sz w:val="26"/>
          <w:szCs w:val="26"/>
        </w:rPr>
        <w:t></w:t>
      </w:r>
      <w:r>
        <w:rPr>
          <w:rFonts w:ascii="HyhwpEQ" w:eastAsia="HyhwpEQ" w:hint="eastAsia"/>
          <w:sz w:val="27"/>
          <w:szCs w:val="27"/>
        </w:rPr>
        <w:t>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</w:t>
      </w:r>
      <w:r>
        <w:rPr>
          <w:rFonts w:ascii="HyhwpEQ" w:eastAsia="HyhwpEQ" w:hint="eastAsia"/>
          <w:sz w:val="27"/>
          <w:szCs w:val="27"/>
        </w:rPr>
        <w:t></w:t>
      </w:r>
      <w:r>
        <w:rPr>
          <w:rFonts w:ascii="HyhwpEQ" w:eastAsia="HyhwpEQ" w:hint="eastAsia"/>
          <w:sz w:val="26"/>
          <w:szCs w:val="26"/>
        </w:rPr>
        <w:t>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</w:t>
      </w:r>
      <w:r>
        <w:rPr>
          <w:rFonts w:ascii="HyhwpEQ" w:eastAsia="HyhwpEQ" w:hint="eastAsia"/>
          <w:sz w:val="27"/>
          <w:szCs w:val="27"/>
        </w:rPr>
        <w:t></w:t>
      </w:r>
      <w:r>
        <w:rPr>
          <w:rFonts w:ascii="HyhwpEQ" w:eastAsia="HyhwpEQ" w:hint="eastAsia"/>
          <w:sz w:val="26"/>
          <w:szCs w:val="26"/>
        </w:rPr>
        <w:t></w:t>
      </w:r>
      <w:r>
        <w:rPr>
          <w:rFonts w:ascii="HyhwpEQ" w:eastAsia="HyhwpEQ" w:hint="eastAsia"/>
        </w:rPr>
        <w:t>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</w:t>
      </w:r>
      <w:r>
        <w:rPr>
          <w:rFonts w:ascii="HyhwpEQ" w:eastAsia="HyhwpEQ" w:hint="eastAsia"/>
          <w:sz w:val="27"/>
          <w:szCs w:val="27"/>
        </w:rPr>
        <w:t></w:t>
      </w:r>
      <w:r>
        <w:rPr>
          <w:rFonts w:ascii="HyhwpEQ" w:eastAsia="HyhwpEQ" w:hint="eastAsia"/>
          <w:sz w:val="26"/>
          <w:szCs w:val="26"/>
        </w:rPr>
        <w:t>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</w:t>
      </w:r>
      <w:r>
        <w:rPr>
          <w:rFonts w:ascii="HyhwpEQ" w:eastAsia="HyhwpEQ" w:hint="eastAsia"/>
          <w:sz w:val="27"/>
          <w:szCs w:val="27"/>
        </w:rPr>
        <w:t>G</w:t>
      </w:r>
      <w:r>
        <w:rPr>
          <w:rFonts w:ascii="HyhwpEQ" w:eastAsia="HyhwpEQ" w:hint="eastAsia"/>
        </w:rPr>
        <w:t></w:t>
      </w:r>
      <w:r>
        <w:rPr>
          <w:rFonts w:eastAsia="HyhwpEQ"/>
        </w:rPr>
        <w:t xml:space="preserve">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</w:t>
      </w:r>
      <w:r>
        <w:rPr>
          <w:rFonts w:ascii="HyhwpEQ" w:eastAsia="HyhwpEQ" w:hint="eastAsia"/>
          <w:sz w:val="27"/>
          <w:szCs w:val="27"/>
        </w:rPr>
        <w:t>G</w:t>
      </w:r>
      <w:r>
        <w:rPr>
          <w:rFonts w:ascii="HyhwpEQ" w:eastAsia="HyhwpEQ" w:hint="eastAsia"/>
          <w:sz w:val="26"/>
          <w:szCs w:val="26"/>
        </w:rPr>
        <w:t></w:t>
      </w:r>
      <w:r>
        <w:rPr>
          <w:rFonts w:ascii="HyhwpEQ" w:eastAsia="HyhwpEQ" w:hint="eastAsia"/>
        </w:rPr>
        <w:t xml:space="preserve">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6"/>
          <w:szCs w:val="26"/>
        </w:rPr>
        <w:t xml:space="preserve"> </w:t>
      </w:r>
      <w:r>
        <w:rPr>
          <w:rFonts w:ascii="HyhwpEQ" w:eastAsia="HyhwpEQ" w:hint="eastAsia"/>
          <w:sz w:val="26"/>
          <w:szCs w:val="26"/>
        </w:rPr>
        <w:t></w:t>
      </w:r>
      <w:r>
        <w:rPr>
          <w:rFonts w:ascii="HyhwpEQ" w:eastAsia="HyhwpEQ" w:hint="eastAsia"/>
        </w:rPr>
        <w:t></w:t>
      </w:r>
      <w:r>
        <w:rPr>
          <w:rFonts w:ascii="HyhwpEQ" w:eastAsia="HyhwpEQ" w:hint="eastAsia"/>
          <w:sz w:val="26"/>
          <w:szCs w:val="26"/>
        </w:rPr>
        <w:t></w:t>
      </w:r>
      <w:r>
        <w:rPr>
          <w:rFonts w:ascii="HyhwpEQ" w:eastAsia="HyhwpEQ" w:hint="eastAsia"/>
        </w:rPr>
        <w:t xml:space="preserve"> </w:t>
      </w:r>
      <w:r>
        <w:rPr>
          <w:rFonts w:ascii="HyhwpEQ" w:eastAsia="HyhwpEQ" w:hint="eastAsia"/>
          <w:sz w:val="26"/>
          <w:szCs w:val="26"/>
        </w:rPr>
        <w:t></w:t>
      </w:r>
      <w:r>
        <w:rPr>
          <w:rFonts w:eastAsia="HyhwpEQ"/>
          <w:sz w:val="24"/>
          <w:szCs w:val="24"/>
        </w:rPr>
        <w:t xml:space="preserve"> </w:t>
      </w:r>
      <w:r>
        <w:rPr>
          <w:rFonts w:ascii="HyhwpEQ" w:eastAsia="HyhwpEQ" w:hint="eastAsia"/>
          <w:sz w:val="24"/>
          <w:szCs w:val="24"/>
        </w:rPr>
        <w:t></w:t>
      </w:r>
      <w:r>
        <w:rPr>
          <w:rFonts w:ascii="HyhwpEQ" w:eastAsia="HyhwpEQ" w:hint="eastAsia"/>
          <w:sz w:val="18"/>
          <w:szCs w:val="18"/>
        </w:rPr>
        <w:t></w:t>
      </w:r>
      <w:r>
        <w:rPr>
          <w:rFonts w:ascii="HyhwpEQ" w:eastAsia="HyhwpEQ" w:hint="eastAsia"/>
          <w:sz w:val="25"/>
          <w:szCs w:val="25"/>
        </w:rPr>
        <w:t></w:t>
      </w:r>
      <w:r>
        <w:rPr>
          <w:rFonts w:ascii="HyhwpEQ" w:eastAsia="HyhwpEQ" w:hint="eastAsia"/>
          <w:sz w:val="24"/>
          <w:szCs w:val="24"/>
        </w:rPr>
        <w:t></w:t>
      </w:r>
      <w:r>
        <w:rPr>
          <w:rFonts w:ascii="HyhwpEQ" w:eastAsia="HyhwpEQ" w:hint="eastAsia"/>
          <w:color w:val="FF0000"/>
          <w:sz w:val="25"/>
          <w:szCs w:val="25"/>
        </w:rPr>
        <w:t></w:t>
      </w:r>
      <w:r>
        <w:rPr>
          <w:rFonts w:ascii="HyhwpEQ" w:eastAsia="HyhwpEQ" w:hint="eastAsia"/>
          <w:color w:val="FF0000"/>
          <w:sz w:val="24"/>
          <w:szCs w:val="24"/>
        </w:rPr>
        <w:t></w:t>
      </w:r>
      <w:r>
        <w:rPr>
          <w:rFonts w:ascii="HyhwpEQ" w:eastAsia="HyhwpEQ" w:hint="eastAsia"/>
          <w:sz w:val="25"/>
          <w:szCs w:val="25"/>
        </w:rPr>
        <w:t></w:t>
      </w:r>
      <w:r>
        <w:rPr>
          <w:rFonts w:ascii="HyhwpEQ" w:eastAsia="HyhwpEQ" w:hint="eastAsia"/>
          <w:sz w:val="24"/>
          <w:szCs w:val="24"/>
        </w:rPr>
        <w:t></w:t>
      </w:r>
      <w:r>
        <w:rPr>
          <w:rFonts w:ascii="HyhwpEQ" w:eastAsia="HyhwpEQ" w:hint="eastAsia"/>
          <w:sz w:val="18"/>
          <w:szCs w:val="18"/>
        </w:rPr>
        <w:t></w:t>
      </w:r>
      <w:r>
        <w:rPr>
          <w:rFonts w:eastAsia="HyhwpEQ"/>
          <w:sz w:val="18"/>
          <w:szCs w:val="18"/>
        </w:rPr>
        <w:t xml:space="preserve"> </w:t>
      </w:r>
      <w:r>
        <w:rPr>
          <w:rFonts w:ascii="HyhwpEQ" w:eastAsia="HyhwpEQ" w:hint="eastAsia"/>
          <w:sz w:val="24"/>
          <w:szCs w:val="24"/>
        </w:rPr>
        <w:t></w:t>
      </w:r>
      <w:r>
        <w:rPr>
          <w:rFonts w:eastAsia="HyhwpEQ"/>
          <w:sz w:val="24"/>
          <w:szCs w:val="24"/>
        </w:rPr>
        <w:t xml:space="preserve"> </w:t>
      </w:r>
      <w:r>
        <w:rPr>
          <w:rFonts w:ascii="HyhwpEQ" w:eastAsia="HyhwpEQ" w:hint="eastAsia"/>
          <w:sz w:val="24"/>
          <w:szCs w:val="24"/>
        </w:rPr>
        <w:t></w:t>
      </w:r>
      <w:r>
        <w:rPr>
          <w:rFonts w:ascii="HyhwpEQ" w:eastAsia="HyhwpEQ" w:hint="eastAsia"/>
          <w:sz w:val="18"/>
          <w:szCs w:val="18"/>
        </w:rPr>
        <w:t></w:t>
      </w:r>
      <w:r>
        <w:rPr>
          <w:rFonts w:ascii="HyhwpEQ" w:eastAsia="HyhwpEQ" w:hint="eastAsia"/>
          <w:color w:val="FF0000"/>
          <w:sz w:val="25"/>
          <w:szCs w:val="25"/>
        </w:rPr>
        <w:t></w:t>
      </w:r>
      <w:r>
        <w:rPr>
          <w:rFonts w:ascii="HyhwpEQ" w:eastAsia="HyhwpEQ" w:hint="eastAsia"/>
          <w:color w:val="FF0000"/>
          <w:sz w:val="24"/>
          <w:szCs w:val="24"/>
        </w:rPr>
        <w:t></w:t>
      </w:r>
      <w:r>
        <w:rPr>
          <w:rFonts w:ascii="HyhwpEQ" w:eastAsia="HyhwpEQ" w:hint="eastAsia"/>
          <w:sz w:val="25"/>
          <w:szCs w:val="25"/>
        </w:rPr>
        <w:t></w:t>
      </w:r>
      <w:r>
        <w:rPr>
          <w:rFonts w:ascii="HyhwpEQ" w:eastAsia="HyhwpEQ" w:hint="eastAsia"/>
          <w:sz w:val="24"/>
          <w:szCs w:val="24"/>
        </w:rPr>
        <w:t></w:t>
      </w:r>
      <w:r>
        <w:rPr>
          <w:rFonts w:ascii="HyhwpEQ" w:eastAsia="HyhwpEQ" w:hint="eastAsia"/>
          <w:sz w:val="25"/>
          <w:szCs w:val="25"/>
        </w:rPr>
        <w:t></w:t>
      </w:r>
      <w:r>
        <w:rPr>
          <w:rFonts w:ascii="HyhwpEQ" w:eastAsia="HyhwpEQ" w:hint="eastAsia"/>
          <w:sz w:val="24"/>
          <w:szCs w:val="24"/>
        </w:rPr>
        <w:t></w:t>
      </w:r>
      <w:r>
        <w:rPr>
          <w:rFonts w:ascii="HyhwpEQ" w:eastAsia="HyhwpEQ" w:hint="eastAsia"/>
          <w:sz w:val="18"/>
          <w:szCs w:val="18"/>
        </w:rPr>
        <w:t></w:t>
      </w:r>
      <w:r>
        <w:rPr>
          <w:rFonts w:eastAsia="HyhwpEQ"/>
          <w:sz w:val="18"/>
          <w:szCs w:val="18"/>
        </w:rPr>
        <w:t xml:space="preserve"> </w:t>
      </w:r>
      <w:r>
        <w:rPr>
          <w:rFonts w:ascii="HyhwpEQ" w:eastAsia="HyhwpEQ" w:hint="eastAsia"/>
          <w:sz w:val="24"/>
          <w:szCs w:val="24"/>
        </w:rPr>
        <w:t></w:t>
      </w:r>
      <w:r>
        <w:rPr>
          <w:rFonts w:eastAsia="HyhwpEQ"/>
          <w:sz w:val="24"/>
          <w:szCs w:val="24"/>
        </w:rPr>
        <w:t xml:space="preserve"> </w:t>
      </w:r>
      <w:r>
        <w:rPr>
          <w:rFonts w:ascii="HyhwpEQ" w:eastAsia="HyhwpEQ" w:hint="eastAsia"/>
          <w:sz w:val="24"/>
          <w:szCs w:val="24"/>
        </w:rPr>
        <w:t></w:t>
      </w:r>
      <w:r>
        <w:rPr>
          <w:rFonts w:ascii="HyhwpEQ" w:eastAsia="HyhwpEQ" w:hint="eastAsia"/>
          <w:sz w:val="18"/>
          <w:szCs w:val="18"/>
        </w:rPr>
        <w:t></w:t>
      </w:r>
      <w:r>
        <w:rPr>
          <w:rFonts w:ascii="HyhwpEQ" w:eastAsia="HyhwpEQ" w:hint="eastAsia"/>
          <w:color w:val="FF0000"/>
          <w:sz w:val="25"/>
          <w:szCs w:val="25"/>
        </w:rPr>
        <w:t></w:t>
      </w:r>
      <w:r>
        <w:rPr>
          <w:rFonts w:ascii="HyhwpEQ" w:eastAsia="HyhwpEQ" w:hint="eastAsia"/>
          <w:color w:val="FF0000"/>
          <w:sz w:val="24"/>
          <w:szCs w:val="24"/>
        </w:rPr>
        <w:t></w:t>
      </w:r>
      <w:r>
        <w:rPr>
          <w:rFonts w:ascii="HyhwpEQ" w:eastAsia="HyhwpEQ" w:hint="eastAsia"/>
          <w:sz w:val="25"/>
          <w:szCs w:val="25"/>
        </w:rPr>
        <w:t></w:t>
      </w:r>
      <w:r>
        <w:rPr>
          <w:rFonts w:ascii="HyhwpEQ" w:eastAsia="HyhwpEQ" w:hint="eastAsia"/>
          <w:sz w:val="24"/>
          <w:szCs w:val="24"/>
        </w:rPr>
        <w:t></w:t>
      </w:r>
      <w:r>
        <w:rPr>
          <w:rFonts w:ascii="HyhwpEQ" w:eastAsia="HyhwpEQ" w:hint="eastAsia"/>
          <w:sz w:val="25"/>
          <w:szCs w:val="25"/>
        </w:rPr>
        <w:t></w:t>
      </w:r>
      <w:r>
        <w:rPr>
          <w:rFonts w:ascii="HyhwpEQ" w:eastAsia="HyhwpEQ" w:hint="eastAsia"/>
          <w:sz w:val="24"/>
          <w:szCs w:val="24"/>
        </w:rPr>
        <w:t>{</w:t>
      </w:r>
      <w:r>
        <w:rPr>
          <w:rFonts w:ascii="HyhwpEQ" w:eastAsia="HyhwpEQ" w:hint="eastAsia"/>
          <w:sz w:val="25"/>
          <w:szCs w:val="25"/>
        </w:rPr>
        <w:t></w:t>
      </w:r>
      <w:r>
        <w:rPr>
          <w:rFonts w:ascii="HyhwpEQ" w:eastAsia="HyhwpEQ" w:hint="eastAsia"/>
          <w:sz w:val="24"/>
          <w:szCs w:val="24"/>
        </w:rPr>
        <w:t></w:t>
      </w:r>
      <w:r>
        <w:rPr>
          <w:rFonts w:ascii="HyhwpEQ" w:eastAsia="HyhwpEQ" w:hint="eastAsia"/>
          <w:sz w:val="18"/>
          <w:szCs w:val="18"/>
        </w:rPr>
        <w:t></w:t>
      </w:r>
      <w:r>
        <w:rPr>
          <w:rFonts w:eastAsia="HyhwpEQ"/>
          <w:sz w:val="18"/>
          <w:szCs w:val="18"/>
        </w:rPr>
        <w:t xml:space="preserve"> </w:t>
      </w:r>
      <w:r>
        <w:rPr>
          <w:rFonts w:ascii="HyhwpEQ" w:eastAsia="HyhwpEQ" w:hint="eastAsia"/>
          <w:sz w:val="24"/>
          <w:szCs w:val="24"/>
        </w:rPr>
        <w:t></w:t>
      </w:r>
      <w:r>
        <w:rPr>
          <w:rFonts w:eastAsia="HyhwpEQ"/>
          <w:sz w:val="24"/>
          <w:szCs w:val="24"/>
        </w:rPr>
        <w:t xml:space="preserve"> </w:t>
      </w:r>
      <w:r>
        <w:rPr>
          <w:rFonts w:ascii="HyhwpEQ" w:eastAsia="HyhwpEQ" w:hint="eastAsia"/>
          <w:sz w:val="24"/>
          <w:szCs w:val="24"/>
        </w:rPr>
        <w:t></w:t>
      </w:r>
      <w:r>
        <w:rPr>
          <w:rFonts w:ascii="HyhwpEQ" w:eastAsia="HyhwpEQ" w:hint="eastAsia"/>
          <w:sz w:val="18"/>
          <w:szCs w:val="18"/>
        </w:rPr>
        <w:t></w:t>
      </w:r>
    </w:p>
    <w:p w:rsidR="00806577" w:rsidRDefault="00806577" w:rsidP="00806577">
      <w:pPr>
        <w:pStyle w:val="a3"/>
        <w:wordWrap/>
        <w:jc w:val="left"/>
      </w:pPr>
    </w:p>
    <w:p w:rsidR="00806577" w:rsidRDefault="00806577" w:rsidP="00806577">
      <w:pPr>
        <w:pStyle w:val="a3"/>
        <w:wordWrap/>
        <w:jc w:val="left"/>
      </w:pPr>
      <w:r>
        <w:rPr>
          <w:noProof/>
        </w:rPr>
        <w:lastRenderedPageBreak/>
        <w:drawing>
          <wp:inline distT="0" distB="0" distL="0" distR="0">
            <wp:extent cx="5391150" cy="3305175"/>
            <wp:effectExtent l="0" t="0" r="0" b="9525"/>
            <wp:docPr id="1" name="그림 1" descr="EMB00001dc8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8671928" descr="EMB00001dc831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3" t="20900" r="27953" b="20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AF" w:rsidRDefault="00806577">
      <w:bookmarkStart w:id="0" w:name="_GoBack"/>
      <w:bookmarkEnd w:id="0"/>
    </w:p>
    <w:sectPr w:rsidR="001A52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77"/>
    <w:rsid w:val="005064A4"/>
    <w:rsid w:val="00806577"/>
    <w:rsid w:val="00A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A25-4A39-43C0-BDD6-823255B5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06577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2018-12-04T06:14:00Z</dcterms:created>
  <dcterms:modified xsi:type="dcterms:W3CDTF">2018-12-04T06:14:00Z</dcterms:modified>
</cp:coreProperties>
</file>