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D26" w:rsidRDefault="001C002D" w:rsidP="001C002D">
      <w:pPr>
        <w:rPr>
          <w:sz w:val="24"/>
        </w:rPr>
      </w:pPr>
      <w:r>
        <w:rPr>
          <w:b/>
          <w:sz w:val="28"/>
          <w:u w:val="single"/>
        </w:rPr>
        <w:t>INTRODUCTION</w:t>
      </w:r>
      <w:r w:rsidRPr="001C002D">
        <w:rPr>
          <w:sz w:val="24"/>
        </w:rPr>
        <w:t xml:space="preserve">: This report covers the various tasks completed by me while working as a </w:t>
      </w:r>
      <w:r w:rsidR="004A30BF">
        <w:rPr>
          <w:sz w:val="24"/>
        </w:rPr>
        <w:t>‘</w:t>
      </w:r>
      <w:r w:rsidRPr="001C002D">
        <w:rPr>
          <w:sz w:val="24"/>
        </w:rPr>
        <w:t>Research Assistant</w:t>
      </w:r>
      <w:r w:rsidR="004A30BF">
        <w:rPr>
          <w:sz w:val="24"/>
        </w:rPr>
        <w:t>’</w:t>
      </w:r>
      <w:r w:rsidRPr="001C002D">
        <w:rPr>
          <w:sz w:val="24"/>
        </w:rPr>
        <w:t xml:space="preserve"> for Dr. Catherine Watson on her one of the key projects</w:t>
      </w:r>
      <w:r w:rsidR="004A30BF">
        <w:rPr>
          <w:sz w:val="24"/>
        </w:rPr>
        <w:t xml:space="preserve"> named</w:t>
      </w:r>
      <w:r w:rsidRPr="001C002D">
        <w:rPr>
          <w:sz w:val="24"/>
        </w:rPr>
        <w:t xml:space="preserve"> ‘Maori Pronunciation Aid</w:t>
      </w:r>
      <w:r w:rsidR="004A30BF">
        <w:rPr>
          <w:sz w:val="24"/>
        </w:rPr>
        <w:t xml:space="preserve"> (</w:t>
      </w:r>
      <w:proofErr w:type="spellStart"/>
      <w:r w:rsidR="004A30BF">
        <w:rPr>
          <w:sz w:val="24"/>
        </w:rPr>
        <w:t>MPAid</w:t>
      </w:r>
      <w:proofErr w:type="spellEnd"/>
      <w:r w:rsidR="004A30BF">
        <w:rPr>
          <w:sz w:val="24"/>
        </w:rPr>
        <w:t>)</w:t>
      </w:r>
      <w:r w:rsidRPr="001C002D">
        <w:rPr>
          <w:sz w:val="24"/>
        </w:rPr>
        <w:t xml:space="preserve">’. </w:t>
      </w:r>
      <w:r w:rsidR="009B7D26">
        <w:rPr>
          <w:sz w:val="24"/>
        </w:rPr>
        <w:t>As a startup, k</w:t>
      </w:r>
      <w:r w:rsidRPr="001C002D">
        <w:rPr>
          <w:sz w:val="24"/>
        </w:rPr>
        <w:t xml:space="preserve">nowledge of </w:t>
      </w:r>
      <w:proofErr w:type="spellStart"/>
      <w:proofErr w:type="gramStart"/>
      <w:r w:rsidRPr="001C002D">
        <w:rPr>
          <w:sz w:val="24"/>
        </w:rPr>
        <w:t>W</w:t>
      </w:r>
      <w:r>
        <w:rPr>
          <w:sz w:val="24"/>
        </w:rPr>
        <w:t>avesurfer</w:t>
      </w:r>
      <w:proofErr w:type="spellEnd"/>
      <w:r w:rsidR="00B00145" w:rsidRPr="00B00145">
        <w:rPr>
          <w:sz w:val="24"/>
          <w:vertAlign w:val="superscript"/>
        </w:rPr>
        <w:t>[</w:t>
      </w:r>
      <w:proofErr w:type="gramEnd"/>
      <w:r w:rsidR="00B00145" w:rsidRPr="00B00145">
        <w:rPr>
          <w:sz w:val="24"/>
          <w:vertAlign w:val="superscript"/>
        </w:rPr>
        <w:t>1]</w:t>
      </w:r>
      <w:r>
        <w:rPr>
          <w:sz w:val="24"/>
        </w:rPr>
        <w:t xml:space="preserve"> software is necessary along with this</w:t>
      </w:r>
      <w:r w:rsidR="009B7D26">
        <w:rPr>
          <w:sz w:val="24"/>
        </w:rPr>
        <w:t>,</w:t>
      </w:r>
      <w:r>
        <w:rPr>
          <w:sz w:val="24"/>
        </w:rPr>
        <w:t xml:space="preserve"> read chapter 3 (A tutorial example of using HTK) of HTK book</w:t>
      </w:r>
      <w:r w:rsidR="00B00145" w:rsidRPr="00B00145">
        <w:rPr>
          <w:sz w:val="24"/>
          <w:vertAlign w:val="superscript"/>
        </w:rPr>
        <w:t>[</w:t>
      </w:r>
      <w:r w:rsidR="00B00145">
        <w:rPr>
          <w:sz w:val="24"/>
          <w:vertAlign w:val="superscript"/>
        </w:rPr>
        <w:t>2</w:t>
      </w:r>
      <w:r w:rsidR="00B00145" w:rsidRPr="00B00145">
        <w:rPr>
          <w:sz w:val="24"/>
          <w:vertAlign w:val="superscript"/>
        </w:rPr>
        <w:t>]</w:t>
      </w:r>
      <w:r>
        <w:rPr>
          <w:sz w:val="24"/>
        </w:rPr>
        <w:t xml:space="preserve"> in order to understand the recognition process completely and also </w:t>
      </w:r>
      <w:r w:rsidR="009B7D26">
        <w:rPr>
          <w:sz w:val="24"/>
        </w:rPr>
        <w:t>read</w:t>
      </w:r>
      <w:r>
        <w:rPr>
          <w:sz w:val="24"/>
        </w:rPr>
        <w:t xml:space="preserve"> the use/functions of various HTK tools like </w:t>
      </w:r>
      <w:proofErr w:type="spellStart"/>
      <w:r>
        <w:rPr>
          <w:sz w:val="24"/>
        </w:rPr>
        <w:t>HVite</w:t>
      </w:r>
      <w:proofErr w:type="spellEnd"/>
      <w:r>
        <w:rPr>
          <w:sz w:val="24"/>
        </w:rPr>
        <w:t xml:space="preserve">, </w:t>
      </w:r>
      <w:proofErr w:type="spellStart"/>
      <w:r>
        <w:rPr>
          <w:sz w:val="24"/>
        </w:rPr>
        <w:t>HErest</w:t>
      </w:r>
      <w:proofErr w:type="spellEnd"/>
      <w:r>
        <w:rPr>
          <w:sz w:val="24"/>
        </w:rPr>
        <w:t xml:space="preserve">, </w:t>
      </w:r>
      <w:proofErr w:type="spellStart"/>
      <w:r>
        <w:rPr>
          <w:sz w:val="24"/>
        </w:rPr>
        <w:t>HCopy</w:t>
      </w:r>
      <w:proofErr w:type="spellEnd"/>
      <w:r>
        <w:rPr>
          <w:sz w:val="24"/>
        </w:rPr>
        <w:t xml:space="preserve"> and </w:t>
      </w:r>
      <w:r w:rsidR="00B00145">
        <w:rPr>
          <w:sz w:val="24"/>
        </w:rPr>
        <w:t>impact of various parameters present in their commands</w:t>
      </w:r>
      <w:r w:rsidR="004A30BF">
        <w:rPr>
          <w:sz w:val="24"/>
        </w:rPr>
        <w:t xml:space="preserve"> on the output).</w:t>
      </w:r>
    </w:p>
    <w:p w:rsidR="00B00145" w:rsidRDefault="00B00145" w:rsidP="001C002D">
      <w:pPr>
        <w:rPr>
          <w:sz w:val="24"/>
        </w:rPr>
      </w:pPr>
      <w:r>
        <w:rPr>
          <w:sz w:val="24"/>
        </w:rPr>
        <w:t xml:space="preserve">  </w:t>
      </w:r>
      <w:r w:rsidR="009B7D26">
        <w:rPr>
          <w:sz w:val="24"/>
        </w:rPr>
        <w:t>After this</w:t>
      </w:r>
      <w:r w:rsidR="004A30BF">
        <w:rPr>
          <w:sz w:val="24"/>
        </w:rPr>
        <w:t>,</w:t>
      </w:r>
      <w:r w:rsidR="009B7D26">
        <w:rPr>
          <w:sz w:val="24"/>
        </w:rPr>
        <w:t xml:space="preserve"> start with the </w:t>
      </w:r>
      <w:r>
        <w:rPr>
          <w:sz w:val="24"/>
        </w:rPr>
        <w:t xml:space="preserve">new version of the software, </w:t>
      </w:r>
      <w:r w:rsidR="009B7D26">
        <w:rPr>
          <w:sz w:val="24"/>
        </w:rPr>
        <w:t xml:space="preserve">where </w:t>
      </w:r>
      <w:r>
        <w:rPr>
          <w:sz w:val="24"/>
        </w:rPr>
        <w:t>different</w:t>
      </w:r>
      <w:r w:rsidR="00147C74">
        <w:rPr>
          <w:sz w:val="24"/>
        </w:rPr>
        <w:t xml:space="preserve"> batch files</w:t>
      </w:r>
      <w:r w:rsidR="004A30BF">
        <w:rPr>
          <w:sz w:val="24"/>
        </w:rPr>
        <w:t xml:space="preserve"> (see folder ‘</w:t>
      </w:r>
      <w:r w:rsidR="004A30BF" w:rsidRPr="004A30BF">
        <w:rPr>
          <w:b/>
          <w:sz w:val="24"/>
        </w:rPr>
        <w:t>Batches</w:t>
      </w:r>
      <w:r w:rsidR="004A30BF">
        <w:rPr>
          <w:b/>
          <w:sz w:val="24"/>
        </w:rPr>
        <w:t>’</w:t>
      </w:r>
      <w:r w:rsidR="004A30BF">
        <w:rPr>
          <w:sz w:val="24"/>
        </w:rPr>
        <w:t xml:space="preserve"> in ‘</w:t>
      </w:r>
      <w:r w:rsidR="004A30BF" w:rsidRPr="004A30BF">
        <w:rPr>
          <w:b/>
          <w:sz w:val="24"/>
        </w:rPr>
        <w:t>HTK</w:t>
      </w:r>
      <w:r w:rsidR="004A30BF">
        <w:rPr>
          <w:b/>
          <w:sz w:val="24"/>
        </w:rPr>
        <w:t>’</w:t>
      </w:r>
      <w:r w:rsidR="004A30BF" w:rsidRPr="004A30BF">
        <w:rPr>
          <w:b/>
          <w:sz w:val="24"/>
        </w:rPr>
        <w:t xml:space="preserve"> </w:t>
      </w:r>
      <w:r w:rsidR="004A30BF">
        <w:rPr>
          <w:sz w:val="24"/>
        </w:rPr>
        <w:t>folder)</w:t>
      </w:r>
      <w:r w:rsidR="00147C74">
        <w:rPr>
          <w:sz w:val="24"/>
        </w:rPr>
        <w:t xml:space="preserve"> we</w:t>
      </w:r>
      <w:r>
        <w:rPr>
          <w:sz w:val="24"/>
        </w:rPr>
        <w:t>re made in order to generate most of the files</w:t>
      </w:r>
      <w:r w:rsidR="00147C74">
        <w:rPr>
          <w:sz w:val="24"/>
        </w:rPr>
        <w:t xml:space="preserve"> </w:t>
      </w:r>
      <w:proofErr w:type="gramStart"/>
      <w:r w:rsidR="00147C74">
        <w:rPr>
          <w:sz w:val="24"/>
        </w:rPr>
        <w:t>(.</w:t>
      </w:r>
      <w:proofErr w:type="spellStart"/>
      <w:r w:rsidR="00147C74">
        <w:rPr>
          <w:sz w:val="24"/>
        </w:rPr>
        <w:t>mlf’s</w:t>
      </w:r>
      <w:proofErr w:type="spellEnd"/>
      <w:proofErr w:type="gramEnd"/>
      <w:r w:rsidR="00147C74">
        <w:rPr>
          <w:sz w:val="24"/>
        </w:rPr>
        <w:t>, .</w:t>
      </w:r>
      <w:proofErr w:type="spellStart"/>
      <w:r w:rsidR="00147C74">
        <w:rPr>
          <w:sz w:val="24"/>
        </w:rPr>
        <w:t>mfc’s</w:t>
      </w:r>
      <w:proofErr w:type="spellEnd"/>
      <w:r w:rsidR="00147C74">
        <w:rPr>
          <w:sz w:val="24"/>
        </w:rPr>
        <w:t xml:space="preserve"> </w:t>
      </w:r>
      <w:proofErr w:type="spellStart"/>
      <w:r w:rsidR="00147C74">
        <w:rPr>
          <w:sz w:val="24"/>
        </w:rPr>
        <w:t>etc</w:t>
      </w:r>
      <w:proofErr w:type="spellEnd"/>
      <w:r w:rsidR="00147C74">
        <w:rPr>
          <w:sz w:val="24"/>
        </w:rPr>
        <w:t>)</w:t>
      </w:r>
      <w:r>
        <w:rPr>
          <w:sz w:val="24"/>
        </w:rPr>
        <w:t xml:space="preserve"> automatically</w:t>
      </w:r>
      <w:r w:rsidR="009B7D26">
        <w:rPr>
          <w:sz w:val="24"/>
        </w:rPr>
        <w:t>, w</w:t>
      </w:r>
      <w:r w:rsidR="004A30BF">
        <w:rPr>
          <w:sz w:val="24"/>
        </w:rPr>
        <w:t>hereas</w:t>
      </w:r>
      <w:r>
        <w:rPr>
          <w:sz w:val="24"/>
        </w:rPr>
        <w:t xml:space="preserve"> in Annie’s version</w:t>
      </w:r>
      <w:r w:rsidR="009B7D26">
        <w:rPr>
          <w:sz w:val="24"/>
        </w:rPr>
        <w:t xml:space="preserve"> we</w:t>
      </w:r>
      <w:r w:rsidR="004A30BF">
        <w:rPr>
          <w:sz w:val="24"/>
        </w:rPr>
        <w:t xml:space="preserve"> had to create most of the files </w:t>
      </w:r>
      <w:r w:rsidR="009B7D26">
        <w:rPr>
          <w:sz w:val="24"/>
        </w:rPr>
        <w:t>manually.</w:t>
      </w:r>
      <w:r>
        <w:rPr>
          <w:sz w:val="24"/>
        </w:rPr>
        <w:t xml:space="preserve"> </w:t>
      </w:r>
      <w:r w:rsidR="009B7D26">
        <w:rPr>
          <w:sz w:val="24"/>
        </w:rPr>
        <w:t>In every batch file, some comments are provided to increase the readability of the user.</w:t>
      </w:r>
    </w:p>
    <w:p w:rsidR="00B00145" w:rsidRDefault="00B00145" w:rsidP="001C002D">
      <w:pPr>
        <w:rPr>
          <w:sz w:val="24"/>
        </w:rPr>
      </w:pPr>
      <w:r>
        <w:rPr>
          <w:sz w:val="24"/>
        </w:rPr>
        <w:t xml:space="preserve">[1] </w:t>
      </w:r>
      <w:hyperlink r:id="rId5" w:history="1">
        <w:r w:rsidRPr="00E12BC5">
          <w:rPr>
            <w:rStyle w:val="Hyperlink"/>
            <w:sz w:val="24"/>
          </w:rPr>
          <w:t>http://sourceforge.net/projects/wavesurfer/</w:t>
        </w:r>
      </w:hyperlink>
    </w:p>
    <w:p w:rsidR="00B00145" w:rsidRDefault="00B00145" w:rsidP="00B00145">
      <w:pPr>
        <w:rPr>
          <w:sz w:val="24"/>
        </w:rPr>
      </w:pPr>
      <w:r>
        <w:rPr>
          <w:sz w:val="24"/>
        </w:rPr>
        <w:t xml:space="preserve">[2] </w:t>
      </w:r>
      <w:hyperlink r:id="rId6" w:history="1">
        <w:r w:rsidRPr="00E12BC5">
          <w:rPr>
            <w:rStyle w:val="Hyperlink"/>
            <w:sz w:val="24"/>
          </w:rPr>
          <w:t>http://htk.eng.cam.ac.uk/download.shtml</w:t>
        </w:r>
      </w:hyperlink>
    </w:p>
    <w:p w:rsidR="00B00145" w:rsidRDefault="00B00145" w:rsidP="001C002D">
      <w:pPr>
        <w:rPr>
          <w:sz w:val="24"/>
        </w:rPr>
      </w:pPr>
    </w:p>
    <w:p w:rsidR="00B00145" w:rsidRDefault="00B5724F" w:rsidP="001C002D">
      <w:pPr>
        <w:rPr>
          <w:sz w:val="24"/>
        </w:rPr>
      </w:pPr>
      <w:r>
        <w:rPr>
          <w:sz w:val="24"/>
        </w:rPr>
        <w:t xml:space="preserve">Brief information about the </w:t>
      </w:r>
      <w:r w:rsidRPr="00B5724F">
        <w:rPr>
          <w:b/>
          <w:sz w:val="24"/>
        </w:rPr>
        <w:t xml:space="preserve">NEW VERSION of </w:t>
      </w:r>
      <w:proofErr w:type="spellStart"/>
      <w:r w:rsidRPr="00B5724F">
        <w:rPr>
          <w:b/>
          <w:sz w:val="24"/>
        </w:rPr>
        <w:t>MPAid</w:t>
      </w:r>
      <w:proofErr w:type="spellEnd"/>
      <w:r w:rsidRPr="00B5724F">
        <w:rPr>
          <w:b/>
          <w:sz w:val="24"/>
        </w:rPr>
        <w:t xml:space="preserve"> </w:t>
      </w:r>
      <w:r w:rsidR="00372C37">
        <w:rPr>
          <w:sz w:val="24"/>
        </w:rPr>
        <w:t>is given as:</w:t>
      </w:r>
    </w:p>
    <w:p w:rsidR="00372C37" w:rsidRPr="00881D10" w:rsidRDefault="00372C37" w:rsidP="00881D10">
      <w:pPr>
        <w:pStyle w:val="ListParagraph"/>
        <w:numPr>
          <w:ilvl w:val="0"/>
          <w:numId w:val="15"/>
        </w:numPr>
        <w:rPr>
          <w:sz w:val="24"/>
          <w:szCs w:val="24"/>
        </w:rPr>
      </w:pPr>
      <w:r w:rsidRPr="00881D10">
        <w:rPr>
          <w:b/>
          <w:sz w:val="24"/>
          <w:szCs w:val="24"/>
        </w:rPr>
        <w:t>‘</w:t>
      </w:r>
      <w:proofErr w:type="spellStart"/>
      <w:r w:rsidRPr="00881D10">
        <w:rPr>
          <w:b/>
          <w:sz w:val="24"/>
          <w:szCs w:val="24"/>
        </w:rPr>
        <w:t>DataPreparer</w:t>
      </w:r>
      <w:proofErr w:type="spellEnd"/>
      <w:r w:rsidRPr="00881D10">
        <w:rPr>
          <w:b/>
          <w:sz w:val="24"/>
          <w:szCs w:val="24"/>
        </w:rPr>
        <w:t>’</w:t>
      </w:r>
      <w:r w:rsidRPr="00881D10">
        <w:rPr>
          <w:sz w:val="24"/>
          <w:szCs w:val="24"/>
        </w:rPr>
        <w:t xml:space="preserve"> is the batch file used to create the grammar files, dictionaries and </w:t>
      </w:r>
      <w:proofErr w:type="spellStart"/>
      <w:r w:rsidRPr="00881D10">
        <w:rPr>
          <w:sz w:val="24"/>
          <w:szCs w:val="24"/>
        </w:rPr>
        <w:t>mfc</w:t>
      </w:r>
      <w:proofErr w:type="spellEnd"/>
      <w:r w:rsidRPr="00881D10">
        <w:rPr>
          <w:sz w:val="24"/>
          <w:szCs w:val="24"/>
        </w:rPr>
        <w:t xml:space="preserve"> files</w:t>
      </w:r>
      <w:proofErr w:type="gramStart"/>
      <w:r w:rsidRPr="00881D10">
        <w:rPr>
          <w:sz w:val="24"/>
          <w:szCs w:val="24"/>
        </w:rPr>
        <w:t>, .</w:t>
      </w:r>
      <w:proofErr w:type="spellStart"/>
      <w:r w:rsidRPr="00881D10">
        <w:rPr>
          <w:sz w:val="24"/>
          <w:szCs w:val="24"/>
        </w:rPr>
        <w:t>mlf</w:t>
      </w:r>
      <w:proofErr w:type="spellEnd"/>
      <w:proofErr w:type="gramEnd"/>
      <w:r w:rsidRPr="00881D10">
        <w:rPr>
          <w:sz w:val="24"/>
          <w:szCs w:val="24"/>
        </w:rPr>
        <w:t xml:space="preserve"> files which are necessary in order to generate HMM models. It needs the address of the audio recording of whose data has to be created (in this case it is ‘</w:t>
      </w:r>
      <w:r w:rsidR="00881D10" w:rsidRPr="00881D10">
        <w:rPr>
          <w:sz w:val="24"/>
          <w:szCs w:val="24"/>
        </w:rPr>
        <w:t>D:\UOA\</w:t>
      </w:r>
      <w:proofErr w:type="spellStart"/>
      <w:r w:rsidR="00881D10" w:rsidRPr="00881D10">
        <w:rPr>
          <w:sz w:val="24"/>
          <w:szCs w:val="24"/>
        </w:rPr>
        <w:t>MPAid</w:t>
      </w:r>
      <w:proofErr w:type="spellEnd"/>
      <w:r w:rsidR="00881D10" w:rsidRPr="00881D10">
        <w:rPr>
          <w:sz w:val="24"/>
          <w:szCs w:val="24"/>
        </w:rPr>
        <w:t>\Audio</w:t>
      </w:r>
      <w:r w:rsidRPr="00881D10">
        <w:rPr>
          <w:sz w:val="24"/>
          <w:szCs w:val="24"/>
        </w:rPr>
        <w:t>’)</w:t>
      </w:r>
    </w:p>
    <w:p w:rsidR="00372C37" w:rsidRPr="00881D10" w:rsidRDefault="00372C37" w:rsidP="00372C37">
      <w:pPr>
        <w:pStyle w:val="ListParagraph"/>
        <w:numPr>
          <w:ilvl w:val="0"/>
          <w:numId w:val="15"/>
        </w:numPr>
        <w:rPr>
          <w:sz w:val="24"/>
          <w:szCs w:val="24"/>
        </w:rPr>
      </w:pPr>
      <w:r w:rsidRPr="00881D10">
        <w:rPr>
          <w:b/>
          <w:sz w:val="24"/>
          <w:szCs w:val="24"/>
        </w:rPr>
        <w:t>‘</w:t>
      </w:r>
      <w:proofErr w:type="spellStart"/>
      <w:r w:rsidR="00881D10" w:rsidRPr="00881D10">
        <w:rPr>
          <w:b/>
          <w:sz w:val="24"/>
          <w:szCs w:val="24"/>
        </w:rPr>
        <w:t>HMMGenerator</w:t>
      </w:r>
      <w:proofErr w:type="spellEnd"/>
      <w:r w:rsidRPr="00881D10">
        <w:rPr>
          <w:b/>
          <w:sz w:val="24"/>
          <w:szCs w:val="24"/>
        </w:rPr>
        <w:t>’</w:t>
      </w:r>
      <w:r w:rsidR="00881D10" w:rsidRPr="00881D10">
        <w:rPr>
          <w:b/>
          <w:sz w:val="24"/>
          <w:szCs w:val="24"/>
        </w:rPr>
        <w:t xml:space="preserve"> </w:t>
      </w:r>
      <w:r w:rsidR="00881D10" w:rsidRPr="00881D10">
        <w:rPr>
          <w:sz w:val="24"/>
          <w:szCs w:val="24"/>
        </w:rPr>
        <w:t>is the batch file used to generate all the HMM models starting from 0 to 15 by itself.</w:t>
      </w:r>
    </w:p>
    <w:p w:rsidR="00881D10" w:rsidRPr="00881D10" w:rsidRDefault="00881D10" w:rsidP="00881D10">
      <w:pPr>
        <w:pStyle w:val="ListParagraph"/>
        <w:numPr>
          <w:ilvl w:val="0"/>
          <w:numId w:val="15"/>
        </w:numPr>
        <w:rPr>
          <w:sz w:val="24"/>
          <w:szCs w:val="24"/>
        </w:rPr>
      </w:pPr>
      <w:r w:rsidRPr="00881D10">
        <w:rPr>
          <w:b/>
          <w:sz w:val="24"/>
          <w:szCs w:val="24"/>
        </w:rPr>
        <w:t>‘</w:t>
      </w:r>
      <w:proofErr w:type="spellStart"/>
      <w:r w:rsidRPr="00881D10">
        <w:rPr>
          <w:b/>
          <w:sz w:val="24"/>
          <w:szCs w:val="24"/>
        </w:rPr>
        <w:t>ModelEvaluator</w:t>
      </w:r>
      <w:proofErr w:type="spellEnd"/>
      <w:r w:rsidRPr="00881D10">
        <w:rPr>
          <w:b/>
          <w:sz w:val="24"/>
          <w:szCs w:val="24"/>
        </w:rPr>
        <w:t xml:space="preserve">’, </w:t>
      </w:r>
      <w:r w:rsidRPr="00881D10">
        <w:rPr>
          <w:sz w:val="24"/>
          <w:szCs w:val="24"/>
        </w:rPr>
        <w:t>it needs address of the audio recording which is (‘D:\UOA\</w:t>
      </w:r>
      <w:proofErr w:type="spellStart"/>
      <w:r w:rsidRPr="00881D10">
        <w:rPr>
          <w:sz w:val="24"/>
          <w:szCs w:val="24"/>
        </w:rPr>
        <w:t>MPAid</w:t>
      </w:r>
      <w:proofErr w:type="spellEnd"/>
      <w:r w:rsidRPr="00881D10">
        <w:rPr>
          <w:sz w:val="24"/>
          <w:szCs w:val="24"/>
        </w:rPr>
        <w:t xml:space="preserve">\Audio’) and after evaluation it stores results of static recognition (used by </w:t>
      </w:r>
      <w:proofErr w:type="spellStart"/>
      <w:r w:rsidRPr="00881D10">
        <w:rPr>
          <w:sz w:val="24"/>
          <w:szCs w:val="24"/>
        </w:rPr>
        <w:t>MPAid</w:t>
      </w:r>
      <w:proofErr w:type="spellEnd"/>
      <w:r w:rsidRPr="00881D10">
        <w:rPr>
          <w:sz w:val="24"/>
          <w:szCs w:val="24"/>
        </w:rPr>
        <w:t xml:space="preserve">) in ‘Evaluations’ </w:t>
      </w:r>
      <w:r w:rsidRPr="00881D10">
        <w:rPr>
          <w:sz w:val="24"/>
          <w:szCs w:val="24"/>
        </w:rPr>
        <w:t xml:space="preserve">folder </w:t>
      </w:r>
      <w:r w:rsidRPr="00881D10">
        <w:rPr>
          <w:sz w:val="24"/>
          <w:szCs w:val="24"/>
        </w:rPr>
        <w:t>present in the ‘HTK’ folder.</w:t>
      </w:r>
    </w:p>
    <w:p w:rsidR="00881D10" w:rsidRPr="00881D10" w:rsidRDefault="00881D10" w:rsidP="00881D10">
      <w:pPr>
        <w:pStyle w:val="ListParagraph"/>
        <w:numPr>
          <w:ilvl w:val="0"/>
          <w:numId w:val="15"/>
        </w:numPr>
        <w:rPr>
          <w:sz w:val="24"/>
          <w:szCs w:val="24"/>
        </w:rPr>
      </w:pPr>
      <w:r w:rsidRPr="00881D10">
        <w:rPr>
          <w:b/>
          <w:sz w:val="24"/>
          <w:szCs w:val="24"/>
        </w:rPr>
        <w:t>‘</w:t>
      </w:r>
      <w:proofErr w:type="spellStart"/>
      <w:r w:rsidRPr="00881D10">
        <w:rPr>
          <w:b/>
          <w:sz w:val="24"/>
          <w:szCs w:val="24"/>
        </w:rPr>
        <w:t>Livetest</w:t>
      </w:r>
      <w:proofErr w:type="spellEnd"/>
      <w:r w:rsidRPr="00881D10">
        <w:rPr>
          <w:b/>
          <w:sz w:val="24"/>
          <w:szCs w:val="24"/>
        </w:rPr>
        <w:t xml:space="preserve">’ </w:t>
      </w:r>
      <w:r w:rsidRPr="00881D10">
        <w:rPr>
          <w:sz w:val="24"/>
          <w:szCs w:val="24"/>
        </w:rPr>
        <w:t>is the batch file used for live recognition, just double click it and start the live testing of the created HMM models.</w:t>
      </w:r>
    </w:p>
    <w:p w:rsidR="00881D10" w:rsidRPr="00881D10" w:rsidRDefault="00881D10" w:rsidP="00881D10">
      <w:pPr>
        <w:pStyle w:val="ListParagraph"/>
        <w:numPr>
          <w:ilvl w:val="0"/>
          <w:numId w:val="15"/>
        </w:numPr>
        <w:rPr>
          <w:sz w:val="24"/>
          <w:szCs w:val="24"/>
        </w:rPr>
      </w:pPr>
      <w:r w:rsidRPr="00881D10">
        <w:rPr>
          <w:sz w:val="24"/>
          <w:szCs w:val="24"/>
        </w:rPr>
        <w:t>‘</w:t>
      </w:r>
      <w:proofErr w:type="spellStart"/>
      <w:r w:rsidRPr="00881D10">
        <w:rPr>
          <w:b/>
          <w:sz w:val="24"/>
          <w:szCs w:val="24"/>
        </w:rPr>
        <w:t>RecordingRenamer</w:t>
      </w:r>
      <w:proofErr w:type="spellEnd"/>
      <w:r w:rsidRPr="00881D10">
        <w:rPr>
          <w:sz w:val="24"/>
          <w:szCs w:val="24"/>
        </w:rPr>
        <w:t>’ batch file renamed the old recording as follows:</w:t>
      </w:r>
    </w:p>
    <w:p w:rsidR="00881D10" w:rsidRPr="00881D10" w:rsidRDefault="00881D10" w:rsidP="00881D10">
      <w:pPr>
        <w:pStyle w:val="ListParagraph"/>
        <w:rPr>
          <w:b/>
          <w:sz w:val="24"/>
          <w:szCs w:val="24"/>
        </w:rPr>
      </w:pPr>
      <w:r w:rsidRPr="00881D10">
        <w:rPr>
          <w:b/>
          <w:sz w:val="24"/>
          <w:szCs w:val="24"/>
        </w:rPr>
        <w:t xml:space="preserve">                              </w:t>
      </w:r>
      <w:r w:rsidRPr="00881D10">
        <w:rPr>
          <w:b/>
          <w:sz w:val="24"/>
          <w:szCs w:val="24"/>
        </w:rPr>
        <w:t>R001M</w:t>
      </w:r>
      <w:r w:rsidRPr="00881D10">
        <w:rPr>
          <w:b/>
          <w:sz w:val="24"/>
          <w:szCs w:val="24"/>
        </w:rPr>
        <w:t xml:space="preserve"> </w:t>
      </w:r>
      <w:r w:rsidRPr="00881D10">
        <w:rPr>
          <w:b/>
          <w:sz w:val="24"/>
          <w:szCs w:val="24"/>
        </w:rPr>
        <w:sym w:font="Wingdings" w:char="F0E0"/>
      </w:r>
      <w:r w:rsidRPr="00881D10">
        <w:rPr>
          <w:b/>
          <w:sz w:val="24"/>
          <w:szCs w:val="24"/>
        </w:rPr>
        <w:t xml:space="preserve"> oldfemale-word-hau-R001M</w:t>
      </w:r>
    </w:p>
    <w:p w:rsidR="00B00145" w:rsidRPr="00881D10" w:rsidRDefault="00881D10" w:rsidP="00881D10">
      <w:pPr>
        <w:pStyle w:val="ListParagraph"/>
        <w:numPr>
          <w:ilvl w:val="0"/>
          <w:numId w:val="15"/>
        </w:numPr>
        <w:rPr>
          <w:sz w:val="24"/>
          <w:szCs w:val="24"/>
        </w:rPr>
      </w:pPr>
      <w:r w:rsidRPr="00881D10">
        <w:rPr>
          <w:sz w:val="24"/>
          <w:szCs w:val="24"/>
        </w:rPr>
        <w:t>All parameter file needed for the HMM generation like configuration files</w:t>
      </w:r>
      <w:proofErr w:type="gramStart"/>
      <w:r w:rsidRPr="00881D10">
        <w:rPr>
          <w:sz w:val="24"/>
          <w:szCs w:val="24"/>
        </w:rPr>
        <w:t>(.</w:t>
      </w:r>
      <w:proofErr w:type="spellStart"/>
      <w:r w:rsidRPr="00881D10">
        <w:rPr>
          <w:sz w:val="24"/>
          <w:szCs w:val="24"/>
        </w:rPr>
        <w:t>conf</w:t>
      </w:r>
      <w:proofErr w:type="spellEnd"/>
      <w:proofErr w:type="gramEnd"/>
      <w:r w:rsidRPr="00881D10">
        <w:rPr>
          <w:sz w:val="24"/>
          <w:szCs w:val="24"/>
        </w:rPr>
        <w:t>), .led, .</w:t>
      </w:r>
      <w:proofErr w:type="spellStart"/>
      <w:r w:rsidRPr="00881D10">
        <w:rPr>
          <w:sz w:val="24"/>
          <w:szCs w:val="24"/>
        </w:rPr>
        <w:t>hed</w:t>
      </w:r>
      <w:proofErr w:type="spellEnd"/>
      <w:r w:rsidRPr="00881D10">
        <w:rPr>
          <w:sz w:val="24"/>
          <w:szCs w:val="24"/>
        </w:rPr>
        <w:t xml:space="preserve"> files are present in the </w:t>
      </w:r>
      <w:r w:rsidRPr="00881D10">
        <w:rPr>
          <w:b/>
          <w:sz w:val="24"/>
          <w:szCs w:val="24"/>
        </w:rPr>
        <w:t>‘</w:t>
      </w:r>
      <w:proofErr w:type="spellStart"/>
      <w:r w:rsidRPr="00881D10">
        <w:rPr>
          <w:b/>
          <w:sz w:val="24"/>
          <w:szCs w:val="24"/>
        </w:rPr>
        <w:t>Params</w:t>
      </w:r>
      <w:proofErr w:type="spellEnd"/>
      <w:r w:rsidRPr="00881D10">
        <w:rPr>
          <w:b/>
          <w:sz w:val="24"/>
          <w:szCs w:val="24"/>
        </w:rPr>
        <w:t>’</w:t>
      </w:r>
      <w:r w:rsidRPr="00881D10">
        <w:rPr>
          <w:sz w:val="24"/>
          <w:szCs w:val="24"/>
        </w:rPr>
        <w:t xml:space="preserve"> folder. </w:t>
      </w:r>
    </w:p>
    <w:p w:rsidR="00607518" w:rsidRPr="00881D10" w:rsidRDefault="00881D10" w:rsidP="00881D10">
      <w:pPr>
        <w:pStyle w:val="ListParagraph"/>
        <w:numPr>
          <w:ilvl w:val="0"/>
          <w:numId w:val="15"/>
        </w:numPr>
        <w:rPr>
          <w:sz w:val="24"/>
          <w:szCs w:val="24"/>
        </w:rPr>
      </w:pPr>
      <w:r w:rsidRPr="00881D10">
        <w:rPr>
          <w:sz w:val="24"/>
          <w:szCs w:val="24"/>
        </w:rPr>
        <w:t xml:space="preserve">All </w:t>
      </w:r>
      <w:proofErr w:type="gramStart"/>
      <w:r w:rsidR="00B5724F">
        <w:rPr>
          <w:sz w:val="24"/>
          <w:szCs w:val="24"/>
        </w:rPr>
        <w:t>‘</w:t>
      </w:r>
      <w:r w:rsidRPr="00B5724F">
        <w:rPr>
          <w:b/>
          <w:sz w:val="24"/>
          <w:szCs w:val="24"/>
        </w:rPr>
        <w:t>.</w:t>
      </w:r>
      <w:proofErr w:type="spellStart"/>
      <w:r w:rsidRPr="00B5724F">
        <w:rPr>
          <w:b/>
          <w:sz w:val="24"/>
          <w:szCs w:val="24"/>
        </w:rPr>
        <w:t>mfc</w:t>
      </w:r>
      <w:proofErr w:type="spellEnd"/>
      <w:proofErr w:type="gramEnd"/>
      <w:r w:rsidR="00B5724F">
        <w:rPr>
          <w:b/>
          <w:sz w:val="24"/>
          <w:szCs w:val="24"/>
        </w:rPr>
        <w:t>’</w:t>
      </w:r>
      <w:r w:rsidRPr="00B5724F">
        <w:rPr>
          <w:b/>
          <w:sz w:val="24"/>
          <w:szCs w:val="24"/>
        </w:rPr>
        <w:t xml:space="preserve"> </w:t>
      </w:r>
      <w:r w:rsidRPr="00881D10">
        <w:rPr>
          <w:sz w:val="24"/>
          <w:szCs w:val="24"/>
        </w:rPr>
        <w:t xml:space="preserve">files created by </w:t>
      </w:r>
      <w:proofErr w:type="spellStart"/>
      <w:r w:rsidRPr="00881D10">
        <w:rPr>
          <w:sz w:val="24"/>
          <w:szCs w:val="24"/>
        </w:rPr>
        <w:t>HCopy</w:t>
      </w:r>
      <w:proofErr w:type="spellEnd"/>
      <w:r w:rsidRPr="00881D10">
        <w:rPr>
          <w:sz w:val="24"/>
          <w:szCs w:val="24"/>
        </w:rPr>
        <w:t xml:space="preserve"> command present in the </w:t>
      </w:r>
      <w:proofErr w:type="spellStart"/>
      <w:r w:rsidRPr="00881D10">
        <w:rPr>
          <w:sz w:val="24"/>
          <w:szCs w:val="24"/>
        </w:rPr>
        <w:t>datapreparer</w:t>
      </w:r>
      <w:proofErr w:type="spellEnd"/>
      <w:r w:rsidRPr="00881D10">
        <w:rPr>
          <w:sz w:val="24"/>
          <w:szCs w:val="24"/>
        </w:rPr>
        <w:t xml:space="preserve"> batch file are present in the ‘</w:t>
      </w:r>
      <w:r w:rsidRPr="00881D10">
        <w:rPr>
          <w:b/>
          <w:sz w:val="24"/>
          <w:szCs w:val="24"/>
        </w:rPr>
        <w:t>MFCs’</w:t>
      </w:r>
      <w:r w:rsidRPr="00881D10">
        <w:rPr>
          <w:sz w:val="24"/>
          <w:szCs w:val="24"/>
        </w:rPr>
        <w:t xml:space="preserve"> folder.</w:t>
      </w:r>
    </w:p>
    <w:p w:rsidR="00881D10" w:rsidRPr="00881D10" w:rsidRDefault="00881D10" w:rsidP="00881D10">
      <w:pPr>
        <w:pStyle w:val="ListParagraph"/>
        <w:numPr>
          <w:ilvl w:val="0"/>
          <w:numId w:val="15"/>
        </w:numPr>
        <w:rPr>
          <w:sz w:val="24"/>
          <w:szCs w:val="24"/>
        </w:rPr>
      </w:pPr>
      <w:r>
        <w:rPr>
          <w:sz w:val="24"/>
          <w:szCs w:val="24"/>
        </w:rPr>
        <w:t xml:space="preserve">All </w:t>
      </w:r>
      <w:proofErr w:type="gramStart"/>
      <w:r w:rsidR="00B5724F" w:rsidRPr="00B5724F">
        <w:rPr>
          <w:b/>
          <w:sz w:val="24"/>
          <w:szCs w:val="24"/>
        </w:rPr>
        <w:t>‘</w:t>
      </w:r>
      <w:r w:rsidRPr="00B5724F">
        <w:rPr>
          <w:b/>
          <w:sz w:val="24"/>
          <w:szCs w:val="24"/>
        </w:rPr>
        <w:t>.</w:t>
      </w:r>
      <w:proofErr w:type="spellStart"/>
      <w:r w:rsidRPr="00B5724F">
        <w:rPr>
          <w:b/>
          <w:sz w:val="24"/>
          <w:szCs w:val="24"/>
        </w:rPr>
        <w:t>mlf</w:t>
      </w:r>
      <w:proofErr w:type="spellEnd"/>
      <w:proofErr w:type="gramEnd"/>
      <w:r w:rsidR="00B5724F" w:rsidRPr="00B5724F">
        <w:rPr>
          <w:b/>
          <w:sz w:val="24"/>
          <w:szCs w:val="24"/>
        </w:rPr>
        <w:t>’</w:t>
      </w:r>
      <w:r w:rsidRPr="00881D10">
        <w:rPr>
          <w:sz w:val="24"/>
          <w:szCs w:val="24"/>
        </w:rPr>
        <w:t xml:space="preserve"> files created by </w:t>
      </w:r>
      <w:r>
        <w:rPr>
          <w:sz w:val="24"/>
          <w:szCs w:val="24"/>
        </w:rPr>
        <w:t xml:space="preserve">various HTK tools are </w:t>
      </w:r>
      <w:r w:rsidRPr="00881D10">
        <w:rPr>
          <w:sz w:val="24"/>
          <w:szCs w:val="24"/>
        </w:rPr>
        <w:t xml:space="preserve"> </w:t>
      </w:r>
      <w:r w:rsidR="00B5724F">
        <w:rPr>
          <w:sz w:val="24"/>
          <w:szCs w:val="24"/>
        </w:rPr>
        <w:t>while HMM generation</w:t>
      </w:r>
      <w:r w:rsidRPr="00881D10">
        <w:rPr>
          <w:sz w:val="24"/>
          <w:szCs w:val="24"/>
        </w:rPr>
        <w:t xml:space="preserve"> are present in the ‘</w:t>
      </w:r>
      <w:r w:rsidR="00B5724F">
        <w:rPr>
          <w:b/>
          <w:sz w:val="24"/>
          <w:szCs w:val="24"/>
        </w:rPr>
        <w:t>MLF’s</w:t>
      </w:r>
      <w:r w:rsidRPr="00881D10">
        <w:rPr>
          <w:b/>
          <w:sz w:val="24"/>
          <w:szCs w:val="24"/>
        </w:rPr>
        <w:t>’</w:t>
      </w:r>
      <w:r w:rsidRPr="00881D10">
        <w:rPr>
          <w:sz w:val="24"/>
          <w:szCs w:val="24"/>
        </w:rPr>
        <w:t xml:space="preserve"> folder.</w:t>
      </w:r>
    </w:p>
    <w:p w:rsidR="00881D10" w:rsidRPr="00B5724F" w:rsidRDefault="00B5724F" w:rsidP="00881D10">
      <w:pPr>
        <w:pStyle w:val="ListParagraph"/>
        <w:numPr>
          <w:ilvl w:val="0"/>
          <w:numId w:val="15"/>
        </w:numPr>
        <w:rPr>
          <w:sz w:val="24"/>
        </w:rPr>
      </w:pPr>
      <w:r w:rsidRPr="00B5724F">
        <w:rPr>
          <w:sz w:val="24"/>
        </w:rPr>
        <w:t>All HTK tools are present in the ‘</w:t>
      </w:r>
      <w:proofErr w:type="spellStart"/>
      <w:r>
        <w:rPr>
          <w:b/>
          <w:sz w:val="24"/>
        </w:rPr>
        <w:t>Too</w:t>
      </w:r>
      <w:r w:rsidRPr="00B5724F">
        <w:rPr>
          <w:b/>
          <w:sz w:val="24"/>
        </w:rPr>
        <w:t>Ls</w:t>
      </w:r>
      <w:proofErr w:type="spellEnd"/>
      <w:r w:rsidRPr="00B5724F">
        <w:rPr>
          <w:b/>
          <w:sz w:val="24"/>
        </w:rPr>
        <w:t>’</w:t>
      </w:r>
      <w:r w:rsidRPr="00B5724F">
        <w:rPr>
          <w:sz w:val="24"/>
        </w:rPr>
        <w:t xml:space="preserve"> folder.</w:t>
      </w:r>
    </w:p>
    <w:p w:rsidR="00B5724F" w:rsidRDefault="00B5724F" w:rsidP="00B5724F">
      <w:pPr>
        <w:rPr>
          <w:b/>
          <w:sz w:val="28"/>
          <w:u w:val="single"/>
        </w:rPr>
      </w:pPr>
    </w:p>
    <w:p w:rsidR="002D3B29" w:rsidRPr="00174CFD" w:rsidRDefault="002D3B29" w:rsidP="00B5724F">
      <w:pPr>
        <w:ind w:left="3600" w:firstLine="720"/>
        <w:rPr>
          <w:b/>
          <w:sz w:val="28"/>
          <w:u w:val="single"/>
        </w:rPr>
      </w:pPr>
      <w:r w:rsidRPr="00174CFD">
        <w:rPr>
          <w:b/>
          <w:sz w:val="28"/>
          <w:u w:val="single"/>
        </w:rPr>
        <w:lastRenderedPageBreak/>
        <w:t>TASK 1</w:t>
      </w:r>
    </w:p>
    <w:p w:rsidR="002D3B29" w:rsidRPr="00B5724F" w:rsidRDefault="002D3B29" w:rsidP="002D3B29">
      <w:pPr>
        <w:rPr>
          <w:b/>
          <w:sz w:val="24"/>
        </w:rPr>
      </w:pPr>
      <w:r w:rsidRPr="00B5724F">
        <w:rPr>
          <w:b/>
          <w:sz w:val="24"/>
        </w:rPr>
        <w:t>CALCULATING THE OPTIMAL DYNAMIC RANGE OF THE MICROPHONE-COMPUTER PAIR FOR EFFICIENT RECOGNITION:</w:t>
      </w:r>
    </w:p>
    <w:p w:rsidR="002D3B29" w:rsidRDefault="002D3B29" w:rsidP="002D3B29">
      <w:pPr>
        <w:rPr>
          <w:b/>
          <w:sz w:val="24"/>
          <w:u w:val="single"/>
        </w:rPr>
      </w:pPr>
      <w:r>
        <w:rPr>
          <w:b/>
          <w:sz w:val="24"/>
          <w:u w:val="single"/>
        </w:rPr>
        <w:t>INTRODUCTION</w:t>
      </w:r>
      <w:r>
        <w:rPr>
          <w:sz w:val="24"/>
        </w:rPr>
        <w:t>: In this</w:t>
      </w:r>
      <w:r>
        <w:rPr>
          <w:b/>
          <w:sz w:val="24"/>
        </w:rPr>
        <w:t xml:space="preserve"> </w:t>
      </w:r>
      <w:r>
        <w:rPr>
          <w:sz w:val="24"/>
        </w:rPr>
        <w:t>speech analysis, I’ve considered three vowel sounds i.e. a, e and o and recorded them using Logitech headphones at various gain levels (100, 80, 60, 40, 30 and 20 according to the volume levels of computer screen). Then the analysis of these is done by comparing the values of mean power distribution and the standard deviation of the speech signal in the time window (n) (i.e. ‘n’ which is different for different vowel sounds) using wave-surfer software.</w:t>
      </w:r>
    </w:p>
    <w:p w:rsidR="002D3B29" w:rsidRDefault="002D3B29" w:rsidP="002D3B29">
      <w:pPr>
        <w:pStyle w:val="ListParagraph"/>
        <w:numPr>
          <w:ilvl w:val="0"/>
          <w:numId w:val="1"/>
        </w:numPr>
        <w:rPr>
          <w:b/>
          <w:sz w:val="24"/>
          <w:u w:val="single"/>
        </w:rPr>
      </w:pPr>
      <w:r>
        <w:rPr>
          <w:b/>
          <w:sz w:val="24"/>
          <w:u w:val="single"/>
        </w:rPr>
        <w:t>Vowel “a” analysis:</w:t>
      </w:r>
    </w:p>
    <w:p w:rsidR="002D3B29" w:rsidRDefault="002D3B29" w:rsidP="002D3B29">
      <w:pPr>
        <w:rPr>
          <w:sz w:val="24"/>
        </w:rPr>
      </w:pPr>
      <w:r>
        <w:rPr>
          <w:b/>
          <w:sz w:val="24"/>
          <w:u w:val="single"/>
        </w:rPr>
        <w:t xml:space="preserve">1.a </w:t>
      </w:r>
      <w:r>
        <w:rPr>
          <w:sz w:val="24"/>
        </w:rPr>
        <w:t>Vowel ‘a’ at value 20</w:t>
      </w:r>
    </w:p>
    <w:p w:rsidR="002D3B29" w:rsidRDefault="002D3B29" w:rsidP="002D3B29">
      <w:pPr>
        <w:rPr>
          <w:b/>
          <w:sz w:val="24"/>
          <w:u w:val="single"/>
        </w:rPr>
      </w:pPr>
      <w:r>
        <w:rPr>
          <w:noProof/>
          <w:lang w:val="en-GB" w:eastAsia="en-GB"/>
        </w:rPr>
        <w:drawing>
          <wp:inline distT="0" distB="0" distL="0" distR="0">
            <wp:extent cx="5730875" cy="204518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45" cy="2047207"/>
                    </a:xfrm>
                    <a:prstGeom prst="rect">
                      <a:avLst/>
                    </a:prstGeom>
                    <a:noFill/>
                    <a:ln>
                      <a:noFill/>
                    </a:ln>
                  </pic:spPr>
                </pic:pic>
              </a:graphicData>
            </a:graphic>
          </wp:inline>
        </w:drawing>
      </w:r>
      <w:r>
        <w:rPr>
          <w:b/>
          <w:sz w:val="24"/>
          <w:u w:val="single"/>
        </w:rPr>
        <w:t xml:space="preserve"> </w:t>
      </w:r>
    </w:p>
    <w:p w:rsidR="002D3B29" w:rsidRDefault="002D3B29" w:rsidP="002D3B29">
      <w:pPr>
        <w:rPr>
          <w:b/>
          <w:sz w:val="24"/>
          <w:u w:val="single"/>
        </w:rPr>
      </w:pPr>
      <w:r>
        <w:rPr>
          <w:b/>
          <w:sz w:val="24"/>
        </w:rPr>
        <w:t>1.b</w:t>
      </w:r>
      <w:r>
        <w:rPr>
          <w:b/>
          <w:sz w:val="24"/>
          <w:u w:val="single"/>
        </w:rPr>
        <w:t xml:space="preserve"> vowel ‘a’ at gain =30</w:t>
      </w:r>
    </w:p>
    <w:p w:rsidR="002D3B29" w:rsidRDefault="002D3B29" w:rsidP="002D3B29">
      <w:pPr>
        <w:rPr>
          <w:b/>
          <w:sz w:val="24"/>
          <w:u w:val="single"/>
        </w:rPr>
      </w:pPr>
      <w:r>
        <w:rPr>
          <w:noProof/>
          <w:lang w:val="en-GB" w:eastAsia="en-GB"/>
        </w:rPr>
        <w:drawing>
          <wp:inline distT="0" distB="0" distL="0" distR="0">
            <wp:extent cx="5730240" cy="291770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753" cy="2928658"/>
                    </a:xfrm>
                    <a:prstGeom prst="rect">
                      <a:avLst/>
                    </a:prstGeom>
                    <a:noFill/>
                    <a:ln>
                      <a:noFill/>
                    </a:ln>
                  </pic:spPr>
                </pic:pic>
              </a:graphicData>
            </a:graphic>
          </wp:inline>
        </w:drawing>
      </w:r>
    </w:p>
    <w:p w:rsidR="002D3B29" w:rsidRDefault="002D3B29" w:rsidP="002D3B29">
      <w:pPr>
        <w:rPr>
          <w:b/>
          <w:sz w:val="24"/>
          <w:u w:val="single"/>
        </w:rPr>
      </w:pPr>
      <w:r>
        <w:rPr>
          <w:b/>
          <w:sz w:val="24"/>
        </w:rPr>
        <w:lastRenderedPageBreak/>
        <w:t>1.c</w:t>
      </w:r>
      <w:r>
        <w:rPr>
          <w:b/>
          <w:sz w:val="24"/>
          <w:u w:val="single"/>
        </w:rPr>
        <w:t xml:space="preserve"> vowel ‘a’ at gain =40</w:t>
      </w:r>
    </w:p>
    <w:p w:rsidR="002D3B29" w:rsidRDefault="002D3B29" w:rsidP="002D3B29">
      <w:pPr>
        <w:rPr>
          <w:b/>
          <w:sz w:val="24"/>
          <w:u w:val="single"/>
        </w:rPr>
      </w:pPr>
    </w:p>
    <w:p w:rsidR="002D3B29" w:rsidRDefault="002D3B29" w:rsidP="002D3B29">
      <w:pPr>
        <w:rPr>
          <w:b/>
          <w:sz w:val="24"/>
          <w:u w:val="single"/>
        </w:rPr>
      </w:pPr>
      <w:r>
        <w:rPr>
          <w:noProof/>
          <w:lang w:val="en-GB" w:eastAsia="en-GB"/>
        </w:rPr>
        <w:drawing>
          <wp:inline distT="0" distB="0" distL="0" distR="0">
            <wp:extent cx="5723890" cy="242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421890"/>
                    </a:xfrm>
                    <a:prstGeom prst="rect">
                      <a:avLst/>
                    </a:prstGeom>
                    <a:noFill/>
                    <a:ln>
                      <a:noFill/>
                    </a:ln>
                  </pic:spPr>
                </pic:pic>
              </a:graphicData>
            </a:graphic>
          </wp:inline>
        </w:drawing>
      </w:r>
    </w:p>
    <w:p w:rsidR="002D3B29" w:rsidRDefault="002D3B29" w:rsidP="002D3B29">
      <w:pPr>
        <w:rPr>
          <w:b/>
          <w:sz w:val="24"/>
        </w:rPr>
      </w:pPr>
    </w:p>
    <w:p w:rsidR="002D3B29" w:rsidRDefault="002D3B29" w:rsidP="002D3B29">
      <w:pPr>
        <w:rPr>
          <w:b/>
          <w:sz w:val="24"/>
          <w:u w:val="single"/>
        </w:rPr>
      </w:pPr>
      <w:r>
        <w:rPr>
          <w:b/>
          <w:sz w:val="24"/>
        </w:rPr>
        <w:t>1.d</w:t>
      </w:r>
      <w:r>
        <w:rPr>
          <w:b/>
          <w:sz w:val="24"/>
          <w:u w:val="single"/>
        </w:rPr>
        <w:t xml:space="preserve"> vowel ‘a’ at gain =60</w:t>
      </w:r>
    </w:p>
    <w:p w:rsidR="002D3B29" w:rsidRDefault="002D3B29" w:rsidP="002D3B29">
      <w:pPr>
        <w:rPr>
          <w:b/>
          <w:sz w:val="24"/>
          <w:u w:val="single"/>
        </w:rPr>
      </w:pPr>
      <w:r>
        <w:rPr>
          <w:noProof/>
          <w:lang w:val="en-GB" w:eastAsia="en-GB"/>
        </w:rPr>
        <w:drawing>
          <wp:inline distT="0" distB="0" distL="0" distR="0">
            <wp:extent cx="5730875" cy="2959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959735"/>
                    </a:xfrm>
                    <a:prstGeom prst="rect">
                      <a:avLst/>
                    </a:prstGeom>
                    <a:noFill/>
                    <a:ln>
                      <a:noFill/>
                    </a:ln>
                  </pic:spPr>
                </pic:pic>
              </a:graphicData>
            </a:graphic>
          </wp:inline>
        </w:drawing>
      </w:r>
    </w:p>
    <w:p w:rsidR="002D3B29" w:rsidRDefault="002D3B29" w:rsidP="002D3B29">
      <w:pPr>
        <w:rPr>
          <w:b/>
          <w:sz w:val="24"/>
        </w:rPr>
      </w:pPr>
    </w:p>
    <w:p w:rsidR="002D3B29" w:rsidRDefault="002D3B29" w:rsidP="002D3B29">
      <w:pPr>
        <w:rPr>
          <w:b/>
          <w:sz w:val="24"/>
        </w:rPr>
      </w:pPr>
    </w:p>
    <w:p w:rsidR="002D3B29" w:rsidRDefault="002D3B29" w:rsidP="002D3B29">
      <w:pPr>
        <w:rPr>
          <w:b/>
          <w:sz w:val="24"/>
        </w:rPr>
      </w:pPr>
    </w:p>
    <w:p w:rsidR="002D3B29" w:rsidRDefault="002D3B29" w:rsidP="002D3B29">
      <w:pPr>
        <w:rPr>
          <w:b/>
          <w:sz w:val="24"/>
        </w:rPr>
      </w:pPr>
    </w:p>
    <w:p w:rsidR="002D3B29" w:rsidRDefault="002D3B29" w:rsidP="002D3B29">
      <w:pPr>
        <w:rPr>
          <w:b/>
          <w:sz w:val="24"/>
        </w:rPr>
      </w:pPr>
    </w:p>
    <w:p w:rsidR="002D3B29" w:rsidRDefault="002D3B29" w:rsidP="002D3B29">
      <w:pPr>
        <w:rPr>
          <w:b/>
          <w:sz w:val="24"/>
          <w:u w:val="single"/>
        </w:rPr>
      </w:pPr>
      <w:r>
        <w:rPr>
          <w:b/>
          <w:sz w:val="24"/>
        </w:rPr>
        <w:lastRenderedPageBreak/>
        <w:t xml:space="preserve">1.e </w:t>
      </w:r>
      <w:r>
        <w:rPr>
          <w:b/>
          <w:sz w:val="24"/>
          <w:u w:val="single"/>
        </w:rPr>
        <w:t>vowel ‘a’ at gain =80</w:t>
      </w:r>
    </w:p>
    <w:p w:rsidR="002D3B29" w:rsidRDefault="002D3B29" w:rsidP="002D3B29">
      <w:pPr>
        <w:rPr>
          <w:b/>
          <w:sz w:val="24"/>
          <w:u w:val="single"/>
        </w:rPr>
      </w:pPr>
      <w:r>
        <w:rPr>
          <w:noProof/>
          <w:lang w:val="en-GB" w:eastAsia="en-GB"/>
        </w:rPr>
        <w:drawing>
          <wp:inline distT="0" distB="0" distL="0" distR="0">
            <wp:extent cx="5723890" cy="2073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073275"/>
                    </a:xfrm>
                    <a:prstGeom prst="rect">
                      <a:avLst/>
                    </a:prstGeom>
                    <a:noFill/>
                    <a:ln>
                      <a:noFill/>
                    </a:ln>
                  </pic:spPr>
                </pic:pic>
              </a:graphicData>
            </a:graphic>
          </wp:inline>
        </w:drawing>
      </w:r>
    </w:p>
    <w:p w:rsidR="002D3B29" w:rsidRDefault="002D3B29" w:rsidP="002D3B29">
      <w:pPr>
        <w:rPr>
          <w:b/>
          <w:sz w:val="24"/>
        </w:rPr>
      </w:pPr>
    </w:p>
    <w:p w:rsidR="002D3B29" w:rsidRDefault="002D3B29" w:rsidP="002D3B29">
      <w:pPr>
        <w:rPr>
          <w:b/>
          <w:sz w:val="24"/>
          <w:u w:val="single"/>
        </w:rPr>
      </w:pPr>
      <w:r>
        <w:rPr>
          <w:b/>
          <w:sz w:val="24"/>
        </w:rPr>
        <w:t xml:space="preserve">1.f </w:t>
      </w:r>
      <w:r>
        <w:rPr>
          <w:b/>
          <w:sz w:val="24"/>
          <w:u w:val="single"/>
        </w:rPr>
        <w:t>vowel ‘a’ at gain =100</w:t>
      </w:r>
    </w:p>
    <w:p w:rsidR="002D3B29" w:rsidRDefault="002D3B29" w:rsidP="002D3B29">
      <w:pPr>
        <w:rPr>
          <w:b/>
          <w:sz w:val="24"/>
          <w:u w:val="single"/>
        </w:rPr>
      </w:pPr>
      <w:r>
        <w:rPr>
          <w:noProof/>
          <w:lang w:val="en-GB" w:eastAsia="en-GB"/>
        </w:rPr>
        <w:drawing>
          <wp:inline distT="0" distB="0" distL="0" distR="0">
            <wp:extent cx="5730875" cy="188468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884680"/>
                    </a:xfrm>
                    <a:prstGeom prst="rect">
                      <a:avLst/>
                    </a:prstGeom>
                    <a:noFill/>
                    <a:ln>
                      <a:noFill/>
                    </a:ln>
                  </pic:spPr>
                </pic:pic>
              </a:graphicData>
            </a:graphic>
          </wp:inline>
        </w:drawing>
      </w:r>
    </w:p>
    <w:p w:rsidR="002D3B29" w:rsidRDefault="002D3B29" w:rsidP="002D3B29">
      <w:pPr>
        <w:rPr>
          <w:b/>
          <w:sz w:val="24"/>
          <w:u w:val="single"/>
        </w:rPr>
      </w:pPr>
    </w:p>
    <w:p w:rsidR="002D3B29" w:rsidRDefault="002D3B29" w:rsidP="002D3B29">
      <w:pPr>
        <w:pStyle w:val="ListParagraph"/>
        <w:numPr>
          <w:ilvl w:val="0"/>
          <w:numId w:val="2"/>
        </w:numPr>
        <w:rPr>
          <w:b/>
          <w:sz w:val="24"/>
          <w:u w:val="single"/>
        </w:rPr>
      </w:pPr>
      <w:r>
        <w:rPr>
          <w:b/>
          <w:sz w:val="24"/>
          <w:u w:val="single"/>
        </w:rPr>
        <w:t xml:space="preserve">Analysis of vowel ‘a’: n =56 </w:t>
      </w:r>
    </w:p>
    <w:p w:rsidR="002D3B29" w:rsidRDefault="002D3B29" w:rsidP="002D3B29">
      <w:pPr>
        <w:rPr>
          <w:sz w:val="24"/>
        </w:rPr>
      </w:pPr>
      <w:r>
        <w:rPr>
          <w:b/>
          <w:sz w:val="24"/>
        </w:rPr>
        <w:t>‘n’</w:t>
      </w:r>
      <w:r>
        <w:rPr>
          <w:sz w:val="24"/>
        </w:rPr>
        <w:t xml:space="preserve"> is the window of time (*100) within which we are doing this statistical analysis.</w:t>
      </w:r>
    </w:p>
    <w:tbl>
      <w:tblPr>
        <w:tblStyle w:val="TableGrid"/>
        <w:tblW w:w="0" w:type="auto"/>
        <w:tblInd w:w="0" w:type="dxa"/>
        <w:tblLook w:val="04A0" w:firstRow="1" w:lastRow="0" w:firstColumn="1" w:lastColumn="0" w:noHBand="0" w:noVBand="1"/>
      </w:tblPr>
      <w:tblGrid>
        <w:gridCol w:w="2888"/>
        <w:gridCol w:w="2888"/>
        <w:gridCol w:w="2889"/>
      </w:tblGrid>
      <w:tr w:rsidR="002D3B29" w:rsidTr="002D3B29">
        <w:trPr>
          <w:trHeight w:val="531"/>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rPr>
            </w:pPr>
            <w:r>
              <w:rPr>
                <w:b/>
                <w:sz w:val="24"/>
              </w:rPr>
              <w:t>Gain of microphone increased in steps</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rPr>
            </w:pPr>
            <w:r>
              <w:rPr>
                <w:b/>
                <w:sz w:val="24"/>
              </w:rPr>
              <w:t xml:space="preserve">Mean value of signal power (in </w:t>
            </w:r>
            <w:proofErr w:type="spellStart"/>
            <w:r>
              <w:rPr>
                <w:b/>
                <w:sz w:val="24"/>
              </w:rPr>
              <w:t>db</w:t>
            </w:r>
            <w:proofErr w:type="spellEnd"/>
            <w:r>
              <w:rPr>
                <w:b/>
                <w:sz w:val="24"/>
              </w:rPr>
              <w:t>)</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rPr>
            </w:pPr>
            <w:r>
              <w:rPr>
                <w:b/>
                <w:sz w:val="24"/>
              </w:rPr>
              <w:t>Standard deviation</w:t>
            </w:r>
          </w:p>
        </w:tc>
      </w:tr>
      <w:tr w:rsidR="002D3B29" w:rsidTr="002D3B29">
        <w:trPr>
          <w:trHeight w:val="259"/>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20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46.59</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9.15</w:t>
            </w:r>
          </w:p>
        </w:tc>
      </w:tr>
      <w:tr w:rsidR="002D3B29" w:rsidTr="002D3B29">
        <w:trPr>
          <w:trHeight w:val="259"/>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51.92</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9.80</w:t>
            </w:r>
          </w:p>
        </w:tc>
      </w:tr>
      <w:tr w:rsidR="002D3B29" w:rsidTr="002D3B29">
        <w:trPr>
          <w:trHeight w:val="259"/>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47.21</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10.85</w:t>
            </w:r>
          </w:p>
        </w:tc>
      </w:tr>
      <w:tr w:rsidR="002D3B29" w:rsidTr="002D3B29">
        <w:trPr>
          <w:trHeight w:val="259"/>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60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48.48</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12.21</w:t>
            </w:r>
          </w:p>
        </w:tc>
      </w:tr>
      <w:tr w:rsidR="002D3B29" w:rsidTr="002D3B29">
        <w:trPr>
          <w:trHeight w:val="271"/>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80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42.26</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12.30</w:t>
            </w:r>
          </w:p>
        </w:tc>
      </w:tr>
      <w:tr w:rsidR="002D3B29" w:rsidTr="002D3B29">
        <w:trPr>
          <w:trHeight w:val="259"/>
        </w:trPr>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100</w:t>
            </w:r>
          </w:p>
        </w:tc>
        <w:tc>
          <w:tcPr>
            <w:tcW w:w="2888"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35.29</w:t>
            </w:r>
          </w:p>
        </w:tc>
        <w:tc>
          <w:tcPr>
            <w:tcW w:w="2889"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12.66</w:t>
            </w:r>
          </w:p>
        </w:tc>
      </w:tr>
    </w:tbl>
    <w:p w:rsidR="002D3B29" w:rsidRDefault="002D3B29" w:rsidP="002D3B29">
      <w:pPr>
        <w:rPr>
          <w:b/>
          <w:sz w:val="24"/>
          <w:u w:val="single"/>
        </w:rPr>
      </w:pPr>
    </w:p>
    <w:p w:rsidR="002D3B29" w:rsidRDefault="002D3B29" w:rsidP="002D3B29">
      <w:pPr>
        <w:pStyle w:val="ListParagraph"/>
        <w:numPr>
          <w:ilvl w:val="0"/>
          <w:numId w:val="1"/>
        </w:numPr>
        <w:rPr>
          <w:b/>
          <w:sz w:val="24"/>
          <w:u w:val="single"/>
        </w:rPr>
      </w:pPr>
      <w:r>
        <w:rPr>
          <w:b/>
          <w:sz w:val="24"/>
          <w:u w:val="single"/>
        </w:rPr>
        <w:lastRenderedPageBreak/>
        <w:t>Analysis of vowel ‘e’:</w:t>
      </w:r>
      <w:r>
        <w:rPr>
          <w:sz w:val="24"/>
        </w:rPr>
        <w:t xml:space="preserve"> Using </w:t>
      </w:r>
      <w:r w:rsidR="00607518">
        <w:rPr>
          <w:sz w:val="24"/>
        </w:rPr>
        <w:t>the time window (n=52), previous exercise is performed that we did for</w:t>
      </w:r>
      <w:r>
        <w:rPr>
          <w:sz w:val="24"/>
        </w:rPr>
        <w:t xml:space="preserve"> vowel ‘a’. So the tabular representation of mean signal power, standard deviation vs gain of the microphone is given as follows</w:t>
      </w:r>
    </w:p>
    <w:tbl>
      <w:tblPr>
        <w:tblStyle w:val="TableGrid"/>
        <w:tblW w:w="9064" w:type="dxa"/>
        <w:tblInd w:w="0" w:type="dxa"/>
        <w:tblLook w:val="04A0" w:firstRow="1" w:lastRow="0" w:firstColumn="1" w:lastColumn="0" w:noHBand="0" w:noVBand="1"/>
      </w:tblPr>
      <w:tblGrid>
        <w:gridCol w:w="3021"/>
        <w:gridCol w:w="3021"/>
        <w:gridCol w:w="3022"/>
      </w:tblGrid>
      <w:tr w:rsidR="002D3B29" w:rsidTr="002D3B29">
        <w:trPr>
          <w:trHeight w:val="551"/>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Gain of microphone increased in steps</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 xml:space="preserve">Mean value of signal power (in </w:t>
            </w:r>
            <w:proofErr w:type="spellStart"/>
            <w:r>
              <w:rPr>
                <w:sz w:val="24"/>
              </w:rPr>
              <w:t>db</w:t>
            </w:r>
            <w:proofErr w:type="spellEnd"/>
            <w:r>
              <w:rPr>
                <w:sz w:val="24"/>
              </w:rPr>
              <w:t>)</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Standard deviation</w:t>
            </w:r>
          </w:p>
        </w:tc>
      </w:tr>
      <w:tr w:rsidR="002D3B29" w:rsidTr="002D3B29">
        <w:trPr>
          <w:trHeight w:val="269"/>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20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45.13</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14.44</w:t>
            </w:r>
          </w:p>
        </w:tc>
      </w:tr>
      <w:tr w:rsidR="002D3B29" w:rsidTr="002D3B29">
        <w:trPr>
          <w:trHeight w:val="269"/>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52.89</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9.69</w:t>
            </w:r>
          </w:p>
        </w:tc>
      </w:tr>
      <w:tr w:rsidR="002D3B29" w:rsidTr="002D3B29">
        <w:trPr>
          <w:trHeight w:val="269"/>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52.88</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rPr>
            </w:pPr>
            <w:r>
              <w:rPr>
                <w:b/>
                <w:sz w:val="24"/>
              </w:rPr>
              <w:t>12.64</w:t>
            </w:r>
          </w:p>
        </w:tc>
      </w:tr>
      <w:tr w:rsidR="002D3B29" w:rsidTr="002D3B29">
        <w:trPr>
          <w:trHeight w:val="269"/>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60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53.57</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9.22</w:t>
            </w:r>
          </w:p>
        </w:tc>
      </w:tr>
      <w:tr w:rsidR="002D3B29" w:rsidTr="002D3B29">
        <w:trPr>
          <w:trHeight w:val="281"/>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80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46.95</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12.92</w:t>
            </w:r>
          </w:p>
        </w:tc>
      </w:tr>
      <w:tr w:rsidR="002D3B29" w:rsidTr="002D3B29">
        <w:trPr>
          <w:trHeight w:val="269"/>
        </w:trPr>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100</w:t>
            </w:r>
          </w:p>
        </w:tc>
        <w:tc>
          <w:tcPr>
            <w:tcW w:w="3021"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50.68</w:t>
            </w:r>
          </w:p>
        </w:tc>
        <w:tc>
          <w:tcPr>
            <w:tcW w:w="3022"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12.74</w:t>
            </w:r>
          </w:p>
        </w:tc>
      </w:tr>
    </w:tbl>
    <w:p w:rsidR="002D3B29" w:rsidRDefault="002D3B29" w:rsidP="002D3B29">
      <w:pPr>
        <w:rPr>
          <w:b/>
          <w:sz w:val="24"/>
          <w:u w:val="single"/>
        </w:rPr>
      </w:pPr>
    </w:p>
    <w:p w:rsidR="002D3B29" w:rsidRDefault="002D3B29" w:rsidP="002D3B29">
      <w:pPr>
        <w:pStyle w:val="ListParagraph"/>
        <w:numPr>
          <w:ilvl w:val="0"/>
          <w:numId w:val="1"/>
        </w:numPr>
        <w:rPr>
          <w:b/>
          <w:sz w:val="24"/>
          <w:u w:val="single"/>
        </w:rPr>
      </w:pPr>
      <w:r>
        <w:rPr>
          <w:b/>
          <w:sz w:val="24"/>
          <w:u w:val="single"/>
        </w:rPr>
        <w:t xml:space="preserve">Analysis of vowel ‘o’: </w:t>
      </w:r>
      <w:r>
        <w:rPr>
          <w:sz w:val="24"/>
        </w:rPr>
        <w:t xml:space="preserve">Using the time window (n=54), </w:t>
      </w:r>
      <w:r w:rsidR="00607518">
        <w:rPr>
          <w:sz w:val="24"/>
        </w:rPr>
        <w:t>previous exercise is performed that we did for vowel ‘a’</w:t>
      </w:r>
      <w:r>
        <w:rPr>
          <w:sz w:val="24"/>
        </w:rPr>
        <w:t>. So the tabular representation of mean signal power, standard deviation vs gain of the microphone is given as follows</w:t>
      </w:r>
    </w:p>
    <w:p w:rsidR="002D3B29" w:rsidRDefault="002D3B29" w:rsidP="002D3B29">
      <w:pPr>
        <w:pStyle w:val="ListParagraph"/>
        <w:rPr>
          <w:b/>
          <w:sz w:val="24"/>
          <w:u w:val="single"/>
        </w:rPr>
      </w:pPr>
    </w:p>
    <w:tbl>
      <w:tblPr>
        <w:tblStyle w:val="TableGrid"/>
        <w:tblW w:w="0" w:type="auto"/>
        <w:tblInd w:w="0" w:type="dxa"/>
        <w:tblLook w:val="04A0" w:firstRow="1" w:lastRow="0" w:firstColumn="1" w:lastColumn="0" w:noHBand="0" w:noVBand="1"/>
      </w:tblPr>
      <w:tblGrid>
        <w:gridCol w:w="3005"/>
        <w:gridCol w:w="3005"/>
        <w:gridCol w:w="3006"/>
      </w:tblGrid>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u w:val="single"/>
              </w:rPr>
            </w:pPr>
            <w:r>
              <w:rPr>
                <w:sz w:val="24"/>
              </w:rPr>
              <w:t>Gain of microphone increased in steps</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u w:val="single"/>
              </w:rPr>
            </w:pPr>
            <w:r>
              <w:rPr>
                <w:sz w:val="24"/>
              </w:rPr>
              <w:t xml:space="preserve">Mean value of signal power (in </w:t>
            </w:r>
            <w:proofErr w:type="spellStart"/>
            <w:r>
              <w:rPr>
                <w:sz w:val="24"/>
              </w:rPr>
              <w:t>db</w:t>
            </w:r>
            <w:proofErr w:type="spellEnd"/>
            <w:r>
              <w:rPr>
                <w:sz w:val="24"/>
              </w:rPr>
              <w:t>)</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b/>
                <w:sz w:val="24"/>
                <w:u w:val="single"/>
              </w:rPr>
            </w:pPr>
            <w:r>
              <w:rPr>
                <w:sz w:val="24"/>
              </w:rPr>
              <w:t>Standard deviation</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20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36.58</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5.91</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40.38</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7.47</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40.068</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6.014</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60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39.27</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4.85</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80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36.82</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9.83</w:t>
            </w:r>
          </w:p>
        </w:tc>
      </w:tr>
      <w:tr w:rsidR="002D3B29" w:rsidTr="002D3B29">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100</w:t>
            </w:r>
          </w:p>
        </w:tc>
        <w:tc>
          <w:tcPr>
            <w:tcW w:w="3005"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34.26</w:t>
            </w:r>
          </w:p>
        </w:tc>
        <w:tc>
          <w:tcPr>
            <w:tcW w:w="3006" w:type="dxa"/>
            <w:tcBorders>
              <w:top w:val="single" w:sz="4" w:space="0" w:color="auto"/>
              <w:left w:val="single" w:sz="4" w:space="0" w:color="auto"/>
              <w:bottom w:val="single" w:sz="4" w:space="0" w:color="auto"/>
              <w:right w:val="single" w:sz="4" w:space="0" w:color="auto"/>
            </w:tcBorders>
            <w:hideMark/>
          </w:tcPr>
          <w:p w:rsidR="002D3B29" w:rsidRDefault="002D3B29">
            <w:pPr>
              <w:spacing w:line="240" w:lineRule="auto"/>
              <w:rPr>
                <w:sz w:val="24"/>
              </w:rPr>
            </w:pPr>
            <w:r>
              <w:rPr>
                <w:sz w:val="24"/>
              </w:rPr>
              <w:t>6.82</w:t>
            </w:r>
          </w:p>
        </w:tc>
      </w:tr>
    </w:tbl>
    <w:p w:rsidR="00607518" w:rsidRDefault="00607518" w:rsidP="002D3B29">
      <w:pPr>
        <w:rPr>
          <w:b/>
          <w:sz w:val="24"/>
          <w:u w:val="single"/>
        </w:rPr>
      </w:pPr>
    </w:p>
    <w:p w:rsidR="002D3B29" w:rsidRDefault="002D3B29" w:rsidP="002D3B29">
      <w:pPr>
        <w:rPr>
          <w:b/>
          <w:sz w:val="24"/>
          <w:u w:val="single"/>
        </w:rPr>
      </w:pPr>
      <w:r>
        <w:rPr>
          <w:b/>
          <w:sz w:val="24"/>
          <w:u w:val="single"/>
        </w:rPr>
        <w:t>Combined Analysis:</w:t>
      </w:r>
    </w:p>
    <w:p w:rsidR="002D3B29" w:rsidRDefault="002D3B29" w:rsidP="002D3B29">
      <w:pPr>
        <w:rPr>
          <w:b/>
          <w:sz w:val="24"/>
          <w:u w:val="single"/>
        </w:rPr>
      </w:pPr>
      <w:r>
        <w:rPr>
          <w:b/>
          <w:noProof/>
          <w:lang w:val="en-GB" w:eastAsia="en-GB"/>
        </w:rPr>
        <w:drawing>
          <wp:inline distT="0" distB="0" distL="0" distR="0">
            <wp:extent cx="5493385" cy="2394192"/>
            <wp:effectExtent l="0" t="0" r="12065" b="63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D3B29" w:rsidRDefault="002D3B29" w:rsidP="002D3B29">
      <w:pPr>
        <w:ind w:left="720" w:firstLine="720"/>
        <w:rPr>
          <w:sz w:val="24"/>
        </w:rPr>
      </w:pPr>
      <w:r>
        <w:rPr>
          <w:sz w:val="24"/>
        </w:rPr>
        <w:lastRenderedPageBreak/>
        <w:t>Plot1: Comparing mean power vs microphone gain</w:t>
      </w:r>
    </w:p>
    <w:p w:rsidR="002D3B29" w:rsidRDefault="002D3B29" w:rsidP="002D3B29">
      <w:pPr>
        <w:rPr>
          <w:b/>
          <w:sz w:val="24"/>
          <w:u w:val="single"/>
        </w:rPr>
      </w:pPr>
      <w:r>
        <w:rPr>
          <w:b/>
          <w:noProof/>
          <w:lang w:val="en-GB" w:eastAsia="en-GB"/>
        </w:rPr>
        <w:drawing>
          <wp:inline distT="0" distB="0" distL="0" distR="0">
            <wp:extent cx="5151120" cy="2750185"/>
            <wp:effectExtent l="0" t="0" r="11430" b="1206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D3B29" w:rsidRDefault="002D3B29" w:rsidP="002D3B29">
      <w:pPr>
        <w:ind w:left="720" w:firstLine="720"/>
        <w:rPr>
          <w:sz w:val="24"/>
        </w:rPr>
      </w:pPr>
      <w:r>
        <w:rPr>
          <w:sz w:val="24"/>
        </w:rPr>
        <w:t>Plot2: Comparing standard deviation vs microphone gain</w:t>
      </w:r>
    </w:p>
    <w:p w:rsidR="002D3B29" w:rsidRDefault="002D3B29" w:rsidP="002D3B29">
      <w:pPr>
        <w:rPr>
          <w:b/>
          <w:sz w:val="24"/>
          <w:u w:val="single"/>
        </w:rPr>
      </w:pPr>
      <w:r w:rsidRPr="00607518">
        <w:rPr>
          <w:b/>
          <w:sz w:val="24"/>
          <w:u w:val="single"/>
        </w:rPr>
        <w:t>CONCLUSION</w:t>
      </w:r>
      <w:r w:rsidRPr="00607518">
        <w:rPr>
          <w:sz w:val="20"/>
        </w:rPr>
        <w:t xml:space="preserve">: </w:t>
      </w:r>
      <w:r>
        <w:rPr>
          <w:sz w:val="24"/>
        </w:rPr>
        <w:t xml:space="preserve">As it can be seen that the maximum signal (i.e. maximum mean powers) levels are in experienced in the range 30 to 60 in terms of microphone gain, which is also confirmed by minimum levels of the standard deviation (fairly low than the values of </w:t>
      </w:r>
      <w:proofErr w:type="spellStart"/>
      <w:r>
        <w:rPr>
          <w:sz w:val="24"/>
        </w:rPr>
        <w:t>std</w:t>
      </w:r>
      <w:proofErr w:type="spellEnd"/>
      <w:r>
        <w:rPr>
          <w:sz w:val="24"/>
        </w:rPr>
        <w:t xml:space="preserve"> deviation outside the range 30 to 60 in terms of microphone gain) of the signal levels in that range. So the best dynamic range for the efficient speech recognition is in between 30 and 60. And this dynamic range wouldn’t change even if the word/vowel selection is from different language for example vowels of Maori language. </w:t>
      </w:r>
    </w:p>
    <w:p w:rsidR="002D3B29" w:rsidRPr="00607518" w:rsidRDefault="002D3B29" w:rsidP="002D3B29">
      <w:pPr>
        <w:rPr>
          <w:b/>
          <w:sz w:val="28"/>
          <w:u w:val="single"/>
        </w:rPr>
      </w:pPr>
      <w:r w:rsidRPr="00607518">
        <w:rPr>
          <w:b/>
          <w:sz w:val="24"/>
          <w:u w:val="single"/>
        </w:rPr>
        <w:t>C</w:t>
      </w:r>
      <w:r w:rsidRPr="00607518">
        <w:rPr>
          <w:b/>
          <w:sz w:val="28"/>
          <w:u w:val="single"/>
        </w:rPr>
        <w:t xml:space="preserve">ommon Flaw’s/trends founded on older version of </w:t>
      </w:r>
      <w:proofErr w:type="spellStart"/>
      <w:r w:rsidRPr="00607518">
        <w:rPr>
          <w:b/>
          <w:sz w:val="28"/>
          <w:u w:val="single"/>
        </w:rPr>
        <w:t>MPAid</w:t>
      </w:r>
      <w:proofErr w:type="spellEnd"/>
      <w:r w:rsidRPr="00607518">
        <w:rPr>
          <w:b/>
          <w:sz w:val="28"/>
          <w:u w:val="single"/>
        </w:rPr>
        <w:t>:</w:t>
      </w:r>
    </w:p>
    <w:p w:rsidR="002D3B29" w:rsidRDefault="002D3B29" w:rsidP="002D3B29">
      <w:pPr>
        <w:jc w:val="both"/>
        <w:rPr>
          <w:sz w:val="24"/>
        </w:rPr>
      </w:pPr>
      <w:r>
        <w:rPr>
          <w:b/>
          <w:sz w:val="24"/>
        </w:rPr>
        <w:t>Microphone Settings:</w:t>
      </w:r>
      <w:r>
        <w:rPr>
          <w:sz w:val="24"/>
        </w:rPr>
        <w:t xml:space="preserve"> The microphone gain is maintained at 45 (best level for recognition) and to have the same orientation as I had, speaker should be able to see the microphone at same level as that to nose while looking at both with just the left eye. (Receiver part of microphone should be on the left side)</w:t>
      </w:r>
    </w:p>
    <w:p w:rsidR="002D3B29" w:rsidRDefault="002D3B29" w:rsidP="002D3B29">
      <w:pPr>
        <w:pStyle w:val="ListParagraph"/>
        <w:numPr>
          <w:ilvl w:val="0"/>
          <w:numId w:val="3"/>
        </w:numPr>
        <w:rPr>
          <w:sz w:val="24"/>
        </w:rPr>
      </w:pPr>
      <w:r>
        <w:rPr>
          <w:sz w:val="24"/>
        </w:rPr>
        <w:t>Just ‘</w:t>
      </w:r>
      <w:r>
        <w:rPr>
          <w:b/>
          <w:sz w:val="24"/>
        </w:rPr>
        <w:t>inhalation’</w:t>
      </w:r>
      <w:r>
        <w:rPr>
          <w:sz w:val="24"/>
        </w:rPr>
        <w:t xml:space="preserve"> of air by the speaker at the very beginning is recognized as </w:t>
      </w:r>
      <w:r>
        <w:rPr>
          <w:b/>
          <w:sz w:val="24"/>
        </w:rPr>
        <w:t>‘</w:t>
      </w:r>
      <w:proofErr w:type="spellStart"/>
      <w:r>
        <w:rPr>
          <w:b/>
          <w:sz w:val="24"/>
        </w:rPr>
        <w:t>tae</w:t>
      </w:r>
      <w:proofErr w:type="spellEnd"/>
      <w:r>
        <w:rPr>
          <w:b/>
          <w:sz w:val="24"/>
        </w:rPr>
        <w:t>/tai’.</w:t>
      </w:r>
    </w:p>
    <w:p w:rsidR="002D3B29" w:rsidRDefault="002D3B29" w:rsidP="002D3B29">
      <w:pPr>
        <w:pStyle w:val="ListParagraph"/>
        <w:numPr>
          <w:ilvl w:val="0"/>
          <w:numId w:val="3"/>
        </w:numPr>
        <w:rPr>
          <w:sz w:val="24"/>
        </w:rPr>
      </w:pPr>
      <w:r>
        <w:rPr>
          <w:sz w:val="24"/>
        </w:rPr>
        <w:t>Just the ‘</w:t>
      </w:r>
      <w:r>
        <w:rPr>
          <w:b/>
          <w:sz w:val="24"/>
        </w:rPr>
        <w:t>exhalation’</w:t>
      </w:r>
      <w:r>
        <w:rPr>
          <w:sz w:val="24"/>
        </w:rPr>
        <w:t xml:space="preserve"> of the air also results in</w:t>
      </w:r>
      <w:r>
        <w:rPr>
          <w:b/>
          <w:sz w:val="24"/>
        </w:rPr>
        <w:t xml:space="preserve"> ‘</w:t>
      </w:r>
      <w:proofErr w:type="spellStart"/>
      <w:r>
        <w:rPr>
          <w:b/>
          <w:sz w:val="24"/>
        </w:rPr>
        <w:t>Kї</w:t>
      </w:r>
      <w:proofErr w:type="spellEnd"/>
      <w:r>
        <w:rPr>
          <w:b/>
          <w:sz w:val="24"/>
        </w:rPr>
        <w:t>’.</w:t>
      </w:r>
    </w:p>
    <w:p w:rsidR="002D3B29" w:rsidRDefault="002D3B29" w:rsidP="002D3B29">
      <w:pPr>
        <w:pStyle w:val="ListParagraph"/>
        <w:numPr>
          <w:ilvl w:val="0"/>
          <w:numId w:val="3"/>
        </w:numPr>
        <w:rPr>
          <w:sz w:val="24"/>
        </w:rPr>
      </w:pPr>
      <w:r>
        <w:rPr>
          <w:sz w:val="24"/>
        </w:rPr>
        <w:t>Even the act</w:t>
      </w:r>
      <w:r>
        <w:rPr>
          <w:b/>
          <w:sz w:val="24"/>
        </w:rPr>
        <w:t xml:space="preserve"> </w:t>
      </w:r>
      <w:r>
        <w:rPr>
          <w:sz w:val="24"/>
        </w:rPr>
        <w:t>of ‘</w:t>
      </w:r>
      <w:r>
        <w:rPr>
          <w:b/>
          <w:sz w:val="24"/>
        </w:rPr>
        <w:t xml:space="preserve">clearing throat’ </w:t>
      </w:r>
      <w:r>
        <w:rPr>
          <w:sz w:val="24"/>
        </w:rPr>
        <w:t xml:space="preserve">before speaking resulted in </w:t>
      </w:r>
      <w:r>
        <w:rPr>
          <w:b/>
          <w:sz w:val="24"/>
        </w:rPr>
        <w:t xml:space="preserve">‘tai’ </w:t>
      </w:r>
      <w:r>
        <w:rPr>
          <w:sz w:val="24"/>
        </w:rPr>
        <w:t>recognition.</w:t>
      </w:r>
    </w:p>
    <w:p w:rsidR="002D3B29" w:rsidRDefault="002D3B29" w:rsidP="002D3B29">
      <w:pPr>
        <w:pStyle w:val="ListParagraph"/>
        <w:numPr>
          <w:ilvl w:val="0"/>
          <w:numId w:val="3"/>
        </w:numPr>
        <w:rPr>
          <w:sz w:val="24"/>
        </w:rPr>
      </w:pPr>
      <w:r>
        <w:rPr>
          <w:sz w:val="24"/>
        </w:rPr>
        <w:t>There is ‘</w:t>
      </w:r>
      <w:r>
        <w:rPr>
          <w:b/>
          <w:sz w:val="24"/>
        </w:rPr>
        <w:t>no null</w:t>
      </w:r>
      <w:r>
        <w:rPr>
          <w:sz w:val="24"/>
        </w:rPr>
        <w:t xml:space="preserve">’ option in the recognition, even </w:t>
      </w:r>
      <w:r w:rsidR="00174CFD">
        <w:rPr>
          <w:sz w:val="24"/>
        </w:rPr>
        <w:t>for</w:t>
      </w:r>
      <w:r>
        <w:rPr>
          <w:sz w:val="24"/>
        </w:rPr>
        <w:t xml:space="preserve"> any rubbish</w:t>
      </w:r>
      <w:r w:rsidR="00174CFD">
        <w:rPr>
          <w:sz w:val="24"/>
        </w:rPr>
        <w:t xml:space="preserve"> input</w:t>
      </w:r>
      <w:r>
        <w:rPr>
          <w:sz w:val="24"/>
        </w:rPr>
        <w:t xml:space="preserve"> recognizer still pops up with </w:t>
      </w:r>
      <w:r>
        <w:rPr>
          <w:b/>
          <w:sz w:val="24"/>
        </w:rPr>
        <w:t>some uncertain/unknown output</w:t>
      </w:r>
      <w:r>
        <w:rPr>
          <w:sz w:val="24"/>
        </w:rPr>
        <w:t>.</w:t>
      </w:r>
    </w:p>
    <w:p w:rsidR="002D3B29" w:rsidRDefault="002D3B29" w:rsidP="002D3B29">
      <w:pPr>
        <w:pStyle w:val="ListParagraph"/>
        <w:numPr>
          <w:ilvl w:val="0"/>
          <w:numId w:val="3"/>
        </w:numPr>
        <w:rPr>
          <w:sz w:val="24"/>
        </w:rPr>
      </w:pPr>
      <w:r>
        <w:rPr>
          <w:sz w:val="24"/>
        </w:rPr>
        <w:t>For one word, the recognizer most of the times comes up with multiple words or set of tri-phones and bi-phones, in short it ‘</w:t>
      </w:r>
      <w:r>
        <w:rPr>
          <w:b/>
          <w:sz w:val="24"/>
        </w:rPr>
        <w:t>lacks one to one mapping</w:t>
      </w:r>
      <w:r>
        <w:rPr>
          <w:sz w:val="24"/>
        </w:rPr>
        <w:t>’ which is a real need.</w:t>
      </w:r>
    </w:p>
    <w:p w:rsidR="002D3B29" w:rsidRDefault="002D3B29" w:rsidP="002D3B29">
      <w:pPr>
        <w:pStyle w:val="ListParagraph"/>
        <w:numPr>
          <w:ilvl w:val="0"/>
          <w:numId w:val="3"/>
        </w:numPr>
        <w:rPr>
          <w:sz w:val="24"/>
        </w:rPr>
      </w:pPr>
      <w:r>
        <w:rPr>
          <w:sz w:val="24"/>
        </w:rPr>
        <w:t xml:space="preserve">The usual recording (with windows recorder) has </w:t>
      </w:r>
      <w:proofErr w:type="spellStart"/>
      <w:r>
        <w:rPr>
          <w:b/>
          <w:sz w:val="24"/>
        </w:rPr>
        <w:t>alot</w:t>
      </w:r>
      <w:proofErr w:type="spellEnd"/>
      <w:r>
        <w:rPr>
          <w:b/>
          <w:sz w:val="24"/>
        </w:rPr>
        <w:t xml:space="preserve"> less/marginal</w:t>
      </w:r>
      <w:r>
        <w:rPr>
          <w:sz w:val="24"/>
        </w:rPr>
        <w:t xml:space="preserve"> </w:t>
      </w:r>
      <w:r>
        <w:rPr>
          <w:b/>
          <w:sz w:val="24"/>
        </w:rPr>
        <w:t>noise</w:t>
      </w:r>
      <w:r>
        <w:rPr>
          <w:sz w:val="24"/>
        </w:rPr>
        <w:t xml:space="preserve"> in it as compared to the </w:t>
      </w:r>
      <w:proofErr w:type="spellStart"/>
      <w:r>
        <w:rPr>
          <w:sz w:val="24"/>
        </w:rPr>
        <w:t>MPAi</w:t>
      </w:r>
      <w:proofErr w:type="spellEnd"/>
      <w:r>
        <w:rPr>
          <w:sz w:val="24"/>
        </w:rPr>
        <w:t xml:space="preserve"> software in which recording are enriched with noise.</w:t>
      </w:r>
    </w:p>
    <w:p w:rsidR="006B4394" w:rsidRDefault="00174CFD" w:rsidP="00174CFD">
      <w:pPr>
        <w:jc w:val="center"/>
        <w:rPr>
          <w:b/>
          <w:sz w:val="28"/>
          <w:u w:val="single"/>
        </w:rPr>
      </w:pPr>
      <w:r w:rsidRPr="00174CFD">
        <w:rPr>
          <w:b/>
          <w:sz w:val="28"/>
          <w:u w:val="single"/>
        </w:rPr>
        <w:lastRenderedPageBreak/>
        <w:t>TASK 2</w:t>
      </w:r>
    </w:p>
    <w:p w:rsidR="00174CFD" w:rsidRDefault="00174CFD" w:rsidP="00174CFD">
      <w:pPr>
        <w:rPr>
          <w:b/>
          <w:u w:val="single"/>
          <w:lang w:val="en-GB"/>
        </w:rPr>
      </w:pPr>
      <w:r>
        <w:rPr>
          <w:b/>
          <w:sz w:val="28"/>
          <w:u w:val="single"/>
          <w:lang w:val="en-GB"/>
        </w:rPr>
        <w:t>FORMANT ANALYSIS</w:t>
      </w:r>
      <w:r>
        <w:rPr>
          <w:b/>
          <w:u w:val="single"/>
          <w:lang w:val="en-GB"/>
        </w:rPr>
        <w:t>:</w:t>
      </w:r>
    </w:p>
    <w:p w:rsidR="00174CFD" w:rsidRDefault="00174CFD" w:rsidP="00174CFD">
      <w:pPr>
        <w:rPr>
          <w:lang w:val="en-GB"/>
        </w:rPr>
      </w:pPr>
      <w:r>
        <w:rPr>
          <w:b/>
          <w:lang w:val="en-GB"/>
        </w:rPr>
        <w:t>FORMANT</w:t>
      </w:r>
      <w:r>
        <w:rPr>
          <w:lang w:val="en-GB"/>
        </w:rPr>
        <w:t xml:space="preserve">: Formant is the concentration of Acoustic energy over a frequency in a speech wave. Each Formants corresponds to a resonance frequency of vocal tract (cavity). Darker the Formant in the Spectrogram more energy is present at that frequency means more audible/stronger it </w:t>
      </w:r>
      <w:proofErr w:type="gramStart"/>
      <w:r>
        <w:rPr>
          <w:lang w:val="en-GB"/>
        </w:rPr>
        <w:t>is.</w:t>
      </w:r>
      <w:r w:rsidRPr="00607518">
        <w:rPr>
          <w:vertAlign w:val="superscript"/>
          <w:lang w:val="en-GB"/>
        </w:rPr>
        <w:t>[</w:t>
      </w:r>
      <w:proofErr w:type="gramEnd"/>
      <w:r w:rsidRPr="00607518">
        <w:rPr>
          <w:vertAlign w:val="superscript"/>
          <w:lang w:val="en-GB"/>
        </w:rPr>
        <w:t>a]</w:t>
      </w:r>
    </w:p>
    <w:p w:rsidR="00174CFD" w:rsidRDefault="00174CFD" w:rsidP="00174CFD">
      <w:pPr>
        <w:pStyle w:val="ListParagraph"/>
        <w:rPr>
          <w:lang w:val="en-GB"/>
        </w:rPr>
      </w:pPr>
      <w:r>
        <w:rPr>
          <w:lang w:val="en-GB"/>
        </w:rPr>
        <w:t xml:space="preserve">[a] Retrieved from </w:t>
      </w:r>
      <w:hyperlink r:id="rId15" w:history="1">
        <w:r>
          <w:rPr>
            <w:rStyle w:val="Hyperlink"/>
            <w:lang w:val="en-GB"/>
          </w:rPr>
          <w:t>http://person2.sol.lu.se/SidneyWood/praate/whatform.html</w:t>
        </w:r>
      </w:hyperlink>
    </w:p>
    <w:p w:rsidR="00174CFD" w:rsidRDefault="00174CFD" w:rsidP="00174CFD">
      <w:pPr>
        <w:rPr>
          <w:lang w:val="en-GB"/>
        </w:rPr>
      </w:pPr>
      <w:r>
        <w:rPr>
          <w:b/>
          <w:lang w:val="en-GB"/>
        </w:rPr>
        <w:t>SPECTROGRAM</w:t>
      </w:r>
      <w:r>
        <w:rPr>
          <w:lang w:val="en-GB"/>
        </w:rPr>
        <w:t xml:space="preserve">: ‘Kay </w:t>
      </w:r>
      <w:proofErr w:type="spellStart"/>
      <w:r>
        <w:rPr>
          <w:lang w:val="en-GB"/>
        </w:rPr>
        <w:t>Sona</w:t>
      </w:r>
      <w:proofErr w:type="spellEnd"/>
      <w:r>
        <w:rPr>
          <w:lang w:val="en-GB"/>
        </w:rPr>
        <w:t xml:space="preserve">’ was earlier used to get the spectrograms for the sound signals. Spectrogram represents the spectral data over time with the </w:t>
      </w:r>
      <w:r>
        <w:rPr>
          <w:b/>
          <w:lang w:val="en-GB"/>
        </w:rPr>
        <w:t>amplitude shown in different shades of grey colour</w:t>
      </w:r>
      <w:r>
        <w:rPr>
          <w:lang w:val="en-GB"/>
        </w:rPr>
        <w:t>.</w:t>
      </w:r>
    </w:p>
    <w:p w:rsidR="00174CFD" w:rsidRDefault="00174CFD" w:rsidP="00174CFD">
      <w:pPr>
        <w:rPr>
          <w:lang w:val="en-GB"/>
        </w:rPr>
      </w:pPr>
      <w:r>
        <w:rPr>
          <w:lang w:val="en-GB"/>
        </w:rPr>
        <w:t>The degree of darkness represents the various resonance frequencies.</w:t>
      </w:r>
    </w:p>
    <w:p w:rsidR="00174CFD" w:rsidRDefault="00174CFD" w:rsidP="00174CFD">
      <w:pPr>
        <w:rPr>
          <w:lang w:val="en-GB"/>
        </w:rPr>
      </w:pPr>
      <w:r>
        <w:rPr>
          <w:noProof/>
          <w:lang w:val="en-GB" w:eastAsia="en-GB"/>
        </w:rPr>
        <w:drawing>
          <wp:inline distT="0" distB="0" distL="0" distR="0">
            <wp:extent cx="5046345" cy="27082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45" cy="2708275"/>
                    </a:xfrm>
                    <a:prstGeom prst="rect">
                      <a:avLst/>
                    </a:prstGeom>
                    <a:noFill/>
                    <a:ln>
                      <a:noFill/>
                    </a:ln>
                  </pic:spPr>
                </pic:pic>
              </a:graphicData>
            </a:graphic>
          </wp:inline>
        </w:drawing>
      </w:r>
    </w:p>
    <w:p w:rsidR="00174CFD" w:rsidRDefault="00174CFD" w:rsidP="00174CFD">
      <w:pPr>
        <w:rPr>
          <w:sz w:val="28"/>
          <w:lang w:val="en-GB"/>
        </w:rPr>
      </w:pPr>
    </w:p>
    <w:p w:rsidR="00174CFD" w:rsidRPr="004A30BF" w:rsidRDefault="004A30BF" w:rsidP="004A30BF">
      <w:pPr>
        <w:rPr>
          <w:b/>
          <w:sz w:val="24"/>
          <w:u w:val="single"/>
          <w:lang w:val="en-GB"/>
        </w:rPr>
      </w:pPr>
      <w:r w:rsidRPr="004A30BF">
        <w:rPr>
          <w:b/>
          <w:sz w:val="24"/>
          <w:lang w:val="en-GB"/>
        </w:rPr>
        <w:t xml:space="preserve">2.a </w:t>
      </w:r>
      <w:r w:rsidR="00174CFD" w:rsidRPr="004A30BF">
        <w:rPr>
          <w:b/>
          <w:sz w:val="24"/>
          <w:u w:val="single"/>
          <w:lang w:val="en-GB"/>
        </w:rPr>
        <w:t>FORMANT ANALYSIS OF ‘e’ vowel:</w:t>
      </w:r>
    </w:p>
    <w:p w:rsidR="00174CFD" w:rsidRDefault="00174CFD" w:rsidP="00174CFD">
      <w:pPr>
        <w:rPr>
          <w:lang w:val="en-GB"/>
        </w:rPr>
      </w:pPr>
      <w:r>
        <w:rPr>
          <w:lang w:val="en-GB"/>
        </w:rPr>
        <w:t xml:space="preserve">Analysis based on the recordings provided by </w:t>
      </w:r>
      <w:proofErr w:type="spellStart"/>
      <w:r>
        <w:rPr>
          <w:lang w:val="en-GB"/>
        </w:rPr>
        <w:t>Dr.</w:t>
      </w:r>
      <w:proofErr w:type="spellEnd"/>
      <w:r>
        <w:rPr>
          <w:lang w:val="en-GB"/>
        </w:rPr>
        <w:t xml:space="preserve"> Peter J Keegan (See the folder </w:t>
      </w:r>
      <w:proofErr w:type="spellStart"/>
      <w:r>
        <w:rPr>
          <w:lang w:val="en-GB"/>
        </w:rPr>
        <w:t>Dr.</w:t>
      </w:r>
      <w:proofErr w:type="spellEnd"/>
      <w:r>
        <w:rPr>
          <w:lang w:val="en-GB"/>
        </w:rPr>
        <w:t xml:space="preserve"> Peter J Keegan </w:t>
      </w:r>
      <w:r w:rsidR="00FF503A">
        <w:rPr>
          <w:lang w:val="en-GB"/>
        </w:rPr>
        <w:t>Recordings</w:t>
      </w:r>
      <w:r>
        <w:rPr>
          <w:lang w:val="en-GB"/>
        </w:rPr>
        <w:t>)</w:t>
      </w:r>
    </w:p>
    <w:p w:rsidR="00174CFD" w:rsidRDefault="00174CFD" w:rsidP="00174CFD">
      <w:pPr>
        <w:rPr>
          <w:lang w:val="en-GB"/>
        </w:rPr>
      </w:pPr>
      <w:r>
        <w:rPr>
          <w:lang w:val="en-GB"/>
        </w:rPr>
        <w:t>LTAS: Long term average spectrum</w:t>
      </w:r>
    </w:p>
    <w:p w:rsidR="00174CFD" w:rsidRDefault="00174CFD" w:rsidP="00174CFD">
      <w:pPr>
        <w:rPr>
          <w:lang w:val="en-GB"/>
        </w:rPr>
      </w:pPr>
      <w:r>
        <w:rPr>
          <w:lang w:val="en-GB"/>
        </w:rPr>
        <w:t xml:space="preserve">Order = 20                            </w:t>
      </w:r>
    </w:p>
    <w:p w:rsidR="00174CFD" w:rsidRDefault="00174CFD" w:rsidP="00174CFD">
      <w:pPr>
        <w:rPr>
          <w:lang w:val="en-GB"/>
        </w:rPr>
      </w:pPr>
      <w:r>
        <w:rPr>
          <w:lang w:val="en-GB"/>
        </w:rPr>
        <w:t>n=24 (time window)</w:t>
      </w:r>
    </w:p>
    <w:p w:rsidR="00174CFD" w:rsidRDefault="00174CFD" w:rsidP="00174CFD">
      <w:pPr>
        <w:rPr>
          <w:lang w:val="en-GB"/>
        </w:rPr>
      </w:pPr>
      <w:r>
        <w:rPr>
          <w:lang w:val="en-GB"/>
        </w:rPr>
        <w:t xml:space="preserve">FFT points =512 </w:t>
      </w:r>
    </w:p>
    <w:p w:rsidR="00174CFD" w:rsidRDefault="00174CFD" w:rsidP="00174CFD">
      <w:pPr>
        <w:rPr>
          <w:lang w:val="en-GB"/>
        </w:rPr>
      </w:pPr>
    </w:p>
    <w:p w:rsidR="00174CFD" w:rsidRDefault="00174CFD" w:rsidP="00174CFD">
      <w:pPr>
        <w:rPr>
          <w:lang w:val="en-GB"/>
        </w:rPr>
      </w:pPr>
    </w:p>
    <w:p w:rsidR="00174CFD" w:rsidRDefault="00607518" w:rsidP="00174CFD">
      <w:pPr>
        <w:rPr>
          <w:lang w:val="en-GB"/>
        </w:rPr>
      </w:pPr>
      <w:r>
        <w:rPr>
          <w:lang w:val="en-GB"/>
        </w:rPr>
        <w:lastRenderedPageBreak/>
        <w:t xml:space="preserve">                        </w:t>
      </w:r>
      <w:r w:rsidR="00174CFD">
        <w:rPr>
          <w:noProof/>
          <w:lang w:val="en-GB" w:eastAsia="en-GB"/>
        </w:rPr>
        <w:drawing>
          <wp:inline distT="0" distB="0" distL="0" distR="0">
            <wp:extent cx="4487235" cy="2149887"/>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353" cy="2160005"/>
                    </a:xfrm>
                    <a:prstGeom prst="rect">
                      <a:avLst/>
                    </a:prstGeom>
                    <a:noFill/>
                    <a:ln>
                      <a:noFill/>
                    </a:ln>
                  </pic:spPr>
                </pic:pic>
              </a:graphicData>
            </a:graphic>
          </wp:inline>
        </w:drawing>
      </w:r>
    </w:p>
    <w:p w:rsidR="00174CFD" w:rsidRDefault="00607518" w:rsidP="00174CFD">
      <w:pPr>
        <w:rPr>
          <w:lang w:val="en-GB"/>
        </w:rPr>
      </w:pPr>
      <w:r>
        <w:rPr>
          <w:lang w:val="en-GB"/>
        </w:rPr>
        <w:t xml:space="preserve">                        </w:t>
      </w:r>
      <w:r w:rsidR="00174CFD">
        <w:rPr>
          <w:lang w:val="en-GB"/>
        </w:rPr>
        <w:t>Fig: Formant</w:t>
      </w:r>
      <w:r>
        <w:rPr>
          <w:lang w:val="en-GB"/>
        </w:rPr>
        <w:t>s (formant1 F1, formant2 F2)</w:t>
      </w:r>
      <w:r w:rsidR="00174CFD">
        <w:rPr>
          <w:lang w:val="en-GB"/>
        </w:rPr>
        <w:t xml:space="preserve"> magnitude plot vs frequency (KHz).</w:t>
      </w:r>
    </w:p>
    <w:tbl>
      <w:tblPr>
        <w:tblStyle w:val="TableGrid"/>
        <w:tblW w:w="0" w:type="auto"/>
        <w:tblInd w:w="1866" w:type="dxa"/>
        <w:tblLook w:val="04A0" w:firstRow="1" w:lastRow="0" w:firstColumn="1" w:lastColumn="0" w:noHBand="0" w:noVBand="1"/>
      </w:tblPr>
      <w:tblGrid>
        <w:gridCol w:w="1870"/>
        <w:gridCol w:w="1870"/>
        <w:gridCol w:w="1870"/>
      </w:tblGrid>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Gain</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rPr>
                <w:b/>
              </w:rPr>
            </w:pPr>
            <w:r>
              <w:rPr>
                <w:b/>
              </w:rPr>
              <w:t>First Formant (F1/red) power magnitude in dB</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rPr>
                <w:b/>
              </w:rPr>
            </w:pPr>
            <w:r>
              <w:rPr>
                <w:b/>
              </w:rPr>
              <w:t>Second Formant (F2/green) Power magnitude in dB</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-37.6</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-39.8</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-43.2</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-46.6</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-37.1</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-38.6</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-33.2</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-35.5</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-31.4</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-32.7</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-29.9</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-31.2</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70</w:t>
            </w:r>
          </w:p>
        </w:tc>
        <w:tc>
          <w:tcPr>
            <w:tcW w:w="1870" w:type="dxa"/>
            <w:tcBorders>
              <w:top w:val="single" w:sz="4" w:space="0" w:color="auto"/>
              <w:left w:val="single" w:sz="4" w:space="0" w:color="auto"/>
              <w:bottom w:val="single" w:sz="4" w:space="0" w:color="auto"/>
              <w:right w:val="single" w:sz="4" w:space="0" w:color="auto"/>
            </w:tcBorders>
            <w:hideMark/>
          </w:tcPr>
          <w:p w:rsidR="00174CFD" w:rsidRPr="00FF503A" w:rsidRDefault="00174CFD">
            <w:pPr>
              <w:spacing w:line="240" w:lineRule="auto"/>
            </w:pPr>
            <w:r w:rsidRPr="00FF503A">
              <w:rPr>
                <w:sz w:val="24"/>
              </w:rPr>
              <w:t>-27</w:t>
            </w:r>
          </w:p>
        </w:tc>
        <w:tc>
          <w:tcPr>
            <w:tcW w:w="1870" w:type="dxa"/>
            <w:tcBorders>
              <w:top w:val="single" w:sz="4" w:space="0" w:color="auto"/>
              <w:left w:val="single" w:sz="4" w:space="0" w:color="auto"/>
              <w:bottom w:val="single" w:sz="4" w:space="0" w:color="auto"/>
              <w:right w:val="single" w:sz="4" w:space="0" w:color="auto"/>
            </w:tcBorders>
            <w:hideMark/>
          </w:tcPr>
          <w:p w:rsidR="00174CFD" w:rsidRPr="00FF503A" w:rsidRDefault="00174CFD">
            <w:pPr>
              <w:spacing w:line="240" w:lineRule="auto"/>
            </w:pPr>
            <w:r w:rsidRPr="00FF503A">
              <w:rPr>
                <w:sz w:val="24"/>
              </w:rPr>
              <w:t>-30</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80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-26.9</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-28.0</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90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-26.7</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-28.2</w:t>
            </w:r>
          </w:p>
        </w:tc>
      </w:tr>
      <w:tr w:rsidR="00174CFD" w:rsidTr="00E40349">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100</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-26.4</w:t>
            </w:r>
          </w:p>
        </w:tc>
        <w:tc>
          <w:tcPr>
            <w:tcW w:w="187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-28</w:t>
            </w:r>
          </w:p>
        </w:tc>
      </w:tr>
    </w:tbl>
    <w:p w:rsidR="00607518" w:rsidRDefault="00607518" w:rsidP="00E40349">
      <w:pPr>
        <w:ind w:left="2160"/>
        <w:rPr>
          <w:lang w:val="en-GB"/>
        </w:rPr>
      </w:pPr>
      <w:r>
        <w:rPr>
          <w:lang w:val="en-GB"/>
        </w:rPr>
        <w:t xml:space="preserve">      </w:t>
      </w:r>
      <w:r w:rsidR="00174CFD">
        <w:rPr>
          <w:lang w:val="en-GB"/>
        </w:rPr>
        <w:t>Table: Formant magnitudes vs gain increase.</w:t>
      </w:r>
    </w:p>
    <w:p w:rsidR="00174CFD" w:rsidRDefault="00174CFD" w:rsidP="00174CFD">
      <w:pPr>
        <w:rPr>
          <w:lang w:val="en-GB"/>
        </w:rPr>
      </w:pPr>
      <w:r>
        <w:rPr>
          <w:noProof/>
          <w:lang w:val="en-GB" w:eastAsia="en-GB"/>
        </w:rPr>
        <w:drawing>
          <wp:inline distT="0" distB="0" distL="0" distR="0">
            <wp:extent cx="5493385" cy="2666418"/>
            <wp:effectExtent l="0" t="0" r="12065"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4CFD" w:rsidRDefault="00174CFD" w:rsidP="00174CFD">
      <w:pPr>
        <w:ind w:left="1440" w:firstLine="720"/>
        <w:rPr>
          <w:lang w:val="en-GB"/>
        </w:rPr>
      </w:pPr>
      <w:r>
        <w:rPr>
          <w:lang w:val="en-GB"/>
        </w:rPr>
        <w:t>Plot 1: Formant power vs increase in gain plot.</w:t>
      </w:r>
    </w:p>
    <w:p w:rsidR="00174CFD" w:rsidRDefault="00174CFD" w:rsidP="00174CFD">
      <w:pPr>
        <w:rPr>
          <w:lang w:val="en-GB"/>
        </w:rPr>
      </w:pPr>
      <w:r w:rsidRPr="00607518">
        <w:rPr>
          <w:b/>
          <w:sz w:val="24"/>
          <w:u w:val="single"/>
          <w:lang w:val="en-GB"/>
        </w:rPr>
        <w:lastRenderedPageBreak/>
        <w:t xml:space="preserve">CONCLUSION: </w:t>
      </w:r>
      <w:r>
        <w:rPr>
          <w:lang w:val="en-GB"/>
        </w:rPr>
        <w:t>Value of the magnitude of the first and the second formants increases with the increase in the reference gain of microphone and remains consistent after value of 70. (It’s obvious)</w:t>
      </w:r>
    </w:p>
    <w:p w:rsidR="00174CFD" w:rsidRDefault="00174CFD" w:rsidP="00174CFD">
      <w:pPr>
        <w:rPr>
          <w:b/>
          <w:u w:val="single"/>
          <w:lang w:val="en-GB"/>
        </w:rPr>
      </w:pPr>
    </w:p>
    <w:p w:rsidR="00174CFD" w:rsidRPr="00607518" w:rsidRDefault="00174CFD" w:rsidP="00174CFD">
      <w:pPr>
        <w:rPr>
          <w:b/>
          <w:sz w:val="24"/>
          <w:u w:val="single"/>
          <w:lang w:val="en-GB"/>
        </w:rPr>
      </w:pPr>
      <w:r w:rsidRPr="00607518">
        <w:rPr>
          <w:b/>
          <w:sz w:val="24"/>
          <w:u w:val="single"/>
          <w:lang w:val="en-GB"/>
        </w:rPr>
        <w:t>Mean and standard deviation analysis for ‘e’: n=52</w:t>
      </w:r>
    </w:p>
    <w:tbl>
      <w:tblPr>
        <w:tblStyle w:val="TableGrid"/>
        <w:tblW w:w="0" w:type="auto"/>
        <w:tblInd w:w="0" w:type="dxa"/>
        <w:tblLook w:val="04A0" w:firstRow="1" w:lastRow="0" w:firstColumn="1" w:lastColumn="0" w:noHBand="0" w:noVBand="1"/>
      </w:tblPr>
      <w:tblGrid>
        <w:gridCol w:w="1790"/>
        <w:gridCol w:w="2033"/>
        <w:gridCol w:w="1559"/>
        <w:gridCol w:w="1843"/>
        <w:gridCol w:w="2125"/>
      </w:tblGrid>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Gain</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Mean first formant</w:t>
            </w:r>
          </w:p>
          <w:p w:rsidR="00174CFD" w:rsidRDefault="00174CFD">
            <w:pPr>
              <w:spacing w:line="240" w:lineRule="auto"/>
            </w:pPr>
            <w:r>
              <w:t>(frequencies)</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Mean Second formant (frequencies)</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proofErr w:type="spellStart"/>
            <w:r>
              <w:t>Std</w:t>
            </w:r>
            <w:proofErr w:type="spellEnd"/>
            <w:r>
              <w:t xml:space="preserve"> deviation first formant</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proofErr w:type="spellStart"/>
            <w:r>
              <w:t>Std</w:t>
            </w:r>
            <w:proofErr w:type="spellEnd"/>
            <w:r>
              <w:t xml:space="preserve"> deviation second formant</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576.905720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1964.493215</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79.569739</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37.573991</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527.216958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1965.588811</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116.625216</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48.425084</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30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536.641136</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1911.931875</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80.598981</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62.850665</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521.851669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1981.082713</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69.287782</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55.046553</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537.896117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1973.477239</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46.299399</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57.639913</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545.098813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1998.203181</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59.090249</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49.024963</w:t>
            </w:r>
          </w:p>
        </w:tc>
      </w:tr>
      <w:tr w:rsidR="00174CFD" w:rsidTr="00174CFD">
        <w:tc>
          <w:tcPr>
            <w:tcW w:w="1790" w:type="dxa"/>
            <w:tcBorders>
              <w:top w:val="single" w:sz="4" w:space="0" w:color="auto"/>
              <w:left w:val="single" w:sz="4" w:space="0" w:color="auto"/>
              <w:bottom w:val="single" w:sz="4" w:space="0" w:color="auto"/>
              <w:right w:val="single" w:sz="4" w:space="0" w:color="auto"/>
            </w:tcBorders>
          </w:tcPr>
          <w:p w:rsidR="00174CFD" w:rsidRDefault="00174CFD">
            <w:pPr>
              <w:spacing w:line="240" w:lineRule="auto"/>
            </w:pPr>
            <w:r>
              <w:t>70</w:t>
            </w:r>
          </w:p>
        </w:tc>
        <w:tc>
          <w:tcPr>
            <w:tcW w:w="2033" w:type="dxa"/>
            <w:tcBorders>
              <w:top w:val="single" w:sz="4" w:space="0" w:color="auto"/>
              <w:left w:val="single" w:sz="4" w:space="0" w:color="auto"/>
              <w:bottom w:val="single" w:sz="4" w:space="0" w:color="auto"/>
              <w:right w:val="single" w:sz="4" w:space="0" w:color="auto"/>
            </w:tcBorders>
          </w:tcPr>
          <w:p w:rsidR="00174CFD" w:rsidRDefault="00174CFD">
            <w:pPr>
              <w:spacing w:line="240" w:lineRule="auto"/>
            </w:pPr>
            <w:r>
              <w:t>541.02</w:t>
            </w:r>
          </w:p>
        </w:tc>
        <w:tc>
          <w:tcPr>
            <w:tcW w:w="1559" w:type="dxa"/>
            <w:tcBorders>
              <w:top w:val="single" w:sz="4" w:space="0" w:color="auto"/>
              <w:left w:val="single" w:sz="4" w:space="0" w:color="auto"/>
              <w:bottom w:val="single" w:sz="4" w:space="0" w:color="auto"/>
              <w:right w:val="single" w:sz="4" w:space="0" w:color="auto"/>
            </w:tcBorders>
          </w:tcPr>
          <w:p w:rsidR="00174CFD" w:rsidRDefault="00174CFD">
            <w:pPr>
              <w:spacing w:line="240" w:lineRule="auto"/>
            </w:pPr>
            <w:r>
              <w:t>1970.32</w:t>
            </w:r>
          </w:p>
        </w:tc>
        <w:tc>
          <w:tcPr>
            <w:tcW w:w="1843" w:type="dxa"/>
            <w:tcBorders>
              <w:top w:val="single" w:sz="4" w:space="0" w:color="auto"/>
              <w:left w:val="single" w:sz="4" w:space="0" w:color="auto"/>
              <w:bottom w:val="single" w:sz="4" w:space="0" w:color="auto"/>
              <w:right w:val="single" w:sz="4" w:space="0" w:color="auto"/>
            </w:tcBorders>
          </w:tcPr>
          <w:p w:rsidR="00174CFD" w:rsidRDefault="00174CFD">
            <w:pPr>
              <w:spacing w:line="240" w:lineRule="auto"/>
            </w:pPr>
            <w:r>
              <w:t>64.56</w:t>
            </w:r>
          </w:p>
        </w:tc>
        <w:tc>
          <w:tcPr>
            <w:tcW w:w="2125" w:type="dxa"/>
            <w:tcBorders>
              <w:top w:val="single" w:sz="4" w:space="0" w:color="auto"/>
              <w:left w:val="single" w:sz="4" w:space="0" w:color="auto"/>
              <w:bottom w:val="single" w:sz="4" w:space="0" w:color="auto"/>
              <w:right w:val="single" w:sz="4" w:space="0" w:color="auto"/>
            </w:tcBorders>
          </w:tcPr>
          <w:p w:rsidR="00174CFD" w:rsidRDefault="00174CFD">
            <w:pPr>
              <w:spacing w:line="240" w:lineRule="auto"/>
            </w:pPr>
            <w:r>
              <w:t>53.67</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80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535.782448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1979.813466</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63.787189</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58.947309</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90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585.852610 </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2003.668635</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163.789247</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49.707947</w:t>
            </w:r>
          </w:p>
        </w:tc>
      </w:tr>
      <w:tr w:rsidR="00174CFD" w:rsidTr="00174CFD">
        <w:tc>
          <w:tcPr>
            <w:tcW w:w="1790"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100</w:t>
            </w:r>
          </w:p>
        </w:tc>
        <w:tc>
          <w:tcPr>
            <w:tcW w:w="203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563.671250</w:t>
            </w:r>
          </w:p>
        </w:tc>
        <w:tc>
          <w:tcPr>
            <w:tcW w:w="1559"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2003.809077</w:t>
            </w:r>
          </w:p>
        </w:tc>
        <w:tc>
          <w:tcPr>
            <w:tcW w:w="1843"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62.886793</w:t>
            </w:r>
          </w:p>
        </w:tc>
        <w:tc>
          <w:tcPr>
            <w:tcW w:w="2125"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58.076119</w:t>
            </w:r>
          </w:p>
        </w:tc>
      </w:tr>
    </w:tbl>
    <w:p w:rsidR="00174CFD" w:rsidRDefault="00174CFD" w:rsidP="00174CFD">
      <w:pPr>
        <w:rPr>
          <w:lang w:val="en-GB"/>
        </w:rPr>
      </w:pPr>
    </w:p>
    <w:p w:rsidR="00174CFD" w:rsidRDefault="00174CFD" w:rsidP="00174CFD">
      <w:pPr>
        <w:rPr>
          <w:lang w:val="en-GB"/>
        </w:rPr>
      </w:pPr>
      <w:r>
        <w:rPr>
          <w:noProof/>
          <w:lang w:val="en-GB" w:eastAsia="en-GB"/>
        </w:rPr>
        <w:drawing>
          <wp:inline distT="0" distB="0" distL="0" distR="0" wp14:anchorId="099B7C0B" wp14:editId="2CF27270">
            <wp:extent cx="6156495" cy="3200400"/>
            <wp:effectExtent l="0" t="0" r="15875"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7518" w:rsidRDefault="00607518" w:rsidP="00174CFD">
      <w:pPr>
        <w:rPr>
          <w:b/>
          <w:u w:val="single"/>
          <w:lang w:val="en-GB"/>
        </w:rPr>
      </w:pPr>
    </w:p>
    <w:p w:rsidR="00FF503A" w:rsidRDefault="00FF503A" w:rsidP="00174CFD">
      <w:pPr>
        <w:rPr>
          <w:b/>
          <w:u w:val="single"/>
          <w:lang w:val="en-GB"/>
        </w:rPr>
      </w:pPr>
      <w:r w:rsidRPr="00607518">
        <w:rPr>
          <w:b/>
          <w:sz w:val="24"/>
          <w:u w:val="single"/>
          <w:lang w:val="en-GB"/>
        </w:rPr>
        <w:t xml:space="preserve">CONCLUSIONS: </w:t>
      </w:r>
      <w:r w:rsidRPr="00FF503A">
        <w:rPr>
          <w:lang w:val="en-GB"/>
        </w:rPr>
        <w:t xml:space="preserve">Even </w:t>
      </w:r>
      <w:r w:rsidR="006E5FAB">
        <w:rPr>
          <w:lang w:val="en-GB"/>
        </w:rPr>
        <w:t xml:space="preserve">if </w:t>
      </w:r>
      <w:r w:rsidRPr="00FF503A">
        <w:rPr>
          <w:lang w:val="en-GB"/>
        </w:rPr>
        <w:t>we</w:t>
      </w:r>
      <w:r w:rsidR="00607518">
        <w:rPr>
          <w:lang w:val="en-GB"/>
        </w:rPr>
        <w:t xml:space="preserve"> </w:t>
      </w:r>
      <w:r w:rsidR="005906C2">
        <w:rPr>
          <w:lang w:val="en-GB"/>
        </w:rPr>
        <w:t xml:space="preserve">keep on increasing </w:t>
      </w:r>
      <w:r w:rsidRPr="00FF503A">
        <w:rPr>
          <w:lang w:val="en-GB"/>
        </w:rPr>
        <w:t>the gain level</w:t>
      </w:r>
      <w:r w:rsidR="005906C2">
        <w:rPr>
          <w:lang w:val="en-GB"/>
        </w:rPr>
        <w:t>s</w:t>
      </w:r>
      <w:r w:rsidRPr="00FF503A">
        <w:rPr>
          <w:lang w:val="en-GB"/>
        </w:rPr>
        <w:t xml:space="preserve"> </w:t>
      </w:r>
      <w:r w:rsidR="005906C2">
        <w:rPr>
          <w:lang w:val="en-GB"/>
        </w:rPr>
        <w:t>which in turns increase</w:t>
      </w:r>
      <w:r w:rsidRPr="00FF503A">
        <w:rPr>
          <w:lang w:val="en-GB"/>
        </w:rPr>
        <w:t xml:space="preserve"> the magnitude</w:t>
      </w:r>
      <w:r w:rsidR="00607518">
        <w:rPr>
          <w:lang w:val="en-GB"/>
        </w:rPr>
        <w:t xml:space="preserve"> (dB)</w:t>
      </w:r>
      <w:r w:rsidRPr="00FF503A">
        <w:rPr>
          <w:lang w:val="en-GB"/>
        </w:rPr>
        <w:t xml:space="preserve"> of the formants</w:t>
      </w:r>
      <w:r w:rsidR="005906C2">
        <w:rPr>
          <w:lang w:val="en-GB"/>
        </w:rPr>
        <w:t xml:space="preserve"> continuously</w:t>
      </w:r>
      <w:r w:rsidR="006E5FAB">
        <w:rPr>
          <w:lang w:val="en-GB"/>
        </w:rPr>
        <w:t xml:space="preserve">, </w:t>
      </w:r>
      <w:r w:rsidRPr="00FF503A">
        <w:rPr>
          <w:lang w:val="en-GB"/>
        </w:rPr>
        <w:t>the mean formant frequencies</w:t>
      </w:r>
      <w:r w:rsidR="006E5FAB">
        <w:rPr>
          <w:lang w:val="en-GB"/>
        </w:rPr>
        <w:t xml:space="preserve"> for both the formants</w:t>
      </w:r>
      <w:r w:rsidRPr="00FF503A">
        <w:rPr>
          <w:lang w:val="en-GB"/>
        </w:rPr>
        <w:t xml:space="preserve"> remain</w:t>
      </w:r>
      <w:r w:rsidR="006E5FAB">
        <w:rPr>
          <w:lang w:val="en-GB"/>
        </w:rPr>
        <w:t>s the</w:t>
      </w:r>
      <w:r w:rsidRPr="00FF503A">
        <w:rPr>
          <w:lang w:val="en-GB"/>
        </w:rPr>
        <w:t xml:space="preserve"> same.</w:t>
      </w:r>
    </w:p>
    <w:p w:rsidR="00E40349" w:rsidRDefault="00E40349" w:rsidP="00174CFD">
      <w:pPr>
        <w:rPr>
          <w:b/>
          <w:u w:val="single"/>
          <w:lang w:val="en-GB"/>
        </w:rPr>
      </w:pPr>
    </w:p>
    <w:p w:rsidR="00174CFD" w:rsidRPr="00E40349" w:rsidRDefault="00FF503A" w:rsidP="00174CFD">
      <w:pPr>
        <w:rPr>
          <w:b/>
          <w:u w:val="single"/>
          <w:lang w:val="en-GB"/>
        </w:rPr>
      </w:pPr>
      <w:r w:rsidRPr="004A30BF">
        <w:rPr>
          <w:b/>
          <w:sz w:val="28"/>
          <w:lang w:val="en-GB"/>
        </w:rPr>
        <w:lastRenderedPageBreak/>
        <w:t>2.</w:t>
      </w:r>
      <w:r w:rsidR="004A30BF" w:rsidRPr="004A30BF">
        <w:rPr>
          <w:b/>
          <w:sz w:val="28"/>
          <w:lang w:val="en-GB"/>
        </w:rPr>
        <w:t>b</w:t>
      </w:r>
      <w:r w:rsidR="00174CFD" w:rsidRPr="004A30BF">
        <w:rPr>
          <w:b/>
          <w:sz w:val="28"/>
          <w:lang w:val="en-GB"/>
        </w:rPr>
        <w:t xml:space="preserve">. </w:t>
      </w:r>
      <w:r w:rsidR="00174CFD" w:rsidRPr="004A30BF">
        <w:rPr>
          <w:b/>
          <w:sz w:val="24"/>
          <w:u w:val="single"/>
          <w:lang w:val="en-GB"/>
        </w:rPr>
        <w:t>POTENTIAL FINDINGS:</w:t>
      </w:r>
    </w:p>
    <w:p w:rsidR="00174CFD" w:rsidRPr="004A30BF" w:rsidRDefault="00174CFD" w:rsidP="00174CFD">
      <w:pPr>
        <w:pStyle w:val="ListParagraph"/>
        <w:numPr>
          <w:ilvl w:val="0"/>
          <w:numId w:val="5"/>
        </w:numPr>
        <w:rPr>
          <w:sz w:val="24"/>
          <w:lang w:val="en-GB"/>
        </w:rPr>
      </w:pPr>
      <w:r w:rsidRPr="004A30BF">
        <w:rPr>
          <w:sz w:val="24"/>
          <w:lang w:val="en-GB"/>
        </w:rPr>
        <w:t xml:space="preserve">The live recognition ability of the HTK is </w:t>
      </w:r>
      <w:r w:rsidRPr="004A30BF">
        <w:rPr>
          <w:b/>
          <w:sz w:val="24"/>
          <w:lang w:val="en-GB"/>
        </w:rPr>
        <w:t>far better than the</w:t>
      </w:r>
      <w:r w:rsidRPr="004A30BF">
        <w:rPr>
          <w:sz w:val="24"/>
          <w:lang w:val="en-GB"/>
        </w:rPr>
        <w:t xml:space="preserve"> </w:t>
      </w:r>
      <w:proofErr w:type="spellStart"/>
      <w:r w:rsidRPr="004A30BF">
        <w:rPr>
          <w:sz w:val="24"/>
          <w:lang w:val="en-GB"/>
        </w:rPr>
        <w:t>MPAid</w:t>
      </w:r>
      <w:proofErr w:type="spellEnd"/>
      <w:r w:rsidRPr="004A30BF">
        <w:rPr>
          <w:sz w:val="24"/>
          <w:lang w:val="en-GB"/>
        </w:rPr>
        <w:t xml:space="preserve"> tool.</w:t>
      </w:r>
    </w:p>
    <w:p w:rsidR="00174CFD" w:rsidRPr="004A30BF" w:rsidRDefault="00174CFD" w:rsidP="00174CFD">
      <w:pPr>
        <w:pStyle w:val="ListParagraph"/>
        <w:numPr>
          <w:ilvl w:val="0"/>
          <w:numId w:val="5"/>
        </w:numPr>
        <w:rPr>
          <w:sz w:val="24"/>
          <w:lang w:val="en-GB"/>
        </w:rPr>
      </w:pPr>
      <w:r w:rsidRPr="004A30BF">
        <w:rPr>
          <w:sz w:val="24"/>
          <w:lang w:val="en-GB"/>
        </w:rPr>
        <w:t xml:space="preserve">The recordings of HTK are </w:t>
      </w:r>
      <w:r w:rsidRPr="004A30BF">
        <w:rPr>
          <w:b/>
          <w:sz w:val="24"/>
          <w:lang w:val="en-GB"/>
        </w:rPr>
        <w:t>noise free</w:t>
      </w:r>
      <w:r w:rsidRPr="004A30BF">
        <w:rPr>
          <w:sz w:val="24"/>
          <w:lang w:val="en-GB"/>
        </w:rPr>
        <w:t xml:space="preserve">. (See </w:t>
      </w:r>
      <w:proofErr w:type="spellStart"/>
      <w:r w:rsidRPr="004A30BF">
        <w:rPr>
          <w:sz w:val="24"/>
          <w:lang w:val="en-GB"/>
        </w:rPr>
        <w:t>cmd</w:t>
      </w:r>
      <w:proofErr w:type="spellEnd"/>
      <w:r w:rsidRPr="004A30BF">
        <w:rPr>
          <w:sz w:val="24"/>
          <w:lang w:val="en-GB"/>
        </w:rPr>
        <w:t xml:space="preserve"> live recognition part)</w:t>
      </w:r>
    </w:p>
    <w:p w:rsidR="00174CFD" w:rsidRPr="004A30BF" w:rsidRDefault="00174CFD" w:rsidP="00174CFD">
      <w:pPr>
        <w:pStyle w:val="ListParagraph"/>
        <w:numPr>
          <w:ilvl w:val="0"/>
          <w:numId w:val="5"/>
        </w:numPr>
        <w:rPr>
          <w:sz w:val="24"/>
          <w:lang w:val="en-GB"/>
        </w:rPr>
      </w:pPr>
      <w:r w:rsidRPr="004A30BF">
        <w:rPr>
          <w:sz w:val="24"/>
          <w:lang w:val="en-GB"/>
        </w:rPr>
        <w:t>(</w:t>
      </w:r>
      <w:proofErr w:type="spellStart"/>
      <w:r w:rsidRPr="004A30BF">
        <w:rPr>
          <w:sz w:val="24"/>
          <w:lang w:val="en-GB"/>
        </w:rPr>
        <w:t>Ans</w:t>
      </w:r>
      <w:proofErr w:type="spellEnd"/>
      <w:r w:rsidRPr="004A30BF">
        <w:rPr>
          <w:sz w:val="24"/>
          <w:lang w:val="en-GB"/>
        </w:rPr>
        <w:t xml:space="preserve"> to </w:t>
      </w:r>
      <w:proofErr w:type="spellStart"/>
      <w:r w:rsidRPr="004A30BF">
        <w:rPr>
          <w:sz w:val="24"/>
          <w:lang w:val="en-GB"/>
        </w:rPr>
        <w:t>Dr.</w:t>
      </w:r>
      <w:proofErr w:type="spellEnd"/>
      <w:r w:rsidRPr="004A30BF">
        <w:rPr>
          <w:sz w:val="24"/>
          <w:lang w:val="en-GB"/>
        </w:rPr>
        <w:t xml:space="preserve"> Catherine’s ques of last meeting) Even the recordings done with the microphone array of this pc are pretty much noiseless recordings, which are far better than the </w:t>
      </w:r>
      <w:proofErr w:type="spellStart"/>
      <w:r w:rsidRPr="004A30BF">
        <w:rPr>
          <w:sz w:val="24"/>
          <w:lang w:val="en-GB"/>
        </w:rPr>
        <w:t>MPAid</w:t>
      </w:r>
      <w:proofErr w:type="spellEnd"/>
      <w:r w:rsidRPr="004A30BF">
        <w:rPr>
          <w:sz w:val="24"/>
          <w:lang w:val="en-GB"/>
        </w:rPr>
        <w:t>.</w:t>
      </w:r>
    </w:p>
    <w:p w:rsidR="00174CFD" w:rsidRPr="004A30BF" w:rsidRDefault="00174CFD" w:rsidP="00174CFD">
      <w:pPr>
        <w:pStyle w:val="ListParagraph"/>
        <w:rPr>
          <w:sz w:val="24"/>
          <w:lang w:val="en-GB"/>
        </w:rPr>
      </w:pPr>
      <w:r w:rsidRPr="004A30BF">
        <w:rPr>
          <w:sz w:val="24"/>
          <w:lang w:val="en-GB"/>
        </w:rPr>
        <w:t>(check recordings ‘</w:t>
      </w:r>
      <w:proofErr w:type="spellStart"/>
      <w:r w:rsidRPr="004A30BF">
        <w:rPr>
          <w:sz w:val="24"/>
          <w:lang w:val="en-GB"/>
        </w:rPr>
        <w:t>a_win</w:t>
      </w:r>
      <w:r w:rsidR="00FF503A" w:rsidRPr="004A30BF">
        <w:rPr>
          <w:sz w:val="24"/>
          <w:lang w:val="en-GB"/>
        </w:rPr>
        <w:t>dow</w:t>
      </w:r>
      <w:r w:rsidRPr="004A30BF">
        <w:rPr>
          <w:sz w:val="24"/>
          <w:lang w:val="en-GB"/>
        </w:rPr>
        <w:t>_recorder</w:t>
      </w:r>
      <w:proofErr w:type="spellEnd"/>
      <w:r w:rsidRPr="004A30BF">
        <w:rPr>
          <w:sz w:val="24"/>
          <w:lang w:val="en-GB"/>
        </w:rPr>
        <w:t>’ and ‘</w:t>
      </w:r>
      <w:proofErr w:type="spellStart"/>
      <w:r w:rsidRPr="004A30BF">
        <w:rPr>
          <w:sz w:val="24"/>
          <w:lang w:val="en-GB"/>
        </w:rPr>
        <w:t>a_MPAid_recorder</w:t>
      </w:r>
      <w:proofErr w:type="spellEnd"/>
      <w:r w:rsidRPr="004A30BF">
        <w:rPr>
          <w:sz w:val="24"/>
          <w:lang w:val="en-GB"/>
        </w:rPr>
        <w:t>’)</w:t>
      </w:r>
    </w:p>
    <w:p w:rsidR="00174CFD" w:rsidRPr="004A30BF" w:rsidRDefault="00174CFD" w:rsidP="00174CFD">
      <w:pPr>
        <w:pStyle w:val="ListParagraph"/>
        <w:numPr>
          <w:ilvl w:val="0"/>
          <w:numId w:val="5"/>
        </w:numPr>
        <w:rPr>
          <w:sz w:val="24"/>
          <w:lang w:val="en-GB"/>
        </w:rPr>
      </w:pPr>
      <w:r w:rsidRPr="004A30BF">
        <w:rPr>
          <w:sz w:val="24"/>
          <w:lang w:val="en-GB"/>
        </w:rPr>
        <w:t xml:space="preserve">Recording of the </w:t>
      </w:r>
      <w:proofErr w:type="spellStart"/>
      <w:r w:rsidRPr="004A30BF">
        <w:rPr>
          <w:sz w:val="24"/>
          <w:lang w:val="en-GB"/>
        </w:rPr>
        <w:t>MPAid</w:t>
      </w:r>
      <w:proofErr w:type="spellEnd"/>
      <w:r w:rsidRPr="004A30BF">
        <w:rPr>
          <w:sz w:val="24"/>
          <w:lang w:val="en-GB"/>
        </w:rPr>
        <w:t xml:space="preserve"> carries </w:t>
      </w:r>
      <w:r w:rsidRPr="004A30BF">
        <w:rPr>
          <w:b/>
          <w:sz w:val="24"/>
          <w:lang w:val="en-GB"/>
        </w:rPr>
        <w:t>high frequency noise but low energy</w:t>
      </w:r>
      <w:r w:rsidR="005906C2">
        <w:rPr>
          <w:sz w:val="24"/>
          <w:lang w:val="en-GB"/>
        </w:rPr>
        <w:t xml:space="preserve"> in it (see diagram below).</w:t>
      </w:r>
    </w:p>
    <w:p w:rsidR="00174CFD" w:rsidRPr="004A30BF" w:rsidRDefault="00174CFD" w:rsidP="00174CFD">
      <w:pPr>
        <w:pStyle w:val="ListParagraph"/>
        <w:numPr>
          <w:ilvl w:val="0"/>
          <w:numId w:val="5"/>
        </w:numPr>
        <w:rPr>
          <w:sz w:val="24"/>
          <w:lang w:val="en-GB"/>
        </w:rPr>
      </w:pPr>
      <w:r w:rsidRPr="004A30BF">
        <w:rPr>
          <w:sz w:val="24"/>
          <w:lang w:val="en-GB"/>
        </w:rPr>
        <w:t xml:space="preserve">The </w:t>
      </w:r>
      <w:proofErr w:type="spellStart"/>
      <w:r w:rsidRPr="004A30BF">
        <w:rPr>
          <w:sz w:val="24"/>
          <w:lang w:val="en-GB"/>
        </w:rPr>
        <w:t>MPAid</w:t>
      </w:r>
      <w:proofErr w:type="spellEnd"/>
      <w:r w:rsidRPr="004A30BF">
        <w:rPr>
          <w:sz w:val="24"/>
          <w:lang w:val="en-GB"/>
        </w:rPr>
        <w:t xml:space="preserve"> recordings have a 20-30Hz </w:t>
      </w:r>
      <w:r w:rsidRPr="004A30BF">
        <w:rPr>
          <w:b/>
          <w:sz w:val="24"/>
          <w:lang w:val="en-GB"/>
        </w:rPr>
        <w:t>hum</w:t>
      </w:r>
      <w:r w:rsidRPr="004A30BF">
        <w:rPr>
          <w:sz w:val="24"/>
          <w:lang w:val="en-GB"/>
        </w:rPr>
        <w:t xml:space="preserve"> (of amplitude around -40 dB) </w:t>
      </w:r>
      <w:r w:rsidRPr="004A30BF">
        <w:rPr>
          <w:b/>
          <w:sz w:val="24"/>
          <w:lang w:val="en-GB"/>
        </w:rPr>
        <w:t>present, a high energy peak</w:t>
      </w:r>
      <w:r w:rsidRPr="004A30BF">
        <w:rPr>
          <w:sz w:val="24"/>
          <w:lang w:val="en-GB"/>
        </w:rPr>
        <w:t xml:space="preserve"> in it. (</w:t>
      </w:r>
      <w:r w:rsidRPr="004A30BF">
        <w:rPr>
          <w:b/>
          <w:sz w:val="24"/>
          <w:lang w:val="en-GB"/>
        </w:rPr>
        <w:t xml:space="preserve">OUR RECORDER </w:t>
      </w:r>
      <w:r w:rsidR="005906C2">
        <w:rPr>
          <w:b/>
          <w:sz w:val="24"/>
          <w:lang w:val="en-GB"/>
        </w:rPr>
        <w:t xml:space="preserve">PERFORMANCE </w:t>
      </w:r>
      <w:r w:rsidRPr="004A30BF">
        <w:rPr>
          <w:b/>
          <w:sz w:val="24"/>
          <w:lang w:val="en-GB"/>
        </w:rPr>
        <w:t>IS</w:t>
      </w:r>
      <w:r w:rsidR="005906C2">
        <w:rPr>
          <w:b/>
          <w:sz w:val="24"/>
          <w:lang w:val="en-GB"/>
        </w:rPr>
        <w:t xml:space="preserve"> POOR</w:t>
      </w:r>
      <w:r w:rsidR="00FF503A" w:rsidRPr="004A30BF">
        <w:rPr>
          <w:b/>
          <w:sz w:val="24"/>
          <w:lang w:val="en-GB"/>
        </w:rPr>
        <w:t xml:space="preserve"> </w:t>
      </w:r>
      <w:r w:rsidR="00883961" w:rsidRPr="004A30BF">
        <w:rPr>
          <w:b/>
          <w:sz w:val="24"/>
          <w:lang w:val="en-GB"/>
        </w:rPr>
        <w:t xml:space="preserve">- WE NEED TO CHANGE IT </w:t>
      </w:r>
      <w:r w:rsidR="00FF503A" w:rsidRPr="004A30BF">
        <w:rPr>
          <w:b/>
          <w:sz w:val="24"/>
          <w:lang w:val="en-GB"/>
        </w:rPr>
        <w:t>(means it was not effectively used</w:t>
      </w:r>
      <w:r w:rsidR="005906C2">
        <w:rPr>
          <w:b/>
          <w:sz w:val="24"/>
          <w:lang w:val="en-GB"/>
        </w:rPr>
        <w:t>/linked</w:t>
      </w:r>
      <w:r w:rsidR="00FF503A" w:rsidRPr="004A30BF">
        <w:rPr>
          <w:b/>
          <w:sz w:val="24"/>
          <w:lang w:val="en-GB"/>
        </w:rPr>
        <w:t xml:space="preserve"> in the last version, we replaced it with VLC recorder but the response became slower because of the bigger </w:t>
      </w:r>
      <w:r w:rsidR="00883961" w:rsidRPr="004A30BF">
        <w:rPr>
          <w:b/>
          <w:sz w:val="24"/>
          <w:lang w:val="en-GB"/>
        </w:rPr>
        <w:t>size of the recordings (they were of very high quality)</w:t>
      </w:r>
      <w:r w:rsidR="005906C2">
        <w:rPr>
          <w:b/>
          <w:sz w:val="24"/>
          <w:lang w:val="en-GB"/>
        </w:rPr>
        <w:t xml:space="preserve"> done by VLC</w:t>
      </w:r>
      <w:r w:rsidR="00883961" w:rsidRPr="004A30BF">
        <w:rPr>
          <w:b/>
          <w:sz w:val="24"/>
          <w:lang w:val="en-GB"/>
        </w:rPr>
        <w:t>, and</w:t>
      </w:r>
      <w:r w:rsidR="005906C2">
        <w:rPr>
          <w:b/>
          <w:sz w:val="24"/>
          <w:lang w:val="en-GB"/>
        </w:rPr>
        <w:t xml:space="preserve"> also</w:t>
      </w:r>
      <w:r w:rsidR="00883961" w:rsidRPr="004A30BF">
        <w:rPr>
          <w:b/>
          <w:sz w:val="24"/>
          <w:lang w:val="en-GB"/>
        </w:rPr>
        <w:t xml:space="preserve"> it is meant for videos</w:t>
      </w:r>
      <w:r w:rsidRPr="004A30BF">
        <w:rPr>
          <w:sz w:val="24"/>
          <w:lang w:val="en-GB"/>
        </w:rPr>
        <w:t>)</w:t>
      </w:r>
      <w:r w:rsidR="00883961" w:rsidRPr="004A30BF">
        <w:rPr>
          <w:sz w:val="24"/>
          <w:lang w:val="en-GB"/>
        </w:rPr>
        <w:t>,</w:t>
      </w:r>
      <w:r w:rsidR="00883961" w:rsidRPr="004A30BF">
        <w:rPr>
          <w:b/>
          <w:sz w:val="24"/>
          <w:lang w:val="en-GB"/>
        </w:rPr>
        <w:t xml:space="preserve"> SO WE AGAIN REPLACED VLC WITH N-AUDIO RECODER BUT USED/LINKED IT PROPERLY TO THE MPAID)</w:t>
      </w:r>
      <w:r w:rsidRPr="004A30BF">
        <w:rPr>
          <w:b/>
          <w:sz w:val="24"/>
          <w:lang w:val="en-GB"/>
        </w:rPr>
        <w:t>.</w:t>
      </w:r>
    </w:p>
    <w:p w:rsidR="00883961" w:rsidRDefault="00883961" w:rsidP="00883961">
      <w:pPr>
        <w:rPr>
          <w:lang w:val="en-GB"/>
        </w:rPr>
      </w:pPr>
    </w:p>
    <w:p w:rsidR="00174CFD" w:rsidRDefault="00883961" w:rsidP="00174CFD">
      <w:pPr>
        <w:ind w:left="360"/>
        <w:rPr>
          <w:lang w:val="en-GB"/>
        </w:rPr>
      </w:pPr>
      <w:r>
        <w:rPr>
          <w:noProof/>
          <w:lang w:val="en-GB" w:eastAsia="en-GB"/>
        </w:rPr>
        <w:drawing>
          <wp:inline distT="0" distB="0" distL="0" distR="0" wp14:anchorId="23A088FF" wp14:editId="14F85C37">
            <wp:extent cx="5943600" cy="2861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3485" cy="2871436"/>
                    </a:xfrm>
                    <a:prstGeom prst="rect">
                      <a:avLst/>
                    </a:prstGeom>
                  </pic:spPr>
                </pic:pic>
              </a:graphicData>
            </a:graphic>
          </wp:inline>
        </w:drawing>
      </w:r>
    </w:p>
    <w:p w:rsidR="00F6078B" w:rsidRDefault="005E5EF7" w:rsidP="00F6078B">
      <w:pPr>
        <w:pStyle w:val="ListParagraph"/>
        <w:numPr>
          <w:ilvl w:val="0"/>
          <w:numId w:val="5"/>
        </w:numPr>
        <w:rPr>
          <w:sz w:val="24"/>
          <w:lang w:val="en-GB"/>
        </w:rPr>
      </w:pPr>
      <w:r>
        <w:rPr>
          <w:sz w:val="24"/>
          <w:lang w:val="en-GB"/>
        </w:rPr>
        <w:t>Hum (</w:t>
      </w:r>
      <w:r w:rsidR="00F6078B" w:rsidRPr="004A30BF">
        <w:rPr>
          <w:sz w:val="24"/>
          <w:lang w:val="en-GB"/>
        </w:rPr>
        <w:t>mammoth peak</w:t>
      </w:r>
      <w:r>
        <w:rPr>
          <w:sz w:val="24"/>
          <w:lang w:val="en-GB"/>
        </w:rPr>
        <w:t>)</w:t>
      </w:r>
      <w:r w:rsidR="00F6078B" w:rsidRPr="004A30BF">
        <w:rPr>
          <w:sz w:val="24"/>
          <w:lang w:val="en-GB"/>
        </w:rPr>
        <w:t xml:space="preserve"> and High frequency noise can be seen in the recordings of the older version of the N-Audio Recorder.</w:t>
      </w:r>
    </w:p>
    <w:p w:rsidR="005E5EF7" w:rsidRPr="004A30BF" w:rsidRDefault="005E5EF7" w:rsidP="005E5EF7">
      <w:pPr>
        <w:pStyle w:val="ListParagraph"/>
        <w:rPr>
          <w:sz w:val="24"/>
          <w:lang w:val="en-GB"/>
        </w:rPr>
      </w:pPr>
      <w:r>
        <w:rPr>
          <w:noProof/>
          <w:lang w:val="en-GB" w:eastAsia="en-GB"/>
        </w:rPr>
        <w:lastRenderedPageBreak/>
        <w:drawing>
          <wp:inline distT="0" distB="0" distL="0" distR="0" wp14:anchorId="03E5E537" wp14:editId="731136C2">
            <wp:extent cx="594360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09675"/>
                    </a:xfrm>
                    <a:prstGeom prst="rect">
                      <a:avLst/>
                    </a:prstGeom>
                  </pic:spPr>
                </pic:pic>
              </a:graphicData>
            </a:graphic>
          </wp:inline>
        </w:drawing>
      </w:r>
    </w:p>
    <w:p w:rsidR="00174CFD" w:rsidRDefault="00174CFD" w:rsidP="00174CFD">
      <w:pPr>
        <w:pStyle w:val="ListParagraph"/>
        <w:rPr>
          <w:lang w:val="en-GB"/>
        </w:rPr>
      </w:pPr>
    </w:p>
    <w:p w:rsidR="005E5EF7" w:rsidRDefault="005E5EF7" w:rsidP="00174CFD">
      <w:pPr>
        <w:pStyle w:val="ListParagraph"/>
        <w:rPr>
          <w:lang w:val="en-GB"/>
        </w:rPr>
      </w:pPr>
      <w:r>
        <w:rPr>
          <w:lang w:val="en-GB"/>
        </w:rPr>
        <w:t xml:space="preserve">This is the spectrogram of a recording done with the new version of the </w:t>
      </w:r>
      <w:proofErr w:type="spellStart"/>
      <w:r>
        <w:rPr>
          <w:lang w:val="en-GB"/>
        </w:rPr>
        <w:t>MPAid</w:t>
      </w:r>
      <w:proofErr w:type="spellEnd"/>
      <w:r>
        <w:rPr>
          <w:lang w:val="en-GB"/>
        </w:rPr>
        <w:t>. You can see that there is no high frequency noise and the absence of the HUM (mammoth peak) in the spectrogram.</w:t>
      </w:r>
    </w:p>
    <w:p w:rsidR="00F6078B" w:rsidRPr="005E5EF7" w:rsidRDefault="00F6078B" w:rsidP="005E5EF7">
      <w:pPr>
        <w:rPr>
          <w:lang w:val="en-GB"/>
        </w:rPr>
      </w:pPr>
    </w:p>
    <w:p w:rsidR="00174CFD" w:rsidRPr="004A30BF" w:rsidRDefault="004A30BF" w:rsidP="00B529A4">
      <w:pPr>
        <w:rPr>
          <w:b/>
          <w:sz w:val="24"/>
          <w:u w:val="single"/>
          <w:lang w:val="en-GB"/>
        </w:rPr>
      </w:pPr>
      <w:r w:rsidRPr="004A30BF">
        <w:rPr>
          <w:b/>
          <w:sz w:val="24"/>
          <w:lang w:val="en-GB"/>
        </w:rPr>
        <w:t>2.c</w:t>
      </w:r>
      <w:r w:rsidR="00B529A4" w:rsidRPr="004A30BF">
        <w:rPr>
          <w:b/>
          <w:sz w:val="24"/>
          <w:u w:val="single"/>
          <w:lang w:val="en-GB"/>
        </w:rPr>
        <w:t xml:space="preserve"> </w:t>
      </w:r>
      <w:r w:rsidR="00174CFD" w:rsidRPr="004A30BF">
        <w:rPr>
          <w:b/>
          <w:sz w:val="24"/>
          <w:u w:val="single"/>
          <w:lang w:val="en-GB"/>
        </w:rPr>
        <w:t>CHECKING DYNAMIC RANGE</w:t>
      </w:r>
      <w:r w:rsidR="00B529A4" w:rsidRPr="004A30BF">
        <w:rPr>
          <w:b/>
          <w:sz w:val="24"/>
          <w:u w:val="single"/>
          <w:lang w:val="en-GB"/>
        </w:rPr>
        <w:t xml:space="preserve"> DIIFERENCE OF ‘</w:t>
      </w:r>
      <w:r w:rsidR="00174CFD" w:rsidRPr="004A30BF">
        <w:rPr>
          <w:b/>
          <w:sz w:val="24"/>
          <w:u w:val="single"/>
          <w:lang w:val="en-GB"/>
        </w:rPr>
        <w:t>WITH</w:t>
      </w:r>
      <w:r w:rsidR="00B529A4" w:rsidRPr="004A30BF">
        <w:rPr>
          <w:b/>
          <w:sz w:val="24"/>
          <w:u w:val="single"/>
          <w:lang w:val="en-GB"/>
        </w:rPr>
        <w:t>’</w:t>
      </w:r>
      <w:r w:rsidR="00174CFD" w:rsidRPr="004A30BF">
        <w:rPr>
          <w:b/>
          <w:sz w:val="24"/>
          <w:u w:val="single"/>
          <w:lang w:val="en-GB"/>
        </w:rPr>
        <w:t xml:space="preserve"> AND </w:t>
      </w:r>
      <w:r w:rsidR="00B529A4" w:rsidRPr="004A30BF">
        <w:rPr>
          <w:b/>
          <w:sz w:val="24"/>
          <w:u w:val="single"/>
          <w:lang w:val="en-GB"/>
        </w:rPr>
        <w:t>‘</w:t>
      </w:r>
      <w:r w:rsidR="00174CFD" w:rsidRPr="004A30BF">
        <w:rPr>
          <w:b/>
          <w:sz w:val="24"/>
          <w:u w:val="single"/>
          <w:lang w:val="en-GB"/>
        </w:rPr>
        <w:t>WITHOUT MICROPHONE</w:t>
      </w:r>
      <w:r w:rsidR="00F6078B" w:rsidRPr="004A30BF">
        <w:rPr>
          <w:b/>
          <w:sz w:val="24"/>
          <w:u w:val="single"/>
          <w:lang w:val="en-GB"/>
        </w:rPr>
        <w:t xml:space="preserve"> (</w:t>
      </w:r>
      <w:proofErr w:type="spellStart"/>
      <w:r w:rsidR="00F6078B" w:rsidRPr="004A30BF">
        <w:rPr>
          <w:b/>
          <w:sz w:val="24"/>
          <w:u w:val="single"/>
          <w:lang w:val="en-GB"/>
        </w:rPr>
        <w:t>HeadPhones</w:t>
      </w:r>
      <w:proofErr w:type="spellEnd"/>
      <w:r w:rsidR="00F6078B" w:rsidRPr="004A30BF">
        <w:rPr>
          <w:b/>
          <w:sz w:val="24"/>
          <w:u w:val="single"/>
          <w:lang w:val="en-GB"/>
        </w:rPr>
        <w:t>)</w:t>
      </w:r>
      <w:r w:rsidR="00B529A4" w:rsidRPr="004A30BF">
        <w:rPr>
          <w:b/>
          <w:sz w:val="24"/>
          <w:u w:val="single"/>
          <w:lang w:val="en-GB"/>
        </w:rPr>
        <w:t xml:space="preserve">’ RECORDINGS </w:t>
      </w:r>
      <w:r w:rsidR="00174CFD" w:rsidRPr="004A30BF">
        <w:rPr>
          <w:b/>
          <w:sz w:val="24"/>
          <w:u w:val="single"/>
          <w:lang w:val="en-GB"/>
        </w:rPr>
        <w:t xml:space="preserve">USING </w:t>
      </w:r>
      <w:proofErr w:type="spellStart"/>
      <w:r w:rsidR="00174CFD" w:rsidRPr="004A30BF">
        <w:rPr>
          <w:b/>
          <w:sz w:val="24"/>
          <w:u w:val="single"/>
          <w:lang w:val="en-GB"/>
        </w:rPr>
        <w:t>MPAid</w:t>
      </w:r>
      <w:proofErr w:type="spellEnd"/>
      <w:r w:rsidR="00174CFD" w:rsidRPr="004A30BF">
        <w:rPr>
          <w:b/>
          <w:sz w:val="24"/>
          <w:u w:val="single"/>
          <w:lang w:val="en-GB"/>
        </w:rPr>
        <w:t>:</w:t>
      </w:r>
    </w:p>
    <w:p w:rsidR="00174CFD" w:rsidRDefault="00174CFD" w:rsidP="00174CFD">
      <w:pPr>
        <w:pStyle w:val="ListParagraph"/>
        <w:numPr>
          <w:ilvl w:val="0"/>
          <w:numId w:val="6"/>
        </w:numPr>
        <w:rPr>
          <w:b/>
          <w:u w:val="single"/>
          <w:lang w:val="en-GB"/>
        </w:rPr>
      </w:pPr>
      <w:r>
        <w:rPr>
          <w:b/>
          <w:u w:val="single"/>
          <w:lang w:val="en-GB"/>
        </w:rPr>
        <w:t>With Micro-phones: n=55</w:t>
      </w:r>
    </w:p>
    <w:tbl>
      <w:tblPr>
        <w:tblStyle w:val="TableGrid"/>
        <w:tblW w:w="0" w:type="auto"/>
        <w:tblInd w:w="1699" w:type="dxa"/>
        <w:tblLook w:val="04A0" w:firstRow="1" w:lastRow="0" w:firstColumn="1" w:lastColumn="0" w:noHBand="0" w:noVBand="1"/>
      </w:tblPr>
      <w:tblGrid>
        <w:gridCol w:w="1084"/>
        <w:gridCol w:w="806"/>
        <w:gridCol w:w="1079"/>
        <w:gridCol w:w="964"/>
        <w:gridCol w:w="964"/>
        <w:gridCol w:w="1053"/>
        <w:gridCol w:w="964"/>
      </w:tblGrid>
      <w:tr w:rsidR="00174CFD" w:rsidTr="00F6078B">
        <w:tc>
          <w:tcPr>
            <w:tcW w:w="1084" w:type="dxa"/>
            <w:tcBorders>
              <w:top w:val="single" w:sz="4" w:space="0" w:color="auto"/>
              <w:left w:val="single" w:sz="4" w:space="0" w:color="auto"/>
              <w:bottom w:val="single" w:sz="4" w:space="0" w:color="auto"/>
              <w:right w:val="single" w:sz="4" w:space="0" w:color="auto"/>
            </w:tcBorders>
          </w:tcPr>
          <w:p w:rsidR="00174CFD" w:rsidRDefault="00174CFD">
            <w:pPr>
              <w:pStyle w:val="ListParagraph"/>
              <w:spacing w:line="240" w:lineRule="auto"/>
              <w:ind w:left="0"/>
              <w:rPr>
                <w:b/>
                <w:u w:val="single"/>
              </w:rPr>
            </w:pP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 xml:space="preserve">Mean signal power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Standard deviation</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First formant</w:t>
            </w:r>
          </w:p>
          <w:p w:rsidR="00174CFD" w:rsidRDefault="00174CFD">
            <w:pPr>
              <w:pStyle w:val="ListParagraph"/>
              <w:spacing w:line="240" w:lineRule="auto"/>
              <w:ind w:left="0"/>
              <w:rPr>
                <w:b/>
                <w:u w:val="single"/>
              </w:rPr>
            </w:pPr>
            <w:r>
              <w:rPr>
                <w:b/>
                <w:u w:val="single"/>
              </w:rPr>
              <w:t xml:space="preserve">mean </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 xml:space="preserve">First formant </w:t>
            </w:r>
            <w:proofErr w:type="spellStart"/>
            <w:r>
              <w:rPr>
                <w:b/>
                <w:u w:val="single"/>
              </w:rPr>
              <w:t>sd</w:t>
            </w:r>
            <w:proofErr w:type="spellEnd"/>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Second formant mean</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rPr>
                <w:b/>
                <w:u w:val="single"/>
              </w:rPr>
            </w:pPr>
            <w:r>
              <w:rPr>
                <w:b/>
                <w:u w:val="single"/>
              </w:rPr>
              <w:t xml:space="preserve">Second formant </w:t>
            </w:r>
            <w:proofErr w:type="spellStart"/>
            <w:r>
              <w:rPr>
                <w:b/>
                <w:u w:val="single"/>
              </w:rPr>
              <w:t>sd</w:t>
            </w:r>
            <w:proofErr w:type="spellEnd"/>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Gain 10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 xml:space="preserve">8.484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1.155</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606.97 </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418.072</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1738.365</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424.045</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 xml:space="preserve">8.789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1.609</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668.838</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438.055</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1730.487</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489.504</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 xml:space="preserve">9.893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3.354</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613.651 </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376.956</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1767.579</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459.068</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9.609</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3.005</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520.702</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324.356</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1723.842</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405.006</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50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 xml:space="preserve">9.251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2.586</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607.317</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370.607</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1627.992</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445.922</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60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8.506</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1.235</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546.504</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335.367</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1599.476</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351.905</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70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9.357</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2.517</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549.056</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328.733</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1569.752</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360.876</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80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 xml:space="preserve">9.427 </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2.497</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554.674</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333.411</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1641.001</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472.631</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90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9.234</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2.427</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611.633 </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369.234</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1846.266</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546.554</w:t>
            </w:r>
          </w:p>
        </w:tc>
      </w:tr>
      <w:tr w:rsidR="00174CFD" w:rsidTr="00F6078B">
        <w:tc>
          <w:tcPr>
            <w:tcW w:w="108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100</w:t>
            </w:r>
          </w:p>
        </w:tc>
        <w:tc>
          <w:tcPr>
            <w:tcW w:w="806"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9.353</w:t>
            </w:r>
          </w:p>
        </w:tc>
        <w:tc>
          <w:tcPr>
            <w:tcW w:w="1079"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2.872</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spacing w:line="240" w:lineRule="auto"/>
            </w:pPr>
            <w:r>
              <w:t xml:space="preserve">585.826 </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355.842</w:t>
            </w:r>
          </w:p>
        </w:tc>
        <w:tc>
          <w:tcPr>
            <w:tcW w:w="1053"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1699.785</w:t>
            </w:r>
          </w:p>
        </w:tc>
        <w:tc>
          <w:tcPr>
            <w:tcW w:w="964" w:type="dxa"/>
            <w:tcBorders>
              <w:top w:val="single" w:sz="4" w:space="0" w:color="auto"/>
              <w:left w:val="single" w:sz="4" w:space="0" w:color="auto"/>
              <w:bottom w:val="single" w:sz="4" w:space="0" w:color="auto"/>
              <w:right w:val="single" w:sz="4" w:space="0" w:color="auto"/>
            </w:tcBorders>
            <w:hideMark/>
          </w:tcPr>
          <w:p w:rsidR="00174CFD" w:rsidRDefault="00174CFD">
            <w:pPr>
              <w:pStyle w:val="ListParagraph"/>
              <w:spacing w:line="240" w:lineRule="auto"/>
              <w:ind w:left="0"/>
            </w:pPr>
            <w:r>
              <w:t>405.827</w:t>
            </w:r>
          </w:p>
        </w:tc>
      </w:tr>
    </w:tbl>
    <w:p w:rsidR="00174CFD" w:rsidRDefault="001C2CEC" w:rsidP="00174CFD">
      <w:pPr>
        <w:rPr>
          <w:b/>
          <w:u w:val="single"/>
          <w:lang w:val="en-GB"/>
        </w:rPr>
      </w:pPr>
      <w:r>
        <w:rPr>
          <w:b/>
          <w:u w:val="single"/>
          <w:lang w:val="en-GB"/>
        </w:rPr>
        <w:t xml:space="preserve">                       </w:t>
      </w:r>
      <w:r w:rsidR="00174CFD">
        <w:rPr>
          <w:b/>
          <w:noProof/>
          <w:lang w:val="en-GB" w:eastAsia="en-GB"/>
        </w:rPr>
        <w:drawing>
          <wp:inline distT="0" distB="0" distL="0" distR="0">
            <wp:extent cx="5723255" cy="1877661"/>
            <wp:effectExtent l="0" t="0" r="10795"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6078B" w:rsidRDefault="00F6078B" w:rsidP="00F6078B">
      <w:pPr>
        <w:rPr>
          <w:b/>
          <w:u w:val="single"/>
          <w:lang w:val="en-GB"/>
        </w:rPr>
      </w:pPr>
    </w:p>
    <w:p w:rsidR="005E5EF7" w:rsidRDefault="005E5EF7" w:rsidP="00F6078B">
      <w:pPr>
        <w:rPr>
          <w:b/>
          <w:u w:val="single"/>
          <w:lang w:val="en-GB"/>
        </w:rPr>
      </w:pPr>
    </w:p>
    <w:p w:rsidR="005E5EF7" w:rsidRDefault="005E5EF7" w:rsidP="00F6078B">
      <w:pPr>
        <w:rPr>
          <w:b/>
          <w:u w:val="single"/>
          <w:lang w:val="en-GB"/>
        </w:rPr>
      </w:pPr>
    </w:p>
    <w:p w:rsidR="00174CFD" w:rsidRPr="00F6078B" w:rsidRDefault="00174CFD" w:rsidP="00F6078B">
      <w:pPr>
        <w:pStyle w:val="ListParagraph"/>
        <w:numPr>
          <w:ilvl w:val="0"/>
          <w:numId w:val="6"/>
        </w:numPr>
        <w:rPr>
          <w:b/>
          <w:u w:val="single"/>
          <w:lang w:val="en-GB"/>
        </w:rPr>
      </w:pPr>
      <w:r w:rsidRPr="00F6078B">
        <w:rPr>
          <w:b/>
          <w:u w:val="single"/>
          <w:lang w:val="en-GB"/>
        </w:rPr>
        <w:t>Without Micro-phones.</w:t>
      </w:r>
    </w:p>
    <w:p w:rsidR="00174CFD" w:rsidRDefault="00174CFD" w:rsidP="00174CFD">
      <w:pPr>
        <w:rPr>
          <w:b/>
          <w:u w:val="single"/>
          <w:lang w:val="en-GB"/>
        </w:rPr>
      </w:pPr>
      <w:r>
        <w:rPr>
          <w:b/>
          <w:noProof/>
          <w:lang w:val="en-GB" w:eastAsia="en-GB"/>
        </w:rPr>
        <w:drawing>
          <wp:inline distT="0" distB="0" distL="0" distR="0">
            <wp:extent cx="5723255" cy="2205355"/>
            <wp:effectExtent l="0" t="0" r="10795"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E5EF7" w:rsidRDefault="005E5EF7" w:rsidP="00174CFD">
      <w:pPr>
        <w:rPr>
          <w:b/>
          <w:u w:val="single"/>
          <w:lang w:val="en-GB"/>
        </w:rPr>
      </w:pPr>
    </w:p>
    <w:p w:rsidR="005E5EF7" w:rsidRDefault="005E5EF7" w:rsidP="00174CFD">
      <w:pPr>
        <w:rPr>
          <w:b/>
          <w:u w:val="single"/>
          <w:lang w:val="en-GB"/>
        </w:rPr>
      </w:pPr>
    </w:p>
    <w:p w:rsidR="005E5EF7" w:rsidRDefault="005E5EF7" w:rsidP="00174CFD">
      <w:pPr>
        <w:rPr>
          <w:b/>
          <w:u w:val="single"/>
          <w:lang w:val="en-GB"/>
        </w:rPr>
      </w:pPr>
    </w:p>
    <w:tbl>
      <w:tblPr>
        <w:tblStyle w:val="TableGrid"/>
        <w:tblpPr w:leftFromText="180" w:rightFromText="180" w:vertAnchor="text" w:horzAnchor="margin" w:tblpY="-11"/>
        <w:tblW w:w="0" w:type="auto"/>
        <w:tblInd w:w="0" w:type="dxa"/>
        <w:tblLook w:val="04A0" w:firstRow="1" w:lastRow="0" w:firstColumn="1" w:lastColumn="0" w:noHBand="0" w:noVBand="1"/>
      </w:tblPr>
      <w:tblGrid>
        <w:gridCol w:w="1870"/>
        <w:gridCol w:w="1870"/>
        <w:gridCol w:w="1870"/>
        <w:gridCol w:w="1870"/>
        <w:gridCol w:w="1870"/>
      </w:tblGrid>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Gain</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rPr>
                <w:b/>
              </w:rPr>
            </w:pPr>
            <w:proofErr w:type="spellStart"/>
            <w:r>
              <w:rPr>
                <w:b/>
              </w:rPr>
              <w:t>Mean_without</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rPr>
                <w:b/>
              </w:rPr>
            </w:pPr>
            <w:proofErr w:type="spellStart"/>
            <w:r>
              <w:rPr>
                <w:b/>
              </w:rPr>
              <w:t>Std_without</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rPr>
                <w:b/>
              </w:rPr>
            </w:pPr>
            <w:proofErr w:type="spellStart"/>
            <w:r>
              <w:rPr>
                <w:b/>
              </w:rPr>
              <w:t>Mean_with</w:t>
            </w:r>
            <w:proofErr w:type="spellEnd"/>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rPr>
                <w:b/>
              </w:rPr>
            </w:pPr>
            <w:proofErr w:type="spellStart"/>
            <w:r>
              <w:rPr>
                <w:b/>
              </w:rPr>
              <w:t>Std_with</w:t>
            </w:r>
            <w:proofErr w:type="spellEnd"/>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10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10.105704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3.033926</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 xml:space="preserve">8.484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1.155</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20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10.117326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3.266212</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 xml:space="preserve">8.789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1.609</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10.028006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3.397025</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 xml:space="preserve">9.893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3.354</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40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10.141270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3.003101</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9.609</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3.005</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50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10.439425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3.354275</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 xml:space="preserve">9.251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2.586</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60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10.242525</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3.546539</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8.506</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1.235</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70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9.907931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2.639088</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9.357</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2.517</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80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10.727633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3.878564</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 xml:space="preserve">9.427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2.497</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90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9.978643 </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 xml:space="preserve"> 2.610157</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9.234</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2.427</w:t>
            </w:r>
          </w:p>
        </w:tc>
      </w:tr>
      <w:tr w:rsidR="004A30BF" w:rsidTr="004A30BF">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100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9.851663</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tabs>
                <w:tab w:val="left" w:pos="1117"/>
              </w:tabs>
              <w:spacing w:line="240" w:lineRule="auto"/>
            </w:pPr>
            <w:r>
              <w:t>2.695750</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9.353</w:t>
            </w:r>
          </w:p>
        </w:tc>
        <w:tc>
          <w:tcPr>
            <w:tcW w:w="1870" w:type="dxa"/>
            <w:tcBorders>
              <w:top w:val="single" w:sz="4" w:space="0" w:color="auto"/>
              <w:left w:val="single" w:sz="4" w:space="0" w:color="auto"/>
              <w:bottom w:val="single" w:sz="4" w:space="0" w:color="auto"/>
              <w:right w:val="single" w:sz="4" w:space="0" w:color="auto"/>
            </w:tcBorders>
            <w:hideMark/>
          </w:tcPr>
          <w:p w:rsidR="004A30BF" w:rsidRDefault="004A30BF" w:rsidP="004A30BF">
            <w:pPr>
              <w:pStyle w:val="ListParagraph"/>
              <w:spacing w:line="240" w:lineRule="auto"/>
              <w:ind w:left="0"/>
            </w:pPr>
            <w:r>
              <w:t>2.872</w:t>
            </w:r>
          </w:p>
        </w:tc>
      </w:tr>
    </w:tbl>
    <w:p w:rsidR="00174CFD" w:rsidRDefault="00174CFD" w:rsidP="00174CFD">
      <w:pPr>
        <w:pStyle w:val="ListParagraph"/>
        <w:ind w:left="1080"/>
        <w:rPr>
          <w:b/>
          <w:u w:val="single"/>
          <w:lang w:val="en-GB"/>
        </w:rPr>
      </w:pPr>
    </w:p>
    <w:p w:rsidR="00174CFD" w:rsidRDefault="00174CFD" w:rsidP="00174CFD">
      <w:pPr>
        <w:tabs>
          <w:tab w:val="left" w:pos="1117"/>
        </w:tabs>
        <w:rPr>
          <w:lang w:val="en-GB"/>
        </w:rPr>
      </w:pPr>
      <w:r>
        <w:rPr>
          <w:lang w:val="en-GB"/>
        </w:rPr>
        <w:tab/>
      </w:r>
    </w:p>
    <w:p w:rsidR="00174CFD" w:rsidRDefault="00174CFD" w:rsidP="00174CFD">
      <w:pPr>
        <w:tabs>
          <w:tab w:val="left" w:pos="1117"/>
        </w:tabs>
        <w:rPr>
          <w:lang w:val="en-GB"/>
        </w:rPr>
      </w:pPr>
    </w:p>
    <w:p w:rsidR="00174CFD" w:rsidRDefault="00174CFD" w:rsidP="00174CFD">
      <w:pPr>
        <w:rPr>
          <w:b/>
          <w:u w:val="single"/>
          <w:lang w:val="en-GB"/>
        </w:rPr>
      </w:pPr>
      <w:r>
        <w:rPr>
          <w:noProof/>
          <w:lang w:val="en-GB" w:eastAsia="en-GB"/>
        </w:rPr>
        <w:lastRenderedPageBreak/>
        <w:drawing>
          <wp:inline distT="0" distB="0" distL="0" distR="0">
            <wp:extent cx="5661025" cy="3210560"/>
            <wp:effectExtent l="0" t="0" r="15875" b="889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74CFD" w:rsidRDefault="00174CFD" w:rsidP="00174CFD">
      <w:pPr>
        <w:pStyle w:val="ListParagraph"/>
        <w:ind w:left="1080"/>
        <w:rPr>
          <w:b/>
          <w:u w:val="single"/>
          <w:lang w:val="en-GB"/>
        </w:rPr>
      </w:pPr>
    </w:p>
    <w:p w:rsidR="00174CFD" w:rsidRDefault="00174CFD" w:rsidP="00174CFD">
      <w:pPr>
        <w:rPr>
          <w:b/>
          <w:u w:val="single"/>
          <w:lang w:val="en-GB"/>
        </w:rPr>
      </w:pPr>
      <w:r>
        <w:rPr>
          <w:b/>
          <w:u w:val="single"/>
          <w:lang w:val="en-GB"/>
        </w:rPr>
        <w:t>CONCLUSION:</w:t>
      </w:r>
    </w:p>
    <w:p w:rsidR="00174CFD" w:rsidRDefault="00174CFD" w:rsidP="00174CFD">
      <w:pPr>
        <w:pStyle w:val="ListParagraph"/>
        <w:numPr>
          <w:ilvl w:val="0"/>
          <w:numId w:val="7"/>
        </w:numPr>
        <w:rPr>
          <w:lang w:val="en-GB"/>
        </w:rPr>
      </w:pPr>
      <w:r>
        <w:rPr>
          <w:lang w:val="en-GB"/>
        </w:rPr>
        <w:t xml:space="preserve">Standard deviation in the signal is proportional to the mean signal power in as it can be seen in both the plots, that </w:t>
      </w:r>
      <w:proofErr w:type="spellStart"/>
      <w:r>
        <w:rPr>
          <w:lang w:val="en-GB"/>
        </w:rPr>
        <w:t>std</w:t>
      </w:r>
      <w:proofErr w:type="spellEnd"/>
      <w:r>
        <w:rPr>
          <w:lang w:val="en-GB"/>
        </w:rPr>
        <w:t xml:space="preserve"> deviation and mean curves are identical.</w:t>
      </w:r>
    </w:p>
    <w:p w:rsidR="00174CFD" w:rsidRDefault="00174CFD" w:rsidP="00174CFD">
      <w:pPr>
        <w:pStyle w:val="ListParagraph"/>
        <w:numPr>
          <w:ilvl w:val="0"/>
          <w:numId w:val="7"/>
        </w:numPr>
        <w:rPr>
          <w:lang w:val="en-GB"/>
        </w:rPr>
      </w:pPr>
      <w:r>
        <w:rPr>
          <w:lang w:val="en-GB"/>
        </w:rPr>
        <w:t xml:space="preserve">Best optimal values of gain would be </w:t>
      </w:r>
      <w:r>
        <w:rPr>
          <w:b/>
          <w:lang w:val="en-GB"/>
        </w:rPr>
        <w:t>between 30 to 50</w:t>
      </w:r>
      <w:r>
        <w:rPr>
          <w:lang w:val="en-GB"/>
        </w:rPr>
        <w:t xml:space="preserve"> somewhere near value of 30, as the value of signal strength is maximum.</w:t>
      </w:r>
      <w:r w:rsidR="001C2CEC">
        <w:rPr>
          <w:lang w:val="en-GB"/>
        </w:rPr>
        <w:t xml:space="preserve"> (same as the results of task 1)</w:t>
      </w:r>
    </w:p>
    <w:p w:rsidR="00174CFD" w:rsidRPr="005E5EF7" w:rsidRDefault="00174CFD" w:rsidP="00174CFD">
      <w:pPr>
        <w:pStyle w:val="ListParagraph"/>
        <w:numPr>
          <w:ilvl w:val="0"/>
          <w:numId w:val="7"/>
        </w:numPr>
        <w:rPr>
          <w:b/>
          <w:u w:val="single"/>
          <w:lang w:val="en-GB"/>
        </w:rPr>
      </w:pPr>
      <w:r>
        <w:rPr>
          <w:lang w:val="en-GB"/>
        </w:rPr>
        <w:t xml:space="preserve">There is </w:t>
      </w:r>
      <w:r>
        <w:rPr>
          <w:b/>
          <w:lang w:val="en-GB"/>
        </w:rPr>
        <w:t>difference</w:t>
      </w:r>
      <w:r>
        <w:rPr>
          <w:lang w:val="en-GB"/>
        </w:rPr>
        <w:t xml:space="preserve"> in the mean signal power and </w:t>
      </w:r>
      <w:proofErr w:type="spellStart"/>
      <w:r>
        <w:rPr>
          <w:lang w:val="en-GB"/>
        </w:rPr>
        <w:t>std</w:t>
      </w:r>
      <w:proofErr w:type="spellEnd"/>
      <w:r>
        <w:rPr>
          <w:lang w:val="en-GB"/>
        </w:rPr>
        <w:t xml:space="preserve"> deviation of the recordings recorded </w:t>
      </w:r>
      <w:r>
        <w:rPr>
          <w:b/>
          <w:lang w:val="en-GB"/>
        </w:rPr>
        <w:t>with or without headphones</w:t>
      </w:r>
      <w:r w:rsidR="00B529A4">
        <w:rPr>
          <w:lang w:val="en-GB"/>
        </w:rPr>
        <w:t xml:space="preserve"> using </w:t>
      </w:r>
      <w:proofErr w:type="spellStart"/>
      <w:r w:rsidR="00B529A4">
        <w:rPr>
          <w:lang w:val="en-GB"/>
        </w:rPr>
        <w:t>MPAid</w:t>
      </w:r>
      <w:proofErr w:type="spellEnd"/>
      <w:r w:rsidR="00B529A4">
        <w:rPr>
          <w:lang w:val="en-GB"/>
        </w:rPr>
        <w:t>.</w:t>
      </w: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Default="005E5EF7" w:rsidP="005E5EF7">
      <w:pPr>
        <w:rPr>
          <w:b/>
          <w:u w:val="single"/>
          <w:lang w:val="en-GB"/>
        </w:rPr>
      </w:pPr>
    </w:p>
    <w:p w:rsidR="005E5EF7" w:rsidRPr="005E5EF7" w:rsidRDefault="005E5EF7" w:rsidP="005E5EF7">
      <w:pPr>
        <w:rPr>
          <w:b/>
          <w:u w:val="single"/>
          <w:lang w:val="en-GB"/>
        </w:rPr>
      </w:pPr>
    </w:p>
    <w:p w:rsidR="006B4394" w:rsidRDefault="006B4394" w:rsidP="006B4394">
      <w:pPr>
        <w:rPr>
          <w:b/>
          <w:u w:val="single"/>
          <w:lang w:val="en-GB"/>
        </w:rPr>
      </w:pPr>
    </w:p>
    <w:p w:rsidR="006B4394" w:rsidRDefault="006B4394" w:rsidP="00E134AA">
      <w:pPr>
        <w:ind w:left="3600" w:firstLine="720"/>
        <w:rPr>
          <w:b/>
          <w:sz w:val="28"/>
          <w:u w:val="single"/>
          <w:lang w:val="en-GB"/>
        </w:rPr>
      </w:pPr>
      <w:r w:rsidRPr="006B4394">
        <w:rPr>
          <w:b/>
          <w:sz w:val="28"/>
          <w:u w:val="single"/>
          <w:lang w:val="en-GB"/>
        </w:rPr>
        <w:lastRenderedPageBreak/>
        <w:t>TASK 3</w:t>
      </w:r>
    </w:p>
    <w:p w:rsidR="006B4394" w:rsidRDefault="006B4394" w:rsidP="006B4394">
      <w:pPr>
        <w:rPr>
          <w:b/>
          <w:sz w:val="28"/>
          <w:u w:val="single"/>
          <w:lang w:val="en-GB"/>
        </w:rPr>
      </w:pPr>
      <w:r>
        <w:rPr>
          <w:b/>
          <w:sz w:val="28"/>
          <w:u w:val="single"/>
          <w:lang w:val="en-GB"/>
        </w:rPr>
        <w:t>PHONEME’S STRING ANALYSIS:</w:t>
      </w:r>
    </w:p>
    <w:p w:rsidR="006B4394" w:rsidRDefault="006B4394" w:rsidP="006B4394">
      <w:pPr>
        <w:rPr>
          <w:b/>
          <w:sz w:val="28"/>
          <w:u w:val="single"/>
          <w:lang w:val="en-GB"/>
        </w:rPr>
      </w:pPr>
      <w:r>
        <w:rPr>
          <w:b/>
          <w:sz w:val="28"/>
          <w:u w:val="single"/>
          <w:lang w:val="en-GB"/>
        </w:rPr>
        <w:t>COMMANDS USED:</w:t>
      </w:r>
    </w:p>
    <w:p w:rsidR="006B4394" w:rsidRPr="00E134AA" w:rsidRDefault="00E134AA" w:rsidP="00E134AA">
      <w:pPr>
        <w:rPr>
          <w:lang w:val="en-GB"/>
        </w:rPr>
      </w:pPr>
      <w:r w:rsidRPr="00E134AA">
        <w:rPr>
          <w:b/>
          <w:lang w:val="en-GB"/>
        </w:rPr>
        <w:t>1.a</w:t>
      </w:r>
      <w:r w:rsidRPr="00E134AA">
        <w:rPr>
          <w:lang w:val="en-GB"/>
        </w:rPr>
        <w:t xml:space="preserve"> </w:t>
      </w:r>
      <w:proofErr w:type="spellStart"/>
      <w:r w:rsidR="006B4394" w:rsidRPr="00E134AA">
        <w:rPr>
          <w:lang w:val="en-GB"/>
        </w:rPr>
        <w:t>HVite</w:t>
      </w:r>
      <w:proofErr w:type="spellEnd"/>
      <w:r w:rsidR="006B4394" w:rsidRPr="00E134AA">
        <w:rPr>
          <w:lang w:val="en-GB"/>
        </w:rPr>
        <w:t xml:space="preserve"> -C user/config1 -H hmm15/macros -H hmm15/</w:t>
      </w:r>
      <w:proofErr w:type="spellStart"/>
      <w:r w:rsidR="006B4394" w:rsidRPr="00E134AA">
        <w:rPr>
          <w:lang w:val="en-GB"/>
        </w:rPr>
        <w:t>hmmdefs</w:t>
      </w:r>
      <w:proofErr w:type="spellEnd"/>
      <w:r w:rsidR="006B4394" w:rsidRPr="00E134AA">
        <w:rPr>
          <w:lang w:val="en-GB"/>
        </w:rPr>
        <w:t xml:space="preserve"> -S user/testL1YoungFemale_gagan.scp -l * -T 4 -</w:t>
      </w:r>
      <w:proofErr w:type="spellStart"/>
      <w:r w:rsidR="006B4394" w:rsidRPr="00E134AA">
        <w:rPr>
          <w:lang w:val="en-GB"/>
        </w:rPr>
        <w:t>i</w:t>
      </w:r>
      <w:proofErr w:type="spellEnd"/>
      <w:r w:rsidR="006B4394" w:rsidRPr="00E134AA">
        <w:rPr>
          <w:lang w:val="en-GB"/>
        </w:rPr>
        <w:t xml:space="preserve"> </w:t>
      </w:r>
      <w:proofErr w:type="spellStart"/>
      <w:r w:rsidR="006B4394" w:rsidRPr="00E134AA">
        <w:rPr>
          <w:lang w:val="en-GB"/>
        </w:rPr>
        <w:t>analysisOutputOriginal</w:t>
      </w:r>
      <w:proofErr w:type="spellEnd"/>
      <w:r w:rsidR="006B4394" w:rsidRPr="00E134AA">
        <w:rPr>
          <w:lang w:val="en-GB"/>
        </w:rPr>
        <w:t>/recout0aYoungfemale1.mlf -w user/</w:t>
      </w:r>
      <w:proofErr w:type="spellStart"/>
      <w:r w:rsidR="006B4394" w:rsidRPr="00E134AA">
        <w:rPr>
          <w:lang w:val="en-GB"/>
        </w:rPr>
        <w:t>wordNetwork</w:t>
      </w:r>
      <w:proofErr w:type="spellEnd"/>
      <w:r w:rsidR="006B4394" w:rsidRPr="00E134AA">
        <w:rPr>
          <w:lang w:val="en-GB"/>
        </w:rPr>
        <w:t xml:space="preserve"> -p 0.0 -s 5.0 user/dictionary user/</w:t>
      </w:r>
      <w:proofErr w:type="spellStart"/>
      <w:r w:rsidR="006B4394" w:rsidRPr="00E134AA">
        <w:rPr>
          <w:lang w:val="en-GB"/>
        </w:rPr>
        <w:t>tiedList</w:t>
      </w:r>
      <w:proofErr w:type="spellEnd"/>
      <w:r w:rsidR="006B4394" w:rsidRPr="00E134AA">
        <w:rPr>
          <w:lang w:val="en-GB"/>
        </w:rPr>
        <w:t>&gt;</w:t>
      </w:r>
      <w:proofErr w:type="spellStart"/>
      <w:r w:rsidR="006B4394" w:rsidRPr="00E134AA">
        <w:rPr>
          <w:lang w:val="en-GB"/>
        </w:rPr>
        <w:t>analysisOutputOriginal</w:t>
      </w:r>
      <w:proofErr w:type="spellEnd"/>
      <w:r w:rsidR="006B4394" w:rsidRPr="00E134AA">
        <w:rPr>
          <w:lang w:val="en-GB"/>
        </w:rPr>
        <w:t>/</w:t>
      </w:r>
      <w:proofErr w:type="spellStart"/>
      <w:r w:rsidR="006B4394" w:rsidRPr="00E134AA">
        <w:rPr>
          <w:lang w:val="en-GB"/>
        </w:rPr>
        <w:t>HViteOutYoungfemale</w:t>
      </w:r>
      <w:proofErr w:type="spellEnd"/>
    </w:p>
    <w:p w:rsidR="006B4394" w:rsidRPr="00E134AA" w:rsidRDefault="00E134AA" w:rsidP="00E134AA">
      <w:pPr>
        <w:rPr>
          <w:lang w:val="en-GB"/>
        </w:rPr>
      </w:pPr>
      <w:r w:rsidRPr="00E134AA">
        <w:rPr>
          <w:b/>
          <w:lang w:val="en-GB"/>
        </w:rPr>
        <w:t>1.b</w:t>
      </w:r>
      <w:r w:rsidRPr="00E134AA">
        <w:rPr>
          <w:lang w:val="en-GB"/>
        </w:rPr>
        <w:t xml:space="preserve"> </w:t>
      </w:r>
      <w:proofErr w:type="spellStart"/>
      <w:r w:rsidR="006B4394" w:rsidRPr="00E134AA">
        <w:rPr>
          <w:lang w:val="en-GB"/>
        </w:rPr>
        <w:t>HVite</w:t>
      </w:r>
      <w:proofErr w:type="spellEnd"/>
      <w:r w:rsidR="006B4394" w:rsidRPr="00E134AA">
        <w:rPr>
          <w:lang w:val="en-GB"/>
        </w:rPr>
        <w:t xml:space="preserve"> -C user/config1 -H hmm15/macros -H hmm15/</w:t>
      </w:r>
      <w:proofErr w:type="spellStart"/>
      <w:r w:rsidR="006B4394" w:rsidRPr="00E134AA">
        <w:rPr>
          <w:lang w:val="en-GB"/>
        </w:rPr>
        <w:t>hmmdefs</w:t>
      </w:r>
      <w:proofErr w:type="spellEnd"/>
      <w:r w:rsidR="006B4394" w:rsidRPr="00E134AA">
        <w:rPr>
          <w:lang w:val="en-GB"/>
        </w:rPr>
        <w:t xml:space="preserve"> -S user/testL1YoungFemale_gagan.scp -l * -a -f -</w:t>
      </w:r>
      <w:proofErr w:type="spellStart"/>
      <w:r w:rsidR="006B4394" w:rsidRPr="00E134AA">
        <w:rPr>
          <w:lang w:val="en-GB"/>
        </w:rPr>
        <w:t>i</w:t>
      </w:r>
      <w:proofErr w:type="spellEnd"/>
      <w:r w:rsidR="006B4394" w:rsidRPr="00E134AA">
        <w:rPr>
          <w:lang w:val="en-GB"/>
        </w:rPr>
        <w:t xml:space="preserve"> </w:t>
      </w:r>
      <w:proofErr w:type="spellStart"/>
      <w:r w:rsidR="006B4394" w:rsidRPr="00E134AA">
        <w:rPr>
          <w:lang w:val="en-GB"/>
        </w:rPr>
        <w:t>analysisOutputOriginal</w:t>
      </w:r>
      <w:proofErr w:type="spellEnd"/>
      <w:r w:rsidR="006B4394" w:rsidRPr="00E134AA">
        <w:rPr>
          <w:lang w:val="en-GB"/>
        </w:rPr>
        <w:t>/recout0bYoungfemale1.mlf -w user/</w:t>
      </w:r>
      <w:proofErr w:type="spellStart"/>
      <w:r w:rsidR="006B4394" w:rsidRPr="00E134AA">
        <w:rPr>
          <w:lang w:val="en-GB"/>
        </w:rPr>
        <w:t>wordNetwork</w:t>
      </w:r>
      <w:proofErr w:type="spellEnd"/>
      <w:r w:rsidR="006B4394" w:rsidRPr="00E134AA">
        <w:rPr>
          <w:lang w:val="en-GB"/>
        </w:rPr>
        <w:t xml:space="preserve"> -p 0.0 -s 5.0 user/dictionary user/</w:t>
      </w:r>
      <w:proofErr w:type="spellStart"/>
      <w:r w:rsidR="006B4394" w:rsidRPr="00E134AA">
        <w:rPr>
          <w:lang w:val="en-GB"/>
        </w:rPr>
        <w:t>tiedList</w:t>
      </w:r>
      <w:proofErr w:type="spellEnd"/>
      <w:r w:rsidR="006B4394" w:rsidRPr="00E134AA">
        <w:rPr>
          <w:lang w:val="en-GB"/>
        </w:rPr>
        <w:t xml:space="preserve"> </w:t>
      </w:r>
    </w:p>
    <w:p w:rsidR="006B4394" w:rsidRDefault="00E134AA" w:rsidP="00E134AA">
      <w:pPr>
        <w:rPr>
          <w:lang w:val="en-GB"/>
        </w:rPr>
      </w:pPr>
      <w:r w:rsidRPr="00E134AA">
        <w:rPr>
          <w:b/>
          <w:lang w:val="en-GB"/>
        </w:rPr>
        <w:t>1.c</w:t>
      </w:r>
      <w:r w:rsidRPr="00E134AA">
        <w:rPr>
          <w:lang w:val="en-GB"/>
        </w:rPr>
        <w:t xml:space="preserve"> </w:t>
      </w:r>
      <w:proofErr w:type="spellStart"/>
      <w:r w:rsidR="006B4394" w:rsidRPr="00E134AA">
        <w:rPr>
          <w:lang w:val="en-GB"/>
        </w:rPr>
        <w:t>HResults</w:t>
      </w:r>
      <w:proofErr w:type="spellEnd"/>
      <w:r w:rsidR="006B4394" w:rsidRPr="00E134AA">
        <w:rPr>
          <w:lang w:val="en-GB"/>
        </w:rPr>
        <w:t xml:space="preserve"> -t -I user/</w:t>
      </w:r>
      <w:proofErr w:type="spellStart"/>
      <w:r w:rsidR="006B4394" w:rsidRPr="00E134AA">
        <w:rPr>
          <w:lang w:val="en-GB"/>
        </w:rPr>
        <w:t>wordTranscript_gagann.mlf</w:t>
      </w:r>
      <w:proofErr w:type="spellEnd"/>
      <w:r w:rsidR="006B4394" w:rsidRPr="00E134AA">
        <w:rPr>
          <w:lang w:val="en-GB"/>
        </w:rPr>
        <w:t xml:space="preserve"> user/</w:t>
      </w:r>
      <w:proofErr w:type="spellStart"/>
      <w:r w:rsidR="006B4394" w:rsidRPr="00E134AA">
        <w:rPr>
          <w:lang w:val="en-GB"/>
        </w:rPr>
        <w:t>tiedList</w:t>
      </w:r>
      <w:proofErr w:type="spellEnd"/>
      <w:r w:rsidR="006B4394" w:rsidRPr="00E134AA">
        <w:rPr>
          <w:lang w:val="en-GB"/>
        </w:rPr>
        <w:t xml:space="preserve"> analysisOutputOriginal/recout0aYoungfemale1.mlf&gt;analysisOutputOriginal/HResultsOutYoungfemale_gagan</w:t>
      </w:r>
    </w:p>
    <w:p w:rsidR="00E134AA" w:rsidRDefault="00E134AA" w:rsidP="00E134AA">
      <w:pPr>
        <w:rPr>
          <w:lang w:val="en-GB"/>
        </w:rPr>
      </w:pPr>
      <w:r>
        <w:rPr>
          <w:lang w:val="en-GB"/>
        </w:rPr>
        <w:t>{See Annie’s Report</w:t>
      </w:r>
      <w:r w:rsidR="001C2CEC">
        <w:rPr>
          <w:lang w:val="en-GB"/>
        </w:rPr>
        <w:t xml:space="preserve"> Page 16</w:t>
      </w:r>
      <w:r>
        <w:rPr>
          <w:lang w:val="en-GB"/>
        </w:rPr>
        <w:t>, for the commands in order to analyse ‘Young M</w:t>
      </w:r>
      <w:r w:rsidR="001C2CEC">
        <w:rPr>
          <w:lang w:val="en-GB"/>
        </w:rPr>
        <w:t>ale, Old Male and Old Female’ re</w:t>
      </w:r>
      <w:r>
        <w:rPr>
          <w:lang w:val="en-GB"/>
        </w:rPr>
        <w:t>cordings.  You can also do it by yourself by editing the ‘</w:t>
      </w:r>
      <w:r w:rsidRPr="00E134AA">
        <w:rPr>
          <w:lang w:val="en-GB"/>
        </w:rPr>
        <w:t>testL1YoungFemale_gagan.scp</w:t>
      </w:r>
      <w:r>
        <w:rPr>
          <w:lang w:val="en-GB"/>
        </w:rPr>
        <w:t xml:space="preserve">’ according to </w:t>
      </w:r>
      <w:proofErr w:type="spellStart"/>
      <w:r w:rsidR="005E5EF7">
        <w:rPr>
          <w:lang w:val="en-GB"/>
        </w:rPr>
        <w:t>Y</w:t>
      </w:r>
      <w:r>
        <w:rPr>
          <w:lang w:val="en-GB"/>
        </w:rPr>
        <w:t>oungmale</w:t>
      </w:r>
      <w:proofErr w:type="spellEnd"/>
      <w:r>
        <w:rPr>
          <w:lang w:val="en-GB"/>
        </w:rPr>
        <w:t>, old male and old female test data.}</w:t>
      </w:r>
    </w:p>
    <w:p w:rsidR="00E134AA" w:rsidRPr="00AC52A9" w:rsidRDefault="00E134AA" w:rsidP="00AC52A9">
      <w:pPr>
        <w:spacing w:line="240" w:lineRule="auto"/>
      </w:pPr>
      <w:r w:rsidRPr="00AC52A9">
        <w:rPr>
          <w:b/>
          <w:sz w:val="28"/>
          <w:lang w:val="en-GB"/>
        </w:rPr>
        <w:t>WAY 2:</w:t>
      </w:r>
      <w:r w:rsidRPr="00AC52A9">
        <w:rPr>
          <w:sz w:val="28"/>
          <w:lang w:val="en-GB"/>
        </w:rPr>
        <w:t xml:space="preserve"> </w:t>
      </w:r>
      <w:r>
        <w:rPr>
          <w:lang w:val="en-GB"/>
        </w:rPr>
        <w:t xml:space="preserve">There’s a batch file called </w:t>
      </w:r>
      <w:r w:rsidR="00AC52A9">
        <w:rPr>
          <w:lang w:val="en-GB"/>
        </w:rPr>
        <w:t>‘</w:t>
      </w:r>
      <w:proofErr w:type="spellStart"/>
      <w:r w:rsidR="00AC52A9" w:rsidRPr="00CD1CA6">
        <w:rPr>
          <w:b/>
          <w:lang w:val="en-GB"/>
        </w:rPr>
        <w:t>Model</w:t>
      </w:r>
      <w:r w:rsidRPr="00CD1CA6">
        <w:rPr>
          <w:b/>
          <w:lang w:val="en-GB"/>
        </w:rPr>
        <w:t>Evaluator</w:t>
      </w:r>
      <w:proofErr w:type="spellEnd"/>
      <w:r w:rsidR="00AC52A9" w:rsidRPr="00CD1CA6">
        <w:rPr>
          <w:b/>
          <w:lang w:val="en-GB"/>
        </w:rPr>
        <w:t>’</w:t>
      </w:r>
      <w:r>
        <w:rPr>
          <w:lang w:val="en-GB"/>
        </w:rPr>
        <w:t xml:space="preserve"> in ‘</w:t>
      </w:r>
      <w:r w:rsidRPr="00CD1CA6">
        <w:rPr>
          <w:b/>
          <w:lang w:val="en-GB"/>
        </w:rPr>
        <w:t>Batches</w:t>
      </w:r>
      <w:r>
        <w:rPr>
          <w:lang w:val="en-GB"/>
        </w:rPr>
        <w:t xml:space="preserve">’ folder in </w:t>
      </w:r>
      <w:r w:rsidRPr="00CD1CA6">
        <w:rPr>
          <w:b/>
          <w:lang w:val="en-GB"/>
        </w:rPr>
        <w:t>‘HTK’</w:t>
      </w:r>
      <w:r w:rsidR="00CD1CA6">
        <w:rPr>
          <w:lang w:val="en-GB"/>
        </w:rPr>
        <w:t xml:space="preserve"> folder</w:t>
      </w:r>
      <w:r>
        <w:rPr>
          <w:lang w:val="en-GB"/>
        </w:rPr>
        <w:t>, after running that go to the ‘</w:t>
      </w:r>
      <w:r w:rsidRPr="00CD1CA6">
        <w:rPr>
          <w:b/>
          <w:lang w:val="en-GB"/>
        </w:rPr>
        <w:t>MLFs</w:t>
      </w:r>
      <w:r>
        <w:rPr>
          <w:lang w:val="en-GB"/>
        </w:rPr>
        <w:t xml:space="preserve">’ folder in the </w:t>
      </w:r>
      <w:r w:rsidR="00AC52A9" w:rsidRPr="00CD1CA6">
        <w:rPr>
          <w:b/>
          <w:lang w:val="en-GB"/>
        </w:rPr>
        <w:t>‘</w:t>
      </w:r>
      <w:r w:rsidRPr="00CD1CA6">
        <w:rPr>
          <w:b/>
          <w:lang w:val="en-GB"/>
        </w:rPr>
        <w:t>HTK</w:t>
      </w:r>
      <w:r w:rsidR="00AC52A9" w:rsidRPr="00CD1CA6">
        <w:rPr>
          <w:b/>
          <w:lang w:val="en-GB"/>
        </w:rPr>
        <w:t xml:space="preserve">’ </w:t>
      </w:r>
      <w:r w:rsidR="00AC52A9">
        <w:rPr>
          <w:lang w:val="en-GB"/>
        </w:rPr>
        <w:t>folder and open file named ‘</w:t>
      </w:r>
      <w:proofErr w:type="spellStart"/>
      <w:r w:rsidR="00AC52A9" w:rsidRPr="00CD1CA6">
        <w:rPr>
          <w:b/>
          <w:lang w:val="en-GB"/>
        </w:rPr>
        <w:t>RecMLF</w:t>
      </w:r>
      <w:proofErr w:type="spellEnd"/>
      <w:r w:rsidR="00AC52A9">
        <w:rPr>
          <w:lang w:val="en-GB"/>
        </w:rPr>
        <w:t>’</w:t>
      </w:r>
      <w:r>
        <w:rPr>
          <w:lang w:val="en-GB"/>
        </w:rPr>
        <w:t xml:space="preserve"> to get the results of the static recognition b</w:t>
      </w:r>
      <w:r w:rsidR="00AC52A9">
        <w:rPr>
          <w:lang w:val="en-GB"/>
        </w:rPr>
        <w:t xml:space="preserve">y </w:t>
      </w:r>
      <w:r>
        <w:rPr>
          <w:lang w:val="en-GB"/>
        </w:rPr>
        <w:t xml:space="preserve">the </w:t>
      </w:r>
      <w:proofErr w:type="spellStart"/>
      <w:r>
        <w:rPr>
          <w:lang w:val="en-GB"/>
        </w:rPr>
        <w:t>H</w:t>
      </w:r>
      <w:r w:rsidR="00AC52A9">
        <w:rPr>
          <w:lang w:val="en-GB"/>
        </w:rPr>
        <w:t>tk</w:t>
      </w:r>
      <w:proofErr w:type="spellEnd"/>
      <w:r w:rsidR="00AC52A9">
        <w:rPr>
          <w:lang w:val="en-GB"/>
        </w:rPr>
        <w:t xml:space="preserve"> for all the recordings. (Results are better </w:t>
      </w:r>
      <w:r w:rsidR="00F24DFF">
        <w:rPr>
          <w:lang w:val="en-GB"/>
        </w:rPr>
        <w:t xml:space="preserve">than later way </w:t>
      </w:r>
      <w:r w:rsidR="00AC52A9">
        <w:rPr>
          <w:lang w:val="en-GB"/>
        </w:rPr>
        <w:t>because I</w:t>
      </w:r>
      <w:r w:rsidR="00F24DFF">
        <w:rPr>
          <w:lang w:val="en-GB"/>
        </w:rPr>
        <w:t>’ve prepared the dictionary and all other files</w:t>
      </w:r>
      <w:r w:rsidR="00AC52A9">
        <w:rPr>
          <w:lang w:val="en-GB"/>
        </w:rPr>
        <w:t xml:space="preserve"> using double characters for the long vowels like </w:t>
      </w:r>
      <w:r w:rsidR="00AC52A9">
        <w:t>ä</w:t>
      </w:r>
      <w:r w:rsidR="00AC52A9">
        <w:sym w:font="Wingdings" w:char="F0E0"/>
      </w:r>
      <w:r w:rsidR="00AC52A9">
        <w:rPr>
          <w:lang w:val="en-GB"/>
        </w:rPr>
        <w:t xml:space="preserve">aa, </w:t>
      </w:r>
      <w:r w:rsidR="00AC52A9">
        <w:t>ö</w:t>
      </w:r>
      <w:r w:rsidR="00AC52A9">
        <w:sym w:font="Wingdings" w:char="F0E0"/>
      </w:r>
      <w:proofErr w:type="spellStart"/>
      <w:r w:rsidR="00AC52A9">
        <w:t>oo</w:t>
      </w:r>
      <w:proofErr w:type="spellEnd"/>
      <w:r w:rsidR="00AC52A9">
        <w:t xml:space="preserve"> etc. Reason being the HTK works on ASCII and these are special characters not present in ASCII so are supported by HTK, so HTK performs internal character set conversions and while re</w:t>
      </w:r>
      <w:r w:rsidR="00CD1CA6">
        <w:t>pre</w:t>
      </w:r>
      <w:r w:rsidR="00AC52A9">
        <w:t xml:space="preserve">senting the results back the words having special characters </w:t>
      </w:r>
      <w:r w:rsidR="00CD1CA6">
        <w:t>l</w:t>
      </w:r>
      <w:r w:rsidR="00AC52A9">
        <w:t xml:space="preserve">ose their uniqueness when HTK performs reconversion. For example: During live recognition (in older version) </w:t>
      </w:r>
      <w:proofErr w:type="spellStart"/>
      <w:r w:rsidR="00AC52A9">
        <w:t>kë</w:t>
      </w:r>
      <w:proofErr w:type="spellEnd"/>
      <w:r w:rsidR="00AC52A9">
        <w:t xml:space="preserve"> and</w:t>
      </w:r>
      <w:r w:rsidR="00AC52A9" w:rsidRPr="00AC52A9">
        <w:t xml:space="preserve"> </w:t>
      </w:r>
      <w:proofErr w:type="spellStart"/>
      <w:r w:rsidR="00AC52A9">
        <w:t>kї</w:t>
      </w:r>
      <w:proofErr w:type="spellEnd"/>
      <w:r w:rsidR="00AC52A9">
        <w:t xml:space="preserve"> were recognized as k’</w:t>
      </w:r>
      <w:r w:rsidR="00AC52A9">
        <w:rPr>
          <w:lang w:val="en-GB"/>
        </w:rPr>
        <w:t>).</w:t>
      </w:r>
    </w:p>
    <w:p w:rsidR="006B4394" w:rsidRDefault="006B4394" w:rsidP="006B4394">
      <w:pPr>
        <w:rPr>
          <w:b/>
          <w:sz w:val="28"/>
          <w:u w:val="single"/>
          <w:lang w:val="en-GB"/>
        </w:rPr>
      </w:pPr>
    </w:p>
    <w:p w:rsidR="006B4394" w:rsidRDefault="006B4394" w:rsidP="006B4394">
      <w:pPr>
        <w:rPr>
          <w:b/>
          <w:lang w:val="en-GB"/>
        </w:rPr>
      </w:pPr>
      <w:r>
        <w:rPr>
          <w:b/>
          <w:lang w:val="en-GB"/>
        </w:rPr>
        <w:t>L group (Young Female (H) group) (for results, see f</w:t>
      </w:r>
      <w:r w:rsidR="00E134AA">
        <w:rPr>
          <w:b/>
          <w:lang w:val="en-GB"/>
        </w:rPr>
        <w:t xml:space="preserve">ile </w:t>
      </w:r>
      <w:proofErr w:type="spellStart"/>
      <w:r w:rsidR="00E134AA">
        <w:rPr>
          <w:b/>
          <w:lang w:val="en-GB"/>
        </w:rPr>
        <w:t>HResultsOutYoungFemale_gaga</w:t>
      </w:r>
      <w:r>
        <w:rPr>
          <w:b/>
          <w:lang w:val="en-GB"/>
        </w:rPr>
        <w:t>n</w:t>
      </w:r>
      <w:proofErr w:type="spellEnd"/>
      <w:r>
        <w:rPr>
          <w:b/>
          <w:lang w:val="en-GB"/>
        </w:rPr>
        <w:t>)</w:t>
      </w:r>
    </w:p>
    <w:p w:rsidR="006B4394" w:rsidRDefault="006B4394" w:rsidP="006B4394">
      <w:pPr>
        <w:rPr>
          <w:lang w:val="en-GB"/>
        </w:rPr>
      </w:pPr>
      <w:r>
        <w:rPr>
          <w:b/>
          <w:lang w:val="en-GB"/>
        </w:rPr>
        <w:t>‘</w:t>
      </w:r>
      <w:r>
        <w:rPr>
          <w:b/>
          <w:color w:val="70AD47" w:themeColor="accent6"/>
          <w:lang w:val="en-GB"/>
        </w:rPr>
        <w:t>GREEN</w:t>
      </w:r>
      <w:r>
        <w:rPr>
          <w:lang w:val="en-GB"/>
        </w:rPr>
        <w:t>’ colour shows one vowel of the diphthong is correctly recognised,</w:t>
      </w:r>
    </w:p>
    <w:p w:rsidR="006B4394" w:rsidRDefault="006B4394" w:rsidP="006B4394">
      <w:pPr>
        <w:rPr>
          <w:lang w:val="en-GB"/>
        </w:rPr>
      </w:pPr>
      <w:r>
        <w:rPr>
          <w:lang w:val="en-GB"/>
        </w:rPr>
        <w:t>‘</w:t>
      </w:r>
      <w:r>
        <w:rPr>
          <w:b/>
          <w:color w:val="2E74B5" w:themeColor="accent1" w:themeShade="BF"/>
          <w:lang w:val="en-GB"/>
        </w:rPr>
        <w:t>BLUE</w:t>
      </w:r>
      <w:r>
        <w:rPr>
          <w:lang w:val="en-GB"/>
        </w:rPr>
        <w:t>’ colour shows particular vowel is correctly recognised. where ‘</w:t>
      </w:r>
      <w:r>
        <w:rPr>
          <w:b/>
          <w:color w:val="9CC2E5" w:themeColor="accent1" w:themeTint="99"/>
          <w:lang w:val="en-GB"/>
        </w:rPr>
        <w:t>LIGHT BLUE’</w:t>
      </w:r>
      <w:r>
        <w:rPr>
          <w:color w:val="9CC2E5" w:themeColor="accent1" w:themeTint="99"/>
          <w:lang w:val="en-GB"/>
        </w:rPr>
        <w:t xml:space="preserve"> </w:t>
      </w:r>
      <w:r>
        <w:rPr>
          <w:lang w:val="en-GB"/>
        </w:rPr>
        <w:t>shading of the box represents exact word matching.</w:t>
      </w:r>
    </w:p>
    <w:p w:rsidR="006B4394" w:rsidRDefault="006B4394" w:rsidP="006B4394">
      <w:pPr>
        <w:rPr>
          <w:lang w:val="en-GB"/>
        </w:rPr>
      </w:pPr>
      <w:r>
        <w:rPr>
          <w:lang w:val="en-GB"/>
        </w:rPr>
        <w:t>‘</w:t>
      </w:r>
      <w:r>
        <w:rPr>
          <w:b/>
          <w:color w:val="C45911" w:themeColor="accent2" w:themeShade="BF"/>
          <w:lang w:val="en-GB"/>
        </w:rPr>
        <w:t>BROWN</w:t>
      </w:r>
      <w:r>
        <w:rPr>
          <w:lang w:val="en-GB"/>
        </w:rPr>
        <w:t>’ colour shows same vowel recognised.</w:t>
      </w:r>
    </w:p>
    <w:p w:rsidR="00F24DFF" w:rsidRDefault="00F24DFF" w:rsidP="006B4394">
      <w:pPr>
        <w:rPr>
          <w:lang w:val="en-GB"/>
        </w:rPr>
      </w:pPr>
    </w:p>
    <w:p w:rsidR="00F24DFF" w:rsidRDefault="00F24DFF" w:rsidP="006B4394">
      <w:pPr>
        <w:rPr>
          <w:lang w:val="en-GB"/>
        </w:rPr>
      </w:pPr>
    </w:p>
    <w:p w:rsidR="00F24DFF" w:rsidRDefault="00F24DFF" w:rsidP="006B4394">
      <w:pPr>
        <w:rPr>
          <w:lang w:val="en-GB"/>
        </w:rPr>
      </w:pPr>
    </w:p>
    <w:p w:rsidR="00F24DFF" w:rsidRDefault="00F24DFF" w:rsidP="006B4394">
      <w:pPr>
        <w:rPr>
          <w:lang w:val="en-GB"/>
        </w:rPr>
      </w:pPr>
    </w:p>
    <w:tbl>
      <w:tblPr>
        <w:tblStyle w:val="TableGrid"/>
        <w:tblW w:w="8790" w:type="dxa"/>
        <w:tblInd w:w="-289" w:type="dxa"/>
        <w:tblLayout w:type="fixed"/>
        <w:tblLook w:val="04A0" w:firstRow="1" w:lastRow="0" w:firstColumn="1" w:lastColumn="0" w:noHBand="0" w:noVBand="1"/>
      </w:tblPr>
      <w:tblGrid>
        <w:gridCol w:w="711"/>
        <w:gridCol w:w="845"/>
        <w:gridCol w:w="1139"/>
        <w:gridCol w:w="992"/>
        <w:gridCol w:w="993"/>
        <w:gridCol w:w="1134"/>
        <w:gridCol w:w="1134"/>
        <w:gridCol w:w="1842"/>
      </w:tblGrid>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lastRenderedPageBreak/>
              <w:t>Word No.</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Word</w:t>
            </w:r>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rPr>
                <w:b/>
              </w:rPr>
              <w:t>Speaker No</w:t>
            </w:r>
            <w:r>
              <w:t xml:space="preserve"> 1 </w:t>
            </w:r>
          </w:p>
          <w:p w:rsidR="006B4394" w:rsidRDefault="006B4394">
            <w:pPr>
              <w:spacing w:line="240" w:lineRule="auto"/>
            </w:pPr>
            <w:r>
              <w:rPr>
                <w:sz w:val="18"/>
              </w:rPr>
              <w:t>(L1H01M_)</w:t>
            </w:r>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Speaker No 2</w:t>
            </w:r>
          </w:p>
          <w:p w:rsidR="006B4394" w:rsidRDefault="006B4394">
            <w:pPr>
              <w:spacing w:line="240" w:lineRule="auto"/>
            </w:pPr>
            <w:r>
              <w:rPr>
                <w:sz w:val="18"/>
              </w:rPr>
              <w:t>(L1H02M_)</w:t>
            </w: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Speaker No 3</w:t>
            </w:r>
          </w:p>
          <w:p w:rsidR="006B4394" w:rsidRDefault="006B4394">
            <w:pPr>
              <w:spacing w:line="240" w:lineRule="auto"/>
            </w:pPr>
            <w:r>
              <w:rPr>
                <w:sz w:val="18"/>
              </w:rPr>
              <w:t>(L1H03M_)</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Speaker No 4</w:t>
            </w:r>
          </w:p>
          <w:p w:rsidR="006B4394" w:rsidRDefault="006B4394">
            <w:pPr>
              <w:spacing w:line="240" w:lineRule="auto"/>
            </w:pPr>
            <w:r>
              <w:rPr>
                <w:sz w:val="18"/>
              </w:rPr>
              <w:t>(L1H04M_)</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Speaker No 5</w:t>
            </w:r>
          </w:p>
          <w:p w:rsidR="006B4394" w:rsidRDefault="006B4394">
            <w:pPr>
              <w:spacing w:line="240" w:lineRule="auto"/>
            </w:pPr>
            <w:r>
              <w:rPr>
                <w:sz w:val="18"/>
              </w:rPr>
              <w:t>(L1H05M_)</w:t>
            </w: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rPr>
                <w:b/>
              </w:rPr>
            </w:pPr>
            <w:r>
              <w:rPr>
                <w:b/>
              </w:rPr>
              <w:t>Speaker No 6</w:t>
            </w:r>
          </w:p>
          <w:p w:rsidR="006B4394" w:rsidRDefault="006B4394">
            <w:pPr>
              <w:spacing w:line="240" w:lineRule="auto"/>
            </w:pPr>
            <w:r>
              <w:rPr>
                <w:sz w:val="18"/>
              </w:rPr>
              <w:t>(L1H06M_)</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01</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tënei</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r>
              <w:t xml:space="preserve"> </w:t>
            </w:r>
            <w:proofErr w:type="spellStart"/>
            <w:r>
              <w:t>tae</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r>
              <w:t xml:space="preserve"> </w:t>
            </w:r>
            <w:proofErr w:type="spellStart"/>
            <w:r>
              <w:t>mau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r>
              <w:t xml:space="preserve"> </w:t>
            </w:r>
            <w:proofErr w:type="spellStart"/>
            <w:r>
              <w:t>to</w:t>
            </w:r>
            <w:r>
              <w:rPr>
                <w:color w:val="70AD47" w:themeColor="accent6"/>
              </w:rPr>
              <w:t>i</w:t>
            </w:r>
            <w:proofErr w:type="spellEnd"/>
          </w:p>
        </w:tc>
        <w:tc>
          <w:tcPr>
            <w:tcW w:w="184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02</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täne</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p</w:t>
            </w:r>
            <w:r>
              <w:rPr>
                <w:color w:val="2E74B5" w:themeColor="accent1" w:themeShade="BF"/>
              </w:rPr>
              <w:t>a</w:t>
            </w:r>
            <w:r>
              <w:t xml:space="preserve">u </w:t>
            </w:r>
            <w:proofErr w:type="spellStart"/>
            <w:r>
              <w:t>hë</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2E74B5" w:themeColor="accent1" w:themeShade="BF"/>
              </w:rPr>
              <w:t>täne</w:t>
            </w:r>
            <w:proofErr w:type="spellEnd"/>
            <w:r>
              <w:t xml:space="preserve"> </w:t>
            </w:r>
            <w:proofErr w:type="spellStart"/>
            <w:r>
              <w:t>kë</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2E74B5" w:themeColor="accent1" w:themeShade="BF"/>
              </w:rPr>
              <w:t>täne</w:t>
            </w:r>
            <w:proofErr w:type="spellEnd"/>
            <w:r>
              <w:rPr>
                <w:color w:val="2E74B5" w:themeColor="accent1" w:themeShade="BF"/>
              </w:rPr>
              <w:t xml:space="preserve"> </w:t>
            </w: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a</w:t>
            </w:r>
            <w:r>
              <w:t>u</w:t>
            </w:r>
            <w:proofErr w:type="spellEnd"/>
            <w:r>
              <w:t xml:space="preserve"> </w:t>
            </w:r>
            <w:proofErr w:type="spellStart"/>
            <w:r>
              <w:t>hë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rPr>
                <w:color w:val="2E74B5" w:themeColor="accent1" w:themeShade="BF"/>
              </w:rPr>
              <w:t>a</w:t>
            </w:r>
            <w:r>
              <w:t>e</w:t>
            </w:r>
            <w:proofErr w:type="spellEnd"/>
            <w:r>
              <w:t xml:space="preserve"> tai</w:t>
            </w: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rPr>
                <w:color w:val="2E74B5" w:themeColor="accent1" w:themeShade="BF"/>
              </w:rPr>
              <w:t>a</w:t>
            </w:r>
            <w:r>
              <w:t>e</w:t>
            </w:r>
            <w:proofErr w:type="spellEnd"/>
            <w:r>
              <w:t xml:space="preserve"> </w:t>
            </w:r>
            <w:proofErr w:type="spellStart"/>
            <w:r>
              <w:t>të</w:t>
            </w:r>
            <w:r>
              <w:rPr>
                <w:color w:val="2E74B5" w:themeColor="accent1" w:themeShade="BF"/>
              </w:rPr>
              <w:t>ne</w:t>
            </w:r>
            <w:r>
              <w:t>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03</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hau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70AD47" w:themeColor="accent6"/>
              </w:rPr>
              <w:t>a</w:t>
            </w:r>
            <w:r>
              <w:t>e</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2E74B5" w:themeColor="accent1" w:themeShade="BF"/>
              </w:rPr>
              <w:t>hau</w:t>
            </w:r>
            <w:proofErr w:type="spellEnd"/>
            <w:r>
              <w:t xml:space="preserve"> </w:t>
            </w:r>
            <w:proofErr w:type="spellStart"/>
            <w:r>
              <w:t>tü</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p</w:t>
            </w:r>
            <w:r>
              <w:rPr>
                <w:color w:val="2E74B5" w:themeColor="accent1" w:themeShade="BF"/>
              </w:rPr>
              <w:t>au</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70AD47" w:themeColor="accent6"/>
              </w:rPr>
              <w:t>a</w:t>
            </w:r>
            <w:r>
              <w:t>e</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w:t>
            </w:r>
            <w:r>
              <w:rPr>
                <w:color w:val="70AD47" w:themeColor="accent6"/>
              </w:rPr>
              <w:t>a</w:t>
            </w:r>
            <w:r>
              <w:t>e</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04</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hou</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ou</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h</w:t>
            </w:r>
            <w:r>
              <w:t>a</w:t>
            </w:r>
            <w:r>
              <w:rPr>
                <w:color w:val="70AD47" w:themeColor="accent6"/>
              </w:rPr>
              <w:t>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w:t>
            </w:r>
            <w:r>
              <w:rPr>
                <w:color w:val="70AD47" w:themeColor="accent6"/>
              </w:rPr>
              <w:t>o</w:t>
            </w:r>
            <w:r>
              <w:t>e</w:t>
            </w: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hei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05</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pao</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mät</w:t>
            </w:r>
            <w:r>
              <w:rPr>
                <w:color w:val="2E74B5" w:themeColor="accent1" w:themeShade="BF"/>
              </w:rPr>
              <w:t>ao</w:t>
            </w:r>
            <w:proofErr w:type="spellEnd"/>
            <w:r>
              <w:t xml:space="preserve"> </w:t>
            </w:r>
            <w:proofErr w:type="spellStart"/>
            <w:r>
              <w:t>pou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rPr>
                <w:color w:val="2E74B5" w:themeColor="accent1" w:themeShade="BF"/>
              </w:rPr>
              <w:t>ao</w:t>
            </w:r>
            <w:proofErr w:type="spellEnd"/>
            <w:r>
              <w:t xml:space="preserve"> </w:t>
            </w:r>
            <w:proofErr w:type="spellStart"/>
            <w:r>
              <w:t>tae</w:t>
            </w:r>
            <w:proofErr w:type="spellEnd"/>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rPr>
                <w:color w:val="2E74B5" w:themeColor="accent1" w:themeShade="BF"/>
              </w:rPr>
              <w:t>ao</w:t>
            </w:r>
            <w:proofErr w:type="spellEnd"/>
            <w:r>
              <w:t xml:space="preserve"> </w:t>
            </w:r>
            <w:proofErr w:type="spellStart"/>
            <w:r>
              <w:t>pou</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06</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pau</w:t>
            </w:r>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w:t>
            </w:r>
            <w:r>
              <w:rPr>
                <w:color w:val="70AD47" w:themeColor="accent6"/>
              </w:rPr>
              <w:t>u</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w:t>
            </w:r>
            <w:r>
              <w:rPr>
                <w:color w:val="70AD47" w:themeColor="accent6"/>
              </w:rPr>
              <w:t>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au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au</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w:t>
            </w:r>
            <w:r>
              <w:rPr>
                <w:color w:val="70AD47" w:themeColor="accent6"/>
              </w:rPr>
              <w:t>a</w:t>
            </w:r>
            <w:r>
              <w:t>e</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07</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pou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ou</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tü</w:t>
            </w:r>
            <w:proofErr w:type="spellEnd"/>
            <w: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ou</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tae</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08</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pö</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rPr>
                <w:color w:val="2E74B5" w:themeColor="accent1" w:themeShade="BF"/>
              </w:rPr>
              <w:t>ö</w:t>
            </w:r>
            <w:proofErr w:type="spellEnd"/>
            <w:r>
              <w:t xml:space="preserve"> </w:t>
            </w:r>
            <w:proofErr w:type="spellStart"/>
            <w:r>
              <w:t>pou</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hau</w:t>
            </w:r>
            <w:proofErr w:type="spellEnd"/>
            <w:r>
              <w:t xml:space="preserve"> </w:t>
            </w:r>
            <w:proofErr w:type="spellStart"/>
            <w:r>
              <w:t>pao</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t>ao</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09</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pai</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hoe</w:t>
            </w:r>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rPr>
                <w:color w:val="70AD47" w:themeColor="accent6"/>
              </w:rPr>
              <w:t>a</w:t>
            </w:r>
            <w:r>
              <w:t>e</w:t>
            </w:r>
            <w:proofErr w:type="spellEnd"/>
            <w:r>
              <w:t xml:space="preserve"> </w:t>
            </w:r>
            <w:proofErr w:type="spellStart"/>
            <w:r>
              <w:t>pou</w:t>
            </w:r>
            <w:proofErr w:type="spellEnd"/>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p</w:t>
            </w:r>
            <w:r>
              <w:rPr>
                <w:color w:val="2E74B5" w:themeColor="accent1" w:themeShade="BF"/>
              </w:rPr>
              <w:t>ai</w:t>
            </w:r>
            <w:proofErr w:type="spellEnd"/>
            <w:r>
              <w:t xml:space="preserve"> </w:t>
            </w:r>
            <w:proofErr w:type="spellStart"/>
            <w:r>
              <w:t>ke</w:t>
            </w:r>
            <w:r>
              <w:rPr>
                <w:color w:val="70AD47" w:themeColor="accent6"/>
              </w:rPr>
              <w:t>i</w:t>
            </w:r>
            <w:proofErr w:type="spellEnd"/>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p</w:t>
            </w:r>
            <w:r>
              <w:t>ou</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proofErr w:type="gramStart"/>
            <w:r>
              <w:rPr>
                <w:color w:val="C45911" w:themeColor="accent2" w:themeShade="BF"/>
              </w:rPr>
              <w:t>p</w:t>
            </w:r>
            <w:r>
              <w:rPr>
                <w:color w:val="70AD47" w:themeColor="accent6"/>
              </w:rPr>
              <w:t>a</w:t>
            </w:r>
            <w:r>
              <w:t>e</w:t>
            </w:r>
            <w:proofErr w:type="spellEnd"/>
            <w:r>
              <w:t xml:space="preserve">  </w:t>
            </w:r>
            <w:proofErr w:type="spellStart"/>
            <w:r>
              <w:t>tae</w:t>
            </w:r>
            <w:proofErr w:type="spellEnd"/>
            <w:proofErr w:type="gram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10</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pae</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r>
              <w:t xml:space="preserve"> </w:t>
            </w:r>
            <w:proofErr w:type="spellStart"/>
            <w:r>
              <w:t>pao</w:t>
            </w:r>
            <w:proofErr w:type="spellEnd"/>
          </w:p>
        </w:tc>
        <w:tc>
          <w:tcPr>
            <w:tcW w:w="184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11</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ë</w:t>
            </w:r>
            <w:proofErr w:type="spellEnd"/>
            <w:r>
              <w:t xml:space="preserve"> </w:t>
            </w:r>
            <w:proofErr w:type="spellStart"/>
            <w:r>
              <w:t>pae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ë</w:t>
            </w:r>
            <w:proofErr w:type="spellEnd"/>
            <w:r>
              <w:rPr>
                <w:color w:val="2E74B5" w:themeColor="accent1" w:themeShade="BF"/>
              </w:rPr>
              <w:t xml:space="preserve"> </w:t>
            </w:r>
          </w:p>
        </w:tc>
        <w:tc>
          <w:tcPr>
            <w:tcW w:w="184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12</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kei</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ei</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k</w:t>
            </w:r>
            <w:r>
              <w:t>ë</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ei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ei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ei</w:t>
            </w:r>
            <w:proofErr w:type="spellEnd"/>
          </w:p>
        </w:tc>
        <w:tc>
          <w:tcPr>
            <w:tcW w:w="184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13</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kї</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k</w:t>
            </w:r>
            <w:r>
              <w:t>ë</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k</w:t>
            </w:r>
            <w:r>
              <w:rPr>
                <w:color w:val="2E74B5" w:themeColor="accent1" w:themeShade="BF"/>
              </w:rPr>
              <w:t>ї</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k</w:t>
            </w:r>
            <w:r>
              <w:t>ë</w:t>
            </w:r>
            <w:proofErr w:type="spellEnd"/>
            <w: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kei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14</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hë</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täne</w:t>
            </w:r>
            <w:proofErr w:type="spellEnd"/>
            <w:r>
              <w:t xml:space="preserve"> </w:t>
            </w:r>
            <w:proofErr w:type="spellStart"/>
            <w:r>
              <w:t>k</w:t>
            </w:r>
            <w:r>
              <w:rPr>
                <w:color w:val="2E74B5" w:themeColor="accent1" w:themeShade="BF"/>
              </w:rPr>
              <w:t>ë</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tabs>
                <w:tab w:val="left" w:pos="601"/>
              </w:tabs>
              <w:spacing w:line="240" w:lineRule="auto"/>
            </w:pPr>
            <w:proofErr w:type="spellStart"/>
            <w:r>
              <w:t>h</w:t>
            </w:r>
            <w:r>
              <w:rPr>
                <w:color w:val="2E74B5" w:themeColor="accent1" w:themeShade="BF"/>
              </w:rPr>
              <w:t>ë</w:t>
            </w:r>
            <w:proofErr w:type="spellEnd"/>
            <w:r>
              <w:t xml:space="preserve"> </w:t>
            </w:r>
            <w:proofErr w:type="spellStart"/>
            <w:r>
              <w:t>mau</w:t>
            </w:r>
            <w:proofErr w:type="spellEnd"/>
            <w:r>
              <w:tab/>
            </w:r>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ë</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15</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hei</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ED7D31" w:themeColor="accent2"/>
              </w:rPr>
              <w:t>h</w:t>
            </w:r>
            <w:r>
              <w:t>au</w:t>
            </w:r>
            <w:proofErr w:type="spellEnd"/>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ED7D31" w:themeColor="accent2"/>
              </w:rPr>
              <w:t>h</w:t>
            </w:r>
            <w:r>
              <w:t>au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ED7D31" w:themeColor="accent2"/>
              </w:rPr>
              <w:t>h</w:t>
            </w:r>
            <w:r>
              <w:t>au</w:t>
            </w:r>
            <w:proofErr w:type="spellEnd"/>
          </w:p>
        </w:tc>
        <w:tc>
          <w:tcPr>
            <w:tcW w:w="184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16</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hї</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ї</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ї</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ї</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w:t>
            </w:r>
            <w:r>
              <w:rPr>
                <w:color w:val="2E74B5" w:themeColor="accent1" w:themeShade="BF"/>
              </w:rPr>
              <w:t>ї</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kei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17</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tae</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r>
              <w:t xml:space="preserve"> </w:t>
            </w: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ae</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18</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tai</w:t>
            </w:r>
          </w:p>
        </w:tc>
        <w:tc>
          <w:tcPr>
            <w:tcW w:w="113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r>
              <w:rPr>
                <w:color w:val="C45911" w:themeColor="accent2" w:themeShade="BF"/>
              </w:rPr>
              <w:t>t</w:t>
            </w:r>
            <w:r>
              <w:rPr>
                <w:color w:val="2E74B5" w:themeColor="accent1" w:themeShade="BF"/>
              </w:rPr>
              <w:t>ai</w:t>
            </w:r>
            <w:r>
              <w:t xml:space="preserve"> </w:t>
            </w:r>
            <w:proofErr w:type="spellStart"/>
            <w:r>
              <w:t>pou</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ai</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70AD47" w:themeColor="accent6"/>
              </w:rPr>
              <w:t>a</w:t>
            </w:r>
            <w:r>
              <w:t>e</w:t>
            </w:r>
            <w:proofErr w:type="spellEnd"/>
            <w:r>
              <w:t xml:space="preserve"> </w:t>
            </w:r>
            <w:proofErr w:type="spellStart"/>
            <w:r>
              <w:t>kei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ai</w:t>
            </w:r>
            <w:proofErr w:type="spellEnd"/>
            <w:r>
              <w:t xml:space="preserve"> </w:t>
            </w: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2E74B5" w:themeColor="accent1" w:themeShade="BF"/>
              </w:rPr>
              <w:t>ai</w:t>
            </w:r>
            <w:proofErr w:type="spellEnd"/>
            <w:r>
              <w:t xml:space="preserve"> pau</w:t>
            </w: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p</w:t>
            </w:r>
            <w:r>
              <w:rPr>
                <w:color w:val="70AD47" w:themeColor="accent6"/>
              </w:rPr>
              <w:t>a</w:t>
            </w:r>
            <w:r>
              <w:t>e</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19</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mätao</w:t>
            </w:r>
            <w:proofErr w:type="spellEnd"/>
          </w:p>
        </w:tc>
        <w:tc>
          <w:tcPr>
            <w:tcW w:w="113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ao</w:t>
            </w:r>
            <w:proofErr w:type="spellEnd"/>
            <w:r>
              <w:t xml:space="preserve"> </w:t>
            </w:r>
            <w:proofErr w:type="spellStart"/>
            <w:r>
              <w:t>pae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t>ou</w:t>
            </w:r>
            <w:proofErr w:type="spellEnd"/>
            <w:r>
              <w:t xml:space="preserve"> </w:t>
            </w:r>
            <w:proofErr w:type="spellStart"/>
            <w:r>
              <w:t>pao</w:t>
            </w:r>
            <w:proofErr w:type="spellEnd"/>
            <w:r>
              <w:t xml:space="preserve">   </w:t>
            </w: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ao</w:t>
            </w:r>
            <w:proofErr w:type="spellEnd"/>
            <w:r>
              <w:rPr>
                <w:color w:val="2E74B5" w:themeColor="accent1" w:themeShade="BF"/>
              </w:rPr>
              <w:t xml:space="preserve"> </w:t>
            </w:r>
            <w:proofErr w:type="spellStart"/>
            <w:r>
              <w:t>pou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ao</w:t>
            </w:r>
            <w:proofErr w:type="spellEnd"/>
            <w:r>
              <w:rPr>
                <w:color w:val="2E74B5" w:themeColor="accent1" w:themeShade="BF"/>
              </w:rPr>
              <w:t xml:space="preserve"> </w:t>
            </w:r>
            <w:proofErr w:type="spellStart"/>
            <w:r>
              <w:t>pou</w:t>
            </w:r>
            <w:proofErr w:type="spellEnd"/>
            <w:r>
              <w:t xml:space="preserve">  </w:t>
            </w:r>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ao</w:t>
            </w:r>
            <w:proofErr w:type="spellEnd"/>
            <w:r>
              <w:t xml:space="preserve"> </w:t>
            </w:r>
            <w:proofErr w:type="spellStart"/>
            <w:r>
              <w:t>pou</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20</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mätau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ät</w:t>
            </w:r>
            <w:r>
              <w:t>o</w:t>
            </w:r>
            <w:r>
              <w:rPr>
                <w:color w:val="70AD47" w:themeColor="accent6"/>
              </w:rPr>
              <w:t>u</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au</w:t>
            </w:r>
            <w:proofErr w:type="spellEnd"/>
            <w:r>
              <w:t xml:space="preserve"> </w:t>
            </w:r>
            <w:proofErr w:type="spellStart"/>
            <w:r>
              <w:t>pae</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t>o</w:t>
            </w:r>
            <w:r>
              <w:rPr>
                <w:color w:val="70AD47" w:themeColor="accent6"/>
              </w:rPr>
              <w:t>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t>hou</w:t>
            </w:r>
            <w:proofErr w:type="spellEnd"/>
            <w:r>
              <w:t xml:space="preserve"> </w:t>
            </w: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au</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au</w:t>
            </w:r>
            <w:proofErr w:type="spellEnd"/>
            <w:r>
              <w:t xml:space="preserve"> </w:t>
            </w:r>
            <w:proofErr w:type="spellStart"/>
            <w:r>
              <w:t>pae</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2E74B5" w:themeColor="accent1" w:themeShade="BF"/>
              </w:rPr>
              <w:t>au</w:t>
            </w:r>
            <w:proofErr w:type="spellEnd"/>
            <w:r>
              <w:rPr>
                <w:color w:val="2E74B5" w:themeColor="accent1" w:themeShade="BF"/>
              </w:rPr>
              <w:t xml:space="preserve"> </w:t>
            </w:r>
            <w:proofErr w:type="spellStart"/>
            <w:r>
              <w:t>pae</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21</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mätou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0D0D0D" w:themeColor="text1" w:themeTint="F2"/>
              </w:rPr>
              <w:t>a</w:t>
            </w:r>
            <w:r>
              <w:t>o</w:t>
            </w:r>
            <w:proofErr w:type="spellEnd"/>
            <w:r>
              <w:t xml:space="preserve"> hoe</w:t>
            </w: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shd w:val="clear" w:color="auto" w:fill="DEEAF6" w:themeFill="accent1" w:themeFillTint="33"/>
              </w:rPr>
              <w:t>t</w:t>
            </w:r>
            <w:r>
              <w:rPr>
                <w:color w:val="0D0D0D" w:themeColor="text1" w:themeTint="F2"/>
              </w:rPr>
              <w:t>a</w:t>
            </w:r>
            <w:r>
              <w:t>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rPr>
                <w:color w:val="0D0D0D" w:themeColor="text1" w:themeTint="F2"/>
              </w:rPr>
              <w:t>a</w:t>
            </w:r>
            <w:r>
              <w:t>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t>ao</w:t>
            </w:r>
            <w:proofErr w:type="spellEnd"/>
            <w:r>
              <w:t xml:space="preserve"> hoe</w:t>
            </w:r>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2E74B5" w:themeColor="accent1" w:themeShade="BF"/>
              </w:rPr>
              <w:t>ä</w:t>
            </w:r>
            <w:r>
              <w:rPr>
                <w:color w:val="C45911" w:themeColor="accent2" w:themeShade="BF"/>
              </w:rPr>
              <w:t>t</w:t>
            </w:r>
            <w:r>
              <w:t>au</w:t>
            </w:r>
            <w:proofErr w:type="spellEnd"/>
            <w:r>
              <w:t xml:space="preserve"> </w:t>
            </w:r>
            <w:proofErr w:type="spellStart"/>
            <w:r>
              <w:t>tae</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22</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toetoe</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w:t>
            </w:r>
            <w:r>
              <w:rPr>
                <w:color w:val="2E74B5" w:themeColor="accent1" w:themeShade="BF"/>
              </w:rPr>
              <w:t>oe</w:t>
            </w:r>
            <w:r>
              <w:t xml:space="preserve"> </w:t>
            </w:r>
            <w:proofErr w:type="spellStart"/>
            <w:r>
              <w:t>h</w:t>
            </w:r>
            <w:r>
              <w:rPr>
                <w:color w:val="2E74B5" w:themeColor="accent1" w:themeShade="BF"/>
              </w:rPr>
              <w:t>oe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rPr>
                <w:color w:val="70AD47" w:themeColor="accent6"/>
              </w:rPr>
              <w:t>o</w:t>
            </w:r>
            <w:r>
              <w:t>i</w:t>
            </w:r>
            <w:proofErr w:type="spellEnd"/>
            <w:r>
              <w:t xml:space="preserve"> h</w:t>
            </w:r>
            <w:r>
              <w:rPr>
                <w:color w:val="2E74B5" w:themeColor="accent1" w:themeShade="BF"/>
              </w:rPr>
              <w:t xml:space="preserve">oe </w:t>
            </w:r>
            <w:proofErr w:type="spellStart"/>
            <w:r>
              <w:t>pou</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t>oi</w:t>
            </w:r>
            <w:proofErr w:type="spellEnd"/>
            <w:r>
              <w:t xml:space="preserve"> h</w:t>
            </w:r>
            <w:r>
              <w:rPr>
                <w:color w:val="2E74B5" w:themeColor="accent1" w:themeShade="BF"/>
              </w:rPr>
              <w:t>oe</w:t>
            </w:r>
            <w:r>
              <w:t xml:space="preserve"> </w:t>
            </w: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rPr>
                <w:color w:val="70AD47" w:themeColor="accent6"/>
              </w:rPr>
              <w:t>o</w:t>
            </w:r>
            <w:r>
              <w:t>i</w:t>
            </w:r>
            <w:proofErr w:type="spellEnd"/>
            <w:r>
              <w:t xml:space="preserve"> </w:t>
            </w:r>
            <w:proofErr w:type="spellStart"/>
            <w:r>
              <w:rPr>
                <w:color w:val="C45911" w:themeColor="accent2" w:themeShade="BF"/>
              </w:rPr>
              <w:t>t</w:t>
            </w:r>
            <w:r>
              <w:rPr>
                <w:color w:val="70AD47" w:themeColor="accent6"/>
              </w:rPr>
              <w:t>o</w:t>
            </w:r>
            <w:r>
              <w:t>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w:t>
            </w:r>
            <w:r>
              <w:rPr>
                <w:color w:val="2E74B5" w:themeColor="accent1" w:themeShade="BF"/>
              </w:rPr>
              <w:t>oe</w:t>
            </w:r>
            <w:r>
              <w:t xml:space="preserve"> </w:t>
            </w:r>
            <w:proofErr w:type="spellStart"/>
            <w:r>
              <w:t>h</w:t>
            </w:r>
            <w:r>
              <w:rPr>
                <w:color w:val="2E74B5" w:themeColor="accent1" w:themeShade="BF"/>
              </w:rPr>
              <w:t>oe</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w:t>
            </w:r>
            <w:r>
              <w:rPr>
                <w:color w:val="70AD47" w:themeColor="accent6"/>
              </w:rPr>
              <w:t>o</w:t>
            </w:r>
            <w:r>
              <w:t xml:space="preserve">i </w:t>
            </w:r>
            <w:proofErr w:type="spellStart"/>
            <w:r>
              <w:rPr>
                <w:color w:val="C45911" w:themeColor="accent2" w:themeShade="BF"/>
              </w:rPr>
              <w:t>t</w:t>
            </w:r>
            <w:r>
              <w:t>ën</w:t>
            </w:r>
            <w:r>
              <w:rPr>
                <w:color w:val="70AD47" w:themeColor="accent6"/>
              </w:rPr>
              <w:t>e</w:t>
            </w:r>
            <w:r>
              <w:t>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23</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toi</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oi</w:t>
            </w:r>
            <w:r>
              <w:t>hoi</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w:t>
            </w:r>
            <w:r>
              <w:rPr>
                <w:color w:val="2E74B5" w:themeColor="accent1" w:themeShade="BF"/>
              </w:rPr>
              <w:t xml:space="preserve">oi </w:t>
            </w:r>
            <w:proofErr w:type="spellStart"/>
            <w:r>
              <w:t>kei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 xml:space="preserve">hoe </w:t>
            </w:r>
            <w:proofErr w:type="spellStart"/>
            <w:r>
              <w:t>kei</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t</w:t>
            </w:r>
            <w:r>
              <w:rPr>
                <w:color w:val="2E74B5" w:themeColor="accent1" w:themeShade="BF"/>
              </w:rPr>
              <w:t>oi</w:t>
            </w:r>
            <w:proofErr w:type="spellEnd"/>
            <w:r>
              <w:t xml:space="preserve"> </w:t>
            </w:r>
            <w:proofErr w:type="spellStart"/>
            <w:r>
              <w:t>hau</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 xml:space="preserve">hoe </w:t>
            </w:r>
            <w:proofErr w:type="spellStart"/>
            <w:r>
              <w:t>kei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24</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hoihoi</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rPr>
                <w:color w:val="C45911" w:themeColor="accent2" w:themeShade="BF"/>
              </w:rPr>
              <w:t>h</w:t>
            </w:r>
            <w:r>
              <w:rPr>
                <w:color w:val="70AD47" w:themeColor="accent6"/>
              </w:rPr>
              <w:t>o</w:t>
            </w:r>
            <w:r>
              <w:t xml:space="preserve">e </w:t>
            </w:r>
            <w:proofErr w:type="spellStart"/>
            <w:r>
              <w:rPr>
                <w:color w:val="C45911" w:themeColor="accent2" w:themeShade="BF"/>
              </w:rPr>
              <w:t>h</w:t>
            </w:r>
            <w:r>
              <w:rPr>
                <w:color w:val="70AD47" w:themeColor="accent6"/>
              </w:rPr>
              <w:t>o</w:t>
            </w:r>
            <w:r>
              <w:t>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w:t>
            </w:r>
            <w:r>
              <w:rPr>
                <w:color w:val="2E74B5" w:themeColor="accent1" w:themeShade="BF"/>
              </w:rPr>
              <w:t>oi</w:t>
            </w:r>
            <w:proofErr w:type="spellEnd"/>
            <w:r>
              <w:t xml:space="preserve"> </w:t>
            </w:r>
            <w:proofErr w:type="spellStart"/>
            <w:r>
              <w:t>t</w:t>
            </w:r>
            <w:r>
              <w:rPr>
                <w:color w:val="2E74B5" w:themeColor="accent1" w:themeShade="BF"/>
              </w:rPr>
              <w:t>oi</w:t>
            </w:r>
            <w:proofErr w:type="spellEnd"/>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h</w:t>
            </w:r>
            <w:r>
              <w:rPr>
                <w:color w:val="2E74B5" w:themeColor="accent1" w:themeShade="BF"/>
              </w:rPr>
              <w:t>oi</w:t>
            </w:r>
            <w:r>
              <w:rPr>
                <w:color w:val="C45911" w:themeColor="accent2" w:themeShade="BF"/>
              </w:rPr>
              <w:t>h</w:t>
            </w:r>
            <w:r>
              <w:rPr>
                <w:color w:val="2E74B5" w:themeColor="accent1" w:themeShade="BF"/>
              </w:rPr>
              <w:t>oi</w:t>
            </w:r>
            <w:proofErr w:type="spellEnd"/>
            <w:r>
              <w:t xml:space="preserve"> </w:t>
            </w:r>
            <w:proofErr w:type="spellStart"/>
            <w:r>
              <w:t>kë</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h</w:t>
            </w:r>
            <w:r>
              <w:rPr>
                <w:color w:val="2E74B5" w:themeColor="accent1" w:themeShade="BF"/>
              </w:rPr>
              <w:t>oi</w:t>
            </w:r>
            <w:r>
              <w:rPr>
                <w:color w:val="C45911" w:themeColor="accent2" w:themeShade="BF"/>
              </w:rPr>
              <w:t>h</w:t>
            </w:r>
            <w:r>
              <w:rPr>
                <w:color w:val="2E74B5" w:themeColor="accent1" w:themeShade="BF"/>
              </w:rPr>
              <w:t>oi</w:t>
            </w:r>
            <w:proofErr w:type="spellEnd"/>
            <w:r>
              <w:rPr>
                <w:color w:val="2E74B5" w:themeColor="accent1" w:themeShade="BF"/>
              </w:rPr>
              <w:t xml:space="preserve"> </w:t>
            </w:r>
            <w:proofErr w:type="spellStart"/>
            <w:r>
              <w:t>pae</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rPr>
                <w:color w:val="C45911" w:themeColor="accent2" w:themeShade="BF"/>
              </w:rPr>
              <w:t>h</w:t>
            </w:r>
            <w:r>
              <w:rPr>
                <w:color w:val="70AD47" w:themeColor="accent6"/>
              </w:rPr>
              <w:t>o</w:t>
            </w:r>
            <w:r>
              <w:t xml:space="preserve">e </w:t>
            </w:r>
            <w:proofErr w:type="spellStart"/>
            <w:r>
              <w:rPr>
                <w:color w:val="C45911" w:themeColor="accent2" w:themeShade="BF"/>
              </w:rPr>
              <w:t>h</w:t>
            </w:r>
            <w:r>
              <w:rPr>
                <w:color w:val="70AD47" w:themeColor="accent6"/>
              </w:rPr>
              <w:t>o</w:t>
            </w:r>
            <w:r>
              <w:t>e</w:t>
            </w:r>
            <w:proofErr w:type="spellEnd"/>
            <w:r>
              <w:t xml:space="preserve"> </w:t>
            </w:r>
            <w:proofErr w:type="spellStart"/>
            <w:r>
              <w:t>kei</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25</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hoe</w:t>
            </w:r>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r>
              <w:rPr>
                <w:color w:val="C45911" w:themeColor="accent2" w:themeShade="BF"/>
              </w:rPr>
              <w:t>h</w:t>
            </w:r>
            <w:r>
              <w:rPr>
                <w:color w:val="2E74B5" w:themeColor="accent1" w:themeShade="BF"/>
              </w:rPr>
              <w:t>oe</w:t>
            </w:r>
            <w:r>
              <w:t xml:space="preserve"> </w:t>
            </w:r>
            <w:proofErr w:type="spellStart"/>
            <w:r>
              <w:t>kei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h</w:t>
            </w:r>
            <w:r>
              <w:rPr>
                <w:color w:val="70AD47" w:themeColor="accent6"/>
              </w:rPr>
              <w:t>o</w:t>
            </w:r>
            <w:r>
              <w:t>ihoi</w:t>
            </w:r>
            <w:proofErr w:type="spellEnd"/>
            <w: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r>
              <w:rPr>
                <w:color w:val="C45911" w:themeColor="accent2" w:themeShade="BF"/>
              </w:rPr>
              <w:t>h</w:t>
            </w:r>
            <w:r>
              <w:rPr>
                <w:color w:val="2E74B5" w:themeColor="accent1" w:themeShade="BF"/>
              </w:rPr>
              <w:t>oe</w:t>
            </w:r>
            <w:r>
              <w:t xml:space="preserve"> </w:t>
            </w:r>
            <w:proofErr w:type="spellStart"/>
            <w:r>
              <w:t>pao</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r>
              <w:rPr>
                <w:color w:val="C45911" w:themeColor="accent2" w:themeShade="BF"/>
              </w:rPr>
              <w:t>h</w:t>
            </w:r>
            <w:r>
              <w:rPr>
                <w:color w:val="2E74B5" w:themeColor="accent1" w:themeShade="BF"/>
              </w:rPr>
              <w:t>oe</w:t>
            </w:r>
            <w:r>
              <w:t xml:space="preserve"> </w:t>
            </w:r>
            <w:proofErr w:type="spellStart"/>
            <w:r>
              <w:t>toi</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26</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mao</w:t>
            </w:r>
            <w:proofErr w:type="spellEnd"/>
          </w:p>
        </w:tc>
        <w:tc>
          <w:tcPr>
            <w:tcW w:w="1139"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t>hou</w:t>
            </w:r>
            <w:proofErr w:type="spellEnd"/>
            <w:r>
              <w:t xml:space="preserve"> </w:t>
            </w:r>
            <w:proofErr w:type="spellStart"/>
            <w:r>
              <w:rPr>
                <w:color w:val="C45911" w:themeColor="accent2" w:themeShade="BF"/>
              </w:rPr>
              <w:t>m</w:t>
            </w:r>
            <w:r>
              <w:rPr>
                <w:color w:val="2E74B5" w:themeColor="accent1" w:themeShade="BF"/>
              </w:rPr>
              <w:t>ao</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hou</w:t>
            </w:r>
            <w:proofErr w:type="spellEnd"/>
          </w:p>
          <w:p w:rsidR="006B4394" w:rsidRDefault="006B4394">
            <w:pPr>
              <w:spacing w:line="240" w:lineRule="auto"/>
            </w:pPr>
            <w:proofErr w:type="spellStart"/>
            <w:r>
              <w:t>p</w:t>
            </w:r>
            <w:r>
              <w:rPr>
                <w:color w:val="2E74B5" w:themeColor="accent1" w:themeShade="BF"/>
              </w:rPr>
              <w:t>ao</w:t>
            </w:r>
            <w:proofErr w:type="spellEnd"/>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ao</w:t>
            </w:r>
            <w:proofErr w:type="spellEnd"/>
            <w:r>
              <w:t xml:space="preserve"> </w:t>
            </w:r>
            <w:proofErr w:type="spellStart"/>
            <w:r>
              <w:t>pou</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27</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mau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ho</w:t>
            </w:r>
            <w:r>
              <w:rPr>
                <w:color w:val="70AD47" w:themeColor="accent6"/>
              </w:rPr>
              <w:t>u</w:t>
            </w:r>
            <w:proofErr w:type="spellEnd"/>
            <w:r>
              <w:t xml:space="preserve"> </w:t>
            </w:r>
            <w:proofErr w:type="spellStart"/>
            <w:r>
              <w:t>pae</w:t>
            </w:r>
            <w:proofErr w:type="spellEnd"/>
            <w:r>
              <w:t xml:space="preserve"> </w:t>
            </w:r>
            <w:proofErr w:type="spellStart"/>
            <w:r>
              <w:t>tü</w:t>
            </w:r>
            <w:proofErr w:type="spellEnd"/>
          </w:p>
        </w:tc>
        <w:tc>
          <w:tcPr>
            <w:tcW w:w="992"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99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t>tü</w:t>
            </w:r>
            <w:proofErr w:type="spellEnd"/>
            <w:r>
              <w:t xml:space="preserve"> </w:t>
            </w:r>
            <w:proofErr w:type="spellStart"/>
            <w:r>
              <w:rPr>
                <w:color w:val="2E74B5" w:themeColor="accent1" w:themeShade="BF"/>
              </w:rPr>
              <w:t>mau</w:t>
            </w:r>
            <w:proofErr w:type="spellEnd"/>
            <w:r>
              <w:t xml:space="preserve"> </w:t>
            </w:r>
            <w:proofErr w:type="spellStart"/>
            <w:r>
              <w:t>tü</w:t>
            </w:r>
            <w:proofErr w:type="spellEnd"/>
          </w:p>
        </w:tc>
        <w:tc>
          <w:tcPr>
            <w:tcW w:w="1134"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6B4394" w:rsidRDefault="006B4394">
            <w:pPr>
              <w:spacing w:line="240" w:lineRule="auto"/>
            </w:pPr>
            <w:proofErr w:type="spellStart"/>
            <w:r>
              <w:rPr>
                <w:color w:val="C45911" w:themeColor="accent2" w:themeShade="BF"/>
              </w:rPr>
              <w:t>m</w:t>
            </w:r>
            <w:r>
              <w:rPr>
                <w:color w:val="2E74B5" w:themeColor="accent1" w:themeShade="BF"/>
              </w:rPr>
              <w:t>au</w:t>
            </w:r>
            <w:proofErr w:type="spellEnd"/>
            <w:r>
              <w:t xml:space="preserve"> </w:t>
            </w:r>
            <w:proofErr w:type="spellStart"/>
            <w:r>
              <w:t>tü</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r>
              <w:t xml:space="preserve"> </w:t>
            </w:r>
            <w:proofErr w:type="spellStart"/>
            <w:r>
              <w:t>pae</w:t>
            </w:r>
            <w:proofErr w:type="spellEnd"/>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28</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moutere</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a</w:t>
            </w:r>
            <w:r>
              <w:rPr>
                <w:color w:val="70AD47" w:themeColor="accent6"/>
              </w:rPr>
              <w:t>u</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ao</w:t>
            </w:r>
            <w:proofErr w:type="spellEnd"/>
            <w:r>
              <w:t xml:space="preserve"> </w:t>
            </w:r>
            <w:proofErr w:type="spellStart"/>
            <w:r>
              <w:t>h</w:t>
            </w:r>
            <w:r>
              <w:rPr>
                <w:color w:val="2E74B5" w:themeColor="accent1" w:themeShade="BF"/>
              </w:rPr>
              <w:t>ou</w:t>
            </w:r>
            <w:proofErr w:type="spellEnd"/>
            <w:r>
              <w:t xml:space="preserve"> </w:t>
            </w:r>
            <w:proofErr w:type="spellStart"/>
            <w:r>
              <w:t>kë</w:t>
            </w:r>
            <w:proofErr w:type="spellEnd"/>
            <w:r>
              <w:t xml:space="preserve"> </w:t>
            </w:r>
            <w:proofErr w:type="spellStart"/>
            <w:r>
              <w:t>kë</w:t>
            </w:r>
            <w:proofErr w:type="spellEnd"/>
            <w:r>
              <w:t xml:space="preserve">  </w:t>
            </w:r>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a</w:t>
            </w:r>
            <w:r>
              <w:rPr>
                <w:color w:val="70AD47" w:themeColor="accent6"/>
              </w:rPr>
              <w:t>u</w:t>
            </w:r>
            <w:proofErr w:type="spellEnd"/>
            <w:r>
              <w:t xml:space="preserve"> </w:t>
            </w:r>
            <w:proofErr w:type="spellStart"/>
            <w:r>
              <w:t>toi</w:t>
            </w:r>
            <w:proofErr w:type="spellEnd"/>
            <w:r>
              <w:t xml:space="preserve"> </w:t>
            </w:r>
            <w:proofErr w:type="spellStart"/>
            <w:r>
              <w:t>k</w:t>
            </w:r>
            <w:r>
              <w:rPr>
                <w:color w:val="70AD47" w:themeColor="accent6"/>
              </w:rPr>
              <w:t>e</w:t>
            </w:r>
            <w:r>
              <w:t>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2E74B5" w:themeColor="accent1" w:themeShade="BF"/>
              </w:rPr>
              <w:t>ou</w:t>
            </w:r>
            <w:proofErr w:type="spellEnd"/>
            <w:r>
              <w:t xml:space="preserve"> </w:t>
            </w:r>
            <w:proofErr w:type="spellStart"/>
            <w:r>
              <w:t>mau</w:t>
            </w:r>
            <w:proofErr w:type="spellEnd"/>
            <w:r>
              <w:t xml:space="preserve"> </w:t>
            </w:r>
            <w:proofErr w:type="spellStart"/>
            <w:r>
              <w:t>tën</w:t>
            </w:r>
            <w:r>
              <w:rPr>
                <w:color w:val="70AD47" w:themeColor="accent6"/>
              </w:rPr>
              <w:t>e</w:t>
            </w:r>
            <w:r>
              <w:t>i</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w:t>
            </w:r>
            <w:r>
              <w:rPr>
                <w:color w:val="70AD47" w:themeColor="accent6"/>
              </w:rPr>
              <w:t>o</w:t>
            </w:r>
            <w:r>
              <w:t>ihoi</w:t>
            </w:r>
            <w:proofErr w:type="spellEnd"/>
            <w:r>
              <w:t xml:space="preserve"> tai </w:t>
            </w:r>
            <w:proofErr w:type="spellStart"/>
            <w:r>
              <w:t>kë</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 xml:space="preserve">tai </w:t>
            </w:r>
            <w:proofErr w:type="spellStart"/>
            <w:r>
              <w:t>tën</w:t>
            </w:r>
            <w:r>
              <w:rPr>
                <w:color w:val="70AD47" w:themeColor="accent6"/>
              </w:rPr>
              <w:t>e</w:t>
            </w:r>
            <w:r>
              <w:t>i</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29</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tü</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mau</w:t>
            </w:r>
            <w:proofErr w:type="spellEnd"/>
            <w:r>
              <w:t xml:space="preserve"> </w:t>
            </w:r>
            <w:proofErr w:type="spellStart"/>
            <w:r>
              <w:t>kë</w:t>
            </w:r>
            <w:proofErr w:type="spellEnd"/>
            <w:r>
              <w:t xml:space="preserve"> </w:t>
            </w:r>
            <w:proofErr w:type="spellStart"/>
            <w:r>
              <w:t>kë</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kë</w:t>
            </w:r>
            <w:proofErr w:type="spellEnd"/>
          </w:p>
        </w:tc>
        <w:tc>
          <w:tcPr>
            <w:tcW w:w="993"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hë</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t</w:t>
            </w:r>
            <w:r>
              <w:t>ae</w:t>
            </w:r>
            <w:proofErr w:type="spellEnd"/>
            <w:r>
              <w:t xml:space="preserve"> </w:t>
            </w:r>
            <w:proofErr w:type="spellStart"/>
            <w:r>
              <w:t>hou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kei</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kei</w:t>
            </w:r>
            <w:proofErr w:type="spellEnd"/>
            <w:r>
              <w:t xml:space="preserve"> </w:t>
            </w:r>
          </w:p>
        </w:tc>
      </w:tr>
      <w:tr w:rsidR="006B4394" w:rsidTr="006B4394">
        <w:tc>
          <w:tcPr>
            <w:tcW w:w="710"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r>
              <w:t>30</w:t>
            </w:r>
          </w:p>
        </w:tc>
        <w:tc>
          <w:tcPr>
            <w:tcW w:w="845"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matiu</w:t>
            </w:r>
            <w:proofErr w:type="spellEnd"/>
          </w:p>
        </w:tc>
        <w:tc>
          <w:tcPr>
            <w:tcW w:w="1139"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t>tü</w:t>
            </w:r>
            <w:proofErr w:type="spellEnd"/>
            <w:r>
              <w:t xml:space="preserve"> </w:t>
            </w:r>
            <w:proofErr w:type="spellStart"/>
            <w:r>
              <w:rPr>
                <w:color w:val="2E74B5" w:themeColor="accent1" w:themeShade="BF"/>
              </w:rPr>
              <w:t>matiu</w:t>
            </w:r>
            <w:proofErr w:type="spellEnd"/>
            <w:r>
              <w:rPr>
                <w:color w:val="2E74B5" w:themeColor="accent1" w:themeShade="BF"/>
              </w:rPr>
              <w:t xml:space="preserve"> </w:t>
            </w:r>
            <w:proofErr w:type="spellStart"/>
            <w:proofErr w:type="gramStart"/>
            <w:r>
              <w:t>tae</w:t>
            </w:r>
            <w:proofErr w:type="spellEnd"/>
            <w:r>
              <w:t xml:space="preserve">  </w:t>
            </w:r>
            <w:proofErr w:type="spellStart"/>
            <w:r>
              <w:t>pae</w:t>
            </w:r>
            <w:proofErr w:type="spellEnd"/>
            <w:proofErr w:type="gramEnd"/>
          </w:p>
        </w:tc>
        <w:tc>
          <w:tcPr>
            <w:tcW w:w="99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rPr>
                <w:color w:val="70AD47" w:themeColor="accent6"/>
              </w:rPr>
              <w:t>a</w:t>
            </w:r>
            <w:r>
              <w:t>u</w:t>
            </w:r>
            <w:proofErr w:type="spellEnd"/>
            <w:r>
              <w:t xml:space="preserve"> </w:t>
            </w:r>
            <w:proofErr w:type="spellStart"/>
            <w:r>
              <w:t>kë</w:t>
            </w:r>
            <w:proofErr w:type="spellEnd"/>
          </w:p>
        </w:tc>
        <w:tc>
          <w:tcPr>
            <w:tcW w:w="993" w:type="dxa"/>
            <w:tcBorders>
              <w:top w:val="single" w:sz="4" w:space="0" w:color="auto"/>
              <w:left w:val="single" w:sz="4" w:space="0" w:color="auto"/>
              <w:bottom w:val="single" w:sz="4" w:space="0" w:color="auto"/>
              <w:right w:val="single" w:sz="4" w:space="0" w:color="auto"/>
            </w:tcBorders>
          </w:tcPr>
          <w:p w:rsidR="006B4394" w:rsidRDefault="006B4394">
            <w:pPr>
              <w:spacing w:line="240" w:lineRule="auto"/>
            </w:pPr>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ä</w:t>
            </w:r>
            <w:r>
              <w:rPr>
                <w:color w:val="C45911" w:themeColor="accent2" w:themeShade="BF"/>
              </w:rPr>
              <w:t>t</w:t>
            </w:r>
            <w:r>
              <w:t>au</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ä</w:t>
            </w:r>
            <w:r>
              <w:rPr>
                <w:color w:val="C45911" w:themeColor="accent2" w:themeShade="BF"/>
              </w:rPr>
              <w:t>t</w:t>
            </w:r>
            <w:r>
              <w:t>au</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6B4394" w:rsidRDefault="006B4394">
            <w:pPr>
              <w:spacing w:line="240" w:lineRule="auto"/>
            </w:pPr>
            <w:proofErr w:type="spellStart"/>
            <w:r>
              <w:rPr>
                <w:color w:val="C45911" w:themeColor="accent2" w:themeShade="BF"/>
              </w:rPr>
              <w:t>m</w:t>
            </w:r>
            <w:r>
              <w:t>ä</w:t>
            </w:r>
            <w:r>
              <w:rPr>
                <w:color w:val="C45911" w:themeColor="accent2" w:themeShade="BF"/>
              </w:rPr>
              <w:t>t</w:t>
            </w:r>
            <w:r>
              <w:t>ao</w:t>
            </w:r>
            <w:proofErr w:type="spellEnd"/>
            <w:r>
              <w:t xml:space="preserve"> </w:t>
            </w:r>
            <w:proofErr w:type="spellStart"/>
            <w:r>
              <w:t>kë</w:t>
            </w:r>
            <w:proofErr w:type="spellEnd"/>
          </w:p>
        </w:tc>
      </w:tr>
    </w:tbl>
    <w:p w:rsidR="00F24DFF" w:rsidRDefault="00F24DFF" w:rsidP="006B4394">
      <w:pPr>
        <w:rPr>
          <w:b/>
          <w:u w:val="single"/>
          <w:lang w:val="en-GB"/>
        </w:rPr>
      </w:pPr>
    </w:p>
    <w:p w:rsidR="006B4394" w:rsidRDefault="006B4394" w:rsidP="006B4394">
      <w:pPr>
        <w:rPr>
          <w:b/>
          <w:u w:val="single"/>
          <w:lang w:val="en-GB"/>
        </w:rPr>
      </w:pPr>
      <w:r>
        <w:rPr>
          <w:b/>
          <w:u w:val="single"/>
          <w:lang w:val="en-GB"/>
        </w:rPr>
        <w:lastRenderedPageBreak/>
        <w:t>CONCLUSIONS:</w:t>
      </w:r>
    </w:p>
    <w:p w:rsidR="006B4394" w:rsidRDefault="006B4394" w:rsidP="006B4394">
      <w:pPr>
        <w:pStyle w:val="ListParagraph"/>
        <w:numPr>
          <w:ilvl w:val="0"/>
          <w:numId w:val="8"/>
        </w:numPr>
        <w:rPr>
          <w:lang w:val="en-GB"/>
        </w:rPr>
      </w:pPr>
      <w:r>
        <w:rPr>
          <w:lang w:val="en-GB"/>
        </w:rPr>
        <w:t>Main patterns of misrecognition in terms of ‘</w:t>
      </w:r>
      <w:r>
        <w:rPr>
          <w:b/>
          <w:lang w:val="en-GB"/>
        </w:rPr>
        <w:t>CONSONANTS</w:t>
      </w:r>
      <w:r>
        <w:rPr>
          <w:lang w:val="en-GB"/>
        </w:rPr>
        <w:t>’ are:</w:t>
      </w:r>
    </w:p>
    <w:p w:rsidR="006B4394" w:rsidRDefault="006B4394" w:rsidP="006B4394">
      <w:pPr>
        <w:pStyle w:val="ListParagraph"/>
        <w:rPr>
          <w:lang w:val="en-GB"/>
        </w:rPr>
      </w:pPr>
      <w:r>
        <w:rPr>
          <w:lang w:val="en-GB"/>
        </w:rPr>
        <w:t>t</w:t>
      </w:r>
      <w:r>
        <w:rPr>
          <w:lang w:val="en-GB"/>
        </w:rPr>
        <w:sym w:font="Wingdings" w:char="F0E0"/>
      </w:r>
      <w:r>
        <w:rPr>
          <w:lang w:val="en-GB"/>
        </w:rPr>
        <w:t>h/p, p</w:t>
      </w:r>
      <w:r>
        <w:rPr>
          <w:lang w:val="en-GB"/>
        </w:rPr>
        <w:sym w:font="Wingdings" w:char="F0E0"/>
      </w:r>
      <w:r>
        <w:rPr>
          <w:lang w:val="en-GB"/>
        </w:rPr>
        <w:t>h/t, h</w:t>
      </w:r>
      <w:r>
        <w:rPr>
          <w:lang w:val="en-GB"/>
        </w:rPr>
        <w:sym w:font="Wingdings" w:char="F0E0"/>
      </w:r>
      <w:r>
        <w:rPr>
          <w:lang w:val="en-GB"/>
        </w:rPr>
        <w:t>k/p, m</w:t>
      </w:r>
      <w:r>
        <w:rPr>
          <w:lang w:val="en-GB"/>
        </w:rPr>
        <w:sym w:font="Wingdings" w:char="F0E0"/>
      </w:r>
      <w:r>
        <w:rPr>
          <w:lang w:val="en-GB"/>
        </w:rPr>
        <w:t>h</w:t>
      </w:r>
    </w:p>
    <w:p w:rsidR="006B4394" w:rsidRDefault="006B4394" w:rsidP="006B4394">
      <w:pPr>
        <w:ind w:left="720"/>
        <w:rPr>
          <w:lang w:val="en-GB"/>
        </w:rPr>
      </w:pPr>
      <w:r>
        <w:rPr>
          <w:b/>
          <w:lang w:val="en-GB"/>
        </w:rPr>
        <w:t>NOTE:</w:t>
      </w:r>
      <w:r>
        <w:rPr>
          <w:lang w:val="en-GB"/>
        </w:rPr>
        <w:t xml:space="preserve"> The misrecognised words depends on the factor that before which vowel the consonant is present. For ex: </w:t>
      </w:r>
      <w:proofErr w:type="spellStart"/>
      <w:r>
        <w:rPr>
          <w:lang w:val="en-GB"/>
        </w:rPr>
        <w:t>kei</w:t>
      </w:r>
      <w:proofErr w:type="spellEnd"/>
      <w:r>
        <w:rPr>
          <w:lang w:val="en-GB"/>
        </w:rPr>
        <w:sym w:font="Wingdings" w:char="F0E0"/>
      </w:r>
      <w:proofErr w:type="spellStart"/>
      <w:r>
        <w:rPr>
          <w:lang w:val="en-GB"/>
        </w:rPr>
        <w:t>hei</w:t>
      </w:r>
      <w:proofErr w:type="spellEnd"/>
      <w:r>
        <w:rPr>
          <w:lang w:val="en-GB"/>
        </w:rPr>
        <w:t xml:space="preserve">, </w:t>
      </w:r>
      <w:proofErr w:type="spellStart"/>
      <w:r>
        <w:rPr>
          <w:lang w:val="en-GB"/>
        </w:rPr>
        <w:t>kë</w:t>
      </w:r>
      <w:proofErr w:type="spellEnd"/>
      <w:r>
        <w:rPr>
          <w:lang w:val="en-GB"/>
        </w:rPr>
        <w:sym w:font="Wingdings" w:char="F0E0"/>
      </w:r>
      <w:proofErr w:type="spellStart"/>
      <w:r>
        <w:rPr>
          <w:lang w:val="en-GB"/>
        </w:rPr>
        <w:t>kї</w:t>
      </w:r>
      <w:proofErr w:type="spellEnd"/>
    </w:p>
    <w:p w:rsidR="006B4394" w:rsidRDefault="006B4394" w:rsidP="006B4394">
      <w:pPr>
        <w:pStyle w:val="ListParagraph"/>
        <w:numPr>
          <w:ilvl w:val="0"/>
          <w:numId w:val="8"/>
        </w:numPr>
        <w:rPr>
          <w:lang w:val="en-GB"/>
        </w:rPr>
      </w:pPr>
      <w:r>
        <w:rPr>
          <w:lang w:val="en-GB"/>
        </w:rPr>
        <w:t>Main patterns of misrecognition in terms of ‘</w:t>
      </w:r>
      <w:r>
        <w:rPr>
          <w:b/>
          <w:lang w:val="en-GB"/>
        </w:rPr>
        <w:t>VOWELS--DIPHTHONGS</w:t>
      </w:r>
      <w:r>
        <w:rPr>
          <w:lang w:val="en-GB"/>
        </w:rPr>
        <w:t>’ are:</w:t>
      </w:r>
    </w:p>
    <w:p w:rsidR="006B4394" w:rsidRDefault="006B4394" w:rsidP="006B4394">
      <w:pPr>
        <w:ind w:left="720"/>
        <w:rPr>
          <w:lang w:val="en-GB"/>
        </w:rPr>
      </w:pPr>
      <w:proofErr w:type="spellStart"/>
      <w:r>
        <w:rPr>
          <w:lang w:val="en-GB"/>
        </w:rPr>
        <w:t>oe</w:t>
      </w:r>
      <w:proofErr w:type="spellEnd"/>
      <w:r>
        <w:rPr>
          <w:lang w:val="en-GB"/>
        </w:rPr>
        <w:sym w:font="Wingdings" w:char="F0E0"/>
      </w:r>
      <w:r>
        <w:rPr>
          <w:lang w:val="en-GB"/>
        </w:rPr>
        <w:t>oi, oi</w:t>
      </w:r>
      <w:r>
        <w:rPr>
          <w:lang w:val="en-GB"/>
        </w:rPr>
        <w:sym w:font="Wingdings" w:char="F0E0"/>
      </w:r>
      <w:proofErr w:type="spellStart"/>
      <w:r>
        <w:rPr>
          <w:lang w:val="en-GB"/>
        </w:rPr>
        <w:t>oe</w:t>
      </w:r>
      <w:proofErr w:type="spellEnd"/>
      <w:r>
        <w:rPr>
          <w:lang w:val="en-GB"/>
        </w:rPr>
        <w:t>/</w:t>
      </w:r>
      <w:proofErr w:type="spellStart"/>
      <w:proofErr w:type="gramStart"/>
      <w:r>
        <w:rPr>
          <w:lang w:val="en-GB"/>
        </w:rPr>
        <w:t>ei</w:t>
      </w:r>
      <w:proofErr w:type="spellEnd"/>
      <w:r>
        <w:rPr>
          <w:lang w:val="en-GB"/>
        </w:rPr>
        <w:t xml:space="preserve">,  </w:t>
      </w:r>
      <w:proofErr w:type="spellStart"/>
      <w:r>
        <w:rPr>
          <w:lang w:val="en-GB"/>
        </w:rPr>
        <w:t>iu</w:t>
      </w:r>
      <w:proofErr w:type="spellEnd"/>
      <w:proofErr w:type="gramEnd"/>
      <w:r>
        <w:rPr>
          <w:lang w:val="en-GB"/>
        </w:rPr>
        <w:sym w:font="Wingdings" w:char="F0E0"/>
      </w:r>
      <w:r>
        <w:rPr>
          <w:lang w:val="en-GB"/>
        </w:rPr>
        <w:t>au/</w:t>
      </w:r>
      <w:proofErr w:type="spellStart"/>
      <w:r>
        <w:rPr>
          <w:lang w:val="en-GB"/>
        </w:rPr>
        <w:t>ao</w:t>
      </w:r>
      <w:proofErr w:type="spellEnd"/>
      <w:r>
        <w:rPr>
          <w:lang w:val="en-GB"/>
        </w:rPr>
        <w:t xml:space="preserve">/ë,   </w:t>
      </w:r>
      <w:proofErr w:type="spellStart"/>
      <w:r>
        <w:rPr>
          <w:lang w:val="en-GB"/>
        </w:rPr>
        <w:t>ei</w:t>
      </w:r>
      <w:proofErr w:type="spellEnd"/>
      <w:r>
        <w:rPr>
          <w:lang w:val="en-GB"/>
        </w:rPr>
        <w:sym w:font="Wingdings" w:char="F0E0"/>
      </w:r>
      <w:r>
        <w:rPr>
          <w:lang w:val="en-GB"/>
        </w:rPr>
        <w:t>ae/oi/au, ї</w:t>
      </w:r>
      <w:r>
        <w:rPr>
          <w:lang w:val="en-GB"/>
        </w:rPr>
        <w:sym w:font="Wingdings" w:char="F0E0"/>
      </w:r>
      <w:r>
        <w:rPr>
          <w:lang w:val="en-GB"/>
        </w:rPr>
        <w:t xml:space="preserve">ë, </w:t>
      </w:r>
      <w:proofErr w:type="spellStart"/>
      <w:r>
        <w:rPr>
          <w:lang w:val="en-GB"/>
        </w:rPr>
        <w:t>ou</w:t>
      </w:r>
      <w:proofErr w:type="spellEnd"/>
      <w:r>
        <w:rPr>
          <w:lang w:val="en-GB"/>
        </w:rPr>
        <w:sym w:font="Wingdings" w:char="F0E0"/>
      </w:r>
      <w:proofErr w:type="spellStart"/>
      <w:r>
        <w:rPr>
          <w:lang w:val="en-GB"/>
        </w:rPr>
        <w:t>ao</w:t>
      </w:r>
      <w:proofErr w:type="spellEnd"/>
      <w:r>
        <w:rPr>
          <w:lang w:val="en-GB"/>
        </w:rPr>
        <w:t>, a</w:t>
      </w:r>
      <w:r>
        <w:rPr>
          <w:lang w:val="en-GB"/>
        </w:rPr>
        <w:sym w:font="Wingdings" w:char="F0E0"/>
      </w:r>
      <w:r>
        <w:rPr>
          <w:lang w:val="en-GB"/>
        </w:rPr>
        <w:t>ä</w:t>
      </w:r>
    </w:p>
    <w:p w:rsidR="006B4394" w:rsidRDefault="006B4394" w:rsidP="006B4394">
      <w:pPr>
        <w:pStyle w:val="ListParagraph"/>
        <w:numPr>
          <w:ilvl w:val="0"/>
          <w:numId w:val="8"/>
        </w:numPr>
        <w:rPr>
          <w:lang w:val="en-GB"/>
        </w:rPr>
      </w:pPr>
      <w:r>
        <w:rPr>
          <w:lang w:val="en-GB"/>
        </w:rPr>
        <w:t xml:space="preserve"> ‘ä’ is perfectly recognised.</w:t>
      </w:r>
    </w:p>
    <w:p w:rsidR="006B4394" w:rsidRDefault="006B4394" w:rsidP="006B4394">
      <w:pPr>
        <w:pStyle w:val="ListParagraph"/>
        <w:numPr>
          <w:ilvl w:val="0"/>
          <w:numId w:val="8"/>
        </w:numPr>
        <w:rPr>
          <w:lang w:val="en-GB"/>
        </w:rPr>
      </w:pPr>
      <w:proofErr w:type="spellStart"/>
      <w:r>
        <w:rPr>
          <w:lang w:val="en-GB"/>
        </w:rPr>
        <w:t>pae</w:t>
      </w:r>
      <w:proofErr w:type="spellEnd"/>
      <w:r>
        <w:rPr>
          <w:lang w:val="en-GB"/>
        </w:rPr>
        <w:t xml:space="preserve">, </w:t>
      </w:r>
      <w:proofErr w:type="spellStart"/>
      <w:r>
        <w:rPr>
          <w:lang w:val="en-GB"/>
        </w:rPr>
        <w:t>pou</w:t>
      </w:r>
      <w:proofErr w:type="spellEnd"/>
      <w:r>
        <w:rPr>
          <w:lang w:val="en-GB"/>
        </w:rPr>
        <w:t xml:space="preserve"> are getting added (may be because of the inhalation or exhalation). (need to check)</w:t>
      </w:r>
    </w:p>
    <w:p w:rsidR="00F24DFF" w:rsidRPr="00F24DFF" w:rsidRDefault="00F24DFF" w:rsidP="00F24DFF">
      <w:pPr>
        <w:pStyle w:val="ListParagraph"/>
        <w:rPr>
          <w:lang w:val="en-GB"/>
        </w:rPr>
      </w:pPr>
    </w:p>
    <w:p w:rsidR="006B4394" w:rsidRDefault="006B4394" w:rsidP="006B4394">
      <w:pPr>
        <w:pStyle w:val="ListParagraph"/>
        <w:numPr>
          <w:ilvl w:val="0"/>
          <w:numId w:val="8"/>
        </w:numPr>
        <w:rPr>
          <w:lang w:val="en-GB"/>
        </w:rPr>
      </w:pPr>
      <w:r>
        <w:rPr>
          <w:lang w:val="en-GB"/>
        </w:rPr>
        <w:t>For the shaded regions, after checking corresponding recording there were some sounds like watery mouth, knocking the bench at the end of the recording, infant crying (</w:t>
      </w:r>
      <w:proofErr w:type="spellStart"/>
      <w:r>
        <w:rPr>
          <w:lang w:val="en-GB"/>
        </w:rPr>
        <w:t>mätao</w:t>
      </w:r>
      <w:proofErr w:type="spellEnd"/>
      <w:r>
        <w:rPr>
          <w:lang w:val="en-GB"/>
        </w:rPr>
        <w:t xml:space="preserve"> L1H01M_19) which led to the </w:t>
      </w:r>
    </w:p>
    <w:p w:rsidR="006B4394" w:rsidRDefault="006B4394"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0A5540" w:rsidRDefault="000A5540" w:rsidP="006B4394">
      <w:pPr>
        <w:rPr>
          <w:b/>
          <w:sz w:val="28"/>
          <w:u w:val="single"/>
          <w:lang w:val="en-GB"/>
        </w:rPr>
      </w:pPr>
    </w:p>
    <w:p w:rsidR="00F24DFF" w:rsidRDefault="00F24DFF" w:rsidP="00F24DFF">
      <w:pPr>
        <w:ind w:left="3600"/>
        <w:rPr>
          <w:b/>
          <w:sz w:val="28"/>
          <w:u w:val="single"/>
          <w:lang w:val="en-GB"/>
        </w:rPr>
      </w:pPr>
      <w:r w:rsidRPr="00F24DFF">
        <w:rPr>
          <w:b/>
          <w:sz w:val="28"/>
          <w:u w:val="single"/>
          <w:lang w:val="en-GB"/>
        </w:rPr>
        <w:lastRenderedPageBreak/>
        <w:t>TASK 4</w:t>
      </w:r>
    </w:p>
    <w:p w:rsidR="000819A6" w:rsidRPr="000A5540" w:rsidRDefault="000A5540" w:rsidP="000819A6">
      <w:pPr>
        <w:rPr>
          <w:b/>
          <w:sz w:val="28"/>
          <w:u w:val="single"/>
        </w:rPr>
      </w:pPr>
      <w:r w:rsidRPr="000A5540">
        <w:rPr>
          <w:b/>
          <w:sz w:val="28"/>
          <w:u w:val="single"/>
        </w:rPr>
        <w:t>PREEMPHASIS COEFFCIENT AND SAMPLE RATE CHANGE</w:t>
      </w:r>
    </w:p>
    <w:p w:rsidR="000A5540" w:rsidRPr="000A5540" w:rsidRDefault="000A5540" w:rsidP="000819A6">
      <w:pPr>
        <w:rPr>
          <w:sz w:val="24"/>
        </w:rPr>
      </w:pPr>
      <w:r w:rsidRPr="000A5540">
        <w:rPr>
          <w:sz w:val="24"/>
        </w:rPr>
        <w:t>In this task, I c</w:t>
      </w:r>
      <w:r>
        <w:rPr>
          <w:sz w:val="24"/>
        </w:rPr>
        <w:t>hanged the PREEMCOEF and</w:t>
      </w:r>
      <w:r w:rsidRPr="000A5540">
        <w:rPr>
          <w:sz w:val="24"/>
        </w:rPr>
        <w:t xml:space="preserve"> SOURCERATE (standard values 0.90 and 625 respectively) </w:t>
      </w:r>
      <w:r>
        <w:rPr>
          <w:sz w:val="24"/>
        </w:rPr>
        <w:t>in the config</w:t>
      </w:r>
      <w:r w:rsidR="00481CA4">
        <w:rPr>
          <w:sz w:val="24"/>
        </w:rPr>
        <w:t>uration</w:t>
      </w:r>
      <w:r>
        <w:rPr>
          <w:sz w:val="24"/>
        </w:rPr>
        <w:t xml:space="preserve"> files (</w:t>
      </w:r>
      <w:proofErr w:type="spellStart"/>
      <w:r>
        <w:rPr>
          <w:sz w:val="24"/>
        </w:rPr>
        <w:t>HMMs.conf</w:t>
      </w:r>
      <w:proofErr w:type="spellEnd"/>
      <w:r>
        <w:rPr>
          <w:sz w:val="24"/>
        </w:rPr>
        <w:t xml:space="preserve">, </w:t>
      </w:r>
      <w:proofErr w:type="spellStart"/>
      <w:r>
        <w:rPr>
          <w:sz w:val="24"/>
        </w:rPr>
        <w:t>MFCs.conf</w:t>
      </w:r>
      <w:proofErr w:type="spellEnd"/>
      <w:r>
        <w:rPr>
          <w:sz w:val="24"/>
        </w:rPr>
        <w:t xml:space="preserve">, </w:t>
      </w:r>
      <w:proofErr w:type="spellStart"/>
      <w:proofErr w:type="gramStart"/>
      <w:r>
        <w:rPr>
          <w:sz w:val="24"/>
        </w:rPr>
        <w:t>test.conf</w:t>
      </w:r>
      <w:proofErr w:type="spellEnd"/>
      <w:proofErr w:type="gramEnd"/>
      <w:r>
        <w:rPr>
          <w:sz w:val="24"/>
        </w:rPr>
        <w:t xml:space="preserve"> according to new version and these files are present in the ‘</w:t>
      </w:r>
      <w:proofErr w:type="spellStart"/>
      <w:r w:rsidRPr="000A5540">
        <w:rPr>
          <w:b/>
          <w:sz w:val="24"/>
        </w:rPr>
        <w:t>Params</w:t>
      </w:r>
      <w:proofErr w:type="spellEnd"/>
      <w:r>
        <w:rPr>
          <w:sz w:val="24"/>
        </w:rPr>
        <w:t>’ folder in the ‘</w:t>
      </w:r>
      <w:r w:rsidRPr="000A5540">
        <w:rPr>
          <w:b/>
          <w:sz w:val="24"/>
        </w:rPr>
        <w:t>HTK</w:t>
      </w:r>
      <w:r>
        <w:rPr>
          <w:sz w:val="24"/>
        </w:rPr>
        <w:t>’</w:t>
      </w:r>
      <w:r w:rsidR="00481CA4">
        <w:rPr>
          <w:sz w:val="24"/>
        </w:rPr>
        <w:t xml:space="preserve"> folder </w:t>
      </w:r>
      <w:r>
        <w:rPr>
          <w:sz w:val="24"/>
        </w:rPr>
        <w:t xml:space="preserve">or </w:t>
      </w:r>
      <w:r w:rsidR="00481CA4">
        <w:rPr>
          <w:sz w:val="24"/>
        </w:rPr>
        <w:t xml:space="preserve">config0, </w:t>
      </w:r>
      <w:r>
        <w:rPr>
          <w:sz w:val="24"/>
        </w:rPr>
        <w:t>config1, config2, config3, config4, config5, 6 configuration files</w:t>
      </w:r>
      <w:r w:rsidR="00481CA4">
        <w:rPr>
          <w:sz w:val="24"/>
        </w:rPr>
        <w:t xml:space="preserve"> present in the </w:t>
      </w:r>
      <w:r w:rsidR="00481CA4" w:rsidRPr="00481CA4">
        <w:rPr>
          <w:b/>
          <w:sz w:val="24"/>
        </w:rPr>
        <w:t>‘user’</w:t>
      </w:r>
      <w:r w:rsidR="00481CA4">
        <w:rPr>
          <w:sz w:val="24"/>
        </w:rPr>
        <w:t xml:space="preserve"> folder in the </w:t>
      </w:r>
      <w:r w:rsidR="00481CA4" w:rsidRPr="00481CA4">
        <w:rPr>
          <w:b/>
          <w:sz w:val="24"/>
        </w:rPr>
        <w:t>‘Annie’</w:t>
      </w:r>
      <w:r w:rsidR="00481CA4">
        <w:rPr>
          <w:sz w:val="24"/>
        </w:rPr>
        <w:t xml:space="preserve"> folder</w:t>
      </w:r>
      <w:r>
        <w:rPr>
          <w:sz w:val="24"/>
        </w:rPr>
        <w:t xml:space="preserve"> in the previous version)</w:t>
      </w:r>
      <w:r w:rsidRPr="000A5540">
        <w:rPr>
          <w:sz w:val="24"/>
        </w:rPr>
        <w:t>in order to check if there is any improvement in the recognition.</w:t>
      </w:r>
    </w:p>
    <w:p w:rsidR="000819A6" w:rsidRDefault="000A5540" w:rsidP="000819A6">
      <w:pPr>
        <w:rPr>
          <w:b/>
          <w:sz w:val="32"/>
        </w:rPr>
      </w:pPr>
      <w:proofErr w:type="spellStart"/>
      <w:r>
        <w:rPr>
          <w:b/>
          <w:sz w:val="32"/>
        </w:rPr>
        <w:t>mao</w:t>
      </w:r>
      <w:proofErr w:type="spellEnd"/>
      <w:r>
        <w:rPr>
          <w:b/>
          <w:sz w:val="32"/>
        </w:rPr>
        <w:t xml:space="preserve"> </w:t>
      </w:r>
      <w:r w:rsidR="000819A6">
        <w:rPr>
          <w:b/>
          <w:sz w:val="32"/>
        </w:rPr>
        <w:t>(Microphone volume level-- 44)</w:t>
      </w:r>
    </w:p>
    <w:p w:rsidR="000819A6" w:rsidRDefault="000819A6" w:rsidP="000819A6">
      <w:pPr>
        <w:rPr>
          <w:b/>
        </w:rPr>
      </w:pPr>
      <w:r>
        <w:rPr>
          <w:b/>
        </w:rPr>
        <w:t>625/0.97 (old parameters)</w:t>
      </w:r>
      <w:r w:rsidR="000A5540">
        <w:tab/>
      </w:r>
      <w:r w:rsidR="000A5540">
        <w:tab/>
      </w:r>
      <w:r w:rsidR="000A5540">
        <w:tab/>
      </w:r>
      <w:r w:rsidR="000A5540">
        <w:tab/>
      </w:r>
      <w:r w:rsidR="000A5540">
        <w:tab/>
        <w:t xml:space="preserve">     </w:t>
      </w:r>
      <w:r w:rsidR="000A5540">
        <w:rPr>
          <w:b/>
        </w:rPr>
        <w:t>525/0.90(new</w:t>
      </w:r>
      <w:r>
        <w:rPr>
          <w:b/>
        </w:rPr>
        <w:t xml:space="preserve"> parameters)</w:t>
      </w:r>
    </w:p>
    <w:p w:rsidR="000819A6" w:rsidRDefault="000819A6" w:rsidP="000819A6">
      <w:r>
        <w:rPr>
          <w:noProof/>
          <w:lang w:val="en-GB" w:eastAsia="en-GB"/>
        </w:rPr>
        <w:drawing>
          <wp:inline distT="0" distB="0" distL="0" distR="0">
            <wp:extent cx="2030095" cy="2519835"/>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2055" cy="2547092"/>
                    </a:xfrm>
                    <a:prstGeom prst="rect">
                      <a:avLst/>
                    </a:prstGeom>
                    <a:noFill/>
                    <a:ln>
                      <a:noFill/>
                    </a:ln>
                  </pic:spPr>
                </pic:pic>
              </a:graphicData>
            </a:graphic>
          </wp:inline>
        </w:drawing>
      </w:r>
      <w:r>
        <w:t xml:space="preserve">                                                  </w:t>
      </w:r>
      <w:r>
        <w:rPr>
          <w:noProof/>
          <w:lang w:val="en-GB" w:eastAsia="en-GB"/>
        </w:rPr>
        <w:drawing>
          <wp:inline distT="0" distB="0" distL="0" distR="0">
            <wp:extent cx="1863725" cy="2512943"/>
            <wp:effectExtent l="0" t="0" r="317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7246" cy="2517690"/>
                    </a:xfrm>
                    <a:prstGeom prst="rect">
                      <a:avLst/>
                    </a:prstGeom>
                    <a:noFill/>
                    <a:ln>
                      <a:noFill/>
                    </a:ln>
                  </pic:spPr>
                </pic:pic>
              </a:graphicData>
            </a:graphic>
          </wp:inline>
        </w:drawing>
      </w:r>
    </w:p>
    <w:p w:rsidR="000819A6" w:rsidRDefault="00481CA4" w:rsidP="00481CA4">
      <w:pPr>
        <w:rPr>
          <w:b/>
          <w:sz w:val="28"/>
        </w:rPr>
      </w:pPr>
      <w:proofErr w:type="spellStart"/>
      <w:r>
        <w:rPr>
          <w:b/>
          <w:sz w:val="28"/>
        </w:rPr>
        <w:t>P</w:t>
      </w:r>
      <w:r w:rsidR="000819A6">
        <w:rPr>
          <w:b/>
          <w:sz w:val="28"/>
        </w:rPr>
        <w:t>ao</w:t>
      </w:r>
      <w:proofErr w:type="spellEnd"/>
    </w:p>
    <w:p w:rsidR="00481CA4" w:rsidRDefault="00481CA4" w:rsidP="00481CA4">
      <w:pPr>
        <w:rPr>
          <w:b/>
        </w:rPr>
      </w:pPr>
      <w:r>
        <w:rPr>
          <w:b/>
        </w:rPr>
        <w:t>625/0.97 (old parameters)</w:t>
      </w:r>
      <w:r>
        <w:tab/>
      </w:r>
      <w:r>
        <w:tab/>
      </w:r>
      <w:r>
        <w:tab/>
      </w:r>
      <w:r>
        <w:tab/>
      </w:r>
      <w:r>
        <w:tab/>
        <w:t xml:space="preserve">     </w:t>
      </w:r>
      <w:r>
        <w:rPr>
          <w:b/>
        </w:rPr>
        <w:t>525/0.90(new parameters)</w:t>
      </w:r>
    </w:p>
    <w:p w:rsidR="000819A6" w:rsidRDefault="000819A6" w:rsidP="000819A6">
      <w:pPr>
        <w:rPr>
          <w:b/>
          <w:sz w:val="28"/>
        </w:rPr>
      </w:pPr>
      <w:r>
        <w:rPr>
          <w:noProof/>
          <w:lang w:val="en-GB" w:eastAsia="en-GB"/>
        </w:rPr>
        <w:drawing>
          <wp:inline distT="0" distB="0" distL="0" distR="0">
            <wp:extent cx="1898561" cy="227553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8155" cy="2287029"/>
                    </a:xfrm>
                    <a:prstGeom prst="rect">
                      <a:avLst/>
                    </a:prstGeom>
                    <a:noFill/>
                    <a:ln>
                      <a:noFill/>
                    </a:ln>
                  </pic:spPr>
                </pic:pic>
              </a:graphicData>
            </a:graphic>
          </wp:inline>
        </w:drawing>
      </w:r>
      <w:r>
        <w:rPr>
          <w:b/>
          <w:sz w:val="28"/>
        </w:rPr>
        <w:t xml:space="preserve">                                    </w:t>
      </w:r>
      <w:r>
        <w:rPr>
          <w:noProof/>
          <w:lang w:val="en-GB" w:eastAsia="en-GB"/>
        </w:rPr>
        <w:drawing>
          <wp:inline distT="0" distB="0" distL="0" distR="0">
            <wp:extent cx="1821721" cy="2324313"/>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9784" cy="2347360"/>
                    </a:xfrm>
                    <a:prstGeom prst="rect">
                      <a:avLst/>
                    </a:prstGeom>
                    <a:noFill/>
                    <a:ln>
                      <a:noFill/>
                    </a:ln>
                  </pic:spPr>
                </pic:pic>
              </a:graphicData>
            </a:graphic>
          </wp:inline>
        </w:drawing>
      </w:r>
    </w:p>
    <w:p w:rsidR="000819A6" w:rsidRDefault="000819A6" w:rsidP="000819A6">
      <w:pPr>
        <w:rPr>
          <w:b/>
          <w:sz w:val="28"/>
        </w:rPr>
      </w:pPr>
      <w:proofErr w:type="spellStart"/>
      <w:r>
        <w:rPr>
          <w:b/>
          <w:sz w:val="28"/>
        </w:rPr>
        <w:lastRenderedPageBreak/>
        <w:t>pae</w:t>
      </w:r>
      <w:proofErr w:type="spellEnd"/>
      <w:r>
        <w:rPr>
          <w:b/>
          <w:sz w:val="28"/>
        </w:rPr>
        <w:t xml:space="preserve"> </w:t>
      </w:r>
    </w:p>
    <w:p w:rsidR="00481CA4" w:rsidRDefault="00481CA4" w:rsidP="00481CA4">
      <w:pPr>
        <w:rPr>
          <w:b/>
        </w:rPr>
      </w:pPr>
      <w:r>
        <w:rPr>
          <w:b/>
        </w:rPr>
        <w:t>625/0.97 (old parameters)</w:t>
      </w:r>
      <w:r>
        <w:tab/>
      </w:r>
      <w:r>
        <w:tab/>
      </w:r>
      <w:r>
        <w:tab/>
      </w:r>
      <w:r>
        <w:tab/>
      </w:r>
      <w:r>
        <w:rPr>
          <w:b/>
        </w:rPr>
        <w:t>525/0.90(new parameters)</w:t>
      </w:r>
    </w:p>
    <w:p w:rsidR="000819A6" w:rsidRDefault="000819A6" w:rsidP="000819A6">
      <w:pPr>
        <w:rPr>
          <w:b/>
          <w:sz w:val="28"/>
        </w:rPr>
      </w:pPr>
      <w:r>
        <w:rPr>
          <w:noProof/>
          <w:lang w:val="en-GB" w:eastAsia="en-GB"/>
        </w:rPr>
        <w:drawing>
          <wp:inline distT="0" distB="0" distL="0" distR="0">
            <wp:extent cx="1584325" cy="25126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4325" cy="2512695"/>
                    </a:xfrm>
                    <a:prstGeom prst="rect">
                      <a:avLst/>
                    </a:prstGeom>
                    <a:noFill/>
                    <a:ln>
                      <a:noFill/>
                    </a:ln>
                  </pic:spPr>
                </pic:pic>
              </a:graphicData>
            </a:graphic>
          </wp:inline>
        </w:drawing>
      </w:r>
      <w:r>
        <w:rPr>
          <w:b/>
          <w:sz w:val="28"/>
        </w:rPr>
        <w:tab/>
      </w:r>
      <w:r>
        <w:rPr>
          <w:b/>
          <w:sz w:val="28"/>
        </w:rPr>
        <w:tab/>
      </w:r>
      <w:r>
        <w:rPr>
          <w:b/>
          <w:sz w:val="28"/>
        </w:rPr>
        <w:tab/>
      </w:r>
      <w:r>
        <w:rPr>
          <w:b/>
          <w:sz w:val="28"/>
        </w:rPr>
        <w:tab/>
      </w:r>
      <w:r>
        <w:rPr>
          <w:noProof/>
          <w:lang w:val="en-GB" w:eastAsia="en-GB"/>
        </w:rPr>
        <w:drawing>
          <wp:inline distT="0" distB="0" distL="0" distR="0">
            <wp:extent cx="1570355" cy="2512830"/>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71341" cy="2514407"/>
                    </a:xfrm>
                    <a:prstGeom prst="rect">
                      <a:avLst/>
                    </a:prstGeom>
                    <a:noFill/>
                    <a:ln>
                      <a:noFill/>
                    </a:ln>
                  </pic:spPr>
                </pic:pic>
              </a:graphicData>
            </a:graphic>
          </wp:inline>
        </w:drawing>
      </w:r>
    </w:p>
    <w:p w:rsidR="000819A6" w:rsidRDefault="000819A6" w:rsidP="000819A6">
      <w:pPr>
        <w:rPr>
          <w:b/>
          <w:sz w:val="28"/>
        </w:rPr>
      </w:pPr>
      <w:proofErr w:type="spellStart"/>
      <w:r>
        <w:rPr>
          <w:b/>
          <w:sz w:val="28"/>
        </w:rPr>
        <w:t>hou</w:t>
      </w:r>
      <w:proofErr w:type="spellEnd"/>
      <w:r>
        <w:rPr>
          <w:b/>
          <w:sz w:val="28"/>
        </w:rPr>
        <w:t xml:space="preserve"> </w:t>
      </w:r>
    </w:p>
    <w:p w:rsidR="00481CA4" w:rsidRPr="00481CA4" w:rsidRDefault="00481CA4" w:rsidP="000819A6">
      <w:pPr>
        <w:rPr>
          <w:b/>
        </w:rPr>
      </w:pPr>
      <w:r>
        <w:rPr>
          <w:b/>
        </w:rPr>
        <w:t>625/0.97 (old parameters)</w:t>
      </w:r>
      <w:r>
        <w:tab/>
        <w:t xml:space="preserve">                                       </w:t>
      </w:r>
      <w:r w:rsidR="00F0037D">
        <w:t xml:space="preserve">    </w:t>
      </w:r>
      <w:r>
        <w:t xml:space="preserve">  </w:t>
      </w:r>
      <w:r>
        <w:rPr>
          <w:b/>
        </w:rPr>
        <w:t>525/0.90(new parameters)</w:t>
      </w:r>
    </w:p>
    <w:p w:rsidR="000819A6" w:rsidRDefault="000819A6" w:rsidP="000819A6">
      <w:pPr>
        <w:rPr>
          <w:b/>
          <w:sz w:val="28"/>
        </w:rPr>
      </w:pPr>
      <w:r>
        <w:rPr>
          <w:noProof/>
          <w:lang w:val="en-GB" w:eastAsia="en-GB"/>
        </w:rPr>
        <w:drawing>
          <wp:inline distT="0" distB="0" distL="0" distR="0">
            <wp:extent cx="1717040" cy="26454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17040" cy="2645410"/>
                    </a:xfrm>
                    <a:prstGeom prst="rect">
                      <a:avLst/>
                    </a:prstGeom>
                    <a:noFill/>
                    <a:ln>
                      <a:noFill/>
                    </a:ln>
                  </pic:spPr>
                </pic:pic>
              </a:graphicData>
            </a:graphic>
          </wp:inline>
        </w:drawing>
      </w:r>
      <w:r>
        <w:rPr>
          <w:b/>
          <w:sz w:val="28"/>
        </w:rPr>
        <w:tab/>
      </w:r>
      <w:r>
        <w:rPr>
          <w:b/>
          <w:sz w:val="28"/>
        </w:rPr>
        <w:tab/>
      </w:r>
      <w:r>
        <w:rPr>
          <w:b/>
          <w:sz w:val="28"/>
        </w:rPr>
        <w:tab/>
      </w:r>
      <w:r>
        <w:rPr>
          <w:b/>
          <w:sz w:val="28"/>
        </w:rPr>
        <w:tab/>
      </w:r>
      <w:r>
        <w:rPr>
          <w:noProof/>
          <w:lang w:val="en-GB" w:eastAsia="en-GB"/>
        </w:rPr>
        <w:drawing>
          <wp:inline distT="0" distB="0" distL="0" distR="0">
            <wp:extent cx="1479550" cy="27432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9550" cy="2743200"/>
                    </a:xfrm>
                    <a:prstGeom prst="rect">
                      <a:avLst/>
                    </a:prstGeom>
                    <a:noFill/>
                    <a:ln>
                      <a:noFill/>
                    </a:ln>
                  </pic:spPr>
                </pic:pic>
              </a:graphicData>
            </a:graphic>
          </wp:inline>
        </w:drawing>
      </w:r>
    </w:p>
    <w:p w:rsidR="000819A6" w:rsidRDefault="000819A6" w:rsidP="000819A6">
      <w:pPr>
        <w:rPr>
          <w:b/>
          <w:sz w:val="28"/>
        </w:rPr>
      </w:pPr>
    </w:p>
    <w:p w:rsidR="00481CA4" w:rsidRDefault="00481CA4" w:rsidP="000819A6">
      <w:pPr>
        <w:rPr>
          <w:b/>
          <w:sz w:val="28"/>
        </w:rPr>
      </w:pPr>
    </w:p>
    <w:p w:rsidR="00481CA4" w:rsidRDefault="00481CA4" w:rsidP="000819A6">
      <w:pPr>
        <w:rPr>
          <w:b/>
          <w:sz w:val="28"/>
        </w:rPr>
      </w:pPr>
    </w:p>
    <w:p w:rsidR="00481CA4" w:rsidRDefault="00481CA4" w:rsidP="000819A6">
      <w:pPr>
        <w:rPr>
          <w:b/>
          <w:sz w:val="28"/>
        </w:rPr>
      </w:pPr>
    </w:p>
    <w:p w:rsidR="000819A6" w:rsidRDefault="00481CA4" w:rsidP="000819A6">
      <w:pPr>
        <w:rPr>
          <w:b/>
          <w:sz w:val="28"/>
        </w:rPr>
      </w:pPr>
      <w:proofErr w:type="spellStart"/>
      <w:r>
        <w:rPr>
          <w:b/>
          <w:sz w:val="28"/>
        </w:rPr>
        <w:lastRenderedPageBreak/>
        <w:t>H</w:t>
      </w:r>
      <w:r w:rsidR="000819A6">
        <w:rPr>
          <w:b/>
          <w:sz w:val="28"/>
        </w:rPr>
        <w:t>oihoi</w:t>
      </w:r>
      <w:proofErr w:type="spellEnd"/>
    </w:p>
    <w:p w:rsidR="00481CA4" w:rsidRPr="00481CA4" w:rsidRDefault="00481CA4" w:rsidP="000819A6">
      <w:pPr>
        <w:rPr>
          <w:b/>
        </w:rPr>
      </w:pPr>
      <w:r>
        <w:rPr>
          <w:b/>
        </w:rPr>
        <w:t>625/0.97 (old parameters)</w:t>
      </w:r>
      <w:r>
        <w:tab/>
      </w:r>
      <w:r>
        <w:tab/>
      </w:r>
      <w:r>
        <w:tab/>
      </w:r>
      <w:r>
        <w:tab/>
      </w:r>
      <w:r>
        <w:rPr>
          <w:b/>
        </w:rPr>
        <w:t>525/0.90(new parameters)</w:t>
      </w:r>
    </w:p>
    <w:p w:rsidR="000819A6" w:rsidRDefault="000819A6" w:rsidP="000819A6">
      <w:pPr>
        <w:rPr>
          <w:b/>
          <w:sz w:val="28"/>
        </w:rPr>
      </w:pPr>
      <w:r>
        <w:rPr>
          <w:noProof/>
          <w:lang w:val="en-GB" w:eastAsia="en-GB"/>
        </w:rPr>
        <w:drawing>
          <wp:inline distT="0" distB="0" distL="0" distR="0">
            <wp:extent cx="1828800" cy="2436059"/>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3287" cy="2455357"/>
                    </a:xfrm>
                    <a:prstGeom prst="rect">
                      <a:avLst/>
                    </a:prstGeom>
                    <a:noFill/>
                    <a:ln>
                      <a:noFill/>
                    </a:ln>
                  </pic:spPr>
                </pic:pic>
              </a:graphicData>
            </a:graphic>
          </wp:inline>
        </w:drawing>
      </w:r>
      <w:r>
        <w:rPr>
          <w:b/>
          <w:sz w:val="28"/>
        </w:rPr>
        <w:tab/>
      </w:r>
      <w:r>
        <w:rPr>
          <w:b/>
          <w:sz w:val="28"/>
        </w:rPr>
        <w:tab/>
      </w:r>
      <w:r>
        <w:rPr>
          <w:b/>
          <w:sz w:val="28"/>
        </w:rPr>
        <w:tab/>
      </w:r>
      <w:r>
        <w:rPr>
          <w:noProof/>
          <w:lang w:val="en-GB" w:eastAsia="en-GB"/>
        </w:rPr>
        <w:drawing>
          <wp:inline distT="0" distB="0" distL="0" distR="0">
            <wp:extent cx="1675130" cy="235204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5130" cy="2352040"/>
                    </a:xfrm>
                    <a:prstGeom prst="rect">
                      <a:avLst/>
                    </a:prstGeom>
                    <a:noFill/>
                    <a:ln>
                      <a:noFill/>
                    </a:ln>
                  </pic:spPr>
                </pic:pic>
              </a:graphicData>
            </a:graphic>
          </wp:inline>
        </w:drawing>
      </w:r>
    </w:p>
    <w:p w:rsidR="004A30BF" w:rsidRDefault="004A30BF" w:rsidP="000819A6">
      <w:pPr>
        <w:rPr>
          <w:b/>
          <w:sz w:val="28"/>
        </w:rPr>
      </w:pPr>
    </w:p>
    <w:p w:rsidR="00481CA4" w:rsidRDefault="000819A6" w:rsidP="000819A6">
      <w:pPr>
        <w:rPr>
          <w:noProof/>
          <w:lang w:val="en-GB" w:eastAsia="en-GB"/>
        </w:rPr>
      </w:pPr>
      <w:r>
        <w:rPr>
          <w:b/>
          <w:sz w:val="28"/>
        </w:rPr>
        <w:t xml:space="preserve">Tae </w:t>
      </w:r>
      <w:proofErr w:type="spellStart"/>
      <w:r>
        <w:rPr>
          <w:b/>
          <w:sz w:val="28"/>
        </w:rPr>
        <w:t>pae</w:t>
      </w:r>
      <w:proofErr w:type="spellEnd"/>
      <w:r>
        <w:rPr>
          <w:b/>
          <w:sz w:val="28"/>
        </w:rPr>
        <w:t xml:space="preserve"> hoe</w:t>
      </w:r>
      <w:r w:rsidR="000A5540">
        <w:rPr>
          <w:b/>
          <w:sz w:val="28"/>
        </w:rPr>
        <w:t xml:space="preserve"> </w:t>
      </w:r>
      <w:r w:rsidR="000A5540" w:rsidRPr="00481CA4">
        <w:rPr>
          <w:sz w:val="24"/>
        </w:rPr>
        <w:t>(just to check recognition with combination of words of wordlist)</w:t>
      </w:r>
      <w:r>
        <w:rPr>
          <w:noProof/>
          <w:lang w:val="en-GB" w:eastAsia="en-GB"/>
        </w:rPr>
        <w:t xml:space="preserve"> </w:t>
      </w:r>
    </w:p>
    <w:p w:rsidR="00481CA4" w:rsidRDefault="00481CA4" w:rsidP="00481CA4">
      <w:pPr>
        <w:rPr>
          <w:b/>
        </w:rPr>
      </w:pPr>
      <w:r>
        <w:rPr>
          <w:b/>
        </w:rPr>
        <w:t>625/0.97 (old parameters)</w:t>
      </w:r>
      <w:r>
        <w:tab/>
      </w:r>
      <w:r>
        <w:tab/>
      </w:r>
      <w:r>
        <w:tab/>
      </w:r>
      <w:r>
        <w:tab/>
        <w:t xml:space="preserve">   </w:t>
      </w:r>
      <w:r>
        <w:rPr>
          <w:b/>
        </w:rPr>
        <w:t>525/0.90(new parameters)</w:t>
      </w:r>
    </w:p>
    <w:p w:rsidR="000819A6" w:rsidRPr="00481CA4" w:rsidRDefault="000819A6" w:rsidP="000819A6">
      <w:pPr>
        <w:rPr>
          <w:b/>
          <w:sz w:val="28"/>
        </w:rPr>
      </w:pPr>
      <w:r>
        <w:rPr>
          <w:noProof/>
          <w:lang w:val="en-GB" w:eastAsia="en-GB"/>
        </w:rPr>
        <w:t xml:space="preserve">  </w:t>
      </w:r>
      <w:r>
        <w:rPr>
          <w:noProof/>
          <w:lang w:val="en-GB" w:eastAsia="en-GB"/>
        </w:rPr>
        <w:drawing>
          <wp:inline distT="0" distB="0" distL="0" distR="0">
            <wp:extent cx="1849755" cy="2959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49755" cy="2959735"/>
                    </a:xfrm>
                    <a:prstGeom prst="rect">
                      <a:avLst/>
                    </a:prstGeom>
                    <a:noFill/>
                    <a:ln>
                      <a:noFill/>
                    </a:ln>
                  </pic:spPr>
                </pic:pic>
              </a:graphicData>
            </a:graphic>
          </wp:inline>
        </w:drawing>
      </w:r>
      <w:r>
        <w:rPr>
          <w:noProof/>
          <w:lang w:val="en-GB" w:eastAsia="en-GB"/>
        </w:rPr>
        <w:t xml:space="preserve">     </w:t>
      </w:r>
      <w:r w:rsidR="00481CA4">
        <w:rPr>
          <w:noProof/>
          <w:lang w:val="en-GB" w:eastAsia="en-GB"/>
        </w:rPr>
        <w:t xml:space="preserve">        </w:t>
      </w:r>
      <w:r>
        <w:rPr>
          <w:noProof/>
          <w:lang w:val="en-GB" w:eastAsia="en-GB"/>
        </w:rPr>
        <w:t xml:space="preserve">                             </w:t>
      </w:r>
      <w:r>
        <w:rPr>
          <w:noProof/>
          <w:lang w:val="en-GB" w:eastAsia="en-GB"/>
        </w:rPr>
        <w:drawing>
          <wp:inline distT="0" distB="0" distL="0" distR="0">
            <wp:extent cx="1926590" cy="28759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t="1965" r="60373"/>
                    <a:stretch>
                      <a:fillRect/>
                    </a:stretch>
                  </pic:blipFill>
                  <pic:spPr bwMode="auto">
                    <a:xfrm>
                      <a:off x="0" y="0"/>
                      <a:ext cx="1926590" cy="2875915"/>
                    </a:xfrm>
                    <a:prstGeom prst="rect">
                      <a:avLst/>
                    </a:prstGeom>
                    <a:noFill/>
                    <a:ln>
                      <a:noFill/>
                    </a:ln>
                  </pic:spPr>
                </pic:pic>
              </a:graphicData>
            </a:graphic>
          </wp:inline>
        </w:drawing>
      </w:r>
    </w:p>
    <w:p w:rsidR="000819A6" w:rsidRDefault="000819A6" w:rsidP="000819A6">
      <w:pPr>
        <w:rPr>
          <w:noProof/>
          <w:lang w:val="en-GB" w:eastAsia="en-GB"/>
        </w:rPr>
      </w:pPr>
    </w:p>
    <w:p w:rsidR="000819A6" w:rsidRDefault="000819A6" w:rsidP="000819A6">
      <w:pPr>
        <w:rPr>
          <w:noProof/>
          <w:lang w:val="en-GB" w:eastAsia="en-GB"/>
        </w:rPr>
      </w:pPr>
    </w:p>
    <w:p w:rsidR="00A468ED" w:rsidRDefault="00A468ED" w:rsidP="000819A6">
      <w:pPr>
        <w:rPr>
          <w:noProof/>
          <w:lang w:val="en-GB" w:eastAsia="en-GB"/>
        </w:rPr>
      </w:pPr>
    </w:p>
    <w:p w:rsidR="000819A6" w:rsidRDefault="000819A6" w:rsidP="000819A6">
      <w:pPr>
        <w:rPr>
          <w:b/>
          <w:sz w:val="28"/>
        </w:rPr>
      </w:pPr>
      <w:proofErr w:type="spellStart"/>
      <w:r>
        <w:rPr>
          <w:b/>
          <w:sz w:val="28"/>
        </w:rPr>
        <w:lastRenderedPageBreak/>
        <w:t>M</w:t>
      </w:r>
      <w:r w:rsidR="00A468ED" w:rsidRPr="00A468ED">
        <w:rPr>
          <w:b/>
          <w:sz w:val="28"/>
        </w:rPr>
        <w:t>ä</w:t>
      </w:r>
      <w:r>
        <w:rPr>
          <w:b/>
          <w:sz w:val="28"/>
        </w:rPr>
        <w:t>tao</w:t>
      </w:r>
      <w:proofErr w:type="spellEnd"/>
    </w:p>
    <w:p w:rsidR="00481CA4" w:rsidRPr="00481CA4" w:rsidRDefault="00481CA4" w:rsidP="000819A6">
      <w:pPr>
        <w:rPr>
          <w:b/>
        </w:rPr>
      </w:pPr>
      <w:r>
        <w:rPr>
          <w:b/>
        </w:rPr>
        <w:t>625/0.97 (old parameters)</w:t>
      </w:r>
      <w:r>
        <w:tab/>
      </w:r>
      <w:r>
        <w:tab/>
      </w:r>
      <w:r>
        <w:tab/>
      </w:r>
      <w:r>
        <w:tab/>
      </w:r>
      <w:r>
        <w:tab/>
        <w:t xml:space="preserve"> </w:t>
      </w:r>
      <w:r>
        <w:rPr>
          <w:b/>
        </w:rPr>
        <w:t>525/0.90(new parameters)</w:t>
      </w:r>
    </w:p>
    <w:p w:rsidR="004A30BF" w:rsidRPr="00481CA4" w:rsidRDefault="000819A6" w:rsidP="000819A6">
      <w:pPr>
        <w:rPr>
          <w:b/>
          <w:sz w:val="28"/>
        </w:rPr>
      </w:pPr>
      <w:r>
        <w:rPr>
          <w:noProof/>
          <w:lang w:val="en-GB" w:eastAsia="en-GB"/>
        </w:rPr>
        <w:drawing>
          <wp:inline distT="0" distB="0" distL="0" distR="0">
            <wp:extent cx="1898650" cy="2317415"/>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7627" cy="2328372"/>
                    </a:xfrm>
                    <a:prstGeom prst="rect">
                      <a:avLst/>
                    </a:prstGeom>
                    <a:noFill/>
                    <a:ln>
                      <a:noFill/>
                    </a:ln>
                  </pic:spPr>
                </pic:pic>
              </a:graphicData>
            </a:graphic>
          </wp:inline>
        </w:drawing>
      </w:r>
      <w:r>
        <w:rPr>
          <w:b/>
          <w:sz w:val="28"/>
        </w:rPr>
        <w:t xml:space="preserve">                                           </w:t>
      </w:r>
      <w:r>
        <w:rPr>
          <w:noProof/>
          <w:lang w:val="en-GB" w:eastAsia="en-GB"/>
        </w:rPr>
        <w:drawing>
          <wp:inline distT="0" distB="0" distL="0" distR="0">
            <wp:extent cx="1563370" cy="2254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r="66464"/>
                    <a:stretch>
                      <a:fillRect/>
                    </a:stretch>
                  </pic:blipFill>
                  <pic:spPr bwMode="auto">
                    <a:xfrm>
                      <a:off x="0" y="0"/>
                      <a:ext cx="1563370" cy="2254885"/>
                    </a:xfrm>
                    <a:prstGeom prst="rect">
                      <a:avLst/>
                    </a:prstGeom>
                    <a:noFill/>
                    <a:ln>
                      <a:noFill/>
                    </a:ln>
                  </pic:spPr>
                </pic:pic>
              </a:graphicData>
            </a:graphic>
          </wp:inline>
        </w:drawing>
      </w:r>
    </w:p>
    <w:p w:rsidR="000819A6" w:rsidRDefault="000819A6" w:rsidP="000819A6">
      <w:pPr>
        <w:rPr>
          <w:sz w:val="24"/>
        </w:rPr>
      </w:pPr>
      <w:r w:rsidRPr="000A5540">
        <w:rPr>
          <w:b/>
          <w:sz w:val="28"/>
          <w:u w:val="single"/>
        </w:rPr>
        <w:t>CONCLUSIONS</w:t>
      </w:r>
      <w:r w:rsidRPr="000A5540">
        <w:rPr>
          <w:sz w:val="28"/>
        </w:rPr>
        <w:t>:</w:t>
      </w:r>
      <w:r>
        <w:rPr>
          <w:sz w:val="24"/>
        </w:rPr>
        <w:t xml:space="preserve"> By changing the sampling rate (SOURCRATE) from 625 to 525 and pre-emphasis coefficient (PREEMCOEF) from 0.97 to 0.90 following conclusions has been generated: </w:t>
      </w:r>
    </w:p>
    <w:p w:rsidR="000819A6" w:rsidRDefault="000819A6" w:rsidP="000819A6">
      <w:pPr>
        <w:rPr>
          <w:b/>
          <w:sz w:val="24"/>
        </w:rPr>
      </w:pPr>
      <w:r>
        <w:rPr>
          <w:b/>
          <w:sz w:val="24"/>
        </w:rPr>
        <w:t>1.</w:t>
      </w:r>
      <w:r>
        <w:rPr>
          <w:sz w:val="24"/>
        </w:rPr>
        <w:t xml:space="preserve"> </w:t>
      </w:r>
      <w:r>
        <w:rPr>
          <w:b/>
          <w:sz w:val="24"/>
        </w:rPr>
        <w:t>For 625/0.97</w:t>
      </w:r>
      <w:r>
        <w:rPr>
          <w:sz w:val="24"/>
        </w:rPr>
        <w:t xml:space="preserve"> the recognition </w:t>
      </w:r>
      <w:r>
        <w:rPr>
          <w:b/>
          <w:sz w:val="24"/>
        </w:rPr>
        <w:t>results</w:t>
      </w:r>
      <w:r>
        <w:rPr>
          <w:sz w:val="24"/>
        </w:rPr>
        <w:t xml:space="preserve"> are good in the beginning but they </w:t>
      </w:r>
      <w:r>
        <w:rPr>
          <w:b/>
          <w:sz w:val="24"/>
        </w:rPr>
        <w:t>degrade</w:t>
      </w:r>
      <w:r>
        <w:rPr>
          <w:sz w:val="24"/>
        </w:rPr>
        <w:t xml:space="preserve"> as we proceed further however </w:t>
      </w:r>
      <w:r>
        <w:rPr>
          <w:b/>
          <w:sz w:val="24"/>
        </w:rPr>
        <w:t>for 525/0.90</w:t>
      </w:r>
      <w:r>
        <w:rPr>
          <w:sz w:val="24"/>
        </w:rPr>
        <w:t xml:space="preserve"> they are </w:t>
      </w:r>
      <w:r>
        <w:rPr>
          <w:b/>
          <w:sz w:val="24"/>
        </w:rPr>
        <w:t>consistent and accurate.</w:t>
      </w:r>
    </w:p>
    <w:p w:rsidR="000819A6" w:rsidRDefault="000819A6" w:rsidP="000819A6">
      <w:pPr>
        <w:rPr>
          <w:sz w:val="24"/>
        </w:rPr>
      </w:pPr>
      <w:r>
        <w:rPr>
          <w:b/>
          <w:sz w:val="24"/>
        </w:rPr>
        <w:t>2. Recognition of consonants</w:t>
      </w:r>
      <w:r>
        <w:rPr>
          <w:sz w:val="24"/>
        </w:rPr>
        <w:t xml:space="preserve"> like p/h/t with parameters 525/0.90 is far better than 625/0.97.</w:t>
      </w:r>
    </w:p>
    <w:p w:rsidR="000819A6" w:rsidRDefault="000819A6" w:rsidP="000819A6">
      <w:pPr>
        <w:rPr>
          <w:sz w:val="24"/>
        </w:rPr>
      </w:pPr>
      <w:r>
        <w:rPr>
          <w:b/>
          <w:sz w:val="24"/>
        </w:rPr>
        <w:t>3</w:t>
      </w:r>
      <w:r>
        <w:rPr>
          <w:sz w:val="24"/>
        </w:rPr>
        <w:t xml:space="preserve">. </w:t>
      </w:r>
      <w:r>
        <w:rPr>
          <w:b/>
          <w:sz w:val="24"/>
        </w:rPr>
        <w:t>No word breakage at the diphthongs</w:t>
      </w:r>
      <w:r>
        <w:rPr>
          <w:sz w:val="24"/>
        </w:rPr>
        <w:t xml:space="preserve"> with these new settings.</w:t>
      </w:r>
    </w:p>
    <w:p w:rsidR="000819A6" w:rsidRDefault="000819A6" w:rsidP="000819A6">
      <w:pPr>
        <w:rPr>
          <w:sz w:val="24"/>
        </w:rPr>
      </w:pPr>
      <w:r>
        <w:rPr>
          <w:b/>
          <w:sz w:val="24"/>
        </w:rPr>
        <w:t>4</w:t>
      </w:r>
      <w:r>
        <w:rPr>
          <w:sz w:val="24"/>
        </w:rPr>
        <w:t xml:space="preserve">. </w:t>
      </w:r>
      <w:r>
        <w:rPr>
          <w:b/>
          <w:sz w:val="24"/>
        </w:rPr>
        <w:t>If spoken sensibly with the new parameters the air is recognized less</w:t>
      </w:r>
      <w:r>
        <w:rPr>
          <w:sz w:val="24"/>
        </w:rPr>
        <w:t xml:space="preserve"> as compared to the old parameters.  Basically the </w:t>
      </w:r>
      <w:r>
        <w:rPr>
          <w:b/>
          <w:sz w:val="24"/>
        </w:rPr>
        <w:t>recognizer became less sensitive</w:t>
      </w:r>
      <w:r>
        <w:rPr>
          <w:sz w:val="24"/>
        </w:rPr>
        <w:t xml:space="preserve"> to minor air spikes.</w:t>
      </w:r>
    </w:p>
    <w:p w:rsidR="000819A6" w:rsidRDefault="000819A6" w:rsidP="000819A6">
      <w:pPr>
        <w:rPr>
          <w:sz w:val="24"/>
        </w:rPr>
      </w:pPr>
      <w:r>
        <w:rPr>
          <w:b/>
          <w:sz w:val="24"/>
        </w:rPr>
        <w:t>5</w:t>
      </w:r>
      <w:r>
        <w:rPr>
          <w:sz w:val="24"/>
        </w:rPr>
        <w:t xml:space="preserve">. The </w:t>
      </w:r>
      <w:r>
        <w:rPr>
          <w:b/>
          <w:sz w:val="24"/>
        </w:rPr>
        <w:t>recognizer became less sensitive to disturbance</w:t>
      </w:r>
      <w:r>
        <w:rPr>
          <w:sz w:val="24"/>
        </w:rPr>
        <w:t>, so external noise (not inhalation and exhalation yet) very marginally effects the recognition, but it should not override the required sound.</w:t>
      </w:r>
    </w:p>
    <w:p w:rsidR="000819A6" w:rsidRDefault="000819A6" w:rsidP="000819A6"/>
    <w:p w:rsidR="000819A6" w:rsidRDefault="00C003F5" w:rsidP="000819A6">
      <w:pPr>
        <w:pStyle w:val="ListParagraph"/>
        <w:numPr>
          <w:ilvl w:val="0"/>
          <w:numId w:val="9"/>
        </w:numPr>
        <w:rPr>
          <w:b/>
          <w:sz w:val="28"/>
        </w:rPr>
      </w:pPr>
      <w:r>
        <w:rPr>
          <w:b/>
          <w:sz w:val="28"/>
        </w:rPr>
        <w:t>SOURCERATE</w:t>
      </w:r>
      <w:r w:rsidR="000819A6">
        <w:rPr>
          <w:b/>
          <w:sz w:val="28"/>
        </w:rPr>
        <w:t>: 525</w:t>
      </w:r>
      <w:r>
        <w:rPr>
          <w:b/>
          <w:sz w:val="28"/>
        </w:rPr>
        <w:t>, PREEMCOEF</w:t>
      </w:r>
      <w:r w:rsidR="000819A6">
        <w:rPr>
          <w:b/>
          <w:sz w:val="28"/>
        </w:rPr>
        <w:t>: 0.99</w:t>
      </w:r>
    </w:p>
    <w:p w:rsidR="004A30BF" w:rsidRPr="000A5540" w:rsidRDefault="004A30BF" w:rsidP="000A5540">
      <w:pPr>
        <w:rPr>
          <w:sz w:val="24"/>
        </w:rPr>
      </w:pPr>
      <w:r w:rsidRPr="000A5540">
        <w:rPr>
          <w:sz w:val="24"/>
        </w:rPr>
        <w:t>This is done just to check if there is any improvement in the recognition</w:t>
      </w:r>
      <w:r w:rsidR="000A5540" w:rsidRPr="000A5540">
        <w:rPr>
          <w:sz w:val="24"/>
        </w:rPr>
        <w:t xml:space="preserve"> by increasing the pre-emphasis coefficient from 0.97 to 0.99</w:t>
      </w:r>
      <w:r w:rsidRPr="000A5540">
        <w:rPr>
          <w:sz w:val="24"/>
        </w:rPr>
        <w:t>.</w:t>
      </w:r>
    </w:p>
    <w:p w:rsidR="000819A6" w:rsidRDefault="000819A6" w:rsidP="000819A6"/>
    <w:p w:rsidR="000819A6" w:rsidRDefault="000819A6" w:rsidP="000819A6">
      <w:r>
        <w:rPr>
          <w:noProof/>
          <w:lang w:val="en-GB" w:eastAsia="en-GB"/>
        </w:rPr>
        <w:lastRenderedPageBreak/>
        <w:drawing>
          <wp:inline distT="0" distB="0" distL="0" distR="0">
            <wp:extent cx="5943224" cy="2512855"/>
            <wp:effectExtent l="0" t="0" r="63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6699" cy="2539693"/>
                    </a:xfrm>
                    <a:prstGeom prst="rect">
                      <a:avLst/>
                    </a:prstGeom>
                    <a:noFill/>
                    <a:ln>
                      <a:noFill/>
                    </a:ln>
                  </pic:spPr>
                </pic:pic>
              </a:graphicData>
            </a:graphic>
          </wp:inline>
        </w:drawing>
      </w:r>
    </w:p>
    <w:p w:rsidR="000819A6" w:rsidRPr="00481CA4" w:rsidRDefault="000819A6" w:rsidP="00481CA4">
      <w:pPr>
        <w:ind w:left="2160" w:firstLine="720"/>
        <w:rPr>
          <w:b/>
        </w:rPr>
      </w:pPr>
      <w:r>
        <w:t>Recognized words for ‘</w:t>
      </w:r>
      <w:proofErr w:type="spellStart"/>
      <w:r w:rsidR="00481CA4">
        <w:rPr>
          <w:b/>
        </w:rPr>
        <w:t>pao</w:t>
      </w:r>
      <w:proofErr w:type="spellEnd"/>
      <w:r w:rsidR="00481CA4">
        <w:rPr>
          <w:b/>
        </w:rPr>
        <w:t>’</w:t>
      </w:r>
    </w:p>
    <w:p w:rsidR="000819A6" w:rsidRDefault="000819A6" w:rsidP="000819A6">
      <w:r>
        <w:t xml:space="preserve">       </w:t>
      </w:r>
      <w:r>
        <w:rPr>
          <w:noProof/>
          <w:lang w:val="en-GB" w:eastAsia="en-GB"/>
        </w:rPr>
        <w:drawing>
          <wp:inline distT="0" distB="0" distL="0" distR="0">
            <wp:extent cx="5346045" cy="198934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60405" cy="1994686"/>
                    </a:xfrm>
                    <a:prstGeom prst="rect">
                      <a:avLst/>
                    </a:prstGeom>
                    <a:noFill/>
                    <a:ln>
                      <a:noFill/>
                    </a:ln>
                  </pic:spPr>
                </pic:pic>
              </a:graphicData>
            </a:graphic>
          </wp:inline>
        </w:drawing>
      </w:r>
    </w:p>
    <w:p w:rsidR="000819A6" w:rsidRDefault="000819A6" w:rsidP="000819A6">
      <w:pPr>
        <w:ind w:left="2160" w:firstLine="720"/>
      </w:pPr>
      <w:r>
        <w:t xml:space="preserve">Recognized words for </w:t>
      </w:r>
      <w:r>
        <w:rPr>
          <w:b/>
        </w:rPr>
        <w:t>‘</w:t>
      </w:r>
      <w:proofErr w:type="spellStart"/>
      <w:r>
        <w:rPr>
          <w:b/>
        </w:rPr>
        <w:t>mao</w:t>
      </w:r>
      <w:proofErr w:type="spellEnd"/>
      <w:r>
        <w:rPr>
          <w:b/>
        </w:rPr>
        <w:t>’</w:t>
      </w:r>
    </w:p>
    <w:p w:rsidR="000819A6" w:rsidRDefault="000819A6" w:rsidP="000819A6">
      <w:pPr>
        <w:ind w:left="720"/>
      </w:pPr>
      <w:r>
        <w:t xml:space="preserve">     </w:t>
      </w:r>
      <w:r>
        <w:rPr>
          <w:noProof/>
          <w:lang w:val="en-GB" w:eastAsia="en-GB"/>
        </w:rPr>
        <w:drawing>
          <wp:inline distT="0" distB="0" distL="0" distR="0">
            <wp:extent cx="4516120" cy="23799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6120" cy="2379980"/>
                    </a:xfrm>
                    <a:prstGeom prst="rect">
                      <a:avLst/>
                    </a:prstGeom>
                    <a:noFill/>
                    <a:ln>
                      <a:noFill/>
                    </a:ln>
                  </pic:spPr>
                </pic:pic>
              </a:graphicData>
            </a:graphic>
          </wp:inline>
        </w:drawing>
      </w:r>
    </w:p>
    <w:p w:rsidR="000819A6" w:rsidRPr="00481CA4" w:rsidRDefault="000819A6" w:rsidP="00481CA4">
      <w:pPr>
        <w:ind w:left="2160" w:firstLine="720"/>
        <w:rPr>
          <w:b/>
        </w:rPr>
      </w:pPr>
      <w:r>
        <w:t xml:space="preserve">Recognized words for </w:t>
      </w:r>
      <w:r>
        <w:rPr>
          <w:b/>
        </w:rPr>
        <w:t>‘</w:t>
      </w:r>
      <w:proofErr w:type="spellStart"/>
      <w:r>
        <w:rPr>
          <w:b/>
        </w:rPr>
        <w:t>hoihoi</w:t>
      </w:r>
      <w:proofErr w:type="spellEnd"/>
      <w:r>
        <w:rPr>
          <w:b/>
        </w:rPr>
        <w:t>’</w:t>
      </w:r>
    </w:p>
    <w:p w:rsidR="000819A6" w:rsidRPr="000A5540" w:rsidRDefault="000819A6" w:rsidP="000819A6">
      <w:pPr>
        <w:rPr>
          <w:b/>
          <w:sz w:val="24"/>
          <w:szCs w:val="24"/>
        </w:rPr>
      </w:pPr>
      <w:r w:rsidRPr="000A5540">
        <w:rPr>
          <w:b/>
          <w:sz w:val="28"/>
          <w:u w:val="single"/>
        </w:rPr>
        <w:lastRenderedPageBreak/>
        <w:t>CONCLUSION</w:t>
      </w:r>
      <w:r w:rsidRPr="000A5540">
        <w:rPr>
          <w:sz w:val="28"/>
          <w:u w:val="single"/>
        </w:rPr>
        <w:t>:</w:t>
      </w:r>
      <w:r>
        <w:rPr>
          <w:sz w:val="28"/>
        </w:rPr>
        <w:t xml:space="preserve"> </w:t>
      </w:r>
      <w:r w:rsidRPr="000A5540">
        <w:rPr>
          <w:sz w:val="24"/>
        </w:rPr>
        <w:t>1</w:t>
      </w:r>
      <w:r w:rsidRPr="000A5540">
        <w:rPr>
          <w:sz w:val="24"/>
          <w:szCs w:val="24"/>
        </w:rPr>
        <w:t>. For s</w:t>
      </w:r>
      <w:r w:rsidR="00C003F5">
        <w:rPr>
          <w:sz w:val="24"/>
          <w:szCs w:val="24"/>
        </w:rPr>
        <w:t>imple words like ‘</w:t>
      </w:r>
      <w:proofErr w:type="spellStart"/>
      <w:r w:rsidR="00C003F5">
        <w:rPr>
          <w:sz w:val="24"/>
          <w:szCs w:val="24"/>
        </w:rPr>
        <w:t>pao</w:t>
      </w:r>
      <w:proofErr w:type="spellEnd"/>
      <w:r w:rsidR="00C003F5">
        <w:rPr>
          <w:sz w:val="24"/>
          <w:szCs w:val="24"/>
        </w:rPr>
        <w:t>’/</w:t>
      </w:r>
      <w:proofErr w:type="spellStart"/>
      <w:r w:rsidR="00C003F5">
        <w:rPr>
          <w:sz w:val="24"/>
          <w:szCs w:val="24"/>
        </w:rPr>
        <w:t>pou</w:t>
      </w:r>
      <w:proofErr w:type="spellEnd"/>
      <w:r w:rsidR="00C003F5">
        <w:rPr>
          <w:sz w:val="24"/>
          <w:szCs w:val="24"/>
        </w:rPr>
        <w:t>/</w:t>
      </w:r>
      <w:proofErr w:type="spellStart"/>
      <w:r w:rsidR="00C003F5">
        <w:rPr>
          <w:sz w:val="24"/>
          <w:szCs w:val="24"/>
        </w:rPr>
        <w:t>mao</w:t>
      </w:r>
      <w:proofErr w:type="spellEnd"/>
      <w:r w:rsidR="00C003F5">
        <w:rPr>
          <w:sz w:val="24"/>
          <w:szCs w:val="24"/>
        </w:rPr>
        <w:t xml:space="preserve"> </w:t>
      </w:r>
      <w:r w:rsidRPr="000A5540">
        <w:rPr>
          <w:b/>
          <w:sz w:val="24"/>
          <w:szCs w:val="24"/>
        </w:rPr>
        <w:t>some additional words has been recognized</w:t>
      </w:r>
      <w:r w:rsidR="00C003F5">
        <w:rPr>
          <w:sz w:val="24"/>
          <w:szCs w:val="24"/>
        </w:rPr>
        <w:t xml:space="preserve"> </w:t>
      </w:r>
      <w:r w:rsidRPr="000A5540">
        <w:rPr>
          <w:sz w:val="24"/>
          <w:szCs w:val="24"/>
        </w:rPr>
        <w:t xml:space="preserve">and </w:t>
      </w:r>
      <w:r w:rsidRPr="000A5540">
        <w:rPr>
          <w:b/>
          <w:sz w:val="24"/>
          <w:szCs w:val="24"/>
        </w:rPr>
        <w:t xml:space="preserve">recognition </w:t>
      </w:r>
      <w:r w:rsidR="00C003F5">
        <w:rPr>
          <w:b/>
          <w:sz w:val="24"/>
          <w:szCs w:val="24"/>
        </w:rPr>
        <w:t xml:space="preserve">for consonants </w:t>
      </w:r>
      <w:r w:rsidRPr="000A5540">
        <w:rPr>
          <w:b/>
          <w:sz w:val="24"/>
          <w:szCs w:val="24"/>
        </w:rPr>
        <w:t xml:space="preserve">is off.  </w:t>
      </w:r>
      <w:r w:rsidR="004A30BF" w:rsidRPr="00481CA4">
        <w:rPr>
          <w:sz w:val="24"/>
          <w:szCs w:val="24"/>
        </w:rPr>
        <w:t>So that</w:t>
      </w:r>
      <w:r w:rsidR="00481CA4" w:rsidRPr="00481CA4">
        <w:rPr>
          <w:sz w:val="24"/>
          <w:szCs w:val="24"/>
        </w:rPr>
        <w:t>’s</w:t>
      </w:r>
      <w:r w:rsidR="004A30BF" w:rsidRPr="00481CA4">
        <w:rPr>
          <w:sz w:val="24"/>
          <w:szCs w:val="24"/>
        </w:rPr>
        <w:t xml:space="preserve"> why combination 525/0.99 was not selected</w:t>
      </w:r>
      <w:r w:rsidR="00C003F5">
        <w:rPr>
          <w:sz w:val="24"/>
          <w:szCs w:val="24"/>
        </w:rPr>
        <w:t xml:space="preserve"> because it’s not that efficient as compared to the 525/0.90 combination.</w:t>
      </w:r>
    </w:p>
    <w:p w:rsidR="000819A6" w:rsidRPr="000A5540" w:rsidRDefault="000819A6" w:rsidP="000819A6">
      <w:pPr>
        <w:rPr>
          <w:b/>
          <w:sz w:val="24"/>
          <w:szCs w:val="24"/>
        </w:rPr>
      </w:pPr>
      <w:r w:rsidRPr="000A5540">
        <w:rPr>
          <w:b/>
          <w:sz w:val="24"/>
          <w:szCs w:val="24"/>
        </w:rPr>
        <w:t xml:space="preserve">2. Recognizer inefficient </w:t>
      </w:r>
      <w:r w:rsidRPr="000A5540">
        <w:rPr>
          <w:sz w:val="24"/>
          <w:szCs w:val="24"/>
        </w:rPr>
        <w:t>to recognize</w:t>
      </w:r>
      <w:r w:rsidRPr="000A5540">
        <w:rPr>
          <w:b/>
          <w:sz w:val="24"/>
          <w:szCs w:val="24"/>
        </w:rPr>
        <w:t xml:space="preserve"> consonants like ‘p’ (</w:t>
      </w:r>
      <w:proofErr w:type="spellStart"/>
      <w:r w:rsidRPr="000A5540">
        <w:rPr>
          <w:b/>
          <w:sz w:val="24"/>
          <w:szCs w:val="24"/>
        </w:rPr>
        <w:t>pae</w:t>
      </w:r>
      <w:proofErr w:type="spellEnd"/>
      <w:r w:rsidRPr="000A5540">
        <w:rPr>
          <w:b/>
          <w:sz w:val="24"/>
          <w:szCs w:val="24"/>
        </w:rPr>
        <w:sym w:font="Wingdings" w:char="F0E0"/>
      </w:r>
      <w:proofErr w:type="spellStart"/>
      <w:r w:rsidRPr="000A5540">
        <w:rPr>
          <w:b/>
          <w:sz w:val="24"/>
          <w:szCs w:val="24"/>
        </w:rPr>
        <w:t>tae</w:t>
      </w:r>
      <w:proofErr w:type="spellEnd"/>
      <w:r w:rsidRPr="000A5540">
        <w:rPr>
          <w:b/>
          <w:sz w:val="24"/>
          <w:szCs w:val="24"/>
        </w:rPr>
        <w:t>) and ‘h’ (</w:t>
      </w:r>
      <w:proofErr w:type="spellStart"/>
      <w:r w:rsidRPr="000A5540">
        <w:rPr>
          <w:b/>
          <w:sz w:val="24"/>
          <w:szCs w:val="24"/>
        </w:rPr>
        <w:t>hoihoi</w:t>
      </w:r>
      <w:proofErr w:type="spellEnd"/>
      <w:r w:rsidRPr="000A5540">
        <w:rPr>
          <w:b/>
          <w:sz w:val="24"/>
          <w:szCs w:val="24"/>
        </w:rPr>
        <w:sym w:font="Wingdings" w:char="F0E0"/>
      </w:r>
      <w:proofErr w:type="spellStart"/>
      <w:r w:rsidRPr="000A5540">
        <w:rPr>
          <w:b/>
          <w:sz w:val="24"/>
          <w:szCs w:val="24"/>
        </w:rPr>
        <w:t>toitoi</w:t>
      </w:r>
      <w:proofErr w:type="spellEnd"/>
      <w:r w:rsidRPr="000A5540">
        <w:rPr>
          <w:b/>
          <w:sz w:val="24"/>
          <w:szCs w:val="24"/>
        </w:rPr>
        <w:t>).</w:t>
      </w:r>
    </w:p>
    <w:p w:rsidR="004A30BF" w:rsidRDefault="004A30BF" w:rsidP="000819A6">
      <w:pPr>
        <w:rPr>
          <w:b/>
        </w:rPr>
      </w:pPr>
      <w:bookmarkStart w:id="0" w:name="_GoBack"/>
      <w:bookmarkEnd w:id="0"/>
    </w:p>
    <w:p w:rsidR="000819A6" w:rsidRPr="000819A6" w:rsidRDefault="000819A6" w:rsidP="000819A6">
      <w:pPr>
        <w:rPr>
          <w:b/>
          <w:sz w:val="24"/>
          <w:u w:val="single"/>
        </w:rPr>
      </w:pPr>
      <w:r w:rsidRPr="000819A6">
        <w:rPr>
          <w:b/>
          <w:sz w:val="24"/>
          <w:u w:val="single"/>
        </w:rPr>
        <w:t>WHAT REALLY HAPPENED:</w:t>
      </w:r>
    </w:p>
    <w:p w:rsidR="000819A6" w:rsidRPr="000819A6" w:rsidRDefault="000819A6" w:rsidP="000819A6">
      <w:pPr>
        <w:pStyle w:val="ListParagraph"/>
        <w:numPr>
          <w:ilvl w:val="0"/>
          <w:numId w:val="10"/>
        </w:numPr>
        <w:rPr>
          <w:sz w:val="24"/>
        </w:rPr>
      </w:pPr>
      <w:r w:rsidRPr="000819A6">
        <w:rPr>
          <w:b/>
          <w:sz w:val="24"/>
          <w:u w:val="single"/>
        </w:rPr>
        <w:t>SOURCE RATE DECREASE</w:t>
      </w:r>
      <w:r w:rsidRPr="000819A6">
        <w:rPr>
          <w:b/>
          <w:sz w:val="24"/>
        </w:rPr>
        <w:t>:</w:t>
      </w:r>
      <w:r w:rsidRPr="000819A6">
        <w:rPr>
          <w:sz w:val="24"/>
        </w:rPr>
        <w:t xml:space="preserve"> The previous sampling rate (SOURCERATE) was 625 (scale is 100 nanoseconds) which is equal to 62.5 micro seconds</w:t>
      </w:r>
      <w:r w:rsidR="00C003F5">
        <w:rPr>
          <w:sz w:val="24"/>
        </w:rPr>
        <w:t>.</w:t>
      </w:r>
    </w:p>
    <w:p w:rsidR="000819A6" w:rsidRPr="000819A6" w:rsidRDefault="000819A6" w:rsidP="000819A6">
      <w:pPr>
        <w:pStyle w:val="ListParagraph"/>
        <w:rPr>
          <w:sz w:val="24"/>
        </w:rPr>
      </w:pPr>
      <w:r w:rsidRPr="000819A6">
        <w:rPr>
          <w:sz w:val="24"/>
        </w:rPr>
        <w:t>So sampling frequency(F</w:t>
      </w:r>
      <w:r w:rsidRPr="000819A6">
        <w:rPr>
          <w:sz w:val="24"/>
          <w:vertAlign w:val="subscript"/>
        </w:rPr>
        <w:t>old</w:t>
      </w:r>
      <w:r w:rsidRPr="000819A6">
        <w:rPr>
          <w:sz w:val="24"/>
        </w:rPr>
        <w:t>)= 1</w:t>
      </w:r>
      <w:proofErr w:type="gramStart"/>
      <w:r w:rsidRPr="000819A6">
        <w:rPr>
          <w:sz w:val="24"/>
        </w:rPr>
        <w:t>/(</w:t>
      </w:r>
      <w:proofErr w:type="gramEnd"/>
      <w:r w:rsidRPr="000819A6">
        <w:rPr>
          <w:sz w:val="24"/>
        </w:rPr>
        <w:t>62.5*10^-6) =16,000Hz</w:t>
      </w:r>
    </w:p>
    <w:p w:rsidR="000819A6" w:rsidRPr="000819A6" w:rsidRDefault="000819A6" w:rsidP="000819A6">
      <w:pPr>
        <w:pStyle w:val="ListParagraph"/>
        <w:rPr>
          <w:sz w:val="24"/>
        </w:rPr>
      </w:pPr>
      <w:r w:rsidRPr="000819A6">
        <w:rPr>
          <w:sz w:val="24"/>
        </w:rPr>
        <w:t>Now with decrease (</w:t>
      </w:r>
      <w:proofErr w:type="spellStart"/>
      <w:r w:rsidRPr="000819A6">
        <w:rPr>
          <w:sz w:val="24"/>
        </w:rPr>
        <w:t>F</w:t>
      </w:r>
      <w:r w:rsidRPr="000819A6">
        <w:rPr>
          <w:sz w:val="24"/>
          <w:vertAlign w:val="subscript"/>
        </w:rPr>
        <w:t>new</w:t>
      </w:r>
      <w:proofErr w:type="spellEnd"/>
      <w:r w:rsidRPr="000819A6">
        <w:rPr>
          <w:sz w:val="24"/>
        </w:rPr>
        <w:t>) =1</w:t>
      </w:r>
      <w:proofErr w:type="gramStart"/>
      <w:r w:rsidRPr="000819A6">
        <w:rPr>
          <w:sz w:val="24"/>
        </w:rPr>
        <w:t>/(</w:t>
      </w:r>
      <w:proofErr w:type="gramEnd"/>
      <w:r w:rsidRPr="000819A6">
        <w:rPr>
          <w:sz w:val="24"/>
        </w:rPr>
        <w:t>52.5*10^-6) =19,048 Hz</w:t>
      </w:r>
    </w:p>
    <w:p w:rsidR="000819A6" w:rsidRPr="00C003F5" w:rsidRDefault="00C003F5" w:rsidP="00C003F5">
      <w:pPr>
        <w:rPr>
          <w:sz w:val="24"/>
        </w:rPr>
      </w:pPr>
      <w:r w:rsidRPr="00C003F5">
        <w:rPr>
          <w:sz w:val="24"/>
        </w:rPr>
        <w:t>SOURCRATE (time) decreases means the sampling frequency increases.</w:t>
      </w:r>
    </w:p>
    <w:p w:rsidR="00C003F5" w:rsidRDefault="000819A6" w:rsidP="000819A6">
      <w:pPr>
        <w:rPr>
          <w:b/>
          <w:sz w:val="24"/>
        </w:rPr>
      </w:pPr>
      <w:r w:rsidRPr="00C003F5">
        <w:rPr>
          <w:b/>
          <w:sz w:val="24"/>
        </w:rPr>
        <w:t>NOTE:</w:t>
      </w:r>
      <w:r w:rsidRPr="00C003F5">
        <w:rPr>
          <w:sz w:val="24"/>
        </w:rPr>
        <w:t xml:space="preserve"> Human voice lies in range (300</w:t>
      </w:r>
      <w:r w:rsidR="00C003F5">
        <w:rPr>
          <w:sz w:val="24"/>
        </w:rPr>
        <w:t>Hz to 8Khz)</w:t>
      </w:r>
      <w:r w:rsidRPr="00C003F5">
        <w:rPr>
          <w:sz w:val="24"/>
        </w:rPr>
        <w:t xml:space="preserve">, so earlier we did sampling </w:t>
      </w:r>
      <w:r w:rsidR="00C003F5">
        <w:rPr>
          <w:sz w:val="24"/>
        </w:rPr>
        <w:t>twice</w:t>
      </w:r>
      <w:r w:rsidRPr="00C003F5">
        <w:rPr>
          <w:sz w:val="24"/>
        </w:rPr>
        <w:t xml:space="preserve"> the signal </w:t>
      </w:r>
      <w:r w:rsidR="00C003F5">
        <w:rPr>
          <w:sz w:val="24"/>
        </w:rPr>
        <w:t xml:space="preserve">frequency </w:t>
      </w:r>
      <w:proofErr w:type="spellStart"/>
      <w:r w:rsidR="00C003F5">
        <w:rPr>
          <w:sz w:val="24"/>
        </w:rPr>
        <w:t>i.e</w:t>
      </w:r>
      <w:proofErr w:type="spellEnd"/>
      <w:r w:rsidR="00C003F5">
        <w:rPr>
          <w:sz w:val="24"/>
        </w:rPr>
        <w:t xml:space="preserve"> 16KHz</w:t>
      </w:r>
      <w:r w:rsidRPr="00C003F5">
        <w:rPr>
          <w:sz w:val="24"/>
        </w:rPr>
        <w:t xml:space="preserve">, now we raised it to </w:t>
      </w:r>
      <w:r w:rsidR="00C003F5">
        <w:rPr>
          <w:sz w:val="24"/>
        </w:rPr>
        <w:t>19KHz</w:t>
      </w:r>
      <w:r w:rsidRPr="00C003F5">
        <w:rPr>
          <w:sz w:val="24"/>
        </w:rPr>
        <w:t xml:space="preserve"> or simply we increased the extent of the </w:t>
      </w:r>
      <w:r w:rsidR="00481CA4" w:rsidRPr="00C003F5">
        <w:rPr>
          <w:sz w:val="24"/>
        </w:rPr>
        <w:t>OVERSAMPLING.</w:t>
      </w:r>
    </w:p>
    <w:p w:rsidR="000819A6" w:rsidRPr="00C003F5" w:rsidRDefault="000819A6" w:rsidP="000819A6">
      <w:pPr>
        <w:rPr>
          <w:b/>
          <w:sz w:val="24"/>
        </w:rPr>
      </w:pPr>
      <w:r w:rsidRPr="000819A6">
        <w:rPr>
          <w:sz w:val="24"/>
        </w:rPr>
        <w:t xml:space="preserve">Now </w:t>
      </w:r>
      <w:r w:rsidRPr="00C003F5">
        <w:rPr>
          <w:sz w:val="24"/>
        </w:rPr>
        <w:t>the merits of the OVERSAMPLING</w:t>
      </w:r>
      <w:r w:rsidRPr="000819A6">
        <w:rPr>
          <w:sz w:val="24"/>
        </w:rPr>
        <w:t xml:space="preserve"> are:</w:t>
      </w:r>
    </w:p>
    <w:p w:rsidR="000819A6" w:rsidRPr="000819A6" w:rsidRDefault="000819A6" w:rsidP="000819A6">
      <w:pPr>
        <w:pStyle w:val="ListParagraph"/>
        <w:numPr>
          <w:ilvl w:val="0"/>
          <w:numId w:val="11"/>
        </w:numPr>
        <w:rPr>
          <w:sz w:val="24"/>
        </w:rPr>
      </w:pPr>
      <w:r w:rsidRPr="000819A6">
        <w:rPr>
          <w:sz w:val="24"/>
        </w:rPr>
        <w:t>Improves resolution.</w:t>
      </w:r>
    </w:p>
    <w:p w:rsidR="000819A6" w:rsidRPr="000819A6" w:rsidRDefault="000819A6" w:rsidP="000819A6">
      <w:pPr>
        <w:pStyle w:val="ListParagraph"/>
        <w:numPr>
          <w:ilvl w:val="0"/>
          <w:numId w:val="11"/>
        </w:numPr>
        <w:rPr>
          <w:sz w:val="24"/>
        </w:rPr>
      </w:pPr>
      <w:r w:rsidRPr="000819A6">
        <w:rPr>
          <w:sz w:val="24"/>
        </w:rPr>
        <w:t>Avoid aliasing and noise at high frequencies.</w:t>
      </w:r>
    </w:p>
    <w:p w:rsidR="000819A6" w:rsidRPr="000819A6" w:rsidRDefault="000819A6" w:rsidP="000819A6">
      <w:pPr>
        <w:pStyle w:val="ListParagraph"/>
        <w:numPr>
          <w:ilvl w:val="0"/>
          <w:numId w:val="11"/>
        </w:numPr>
        <w:rPr>
          <w:sz w:val="24"/>
        </w:rPr>
      </w:pPr>
      <w:r w:rsidRPr="000819A6">
        <w:rPr>
          <w:sz w:val="24"/>
        </w:rPr>
        <w:t>Avoid Phase distortion.</w:t>
      </w:r>
    </w:p>
    <w:p w:rsidR="000819A6" w:rsidRPr="00C003F5" w:rsidRDefault="000819A6" w:rsidP="00C003F5">
      <w:pPr>
        <w:pStyle w:val="ListParagraph"/>
        <w:numPr>
          <w:ilvl w:val="0"/>
          <w:numId w:val="11"/>
        </w:numPr>
        <w:rPr>
          <w:sz w:val="24"/>
        </w:rPr>
      </w:pPr>
      <w:r w:rsidRPr="000819A6">
        <w:rPr>
          <w:sz w:val="24"/>
        </w:rPr>
        <w:t>Relax Anti-Aliasing filter requirements.</w:t>
      </w:r>
    </w:p>
    <w:p w:rsidR="000819A6" w:rsidRPr="000819A6" w:rsidRDefault="000819A6" w:rsidP="000819A6">
      <w:pPr>
        <w:pStyle w:val="ListParagraph"/>
        <w:rPr>
          <w:sz w:val="24"/>
          <w:u w:val="single"/>
        </w:rPr>
      </w:pPr>
    </w:p>
    <w:p w:rsidR="000819A6" w:rsidRPr="000819A6" w:rsidRDefault="000819A6" w:rsidP="000819A6">
      <w:pPr>
        <w:pStyle w:val="ListParagraph"/>
        <w:numPr>
          <w:ilvl w:val="0"/>
          <w:numId w:val="10"/>
        </w:numPr>
        <w:rPr>
          <w:b/>
          <w:sz w:val="24"/>
          <w:u w:val="single"/>
        </w:rPr>
      </w:pPr>
      <w:r w:rsidRPr="000819A6">
        <w:rPr>
          <w:b/>
          <w:sz w:val="24"/>
          <w:u w:val="single"/>
        </w:rPr>
        <w:t>PRE-EMPHASIS COEFFICIENT DECREASE</w:t>
      </w:r>
      <w:r w:rsidRPr="000819A6">
        <w:rPr>
          <w:sz w:val="24"/>
        </w:rPr>
        <w:t>: The two main phenomenon’s linked with the pre-emphasis coefficient (PREEMCOEFF (k) in range 0≤k&lt;1)</w:t>
      </w:r>
      <w:r w:rsidRPr="000819A6">
        <w:rPr>
          <w:b/>
          <w:sz w:val="24"/>
          <w:u w:val="single"/>
        </w:rPr>
        <w:t xml:space="preserve"> </w:t>
      </w:r>
      <w:r w:rsidRPr="000819A6">
        <w:rPr>
          <w:sz w:val="24"/>
        </w:rPr>
        <w:t>are:</w:t>
      </w:r>
    </w:p>
    <w:p w:rsidR="000819A6" w:rsidRPr="000819A6" w:rsidRDefault="000819A6" w:rsidP="000819A6">
      <w:pPr>
        <w:pStyle w:val="ListParagraph"/>
        <w:numPr>
          <w:ilvl w:val="0"/>
          <w:numId w:val="12"/>
        </w:numPr>
        <w:rPr>
          <w:sz w:val="24"/>
        </w:rPr>
      </w:pPr>
      <w:r w:rsidRPr="000819A6">
        <w:rPr>
          <w:sz w:val="24"/>
        </w:rPr>
        <w:t xml:space="preserve">Boosting high frequencies, more the value more it boosts up the higher frequencies in order to increase the SNR. </w:t>
      </w:r>
    </w:p>
    <w:p w:rsidR="000819A6" w:rsidRPr="00481CA4" w:rsidRDefault="000819A6" w:rsidP="00481CA4">
      <w:pPr>
        <w:rPr>
          <w:sz w:val="24"/>
        </w:rPr>
      </w:pPr>
      <w:r w:rsidRPr="00481CA4">
        <w:rPr>
          <w:b/>
          <w:sz w:val="24"/>
        </w:rPr>
        <w:t>NOTE:</w:t>
      </w:r>
      <w:r w:rsidRPr="00481CA4">
        <w:rPr>
          <w:sz w:val="24"/>
        </w:rPr>
        <w:t xml:space="preserve"> The higher value of this coefficient (</w:t>
      </w:r>
      <w:proofErr w:type="spellStart"/>
      <w:r w:rsidRPr="00481CA4">
        <w:rPr>
          <w:sz w:val="24"/>
        </w:rPr>
        <w:t>i.e</w:t>
      </w:r>
      <w:proofErr w:type="spellEnd"/>
      <w:r w:rsidRPr="00481CA4">
        <w:rPr>
          <w:sz w:val="24"/>
        </w:rPr>
        <w:t xml:space="preserve"> 0.97) was causing the recognition of the rubbish components like air spikes &amp; nearby distortion, </w:t>
      </w:r>
      <w:r w:rsidR="00CC250A">
        <w:rPr>
          <w:sz w:val="24"/>
        </w:rPr>
        <w:t>because they are short duration</w:t>
      </w:r>
      <w:r w:rsidRPr="00481CA4">
        <w:rPr>
          <w:sz w:val="24"/>
        </w:rPr>
        <w:t xml:space="preserve"> </w:t>
      </w:r>
      <w:r w:rsidR="00CC250A">
        <w:rPr>
          <w:sz w:val="24"/>
        </w:rPr>
        <w:t>(</w:t>
      </w:r>
      <w:r w:rsidRPr="00481CA4">
        <w:rPr>
          <w:sz w:val="24"/>
        </w:rPr>
        <w:t>inst</w:t>
      </w:r>
      <w:r w:rsidR="00CC250A">
        <w:rPr>
          <w:sz w:val="24"/>
        </w:rPr>
        <w:t xml:space="preserve">ant phenomena’s (on time scale)) </w:t>
      </w:r>
      <w:r w:rsidRPr="00481CA4">
        <w:rPr>
          <w:sz w:val="24"/>
        </w:rPr>
        <w:t xml:space="preserve">which means </w:t>
      </w:r>
      <w:r w:rsidR="00CC250A">
        <w:rPr>
          <w:sz w:val="24"/>
        </w:rPr>
        <w:t xml:space="preserve">of </w:t>
      </w:r>
      <w:r w:rsidRPr="00481CA4">
        <w:rPr>
          <w:sz w:val="24"/>
        </w:rPr>
        <w:t>higher the frequency.</w:t>
      </w:r>
    </w:p>
    <w:p w:rsidR="000819A6" w:rsidRPr="00C003F5" w:rsidRDefault="000819A6" w:rsidP="00C003F5">
      <w:pPr>
        <w:rPr>
          <w:b/>
          <w:sz w:val="24"/>
        </w:rPr>
      </w:pPr>
      <w:r w:rsidRPr="00C003F5">
        <w:rPr>
          <w:b/>
          <w:sz w:val="24"/>
        </w:rPr>
        <w:t>Which got sorted out with the lesser value</w:t>
      </w:r>
      <w:r w:rsidR="00481CA4" w:rsidRPr="00C003F5">
        <w:rPr>
          <w:b/>
          <w:sz w:val="24"/>
        </w:rPr>
        <w:t xml:space="preserve"> of this coefficient i.e. 0.90.</w:t>
      </w:r>
    </w:p>
    <w:p w:rsidR="000819A6" w:rsidRPr="00C003F5" w:rsidRDefault="000819A6" w:rsidP="000819A6">
      <w:pPr>
        <w:pStyle w:val="ListParagraph"/>
        <w:numPr>
          <w:ilvl w:val="0"/>
          <w:numId w:val="12"/>
        </w:numPr>
        <w:rPr>
          <w:sz w:val="24"/>
        </w:rPr>
      </w:pPr>
      <w:r w:rsidRPr="00C003F5">
        <w:rPr>
          <w:sz w:val="24"/>
        </w:rPr>
        <w:t>More Pre-emphasis also flattens the PHASE-RESPONSE.</w:t>
      </w:r>
    </w:p>
    <w:p w:rsidR="000819A6" w:rsidRDefault="000819A6" w:rsidP="000819A6">
      <w:pPr>
        <w:pStyle w:val="ListParagraph"/>
        <w:ind w:left="1080"/>
        <w:rPr>
          <w:sz w:val="24"/>
        </w:rPr>
      </w:pPr>
    </w:p>
    <w:p w:rsidR="00CC250A" w:rsidRDefault="00CC250A" w:rsidP="000819A6">
      <w:pPr>
        <w:pStyle w:val="ListParagraph"/>
        <w:ind w:left="1080"/>
        <w:rPr>
          <w:sz w:val="24"/>
        </w:rPr>
      </w:pPr>
    </w:p>
    <w:p w:rsidR="00CC250A" w:rsidRDefault="00CC250A" w:rsidP="000819A6">
      <w:pPr>
        <w:pStyle w:val="ListParagraph"/>
        <w:ind w:left="1080"/>
        <w:rPr>
          <w:sz w:val="24"/>
        </w:rPr>
      </w:pPr>
    </w:p>
    <w:p w:rsidR="00CC250A" w:rsidRDefault="00CC250A" w:rsidP="000819A6">
      <w:pPr>
        <w:pStyle w:val="ListParagraph"/>
        <w:ind w:left="1080"/>
        <w:rPr>
          <w:sz w:val="24"/>
        </w:rPr>
      </w:pPr>
    </w:p>
    <w:p w:rsidR="00CC250A" w:rsidRDefault="00CC250A" w:rsidP="000819A6">
      <w:pPr>
        <w:pStyle w:val="ListParagraph"/>
        <w:ind w:left="1080"/>
        <w:rPr>
          <w:sz w:val="24"/>
        </w:rPr>
      </w:pPr>
    </w:p>
    <w:p w:rsidR="00CC250A" w:rsidRDefault="00CC250A" w:rsidP="000819A6">
      <w:pPr>
        <w:pStyle w:val="ListParagraph"/>
        <w:ind w:left="1080"/>
        <w:rPr>
          <w:sz w:val="24"/>
        </w:rPr>
      </w:pPr>
    </w:p>
    <w:p w:rsidR="000819A6" w:rsidRPr="005E5EF7" w:rsidRDefault="000819A6" w:rsidP="005E5EF7">
      <w:pPr>
        <w:ind w:left="3600"/>
        <w:rPr>
          <w:b/>
          <w:sz w:val="28"/>
          <w:u w:val="single"/>
        </w:rPr>
      </w:pPr>
      <w:r w:rsidRPr="005E5EF7">
        <w:rPr>
          <w:b/>
          <w:sz w:val="28"/>
          <w:u w:val="single"/>
        </w:rPr>
        <w:lastRenderedPageBreak/>
        <w:t>TASK 5</w:t>
      </w:r>
    </w:p>
    <w:p w:rsidR="000819A6" w:rsidRPr="000819A6" w:rsidRDefault="000819A6" w:rsidP="000819A6">
      <w:pPr>
        <w:rPr>
          <w:b/>
          <w:u w:val="single"/>
        </w:rPr>
      </w:pPr>
      <w:r w:rsidRPr="000819A6">
        <w:rPr>
          <w:b/>
          <w:u w:val="single"/>
        </w:rPr>
        <w:t>NEW MODEL GENERATION TO SOLVE THE RECOGNITION PROBLEM FOR EXTENDED VOWELS</w:t>
      </w:r>
    </w:p>
    <w:p w:rsidR="000819A6" w:rsidRDefault="000819A6" w:rsidP="000819A6">
      <w:r>
        <w:rPr>
          <w:b/>
          <w:u w:val="single"/>
        </w:rPr>
        <w:t>NEED:</w:t>
      </w:r>
      <w:r>
        <w:t xml:space="preserve"> Please note that, the HTK works on basic ASCII (not extended) and characters like ë, ü, and other extended vowel representations are not supported by that which are either UTF-8 or ANSI, so HTK do character set conversions and in order to process these characters and generate them during live recognition so that’s why for </w:t>
      </w:r>
      <w:proofErr w:type="spellStart"/>
      <w:r>
        <w:t>kë</w:t>
      </w:r>
      <w:proofErr w:type="spellEnd"/>
      <w:r>
        <w:t xml:space="preserve"> and </w:t>
      </w:r>
      <w:proofErr w:type="spellStart"/>
      <w:r>
        <w:t>kϊ</w:t>
      </w:r>
      <w:proofErr w:type="spellEnd"/>
      <w:r>
        <w:t xml:space="preserve"> these were shown as k’ or </w:t>
      </w:r>
      <w:proofErr w:type="spellStart"/>
      <w:r>
        <w:t>ku</w:t>
      </w:r>
      <w:proofErr w:type="spellEnd"/>
      <w:r>
        <w:t xml:space="preserve">’ so </w:t>
      </w:r>
      <w:r w:rsidR="00C003F5">
        <w:t>words lose uniqueness</w:t>
      </w:r>
      <w:r>
        <w:t xml:space="preserve"> duri</w:t>
      </w:r>
      <w:r w:rsidR="00C003F5">
        <w:t>ng</w:t>
      </w:r>
      <w:r>
        <w:t xml:space="preserve"> recognition</w:t>
      </w:r>
      <w:r w:rsidR="00C003F5">
        <w:t xml:space="preserve"> as we couldn’t tell if k’ corresponds to </w:t>
      </w:r>
      <w:proofErr w:type="spellStart"/>
      <w:r w:rsidR="00C003F5">
        <w:t>kë</w:t>
      </w:r>
      <w:proofErr w:type="spellEnd"/>
      <w:r w:rsidR="00C003F5">
        <w:t xml:space="preserve"> or </w:t>
      </w:r>
      <w:proofErr w:type="spellStart"/>
      <w:r w:rsidR="00C003F5">
        <w:t>kϊ</w:t>
      </w:r>
      <w:proofErr w:type="spellEnd"/>
      <w:r>
        <w:t>.</w:t>
      </w:r>
    </w:p>
    <w:p w:rsidR="000819A6" w:rsidRDefault="000819A6" w:rsidP="000819A6">
      <w:r>
        <w:t>So in order to solve that I changed all the extended vowels as follows</w:t>
      </w:r>
    </w:p>
    <w:p w:rsidR="000819A6" w:rsidRDefault="000819A6" w:rsidP="000819A6">
      <w:r>
        <w:t xml:space="preserve">ë </w:t>
      </w:r>
      <w:r>
        <w:sym w:font="Wingdings" w:char="F0E0"/>
      </w:r>
      <w:r>
        <w:t xml:space="preserve"> </w:t>
      </w:r>
      <w:proofErr w:type="spellStart"/>
      <w:r>
        <w:t>ee</w:t>
      </w:r>
      <w:proofErr w:type="spellEnd"/>
      <w:r>
        <w:t xml:space="preserve">, ü </w:t>
      </w:r>
      <w:r>
        <w:sym w:font="Wingdings" w:char="F0E0"/>
      </w:r>
      <w:r>
        <w:t xml:space="preserve"> </w:t>
      </w:r>
      <w:proofErr w:type="spellStart"/>
      <w:proofErr w:type="gramStart"/>
      <w:r>
        <w:t>uu</w:t>
      </w:r>
      <w:proofErr w:type="spellEnd"/>
      <w:r>
        <w:t xml:space="preserve"> ,</w:t>
      </w:r>
      <w:proofErr w:type="gramEnd"/>
      <w:r>
        <w:t xml:space="preserve"> ϊ </w:t>
      </w:r>
      <w:r>
        <w:sym w:font="Wingdings" w:char="F0E0"/>
      </w:r>
      <w:r>
        <w:t xml:space="preserve"> ii and similarly for the other extended vowels.</w:t>
      </w:r>
    </w:p>
    <w:p w:rsidR="000819A6" w:rsidRDefault="000819A6" w:rsidP="000819A6">
      <w:r>
        <w:rPr>
          <w:b/>
        </w:rPr>
        <w:t>Modifications</w:t>
      </w:r>
      <w:r>
        <w:t xml:space="preserve">: Changed all files that needed to be in order to train the new model set </w:t>
      </w:r>
      <w:r w:rsidR="00C03E83">
        <w:t>using</w:t>
      </w:r>
      <w:r>
        <w:t xml:space="preserve"> the parameters of 0.90/525 (PREEM</w:t>
      </w:r>
      <w:r w:rsidR="00C03E83">
        <w:t>COEF</w:t>
      </w:r>
      <w:r>
        <w:t xml:space="preserve"> a</w:t>
      </w:r>
      <w:r w:rsidR="00C003F5">
        <w:t>nd SOURC</w:t>
      </w:r>
      <w:r w:rsidR="00C03E83">
        <w:t>E</w:t>
      </w:r>
      <w:r w:rsidR="00C003F5">
        <w:t>RATE)</w:t>
      </w:r>
      <w:r w:rsidR="00C03E83">
        <w:t xml:space="preserve"> </w:t>
      </w:r>
      <w:r w:rsidR="00C003F5">
        <w:t xml:space="preserve">for </w:t>
      </w:r>
      <w:r w:rsidR="00C03E83">
        <w:t xml:space="preserve">configuration file, </w:t>
      </w:r>
      <w:r w:rsidR="00C003F5">
        <w:t xml:space="preserve">all master label files, dictionaries, word list, </w:t>
      </w:r>
      <w:r w:rsidR="00C03E83">
        <w:t>gramma</w:t>
      </w:r>
      <w:r w:rsidR="00C003F5">
        <w:t xml:space="preserve">r, script files, </w:t>
      </w:r>
      <w:proofErr w:type="spellStart"/>
      <w:r w:rsidR="00C003F5">
        <w:t>monophone</w:t>
      </w:r>
      <w:r w:rsidR="00C03E83">
        <w:t>’</w:t>
      </w:r>
      <w:r w:rsidR="00C003F5">
        <w:t>s</w:t>
      </w:r>
      <w:proofErr w:type="spellEnd"/>
      <w:r w:rsidR="00C003F5">
        <w:t xml:space="preserve"> list, </w:t>
      </w:r>
      <w:proofErr w:type="spellStart"/>
      <w:r w:rsidR="00C003F5">
        <w:t>triphone</w:t>
      </w:r>
      <w:r w:rsidR="00C03E83">
        <w:t>’</w:t>
      </w:r>
      <w:r w:rsidR="00C003F5">
        <w:t>s</w:t>
      </w:r>
      <w:proofErr w:type="spellEnd"/>
      <w:r w:rsidR="00C003F5">
        <w:t xml:space="preserve"> list and every other file having dependency on extended vow</w:t>
      </w:r>
      <w:r w:rsidR="00C03E83">
        <w:t>el</w:t>
      </w:r>
      <w:r w:rsidR="00C003F5">
        <w:t>s were changed with this new format.</w:t>
      </w:r>
    </w:p>
    <w:p w:rsidR="00FB6357" w:rsidRPr="00FB6357" w:rsidRDefault="00A468ED" w:rsidP="000819A6">
      <w:pPr>
        <w:rPr>
          <w:b/>
        </w:rPr>
      </w:pPr>
      <w:r>
        <w:rPr>
          <w:b/>
        </w:rPr>
        <w:t>Results</w:t>
      </w:r>
    </w:p>
    <w:p w:rsidR="000819A6" w:rsidRDefault="000819A6" w:rsidP="000819A6">
      <w:r>
        <w:rPr>
          <w:noProof/>
          <w:lang w:val="en-GB" w:eastAsia="en-GB"/>
        </w:rPr>
        <w:drawing>
          <wp:inline distT="0" distB="0" distL="0" distR="0">
            <wp:extent cx="4020277" cy="4243933"/>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6296" cy="4250286"/>
                    </a:xfrm>
                    <a:prstGeom prst="rect">
                      <a:avLst/>
                    </a:prstGeom>
                    <a:noFill/>
                    <a:ln>
                      <a:noFill/>
                    </a:ln>
                  </pic:spPr>
                </pic:pic>
              </a:graphicData>
            </a:graphic>
          </wp:inline>
        </w:drawing>
      </w:r>
    </w:p>
    <w:p w:rsidR="000819A6" w:rsidRDefault="000819A6" w:rsidP="000819A6">
      <w:pPr>
        <w:rPr>
          <w:b/>
          <w:u w:val="single"/>
        </w:rPr>
      </w:pPr>
      <w:r>
        <w:rPr>
          <w:b/>
          <w:u w:val="single"/>
        </w:rPr>
        <w:t>Merits of this new set:</w:t>
      </w:r>
    </w:p>
    <w:p w:rsidR="000819A6" w:rsidRDefault="000819A6" w:rsidP="000819A6">
      <w:pPr>
        <w:pStyle w:val="ListParagraph"/>
        <w:numPr>
          <w:ilvl w:val="0"/>
          <w:numId w:val="13"/>
        </w:numPr>
      </w:pPr>
      <w:r>
        <w:lastRenderedPageBreak/>
        <w:t>Increased rea</w:t>
      </w:r>
      <w:r w:rsidR="00C03E83">
        <w:t>dability as there are no random/</w:t>
      </w:r>
      <w:r>
        <w:t>rubbish characters like t</w:t>
      </w:r>
      <w:r w:rsidRPr="00C03E83">
        <w:rPr>
          <w:vertAlign w:val="superscript"/>
        </w:rPr>
        <w:t>3</w:t>
      </w:r>
      <w:r>
        <w:t xml:space="preserve">, u’, </w:t>
      </w:r>
      <w:proofErr w:type="spellStart"/>
      <w:r>
        <w:t>ku</w:t>
      </w:r>
      <w:proofErr w:type="spellEnd"/>
      <w:r>
        <w:t xml:space="preserve">’, k’ </w:t>
      </w:r>
      <w:proofErr w:type="spellStart"/>
      <w:r>
        <w:t>etc</w:t>
      </w:r>
      <w:proofErr w:type="spellEnd"/>
      <w:r>
        <w:t xml:space="preserve"> </w:t>
      </w:r>
      <w:r w:rsidR="00C03E83">
        <w:t xml:space="preserve">recognized </w:t>
      </w:r>
      <w:r>
        <w:t>during the live recognition which HTK used to have.</w:t>
      </w:r>
    </w:p>
    <w:p w:rsidR="000819A6" w:rsidRDefault="000819A6" w:rsidP="000819A6">
      <w:pPr>
        <w:pStyle w:val="ListParagraph"/>
        <w:numPr>
          <w:ilvl w:val="0"/>
          <w:numId w:val="13"/>
        </w:numPr>
      </w:pPr>
      <w:r>
        <w:t>Better recognition of all the extended vowels.</w:t>
      </w:r>
    </w:p>
    <w:p w:rsidR="000819A6" w:rsidRDefault="000819A6" w:rsidP="000819A6">
      <w:pPr>
        <w:pStyle w:val="ListParagraph"/>
        <w:numPr>
          <w:ilvl w:val="0"/>
          <w:numId w:val="13"/>
        </w:numPr>
      </w:pPr>
      <w:r>
        <w:t>The PREEM</w:t>
      </w:r>
      <w:r w:rsidR="00C03E83">
        <w:t>COEF</w:t>
      </w:r>
      <w:r>
        <w:t xml:space="preserve"> coefficient t</w:t>
      </w:r>
      <w:r w:rsidR="00C03E83">
        <w:t>aken for live recognition is 0.9</w:t>
      </w:r>
      <w:r>
        <w:t>0 because the recognition was very sensitive to the high frequencies so in order to tackle that, I reduced the high frequency boost.</w:t>
      </w:r>
    </w:p>
    <w:p w:rsidR="00C03E83" w:rsidRDefault="00C03E83" w:rsidP="00C03E83">
      <w:pPr>
        <w:pStyle w:val="ListParagraph"/>
        <w:numPr>
          <w:ilvl w:val="0"/>
          <w:numId w:val="13"/>
        </w:numPr>
      </w:pPr>
      <w:r>
        <w:t xml:space="preserve">Same idea was then used for the newer version of the </w:t>
      </w:r>
      <w:proofErr w:type="spellStart"/>
      <w:r>
        <w:t>MPAid</w:t>
      </w:r>
      <w:proofErr w:type="spellEnd"/>
      <w:r>
        <w:t xml:space="preserve"> and resulted in improved accuracy (76%) for both genders. And solved the character set problem as well.</w:t>
      </w:r>
    </w:p>
    <w:p w:rsidR="00F24DFF" w:rsidRPr="00F24DFF" w:rsidRDefault="00F24DFF" w:rsidP="00F24DFF">
      <w:pPr>
        <w:rPr>
          <w:b/>
          <w:sz w:val="28"/>
          <w:u w:val="single"/>
          <w:lang w:val="en-GB"/>
        </w:rPr>
      </w:pPr>
    </w:p>
    <w:p w:rsidR="00174CFD" w:rsidRDefault="00616848" w:rsidP="00CF55C0">
      <w:pPr>
        <w:ind w:left="3600"/>
        <w:rPr>
          <w:b/>
          <w:sz w:val="28"/>
          <w:u w:val="single"/>
        </w:rPr>
      </w:pPr>
      <w:r>
        <w:rPr>
          <w:b/>
          <w:sz w:val="28"/>
          <w:u w:val="single"/>
        </w:rPr>
        <w:t>TASK 6</w:t>
      </w:r>
    </w:p>
    <w:p w:rsidR="00616848" w:rsidRPr="00616848" w:rsidRDefault="00616848" w:rsidP="00616848">
      <w:pPr>
        <w:rPr>
          <w:b/>
          <w:sz w:val="24"/>
        </w:rPr>
      </w:pPr>
      <w:r w:rsidRPr="00616848">
        <w:rPr>
          <w:b/>
          <w:sz w:val="24"/>
        </w:rPr>
        <w:t>Impact of NUMCHANS (FILTER BANKS) in order to improve the recognition rate for Females</w:t>
      </w:r>
    </w:p>
    <w:p w:rsidR="00616848" w:rsidRPr="00CF55C0" w:rsidRDefault="00616848" w:rsidP="00616848">
      <w:pPr>
        <w:rPr>
          <w:sz w:val="24"/>
        </w:rPr>
      </w:pPr>
      <w:r w:rsidRPr="00CF55C0">
        <w:rPr>
          <w:sz w:val="24"/>
        </w:rPr>
        <w:t xml:space="preserve">As we know that the women </w:t>
      </w:r>
      <w:r w:rsidR="00CF55C0" w:rsidRPr="00CF55C0">
        <w:rPr>
          <w:sz w:val="24"/>
        </w:rPr>
        <w:t xml:space="preserve">voice </w:t>
      </w:r>
      <w:r w:rsidRPr="00CF55C0">
        <w:rPr>
          <w:sz w:val="24"/>
        </w:rPr>
        <w:t xml:space="preserve">lies in high frequency range as compared to the men, </w:t>
      </w:r>
      <w:r w:rsidR="00CF55C0" w:rsidRPr="00CF55C0">
        <w:rPr>
          <w:sz w:val="24"/>
        </w:rPr>
        <w:t>so</w:t>
      </w:r>
      <w:r w:rsidRPr="00CF55C0">
        <w:rPr>
          <w:sz w:val="24"/>
        </w:rPr>
        <w:t xml:space="preserve"> the filter banks (see page 65 of HTK book) </w:t>
      </w:r>
      <w:r w:rsidR="00CF55C0" w:rsidRPr="00CF55C0">
        <w:rPr>
          <w:sz w:val="24"/>
        </w:rPr>
        <w:t>are spread over the frequency range in the such a way that the</w:t>
      </w:r>
      <w:r w:rsidR="00CF55C0">
        <w:rPr>
          <w:sz w:val="24"/>
        </w:rPr>
        <w:t>y</w:t>
      </w:r>
      <w:r w:rsidR="00CF55C0" w:rsidRPr="00CF55C0">
        <w:rPr>
          <w:sz w:val="24"/>
        </w:rPr>
        <w:t xml:space="preserve"> are much more close in the lower frequency range and the separation as we move towards higher frequency range.</w:t>
      </w:r>
      <w:r w:rsidR="00CF55C0">
        <w:rPr>
          <w:sz w:val="24"/>
        </w:rPr>
        <w:t xml:space="preserve"> So, we thought that by increasing the filter banks we could decrease the separation between filter banks at higher frequency region resulting in improved recognition but it did not work that well. (Blue boxes in the following table represents the accuracy values for standard values of NUMCHANS).</w:t>
      </w:r>
    </w:p>
    <w:tbl>
      <w:tblPr>
        <w:tblStyle w:val="TableGrid"/>
        <w:tblW w:w="10079" w:type="dxa"/>
        <w:tblInd w:w="-289" w:type="dxa"/>
        <w:tblLook w:val="04A0" w:firstRow="1" w:lastRow="0" w:firstColumn="1" w:lastColumn="0" w:noHBand="0" w:noVBand="1"/>
      </w:tblPr>
      <w:tblGrid>
        <w:gridCol w:w="1667"/>
        <w:gridCol w:w="2020"/>
        <w:gridCol w:w="2152"/>
        <w:gridCol w:w="2120"/>
        <w:gridCol w:w="2120"/>
      </w:tblGrid>
      <w:tr w:rsidR="00616848" w:rsidTr="00616848">
        <w:tc>
          <w:tcPr>
            <w:tcW w:w="1667"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SENTENTENCE ACCURACY</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 xml:space="preserve">SENTENCE ACCURACY </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 xml:space="preserve">WORD </w:t>
            </w:r>
          </w:p>
          <w:p w:rsidR="00616848" w:rsidRDefault="00616848">
            <w:pPr>
              <w:spacing w:line="240" w:lineRule="auto"/>
              <w:rPr>
                <w:b/>
              </w:rPr>
            </w:pPr>
            <w:r>
              <w:rPr>
                <w:b/>
              </w:rPr>
              <w:t>ACCURACY</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 xml:space="preserve">WORD </w:t>
            </w:r>
          </w:p>
          <w:p w:rsidR="00616848" w:rsidRDefault="00616848">
            <w:pPr>
              <w:spacing w:line="240" w:lineRule="auto"/>
              <w:rPr>
                <w:b/>
              </w:rPr>
            </w:pPr>
            <w:r>
              <w:rPr>
                <w:b/>
              </w:rPr>
              <w:t>ACCURACY</w:t>
            </w:r>
          </w:p>
        </w:tc>
      </w:tr>
      <w:tr w:rsidR="00616848" w:rsidTr="00616848">
        <w:tc>
          <w:tcPr>
            <w:tcW w:w="1667"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rPr>
                <w:b/>
              </w:rPr>
              <w:t>PREEMPHASIS=</w:t>
            </w:r>
            <w:r>
              <w:t>0.90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rPr>
                <w:b/>
              </w:rPr>
              <w:t>PREEMPHASIS=</w:t>
            </w:r>
            <w:r>
              <w:t>0.80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rPr>
                <w:b/>
              </w:rPr>
              <w:t>PREEMPHASIS=</w:t>
            </w:r>
            <w:r>
              <w:t>0.90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rPr>
                <w:b/>
              </w:rPr>
              <w:t>PREEMPHASIS=</w:t>
            </w:r>
            <w:r>
              <w:t>0.80</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rPr>
                <w:b/>
              </w:rPr>
              <w:t>NUMCHANS=30</w:t>
            </w:r>
          </w:p>
        </w:tc>
        <w:tc>
          <w:tcPr>
            <w:tcW w:w="20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152"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Female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59.61</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60.34</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66.26</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66.75</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66.14</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67.41</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68.67</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70.25</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Both</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62.47</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63.43</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67.31</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68.28</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NUMCHANS=28</w:t>
            </w:r>
          </w:p>
        </w:tc>
        <w:tc>
          <w:tcPr>
            <w:tcW w:w="20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152"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rPr>
                <w:b/>
              </w:rPr>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Female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61.82</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60.59</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67.49</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67.49</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68.35</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69.30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70.25</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72.15</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Both</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64.68</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64.40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68.70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69.53</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NUMCHANS=26</w:t>
            </w:r>
          </w:p>
        </w:tc>
        <w:tc>
          <w:tcPr>
            <w:tcW w:w="20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52"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Female</w:t>
            </w:r>
          </w:p>
        </w:tc>
        <w:tc>
          <w:tcPr>
            <w:tcW w:w="20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63.05</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61.82</w:t>
            </w:r>
          </w:p>
        </w:tc>
        <w:tc>
          <w:tcPr>
            <w:tcW w:w="21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67.98</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67.49</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Male</w:t>
            </w:r>
          </w:p>
        </w:tc>
        <w:tc>
          <w:tcPr>
            <w:tcW w:w="20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69.30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67.41</w:t>
            </w:r>
          </w:p>
        </w:tc>
        <w:tc>
          <w:tcPr>
            <w:tcW w:w="21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71.20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69.49</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Both</w:t>
            </w:r>
          </w:p>
        </w:tc>
        <w:tc>
          <w:tcPr>
            <w:tcW w:w="20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65.79</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64.27</w:t>
            </w:r>
          </w:p>
        </w:tc>
        <w:tc>
          <w:tcPr>
            <w:tcW w:w="21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6848" w:rsidRDefault="00616848">
            <w:pPr>
              <w:spacing w:line="240" w:lineRule="auto"/>
            </w:pPr>
            <w:r>
              <w:t>69.39</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68.56</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NUMCHANS=24</w:t>
            </w:r>
          </w:p>
        </w:tc>
        <w:tc>
          <w:tcPr>
            <w:tcW w:w="20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52"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Female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61.82</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61.82</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67.98</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67.73</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69.30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68.67</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71.20</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70.89</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Both</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65.10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64.82</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69.39</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69.11</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rPr>
                <w:b/>
              </w:rPr>
            </w:pPr>
            <w:r>
              <w:rPr>
                <w:b/>
              </w:rPr>
              <w:t>NUMCHANS=22</w:t>
            </w:r>
          </w:p>
        </w:tc>
        <w:tc>
          <w:tcPr>
            <w:tcW w:w="20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52"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c>
          <w:tcPr>
            <w:tcW w:w="2120" w:type="dxa"/>
            <w:tcBorders>
              <w:top w:val="single" w:sz="4" w:space="0" w:color="auto"/>
              <w:left w:val="single" w:sz="4" w:space="0" w:color="auto"/>
              <w:bottom w:val="single" w:sz="4" w:space="0" w:color="auto"/>
              <w:right w:val="single" w:sz="4" w:space="0" w:color="auto"/>
            </w:tcBorders>
          </w:tcPr>
          <w:p w:rsidR="00616848" w:rsidRDefault="00616848">
            <w:pPr>
              <w:spacing w:line="240" w:lineRule="auto"/>
            </w:pP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Female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63.30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63.08</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68.23</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67.98</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Male</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68.67</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68.67</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70.57</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70.57</w:t>
            </w:r>
          </w:p>
        </w:tc>
      </w:tr>
      <w:tr w:rsidR="00616848" w:rsidTr="00616848">
        <w:tc>
          <w:tcPr>
            <w:tcW w:w="1667"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Both</w:t>
            </w:r>
          </w:p>
        </w:tc>
        <w:tc>
          <w:tcPr>
            <w:tcW w:w="20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65.50</w:t>
            </w:r>
          </w:p>
        </w:tc>
        <w:tc>
          <w:tcPr>
            <w:tcW w:w="2152"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65.51</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69.25</w:t>
            </w:r>
          </w:p>
        </w:tc>
        <w:tc>
          <w:tcPr>
            <w:tcW w:w="2120" w:type="dxa"/>
            <w:tcBorders>
              <w:top w:val="single" w:sz="4" w:space="0" w:color="auto"/>
              <w:left w:val="single" w:sz="4" w:space="0" w:color="auto"/>
              <w:bottom w:val="single" w:sz="4" w:space="0" w:color="auto"/>
              <w:right w:val="single" w:sz="4" w:space="0" w:color="auto"/>
            </w:tcBorders>
            <w:hideMark/>
          </w:tcPr>
          <w:p w:rsidR="00616848" w:rsidRDefault="00616848">
            <w:pPr>
              <w:spacing w:line="240" w:lineRule="auto"/>
            </w:pPr>
            <w:r>
              <w:t>69.11</w:t>
            </w:r>
          </w:p>
        </w:tc>
      </w:tr>
    </w:tbl>
    <w:p w:rsidR="00616848" w:rsidRDefault="00616848" w:rsidP="00616848">
      <w:pPr>
        <w:rPr>
          <w:b/>
          <w:u w:val="single"/>
        </w:rPr>
      </w:pPr>
      <w:r>
        <w:rPr>
          <w:b/>
          <w:u w:val="single"/>
        </w:rPr>
        <w:t>CONCLUSIONS:</w:t>
      </w:r>
    </w:p>
    <w:p w:rsidR="00616848" w:rsidRDefault="00616848" w:rsidP="00616848">
      <w:pPr>
        <w:pStyle w:val="ListParagraph"/>
        <w:numPr>
          <w:ilvl w:val="0"/>
          <w:numId w:val="14"/>
        </w:numPr>
      </w:pPr>
      <w:r>
        <w:lastRenderedPageBreak/>
        <w:t>Word and Sentence accuracies of the models trained on female data decreases with the increase and decrease in the value of the NUMCHANS (i.e. number of filter banks).</w:t>
      </w:r>
    </w:p>
    <w:p w:rsidR="00616848" w:rsidRDefault="00616848" w:rsidP="00616848">
      <w:pPr>
        <w:pStyle w:val="ListParagraph"/>
        <w:numPr>
          <w:ilvl w:val="0"/>
          <w:numId w:val="14"/>
        </w:numPr>
      </w:pPr>
      <w:r>
        <w:t>The accuracies are more as we increase the PREEMPHASIS coefficient.</w:t>
      </w:r>
    </w:p>
    <w:p w:rsidR="00616848" w:rsidRDefault="00616848" w:rsidP="00616848">
      <w:pPr>
        <w:pStyle w:val="ListParagraph"/>
        <w:numPr>
          <w:ilvl w:val="0"/>
          <w:numId w:val="14"/>
        </w:numPr>
      </w:pPr>
      <w:r>
        <w:t>Even on the female-data trained model set the accuracies are more for the male test recordings.</w:t>
      </w:r>
    </w:p>
    <w:p w:rsidR="004B3996" w:rsidRDefault="004B3996" w:rsidP="00616848">
      <w:pPr>
        <w:rPr>
          <w:b/>
          <w:u w:val="single"/>
        </w:rPr>
      </w:pPr>
    </w:p>
    <w:p w:rsidR="00616848" w:rsidRPr="005E5EF7" w:rsidRDefault="00886F3C" w:rsidP="00616848">
      <w:pPr>
        <w:rPr>
          <w:b/>
          <w:sz w:val="28"/>
          <w:u w:val="single"/>
        </w:rPr>
      </w:pPr>
      <w:r w:rsidRPr="005E5EF7">
        <w:rPr>
          <w:b/>
          <w:sz w:val="28"/>
          <w:u w:val="single"/>
        </w:rPr>
        <w:t xml:space="preserve">WORD </w:t>
      </w:r>
      <w:r w:rsidR="0044374F" w:rsidRPr="005E5EF7">
        <w:rPr>
          <w:b/>
          <w:sz w:val="28"/>
          <w:u w:val="single"/>
        </w:rPr>
        <w:t>N-BEST RECOGNITION:</w:t>
      </w:r>
    </w:p>
    <w:p w:rsidR="004B3996" w:rsidRDefault="000E37B5" w:rsidP="00616848">
      <w:pPr>
        <w:rPr>
          <w:sz w:val="24"/>
        </w:rPr>
      </w:pPr>
      <w:proofErr w:type="spellStart"/>
      <w:r w:rsidRPr="000E37B5">
        <w:rPr>
          <w:sz w:val="24"/>
        </w:rPr>
        <w:t>HVite</w:t>
      </w:r>
      <w:proofErr w:type="spellEnd"/>
      <w:r w:rsidRPr="000E37B5">
        <w:rPr>
          <w:sz w:val="24"/>
        </w:rPr>
        <w:t xml:space="preserve"> -H hmm15/macros -H hmm15/</w:t>
      </w:r>
      <w:proofErr w:type="spellStart"/>
      <w:proofErr w:type="gramStart"/>
      <w:r w:rsidRPr="000E37B5">
        <w:rPr>
          <w:sz w:val="24"/>
        </w:rPr>
        <w:t>hmmdefs</w:t>
      </w:r>
      <w:proofErr w:type="spellEnd"/>
      <w:r w:rsidRPr="000E37B5">
        <w:rPr>
          <w:sz w:val="24"/>
        </w:rPr>
        <w:t xml:space="preserve">  -</w:t>
      </w:r>
      <w:proofErr w:type="gramEnd"/>
      <w:r w:rsidRPr="000E37B5">
        <w:rPr>
          <w:sz w:val="24"/>
        </w:rPr>
        <w:t>C user/config6 -w user/</w:t>
      </w:r>
      <w:proofErr w:type="spellStart"/>
      <w:r w:rsidRPr="000E37B5">
        <w:rPr>
          <w:sz w:val="24"/>
        </w:rPr>
        <w:t>wordNetwork</w:t>
      </w:r>
      <w:proofErr w:type="spellEnd"/>
      <w:r w:rsidRPr="000E37B5">
        <w:rPr>
          <w:sz w:val="24"/>
        </w:rPr>
        <w:t xml:space="preserve">  -t 250 </w:t>
      </w:r>
      <w:r w:rsidR="00886F3C">
        <w:rPr>
          <w:sz w:val="24"/>
        </w:rPr>
        <w:t xml:space="preserve">   </w:t>
      </w:r>
      <w:r w:rsidRPr="000E37B5">
        <w:rPr>
          <w:sz w:val="24"/>
        </w:rPr>
        <w:t xml:space="preserve"> </w:t>
      </w:r>
      <w:r w:rsidRPr="00886F3C">
        <w:rPr>
          <w:b/>
          <w:sz w:val="24"/>
        </w:rPr>
        <w:t>-n 3</w:t>
      </w:r>
      <w:r w:rsidRPr="000E37B5">
        <w:rPr>
          <w:sz w:val="24"/>
        </w:rPr>
        <w:t xml:space="preserve"> </w:t>
      </w:r>
      <w:r w:rsidRPr="00886F3C">
        <w:rPr>
          <w:b/>
          <w:sz w:val="24"/>
        </w:rPr>
        <w:t>5</w:t>
      </w:r>
      <w:r w:rsidRPr="000E37B5">
        <w:rPr>
          <w:sz w:val="24"/>
        </w:rPr>
        <w:t xml:space="preserve">  -e -</w:t>
      </w:r>
      <w:proofErr w:type="spellStart"/>
      <w:r w:rsidRPr="000E37B5">
        <w:rPr>
          <w:sz w:val="24"/>
        </w:rPr>
        <w:t>i</w:t>
      </w:r>
      <w:proofErr w:type="spellEnd"/>
      <w:r w:rsidRPr="000E37B5">
        <w:rPr>
          <w:sz w:val="24"/>
        </w:rPr>
        <w:t xml:space="preserve"> </w:t>
      </w:r>
      <w:proofErr w:type="spellStart"/>
      <w:r w:rsidRPr="000E37B5">
        <w:rPr>
          <w:sz w:val="24"/>
        </w:rPr>
        <w:t>output.mlf</w:t>
      </w:r>
      <w:proofErr w:type="spellEnd"/>
      <w:r w:rsidRPr="000E37B5">
        <w:rPr>
          <w:sz w:val="24"/>
        </w:rPr>
        <w:t xml:space="preserve"> -g -p 0.0 -s 5.0 user/dictionary user/</w:t>
      </w:r>
      <w:proofErr w:type="spellStart"/>
      <w:r w:rsidRPr="000E37B5">
        <w:rPr>
          <w:sz w:val="24"/>
        </w:rPr>
        <w:t>tiedList</w:t>
      </w:r>
      <w:proofErr w:type="spellEnd"/>
    </w:p>
    <w:p w:rsidR="00886F3C" w:rsidRDefault="00886F3C" w:rsidP="00616848">
      <w:pPr>
        <w:rPr>
          <w:sz w:val="24"/>
        </w:rPr>
      </w:pPr>
    </w:p>
    <w:p w:rsidR="00886F3C" w:rsidRDefault="00C522D9" w:rsidP="00886F3C">
      <w:r>
        <w:t>This is the c</w:t>
      </w:r>
      <w:r w:rsidR="00886F3C" w:rsidRPr="000E37B5">
        <w:t xml:space="preserve">ommand to get best </w:t>
      </w:r>
      <w:r w:rsidR="00886F3C">
        <w:t>‘n’ words (n=5 here, for 3 tokens) for one utterance during live recognition, along with their</w:t>
      </w:r>
      <w:r>
        <w:t xml:space="preserve"> corresponding average</w:t>
      </w:r>
      <w:r w:rsidR="00886F3C">
        <w:t xml:space="preserve"> log likelihood values. </w:t>
      </w:r>
      <w:r>
        <w:t>Fro this,</w:t>
      </w:r>
      <w:r w:rsidR="00886F3C">
        <w:t xml:space="preserve"> run the above command which will start the live recognizer with which you can perform few live recordings and check the corresponding results (</w:t>
      </w:r>
      <w:r>
        <w:t xml:space="preserve">The </w:t>
      </w:r>
      <w:r w:rsidR="00886F3C">
        <w:t xml:space="preserve">results </w:t>
      </w:r>
      <w:r>
        <w:t xml:space="preserve">shown during live recognition </w:t>
      </w:r>
      <w:r w:rsidR="00886F3C">
        <w:t xml:space="preserve">would of the higher </w:t>
      </w:r>
      <w:r>
        <w:t xml:space="preserve">average </w:t>
      </w:r>
      <w:r w:rsidR="00886F3C">
        <w:t>log likelihood value</w:t>
      </w:r>
      <w:r>
        <w:t>s</w:t>
      </w:r>
      <w:r w:rsidR="00886F3C">
        <w:t xml:space="preserve"> (means lesser negative value) from the n-best list</w:t>
      </w:r>
      <w:r>
        <w:t xml:space="preserve"> generated for each recording</w:t>
      </w:r>
      <w:r w:rsidR="00886F3C">
        <w:t xml:space="preserve"> that you can check in ‘</w:t>
      </w:r>
      <w:proofErr w:type="spellStart"/>
      <w:r w:rsidR="00886F3C">
        <w:t>output.mlf</w:t>
      </w:r>
      <w:proofErr w:type="spellEnd"/>
      <w:r w:rsidR="00886F3C">
        <w:t>’</w:t>
      </w:r>
      <w:r>
        <w:t xml:space="preserve"> file). </w:t>
      </w:r>
    </w:p>
    <w:p w:rsidR="00C04664" w:rsidRDefault="00C04664" w:rsidP="00886F3C"/>
    <w:p w:rsidR="00C04664" w:rsidRDefault="00C04664" w:rsidP="00886F3C">
      <w:r w:rsidRPr="001C002D">
        <w:rPr>
          <w:b/>
        </w:rPr>
        <w:t>Way 2:</w:t>
      </w:r>
      <w:r>
        <w:t xml:space="preserve"> Run the batch file </w:t>
      </w:r>
      <w:r w:rsidRPr="00C04664">
        <w:rPr>
          <w:b/>
        </w:rPr>
        <w:t>‘</w:t>
      </w:r>
      <w:proofErr w:type="spellStart"/>
      <w:r w:rsidRPr="00C04664">
        <w:rPr>
          <w:b/>
        </w:rPr>
        <w:t>livetest</w:t>
      </w:r>
      <w:proofErr w:type="spellEnd"/>
      <w:r w:rsidRPr="00C04664">
        <w:rPr>
          <w:b/>
        </w:rPr>
        <w:t>’</w:t>
      </w:r>
      <w:r>
        <w:t xml:space="preserve"> present in the </w:t>
      </w:r>
      <w:r w:rsidRPr="00C04664">
        <w:rPr>
          <w:b/>
        </w:rPr>
        <w:t>‘Batches’</w:t>
      </w:r>
      <w:r>
        <w:t xml:space="preserve"> folder of </w:t>
      </w:r>
      <w:r w:rsidRPr="00C04664">
        <w:rPr>
          <w:b/>
        </w:rPr>
        <w:t>‘HTK’</w:t>
      </w:r>
      <w:r>
        <w:t xml:space="preserve"> folder and see the results of n-best recognition in the </w:t>
      </w:r>
      <w:r w:rsidRPr="00C04664">
        <w:rPr>
          <w:b/>
        </w:rPr>
        <w:t>‘</w:t>
      </w:r>
      <w:proofErr w:type="spellStart"/>
      <w:r w:rsidRPr="00C04664">
        <w:rPr>
          <w:b/>
        </w:rPr>
        <w:t>output.mlf</w:t>
      </w:r>
      <w:proofErr w:type="spellEnd"/>
      <w:r w:rsidRPr="00C04664">
        <w:rPr>
          <w:b/>
        </w:rPr>
        <w:t>’</w:t>
      </w:r>
      <w:r>
        <w:t xml:space="preserve"> file.</w:t>
      </w:r>
      <w:r w:rsidR="005E5EF7">
        <w:t xml:space="preserve"> (if ‘-n 3 5’ is not present in the batch file, just add it by yourself).</w:t>
      </w:r>
    </w:p>
    <w:p w:rsidR="009B7D26" w:rsidRPr="005E5EF7" w:rsidRDefault="009B7D26" w:rsidP="00886F3C">
      <w:pPr>
        <w:rPr>
          <w:b/>
          <w:sz w:val="28"/>
          <w:u w:val="single"/>
        </w:rPr>
      </w:pPr>
      <w:r w:rsidRPr="005E5EF7">
        <w:rPr>
          <w:b/>
          <w:sz w:val="28"/>
          <w:u w:val="single"/>
        </w:rPr>
        <w:t>HOW TO TRAIN HMM MODELS:</w:t>
      </w:r>
    </w:p>
    <w:p w:rsidR="009B7D26" w:rsidRPr="0068645D" w:rsidRDefault="009B7D26" w:rsidP="00886F3C">
      <w:r w:rsidRPr="0068645D">
        <w:t xml:space="preserve">See Annie’s report (Page No. 14, APPENDIX A- HTK Commands used) in order to start with the </w:t>
      </w:r>
      <w:r w:rsidR="0068645D" w:rsidRPr="0068645D">
        <w:t xml:space="preserve">HMM </w:t>
      </w:r>
      <w:r w:rsidRPr="0068645D">
        <w:t>model generation.</w:t>
      </w:r>
      <w:r w:rsidR="0068645D" w:rsidRPr="0068645D">
        <w:t xml:space="preserve"> The only hard part is the generation of first model</w:t>
      </w:r>
      <w:r w:rsidRPr="0068645D">
        <w:t xml:space="preserve"> </w:t>
      </w:r>
      <w:proofErr w:type="spellStart"/>
      <w:r w:rsidR="0068645D" w:rsidRPr="0068645D">
        <w:t>ie</w:t>
      </w:r>
      <w:proofErr w:type="spellEnd"/>
      <w:r w:rsidR="0068645D" w:rsidRPr="0068645D">
        <w:t xml:space="preserve">. Hmm0. In order to create this a very good tutorial is provided by </w:t>
      </w:r>
      <w:proofErr w:type="spellStart"/>
      <w:proofErr w:type="gramStart"/>
      <w:r w:rsidR="0068645D" w:rsidRPr="0068645D">
        <w:t>voxforge</w:t>
      </w:r>
      <w:proofErr w:type="spellEnd"/>
      <w:r w:rsidR="0068645D" w:rsidRPr="0068645D">
        <w:t>.</w:t>
      </w:r>
      <w:r w:rsidR="0068645D" w:rsidRPr="0068645D">
        <w:rPr>
          <w:vertAlign w:val="superscript"/>
        </w:rPr>
        <w:t>[</w:t>
      </w:r>
      <w:proofErr w:type="gramEnd"/>
      <w:r w:rsidR="0068645D" w:rsidRPr="0068645D">
        <w:rPr>
          <w:vertAlign w:val="superscript"/>
        </w:rPr>
        <w:t>a]</w:t>
      </w:r>
      <w:r w:rsidR="0068645D" w:rsidRPr="0068645D">
        <w:t xml:space="preserve"> After running the </w:t>
      </w:r>
      <w:r w:rsidR="00607518">
        <w:t>‘</w:t>
      </w:r>
      <w:proofErr w:type="spellStart"/>
      <w:r w:rsidR="0068645D" w:rsidRPr="0068645D">
        <w:t>HCompv</w:t>
      </w:r>
      <w:proofErr w:type="spellEnd"/>
      <w:r w:rsidR="00607518">
        <w:t>’</w:t>
      </w:r>
      <w:r w:rsidR="0068645D" w:rsidRPr="0068645D">
        <w:t xml:space="preserve"> command</w:t>
      </w:r>
      <w:r w:rsidRPr="0068645D">
        <w:t xml:space="preserve"> </w:t>
      </w:r>
      <w:r w:rsidR="0068645D" w:rsidRPr="0068645D">
        <w:t>the next steps can be followed as given in the link.</w:t>
      </w:r>
    </w:p>
    <w:p w:rsidR="000E37B5" w:rsidRDefault="0068645D" w:rsidP="00616848">
      <w:pPr>
        <w:rPr>
          <w:sz w:val="24"/>
        </w:rPr>
      </w:pPr>
      <w:r>
        <w:rPr>
          <w:sz w:val="24"/>
        </w:rPr>
        <w:t>[a]</w:t>
      </w:r>
      <w:hyperlink r:id="rId43" w:history="1">
        <w:r w:rsidR="00607518" w:rsidRPr="00E12BC5">
          <w:rPr>
            <w:rStyle w:val="Hyperlink"/>
            <w:sz w:val="24"/>
          </w:rPr>
          <w:t>http://www.voxforge.org/home/dev/acousticmodels/linux/create/htkjulius/tutorial/monophones/step-6</w:t>
        </w:r>
      </w:hyperlink>
    </w:p>
    <w:p w:rsidR="00607518" w:rsidRPr="000E37B5" w:rsidRDefault="00607518" w:rsidP="00616848">
      <w:pPr>
        <w:rPr>
          <w:sz w:val="24"/>
        </w:rPr>
      </w:pPr>
    </w:p>
    <w:sectPr w:rsidR="00607518" w:rsidRPr="000E37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AA8"/>
    <w:multiLevelType w:val="hybridMultilevel"/>
    <w:tmpl w:val="6C6863A4"/>
    <w:lvl w:ilvl="0" w:tplc="04090015">
      <w:start w:val="1"/>
      <w:numFmt w:val="upperLetter"/>
      <w:lvlText w:val="%1."/>
      <w:lvlJc w:val="left"/>
      <w:pPr>
        <w:ind w:left="-219" w:hanging="360"/>
      </w:pPr>
    </w:lvl>
    <w:lvl w:ilvl="1" w:tplc="04090019">
      <w:start w:val="1"/>
      <w:numFmt w:val="lowerLetter"/>
      <w:lvlText w:val="%2."/>
      <w:lvlJc w:val="left"/>
      <w:pPr>
        <w:ind w:left="501" w:hanging="360"/>
      </w:pPr>
    </w:lvl>
    <w:lvl w:ilvl="2" w:tplc="0409001B">
      <w:start w:val="1"/>
      <w:numFmt w:val="lowerRoman"/>
      <w:lvlText w:val="%3."/>
      <w:lvlJc w:val="right"/>
      <w:pPr>
        <w:ind w:left="1221" w:hanging="180"/>
      </w:pPr>
    </w:lvl>
    <w:lvl w:ilvl="3" w:tplc="0409000F">
      <w:start w:val="1"/>
      <w:numFmt w:val="decimal"/>
      <w:lvlText w:val="%4."/>
      <w:lvlJc w:val="left"/>
      <w:pPr>
        <w:ind w:left="1941" w:hanging="360"/>
      </w:pPr>
    </w:lvl>
    <w:lvl w:ilvl="4" w:tplc="04090019">
      <w:start w:val="1"/>
      <w:numFmt w:val="lowerLetter"/>
      <w:lvlText w:val="%5."/>
      <w:lvlJc w:val="left"/>
      <w:pPr>
        <w:ind w:left="2661" w:hanging="360"/>
      </w:pPr>
    </w:lvl>
    <w:lvl w:ilvl="5" w:tplc="0409001B">
      <w:start w:val="1"/>
      <w:numFmt w:val="lowerRoman"/>
      <w:lvlText w:val="%6."/>
      <w:lvlJc w:val="right"/>
      <w:pPr>
        <w:ind w:left="3381" w:hanging="180"/>
      </w:pPr>
    </w:lvl>
    <w:lvl w:ilvl="6" w:tplc="0409000F">
      <w:start w:val="1"/>
      <w:numFmt w:val="decimal"/>
      <w:lvlText w:val="%7."/>
      <w:lvlJc w:val="left"/>
      <w:pPr>
        <w:ind w:left="4101" w:hanging="360"/>
      </w:pPr>
    </w:lvl>
    <w:lvl w:ilvl="7" w:tplc="04090019">
      <w:start w:val="1"/>
      <w:numFmt w:val="lowerLetter"/>
      <w:lvlText w:val="%8."/>
      <w:lvlJc w:val="left"/>
      <w:pPr>
        <w:ind w:left="4821" w:hanging="360"/>
      </w:pPr>
    </w:lvl>
    <w:lvl w:ilvl="8" w:tplc="0409001B">
      <w:start w:val="1"/>
      <w:numFmt w:val="lowerRoman"/>
      <w:lvlText w:val="%9."/>
      <w:lvlJc w:val="right"/>
      <w:pPr>
        <w:ind w:left="5541" w:hanging="180"/>
      </w:pPr>
    </w:lvl>
  </w:abstractNum>
  <w:abstractNum w:abstractNumId="1" w15:restartNumberingAfterBreak="0">
    <w:nsid w:val="09731F47"/>
    <w:multiLevelType w:val="hybridMultilevel"/>
    <w:tmpl w:val="EF3A0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DD1C6E"/>
    <w:multiLevelType w:val="hybridMultilevel"/>
    <w:tmpl w:val="B7A6E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01"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5F2C46"/>
    <w:multiLevelType w:val="hybridMultilevel"/>
    <w:tmpl w:val="C20E11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BF92329"/>
    <w:multiLevelType w:val="hybridMultilevel"/>
    <w:tmpl w:val="121AC8F4"/>
    <w:lvl w:ilvl="0" w:tplc="5472078E">
      <w:start w:val="1"/>
      <w:numFmt w:val="lowerLetter"/>
      <w:lvlText w:val="%1."/>
      <w:lvlJc w:val="left"/>
      <w:pPr>
        <w:ind w:left="785"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321938CE"/>
    <w:multiLevelType w:val="hybridMultilevel"/>
    <w:tmpl w:val="901ADF28"/>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317243D"/>
    <w:multiLevelType w:val="hybridMultilevel"/>
    <w:tmpl w:val="94B8D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E1B51AA"/>
    <w:multiLevelType w:val="hybridMultilevel"/>
    <w:tmpl w:val="7B4EF190"/>
    <w:lvl w:ilvl="0" w:tplc="68CAA4B0">
      <w:start w:val="1"/>
      <w:numFmt w:val="decimal"/>
      <w:lvlText w:val="%1."/>
      <w:lvlJc w:val="left"/>
      <w:pPr>
        <w:ind w:left="360" w:hanging="360"/>
      </w:pPr>
      <w:rPr>
        <w:b/>
      </w:rPr>
    </w:lvl>
    <w:lvl w:ilvl="1" w:tplc="08090019">
      <w:start w:val="1"/>
      <w:numFmt w:val="lowerLetter"/>
      <w:lvlText w:val="%2."/>
      <w:lvlJc w:val="left"/>
      <w:pPr>
        <w:ind w:left="1299" w:hanging="360"/>
      </w:pPr>
    </w:lvl>
    <w:lvl w:ilvl="2" w:tplc="0809001B">
      <w:start w:val="1"/>
      <w:numFmt w:val="lowerRoman"/>
      <w:lvlText w:val="%3."/>
      <w:lvlJc w:val="right"/>
      <w:pPr>
        <w:ind w:left="2019" w:hanging="180"/>
      </w:pPr>
    </w:lvl>
    <w:lvl w:ilvl="3" w:tplc="0809000F">
      <w:start w:val="1"/>
      <w:numFmt w:val="decimal"/>
      <w:lvlText w:val="%4."/>
      <w:lvlJc w:val="left"/>
      <w:pPr>
        <w:ind w:left="2739" w:hanging="360"/>
      </w:pPr>
    </w:lvl>
    <w:lvl w:ilvl="4" w:tplc="08090019">
      <w:start w:val="1"/>
      <w:numFmt w:val="lowerLetter"/>
      <w:lvlText w:val="%5."/>
      <w:lvlJc w:val="left"/>
      <w:pPr>
        <w:ind w:left="3459" w:hanging="360"/>
      </w:pPr>
    </w:lvl>
    <w:lvl w:ilvl="5" w:tplc="0809001B">
      <w:start w:val="1"/>
      <w:numFmt w:val="lowerRoman"/>
      <w:lvlText w:val="%6."/>
      <w:lvlJc w:val="right"/>
      <w:pPr>
        <w:ind w:left="4179" w:hanging="180"/>
      </w:pPr>
    </w:lvl>
    <w:lvl w:ilvl="6" w:tplc="0809000F">
      <w:start w:val="1"/>
      <w:numFmt w:val="decimal"/>
      <w:lvlText w:val="%7."/>
      <w:lvlJc w:val="left"/>
      <w:pPr>
        <w:ind w:left="4899" w:hanging="360"/>
      </w:pPr>
    </w:lvl>
    <w:lvl w:ilvl="7" w:tplc="08090019">
      <w:start w:val="1"/>
      <w:numFmt w:val="lowerLetter"/>
      <w:lvlText w:val="%8."/>
      <w:lvlJc w:val="left"/>
      <w:pPr>
        <w:ind w:left="5619" w:hanging="360"/>
      </w:pPr>
    </w:lvl>
    <w:lvl w:ilvl="8" w:tplc="0809001B">
      <w:start w:val="1"/>
      <w:numFmt w:val="lowerRoman"/>
      <w:lvlText w:val="%9."/>
      <w:lvlJc w:val="right"/>
      <w:pPr>
        <w:ind w:left="6339" w:hanging="180"/>
      </w:pPr>
    </w:lvl>
  </w:abstractNum>
  <w:abstractNum w:abstractNumId="8" w15:restartNumberingAfterBreak="0">
    <w:nsid w:val="427078F0"/>
    <w:multiLevelType w:val="hybridMultilevel"/>
    <w:tmpl w:val="9776125E"/>
    <w:lvl w:ilvl="0" w:tplc="512673D8">
      <w:start w:val="1"/>
      <w:numFmt w:val="lowerLetter"/>
      <w:lvlText w:val="%1."/>
      <w:lvlJc w:val="left"/>
      <w:pPr>
        <w:ind w:left="501" w:hanging="360"/>
      </w:pPr>
    </w:lvl>
    <w:lvl w:ilvl="1" w:tplc="04090019">
      <w:start w:val="1"/>
      <w:numFmt w:val="lowerLetter"/>
      <w:lvlText w:val="%2."/>
      <w:lvlJc w:val="left"/>
      <w:pPr>
        <w:ind w:left="1221" w:hanging="360"/>
      </w:pPr>
    </w:lvl>
    <w:lvl w:ilvl="2" w:tplc="0409001B">
      <w:start w:val="1"/>
      <w:numFmt w:val="lowerRoman"/>
      <w:lvlText w:val="%3."/>
      <w:lvlJc w:val="right"/>
      <w:pPr>
        <w:ind w:left="1941" w:hanging="180"/>
      </w:pPr>
    </w:lvl>
    <w:lvl w:ilvl="3" w:tplc="0409000F">
      <w:start w:val="1"/>
      <w:numFmt w:val="decimal"/>
      <w:lvlText w:val="%4."/>
      <w:lvlJc w:val="left"/>
      <w:pPr>
        <w:ind w:left="2661" w:hanging="360"/>
      </w:pPr>
    </w:lvl>
    <w:lvl w:ilvl="4" w:tplc="04090019">
      <w:start w:val="1"/>
      <w:numFmt w:val="lowerLetter"/>
      <w:lvlText w:val="%5."/>
      <w:lvlJc w:val="left"/>
      <w:pPr>
        <w:ind w:left="3381" w:hanging="360"/>
      </w:pPr>
    </w:lvl>
    <w:lvl w:ilvl="5" w:tplc="0409001B">
      <w:start w:val="1"/>
      <w:numFmt w:val="lowerRoman"/>
      <w:lvlText w:val="%6."/>
      <w:lvlJc w:val="right"/>
      <w:pPr>
        <w:ind w:left="4101" w:hanging="180"/>
      </w:pPr>
    </w:lvl>
    <w:lvl w:ilvl="6" w:tplc="0409000F">
      <w:start w:val="1"/>
      <w:numFmt w:val="decimal"/>
      <w:lvlText w:val="%7."/>
      <w:lvlJc w:val="left"/>
      <w:pPr>
        <w:ind w:left="4821" w:hanging="360"/>
      </w:pPr>
    </w:lvl>
    <w:lvl w:ilvl="7" w:tplc="04090019">
      <w:start w:val="1"/>
      <w:numFmt w:val="lowerLetter"/>
      <w:lvlText w:val="%8."/>
      <w:lvlJc w:val="left"/>
      <w:pPr>
        <w:ind w:left="5541" w:hanging="360"/>
      </w:pPr>
    </w:lvl>
    <w:lvl w:ilvl="8" w:tplc="0409001B">
      <w:start w:val="1"/>
      <w:numFmt w:val="lowerRoman"/>
      <w:lvlText w:val="%9."/>
      <w:lvlJc w:val="right"/>
      <w:pPr>
        <w:ind w:left="6261" w:hanging="180"/>
      </w:pPr>
    </w:lvl>
  </w:abstractNum>
  <w:abstractNum w:abstractNumId="9" w15:restartNumberingAfterBreak="0">
    <w:nsid w:val="487D1E89"/>
    <w:multiLevelType w:val="hybridMultilevel"/>
    <w:tmpl w:val="EA0C65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297CBA"/>
    <w:multiLevelType w:val="hybridMultilevel"/>
    <w:tmpl w:val="50F8C4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F203DAB"/>
    <w:multiLevelType w:val="hybridMultilevel"/>
    <w:tmpl w:val="338CD4F8"/>
    <w:lvl w:ilvl="0" w:tplc="3648D3A6">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2" w15:restartNumberingAfterBreak="0">
    <w:nsid w:val="63742161"/>
    <w:multiLevelType w:val="hybridMultilevel"/>
    <w:tmpl w:val="18BE8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99497A"/>
    <w:multiLevelType w:val="hybridMultilevel"/>
    <w:tmpl w:val="A304637E"/>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717B3FE5"/>
    <w:multiLevelType w:val="hybridMultilevel"/>
    <w:tmpl w:val="ED6AA83A"/>
    <w:lvl w:ilvl="0" w:tplc="3098C20C">
      <w:start w:val="1"/>
      <w:numFmt w:val="decimal"/>
      <w:lvlText w:val="%1."/>
      <w:lvlJc w:val="left"/>
      <w:pPr>
        <w:ind w:left="501"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29"/>
    <w:rsid w:val="000819A6"/>
    <w:rsid w:val="000A5540"/>
    <w:rsid w:val="000E37B5"/>
    <w:rsid w:val="00147C74"/>
    <w:rsid w:val="00174CFD"/>
    <w:rsid w:val="001C002D"/>
    <w:rsid w:val="001C2CEC"/>
    <w:rsid w:val="002D3B29"/>
    <w:rsid w:val="00372C37"/>
    <w:rsid w:val="0044374F"/>
    <w:rsid w:val="00481CA4"/>
    <w:rsid w:val="004A30BF"/>
    <w:rsid w:val="004B3996"/>
    <w:rsid w:val="005906C2"/>
    <w:rsid w:val="005E5EF7"/>
    <w:rsid w:val="00607518"/>
    <w:rsid w:val="00616848"/>
    <w:rsid w:val="0068645D"/>
    <w:rsid w:val="006B4394"/>
    <w:rsid w:val="006E5FAB"/>
    <w:rsid w:val="00881D10"/>
    <w:rsid w:val="00883961"/>
    <w:rsid w:val="00886F3C"/>
    <w:rsid w:val="00991F8A"/>
    <w:rsid w:val="009B4F00"/>
    <w:rsid w:val="009B59AA"/>
    <w:rsid w:val="009B7D26"/>
    <w:rsid w:val="00A468ED"/>
    <w:rsid w:val="00AC52A9"/>
    <w:rsid w:val="00B00145"/>
    <w:rsid w:val="00B529A4"/>
    <w:rsid w:val="00B5724F"/>
    <w:rsid w:val="00C003F5"/>
    <w:rsid w:val="00C03E83"/>
    <w:rsid w:val="00C04664"/>
    <w:rsid w:val="00C522D9"/>
    <w:rsid w:val="00CC250A"/>
    <w:rsid w:val="00CD1CA6"/>
    <w:rsid w:val="00CF55C0"/>
    <w:rsid w:val="00E134AA"/>
    <w:rsid w:val="00E40349"/>
    <w:rsid w:val="00F0037D"/>
    <w:rsid w:val="00F24DFF"/>
    <w:rsid w:val="00F6078B"/>
    <w:rsid w:val="00FB6357"/>
    <w:rsid w:val="00FF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60B6"/>
  <w15:chartTrackingRefBased/>
  <w15:docId w15:val="{8C6B38B7-80EF-4DDE-8FEC-A0460C5D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29"/>
    <w:pPr>
      <w:ind w:left="720"/>
      <w:contextualSpacing/>
    </w:pPr>
  </w:style>
  <w:style w:type="table" w:styleId="TableGrid">
    <w:name w:val="Table Grid"/>
    <w:basedOn w:val="TableNormal"/>
    <w:uiPriority w:val="39"/>
    <w:rsid w:val="002D3B29"/>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4C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55052">
      <w:bodyDiv w:val="1"/>
      <w:marLeft w:val="0"/>
      <w:marRight w:val="0"/>
      <w:marTop w:val="0"/>
      <w:marBottom w:val="0"/>
      <w:divBdr>
        <w:top w:val="none" w:sz="0" w:space="0" w:color="auto"/>
        <w:left w:val="none" w:sz="0" w:space="0" w:color="auto"/>
        <w:bottom w:val="none" w:sz="0" w:space="0" w:color="auto"/>
        <w:right w:val="none" w:sz="0" w:space="0" w:color="auto"/>
      </w:divBdr>
    </w:div>
    <w:div w:id="626589800">
      <w:bodyDiv w:val="1"/>
      <w:marLeft w:val="0"/>
      <w:marRight w:val="0"/>
      <w:marTop w:val="0"/>
      <w:marBottom w:val="0"/>
      <w:divBdr>
        <w:top w:val="none" w:sz="0" w:space="0" w:color="auto"/>
        <w:left w:val="none" w:sz="0" w:space="0" w:color="auto"/>
        <w:bottom w:val="none" w:sz="0" w:space="0" w:color="auto"/>
        <w:right w:val="none" w:sz="0" w:space="0" w:color="auto"/>
      </w:divBdr>
    </w:div>
    <w:div w:id="1156872413">
      <w:bodyDiv w:val="1"/>
      <w:marLeft w:val="0"/>
      <w:marRight w:val="0"/>
      <w:marTop w:val="0"/>
      <w:marBottom w:val="0"/>
      <w:divBdr>
        <w:top w:val="none" w:sz="0" w:space="0" w:color="auto"/>
        <w:left w:val="none" w:sz="0" w:space="0" w:color="auto"/>
        <w:bottom w:val="none" w:sz="0" w:space="0" w:color="auto"/>
        <w:right w:val="none" w:sz="0" w:space="0" w:color="auto"/>
      </w:divBdr>
    </w:div>
    <w:div w:id="1264916789">
      <w:bodyDiv w:val="1"/>
      <w:marLeft w:val="0"/>
      <w:marRight w:val="0"/>
      <w:marTop w:val="0"/>
      <w:marBottom w:val="0"/>
      <w:divBdr>
        <w:top w:val="none" w:sz="0" w:space="0" w:color="auto"/>
        <w:left w:val="none" w:sz="0" w:space="0" w:color="auto"/>
        <w:bottom w:val="none" w:sz="0" w:space="0" w:color="auto"/>
        <w:right w:val="none" w:sz="0" w:space="0" w:color="auto"/>
      </w:divBdr>
    </w:div>
    <w:div w:id="1719890459">
      <w:bodyDiv w:val="1"/>
      <w:marLeft w:val="0"/>
      <w:marRight w:val="0"/>
      <w:marTop w:val="0"/>
      <w:marBottom w:val="0"/>
      <w:divBdr>
        <w:top w:val="none" w:sz="0" w:space="0" w:color="auto"/>
        <w:left w:val="none" w:sz="0" w:space="0" w:color="auto"/>
        <w:bottom w:val="none" w:sz="0" w:space="0" w:color="auto"/>
        <w:right w:val="none" w:sz="0" w:space="0" w:color="auto"/>
      </w:divBdr>
    </w:div>
    <w:div w:id="1962564084">
      <w:bodyDiv w:val="1"/>
      <w:marLeft w:val="0"/>
      <w:marRight w:val="0"/>
      <w:marTop w:val="0"/>
      <w:marBottom w:val="0"/>
      <w:divBdr>
        <w:top w:val="none" w:sz="0" w:space="0" w:color="auto"/>
        <w:left w:val="none" w:sz="0" w:space="0" w:color="auto"/>
        <w:bottom w:val="none" w:sz="0" w:space="0" w:color="auto"/>
        <w:right w:val="none" w:sz="0" w:space="0" w:color="auto"/>
      </w:divBdr>
    </w:div>
    <w:div w:id="21197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chart" Target="charts/chart3.xm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htk.eng.cam.ac.uk/download.shtml" TargetMode="External"/><Relationship Id="rId11" Type="http://schemas.openxmlformats.org/officeDocument/2006/relationships/image" Target="media/image5.png"/><Relationship Id="rId24" Type="http://schemas.openxmlformats.org/officeDocument/2006/relationships/chart" Target="charts/chart7.xm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hyperlink" Target="http://sourceforge.net/projects/wavesurfer/" TargetMode="External"/><Relationship Id="rId15" Type="http://schemas.openxmlformats.org/officeDocument/2006/relationships/hyperlink" Target="http://person2.sol.lu.se/SidneyWood/praate/whatform.html" TargetMode="External"/><Relationship Id="rId23" Type="http://schemas.openxmlformats.org/officeDocument/2006/relationships/chart" Target="charts/chart6.xm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chart" Target="charts/chart4.xml"/><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chart" Target="charts/chart5.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www.voxforge.org/home/dev/acousticmodels/linux/create/htkjulius/tutorial/monophones/step-6"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power</a:t>
            </a:r>
            <a:r>
              <a:rPr lang="en-GB" baseline="0"/>
              <a:t> vs gain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power for vowel 'a'</c:v>
                </c:pt>
              </c:strCache>
            </c:strRef>
          </c:tx>
          <c:spPr>
            <a:ln w="28575" cap="rnd">
              <a:solidFill>
                <a:schemeClr val="accent1"/>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Sheet1!$B$2:$B$7</c:f>
              <c:numCache>
                <c:formatCode>General</c:formatCode>
                <c:ptCount val="6"/>
                <c:pt idx="0">
                  <c:v>46.59</c:v>
                </c:pt>
                <c:pt idx="1">
                  <c:v>51.92</c:v>
                </c:pt>
                <c:pt idx="2">
                  <c:v>47.21</c:v>
                </c:pt>
                <c:pt idx="3">
                  <c:v>48.48</c:v>
                </c:pt>
                <c:pt idx="4">
                  <c:v>42.26</c:v>
                </c:pt>
                <c:pt idx="5">
                  <c:v>35.29</c:v>
                </c:pt>
              </c:numCache>
            </c:numRef>
          </c:val>
          <c:smooth val="0"/>
          <c:extLst>
            <c:ext xmlns:c16="http://schemas.microsoft.com/office/drawing/2014/chart" uri="{C3380CC4-5D6E-409C-BE32-E72D297353CC}">
              <c16:uniqueId val="{00000000-8624-44D6-948F-93C045B9C9C0}"/>
            </c:ext>
          </c:extLst>
        </c:ser>
        <c:ser>
          <c:idx val="1"/>
          <c:order val="1"/>
          <c:tx>
            <c:strRef>
              <c:f>Sheet1!$C$1</c:f>
              <c:strCache>
                <c:ptCount val="1"/>
                <c:pt idx="0">
                  <c:v>mean powe for vowel 'e'</c:v>
                </c:pt>
              </c:strCache>
            </c:strRef>
          </c:tx>
          <c:spPr>
            <a:ln w="28575" cap="rnd">
              <a:solidFill>
                <a:schemeClr val="accent2"/>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Sheet1!$C$2:$C$7</c:f>
              <c:numCache>
                <c:formatCode>General</c:formatCode>
                <c:ptCount val="6"/>
                <c:pt idx="0">
                  <c:v>45.13</c:v>
                </c:pt>
                <c:pt idx="1">
                  <c:v>52.89</c:v>
                </c:pt>
                <c:pt idx="2">
                  <c:v>52.88</c:v>
                </c:pt>
                <c:pt idx="3">
                  <c:v>53.57</c:v>
                </c:pt>
                <c:pt idx="4">
                  <c:v>46.95</c:v>
                </c:pt>
                <c:pt idx="5">
                  <c:v>50.68</c:v>
                </c:pt>
              </c:numCache>
            </c:numRef>
          </c:val>
          <c:smooth val="0"/>
          <c:extLst>
            <c:ext xmlns:c16="http://schemas.microsoft.com/office/drawing/2014/chart" uri="{C3380CC4-5D6E-409C-BE32-E72D297353CC}">
              <c16:uniqueId val="{00000001-8624-44D6-948F-93C045B9C9C0}"/>
            </c:ext>
          </c:extLst>
        </c:ser>
        <c:ser>
          <c:idx val="2"/>
          <c:order val="2"/>
          <c:tx>
            <c:strRef>
              <c:f>Sheet1!$D$1</c:f>
              <c:strCache>
                <c:ptCount val="1"/>
                <c:pt idx="0">
                  <c:v>mean power for vowel 'o'</c:v>
                </c:pt>
              </c:strCache>
            </c:strRef>
          </c:tx>
          <c:spPr>
            <a:ln w="28575" cap="rnd">
              <a:solidFill>
                <a:schemeClr val="accent3"/>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Sheet1!$D$2:$D$7</c:f>
              <c:numCache>
                <c:formatCode>General</c:formatCode>
                <c:ptCount val="6"/>
                <c:pt idx="0">
                  <c:v>36.58</c:v>
                </c:pt>
                <c:pt idx="1">
                  <c:v>40.380000000000003</c:v>
                </c:pt>
                <c:pt idx="2">
                  <c:v>40.067999999999998</c:v>
                </c:pt>
                <c:pt idx="3">
                  <c:v>39.270000000000003</c:v>
                </c:pt>
                <c:pt idx="4">
                  <c:v>36.82</c:v>
                </c:pt>
                <c:pt idx="5">
                  <c:v>34.26</c:v>
                </c:pt>
              </c:numCache>
            </c:numRef>
          </c:val>
          <c:smooth val="0"/>
          <c:extLst>
            <c:ext xmlns:c16="http://schemas.microsoft.com/office/drawing/2014/chart" uri="{C3380CC4-5D6E-409C-BE32-E72D297353CC}">
              <c16:uniqueId val="{00000002-8624-44D6-948F-93C045B9C9C0}"/>
            </c:ext>
          </c:extLst>
        </c:ser>
        <c:dLbls>
          <c:showLegendKey val="0"/>
          <c:showVal val="0"/>
          <c:showCatName val="0"/>
          <c:showSerName val="0"/>
          <c:showPercent val="0"/>
          <c:showBubbleSize val="0"/>
        </c:dLbls>
        <c:smooth val="0"/>
        <c:axId val="9651240"/>
        <c:axId val="9651632"/>
      </c:lineChart>
      <c:catAx>
        <c:axId val="9651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 microphone</a:t>
                </a:r>
                <a:r>
                  <a:rPr lang="en-GB" baseline="0"/>
                  <a:t> gain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1632"/>
        <c:crosses val="autoZero"/>
        <c:auto val="1"/>
        <c:lblAlgn val="ctr"/>
        <c:lblOffset val="100"/>
        <c:noMultiLvlLbl val="0"/>
      </c:catAx>
      <c:valAx>
        <c:axId val="965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Mean</a:t>
                </a:r>
                <a:r>
                  <a:rPr lang="en-GB" baseline="0"/>
                  <a:t> signal power in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1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std vs gain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std deviation for vowel 'a'</c:v>
                </c:pt>
              </c:strCache>
            </c:strRef>
          </c:tx>
          <c:spPr>
            <a:ln w="28575" cap="rnd">
              <a:solidFill>
                <a:schemeClr val="accent1"/>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Sheet1!$B$2:$B$7</c:f>
              <c:numCache>
                <c:formatCode>General</c:formatCode>
                <c:ptCount val="6"/>
                <c:pt idx="0">
                  <c:v>9.15</c:v>
                </c:pt>
                <c:pt idx="1">
                  <c:v>9.8000000000000007</c:v>
                </c:pt>
                <c:pt idx="2">
                  <c:v>10.85</c:v>
                </c:pt>
                <c:pt idx="3">
                  <c:v>12.21</c:v>
                </c:pt>
                <c:pt idx="4">
                  <c:v>12.3</c:v>
                </c:pt>
                <c:pt idx="5">
                  <c:v>12.66</c:v>
                </c:pt>
              </c:numCache>
            </c:numRef>
          </c:val>
          <c:smooth val="0"/>
          <c:extLst>
            <c:ext xmlns:c16="http://schemas.microsoft.com/office/drawing/2014/chart" uri="{C3380CC4-5D6E-409C-BE32-E72D297353CC}">
              <c16:uniqueId val="{00000000-48DC-4EF1-957F-83768A1C5E08}"/>
            </c:ext>
          </c:extLst>
        </c:ser>
        <c:ser>
          <c:idx val="1"/>
          <c:order val="1"/>
          <c:tx>
            <c:strRef>
              <c:f>Sheet1!$C$1</c:f>
              <c:strCache>
                <c:ptCount val="1"/>
                <c:pt idx="0">
                  <c:v>std deviation for vowel 'e'</c:v>
                </c:pt>
              </c:strCache>
            </c:strRef>
          </c:tx>
          <c:spPr>
            <a:ln w="28575" cap="rnd">
              <a:solidFill>
                <a:schemeClr val="accent2"/>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Sheet1!$C$2:$C$7</c:f>
              <c:numCache>
                <c:formatCode>General</c:formatCode>
                <c:ptCount val="6"/>
                <c:pt idx="0">
                  <c:v>14.44</c:v>
                </c:pt>
                <c:pt idx="1">
                  <c:v>9.69</c:v>
                </c:pt>
                <c:pt idx="2">
                  <c:v>12.64</c:v>
                </c:pt>
                <c:pt idx="3">
                  <c:v>9.2200000000000006</c:v>
                </c:pt>
                <c:pt idx="4">
                  <c:v>12.92</c:v>
                </c:pt>
                <c:pt idx="5">
                  <c:v>12.74</c:v>
                </c:pt>
              </c:numCache>
            </c:numRef>
          </c:val>
          <c:smooth val="0"/>
          <c:extLst>
            <c:ext xmlns:c16="http://schemas.microsoft.com/office/drawing/2014/chart" uri="{C3380CC4-5D6E-409C-BE32-E72D297353CC}">
              <c16:uniqueId val="{00000001-48DC-4EF1-957F-83768A1C5E08}"/>
            </c:ext>
          </c:extLst>
        </c:ser>
        <c:ser>
          <c:idx val="2"/>
          <c:order val="2"/>
          <c:tx>
            <c:strRef>
              <c:f>Sheet1!$D$1</c:f>
              <c:strCache>
                <c:ptCount val="1"/>
                <c:pt idx="0">
                  <c:v>std deviationr for vowel 'o'</c:v>
                </c:pt>
              </c:strCache>
            </c:strRef>
          </c:tx>
          <c:spPr>
            <a:ln w="28575" cap="rnd">
              <a:solidFill>
                <a:schemeClr val="accent3"/>
              </a:solidFill>
              <a:round/>
            </a:ln>
            <a:effectLst/>
          </c:spPr>
          <c:marker>
            <c:symbol val="none"/>
          </c:marker>
          <c:cat>
            <c:numRef>
              <c:f>Sheet1!$A$2:$A$7</c:f>
              <c:numCache>
                <c:formatCode>General</c:formatCode>
                <c:ptCount val="6"/>
                <c:pt idx="0">
                  <c:v>20</c:v>
                </c:pt>
                <c:pt idx="1">
                  <c:v>30</c:v>
                </c:pt>
                <c:pt idx="2">
                  <c:v>40</c:v>
                </c:pt>
                <c:pt idx="3">
                  <c:v>60</c:v>
                </c:pt>
                <c:pt idx="4">
                  <c:v>80</c:v>
                </c:pt>
                <c:pt idx="5">
                  <c:v>100</c:v>
                </c:pt>
              </c:numCache>
            </c:numRef>
          </c:cat>
          <c:val>
            <c:numRef>
              <c:f>Sheet1!$D$2:$D$7</c:f>
              <c:numCache>
                <c:formatCode>General</c:formatCode>
                <c:ptCount val="6"/>
                <c:pt idx="0">
                  <c:v>5.91</c:v>
                </c:pt>
                <c:pt idx="1">
                  <c:v>7.47</c:v>
                </c:pt>
                <c:pt idx="2">
                  <c:v>6.0140000000000002</c:v>
                </c:pt>
                <c:pt idx="3">
                  <c:v>4.8499999999999996</c:v>
                </c:pt>
                <c:pt idx="4">
                  <c:v>9.83</c:v>
                </c:pt>
                <c:pt idx="5">
                  <c:v>6.82</c:v>
                </c:pt>
              </c:numCache>
            </c:numRef>
          </c:val>
          <c:smooth val="0"/>
          <c:extLst>
            <c:ext xmlns:c16="http://schemas.microsoft.com/office/drawing/2014/chart" uri="{C3380CC4-5D6E-409C-BE32-E72D297353CC}">
              <c16:uniqueId val="{00000002-48DC-4EF1-957F-83768A1C5E08}"/>
            </c:ext>
          </c:extLst>
        </c:ser>
        <c:dLbls>
          <c:showLegendKey val="0"/>
          <c:showVal val="0"/>
          <c:showCatName val="0"/>
          <c:showSerName val="0"/>
          <c:showPercent val="0"/>
          <c:showBubbleSize val="0"/>
        </c:dLbls>
        <c:smooth val="0"/>
        <c:axId val="9653592"/>
        <c:axId val="9652416"/>
      </c:lineChart>
      <c:catAx>
        <c:axId val="9653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Microphone</a:t>
                </a:r>
                <a:r>
                  <a:rPr lang="en-GB" baseline="0"/>
                  <a:t> gain</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2416"/>
        <c:crosses val="autoZero"/>
        <c:auto val="1"/>
        <c:lblAlgn val="ctr"/>
        <c:lblOffset val="100"/>
        <c:noMultiLvlLbl val="0"/>
      </c:catAx>
      <c:valAx>
        <c:axId val="965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standard deviation in dB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Formant power vs gain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Power of first formant </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-37.6</c:v>
                </c:pt>
                <c:pt idx="1">
                  <c:v>-43.2</c:v>
                </c:pt>
                <c:pt idx="2">
                  <c:v>-37.1</c:v>
                </c:pt>
                <c:pt idx="3">
                  <c:v>-33.200000000000003</c:v>
                </c:pt>
                <c:pt idx="4">
                  <c:v>-31.4</c:v>
                </c:pt>
                <c:pt idx="5">
                  <c:v>-29.9</c:v>
                </c:pt>
                <c:pt idx="6">
                  <c:v>-27</c:v>
                </c:pt>
                <c:pt idx="7">
                  <c:v>-26.9</c:v>
                </c:pt>
                <c:pt idx="8">
                  <c:v>-26.7</c:v>
                </c:pt>
                <c:pt idx="9">
                  <c:v>-26.4</c:v>
                </c:pt>
              </c:numCache>
            </c:numRef>
          </c:val>
          <c:smooth val="0"/>
          <c:extLst>
            <c:ext xmlns:c16="http://schemas.microsoft.com/office/drawing/2014/chart" uri="{C3380CC4-5D6E-409C-BE32-E72D297353CC}">
              <c16:uniqueId val="{00000000-C926-4E62-99B2-248602D69539}"/>
            </c:ext>
          </c:extLst>
        </c:ser>
        <c:ser>
          <c:idx val="1"/>
          <c:order val="1"/>
          <c:tx>
            <c:strRef>
              <c:f>Sheet1!$C$1</c:f>
              <c:strCache>
                <c:ptCount val="1"/>
                <c:pt idx="0">
                  <c:v>Power of second formant</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-39.799999999999997</c:v>
                </c:pt>
                <c:pt idx="1">
                  <c:v>-46.6</c:v>
                </c:pt>
                <c:pt idx="2">
                  <c:v>-38.6</c:v>
                </c:pt>
                <c:pt idx="3">
                  <c:v>-35.5</c:v>
                </c:pt>
                <c:pt idx="4">
                  <c:v>-32.700000000000003</c:v>
                </c:pt>
                <c:pt idx="5">
                  <c:v>-31.2</c:v>
                </c:pt>
                <c:pt idx="6">
                  <c:v>-30</c:v>
                </c:pt>
                <c:pt idx="7">
                  <c:v>-28</c:v>
                </c:pt>
                <c:pt idx="8">
                  <c:v>-28.2</c:v>
                </c:pt>
                <c:pt idx="9">
                  <c:v>-28</c:v>
                </c:pt>
              </c:numCache>
            </c:numRef>
          </c:val>
          <c:smooth val="0"/>
          <c:extLst>
            <c:ext xmlns:c16="http://schemas.microsoft.com/office/drawing/2014/chart" uri="{C3380CC4-5D6E-409C-BE32-E72D297353CC}">
              <c16:uniqueId val="{00000001-C926-4E62-99B2-248602D69539}"/>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numCache>
            </c:numRef>
          </c:val>
          <c:smooth val="0"/>
          <c:extLst>
            <c:ext xmlns:c16="http://schemas.microsoft.com/office/drawing/2014/chart" uri="{C3380CC4-5D6E-409C-BE32-E72D297353CC}">
              <c16:uniqueId val="{00000002-C926-4E62-99B2-248602D69539}"/>
            </c:ext>
          </c:extLst>
        </c:ser>
        <c:dLbls>
          <c:showLegendKey val="0"/>
          <c:showVal val="0"/>
          <c:showCatName val="0"/>
          <c:showSerName val="0"/>
          <c:showPercent val="0"/>
          <c:showBubbleSize val="0"/>
        </c:dLbls>
        <c:smooth val="0"/>
        <c:axId val="404502856"/>
        <c:axId val="404503512"/>
      </c:lineChart>
      <c:catAx>
        <c:axId val="404502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Increase</a:t>
                </a:r>
                <a:r>
                  <a:rPr lang="en-US" baseline="0"/>
                  <a:t> in micro phone gain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03512"/>
        <c:crosses val="autoZero"/>
        <c:auto val="1"/>
        <c:lblAlgn val="ctr"/>
        <c:lblOffset val="100"/>
        <c:noMultiLvlLbl val="0"/>
      </c:catAx>
      <c:valAx>
        <c:axId val="404503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Formant</a:t>
                </a:r>
                <a:r>
                  <a:rPr lang="en-US" baseline="0"/>
                  <a:t> power Magnitude in dB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0285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a:t>
            </a:r>
            <a:r>
              <a:rPr lang="en-GB" baseline="0"/>
              <a:t> </a:t>
            </a:r>
            <a:r>
              <a:rPr lang="en-GB"/>
              <a:t>Formant frequencie vs</a:t>
            </a:r>
            <a:r>
              <a:rPr lang="en-GB" baseline="0"/>
              <a:t> gain</a:t>
            </a:r>
            <a:r>
              <a:rPr lang="en-GB"/>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first formant
(frequencies)
</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576.90571999999997</c:v>
                </c:pt>
                <c:pt idx="1">
                  <c:v>527.21695799999998</c:v>
                </c:pt>
                <c:pt idx="2">
                  <c:v>536.64113599999996</c:v>
                </c:pt>
                <c:pt idx="3">
                  <c:v>521.85166900000002</c:v>
                </c:pt>
                <c:pt idx="4">
                  <c:v>537.896117</c:v>
                </c:pt>
                <c:pt idx="5">
                  <c:v>545.09881299999995</c:v>
                </c:pt>
                <c:pt idx="6">
                  <c:v>541.02</c:v>
                </c:pt>
                <c:pt idx="7">
                  <c:v>535.78244800000004</c:v>
                </c:pt>
                <c:pt idx="8">
                  <c:v>585.85261000000003</c:v>
                </c:pt>
                <c:pt idx="9">
                  <c:v>563.67124999999999</c:v>
                </c:pt>
              </c:numCache>
            </c:numRef>
          </c:val>
          <c:smooth val="0"/>
          <c:extLst>
            <c:ext xmlns:c16="http://schemas.microsoft.com/office/drawing/2014/chart" uri="{C3380CC4-5D6E-409C-BE32-E72D297353CC}">
              <c16:uniqueId val="{00000000-3E10-4428-9809-E6A3B2857580}"/>
            </c:ext>
          </c:extLst>
        </c:ser>
        <c:ser>
          <c:idx val="1"/>
          <c:order val="1"/>
          <c:tx>
            <c:strRef>
              <c:f>Sheet1!$C$1</c:f>
              <c:strCache>
                <c:ptCount val="1"/>
                <c:pt idx="0">
                  <c:v>Mean Second formant (frequencies)</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1964.493215</c:v>
                </c:pt>
                <c:pt idx="1">
                  <c:v>1965.5888110000001</c:v>
                </c:pt>
                <c:pt idx="2">
                  <c:v>1911.931875</c:v>
                </c:pt>
                <c:pt idx="3">
                  <c:v>1981.082713</c:v>
                </c:pt>
                <c:pt idx="4">
                  <c:v>1973.4772390000001</c:v>
                </c:pt>
                <c:pt idx="5">
                  <c:v>1998.2031810000001</c:v>
                </c:pt>
                <c:pt idx="6">
                  <c:v>1970.32</c:v>
                </c:pt>
                <c:pt idx="7">
                  <c:v>1979.8134660000001</c:v>
                </c:pt>
                <c:pt idx="8">
                  <c:v>2003.668635</c:v>
                </c:pt>
                <c:pt idx="9">
                  <c:v>2003.8090769999999</c:v>
                </c:pt>
              </c:numCache>
            </c:numRef>
          </c:val>
          <c:smooth val="0"/>
          <c:extLst>
            <c:ext xmlns:c16="http://schemas.microsoft.com/office/drawing/2014/chart" uri="{C3380CC4-5D6E-409C-BE32-E72D297353CC}">
              <c16:uniqueId val="{00000001-3E10-4428-9809-E6A3B2857580}"/>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numCache>
            </c:numRef>
          </c:val>
          <c:smooth val="0"/>
          <c:extLst>
            <c:ext xmlns:c16="http://schemas.microsoft.com/office/drawing/2014/chart" uri="{C3380CC4-5D6E-409C-BE32-E72D297353CC}">
              <c16:uniqueId val="{00000002-3E10-4428-9809-E6A3B2857580}"/>
            </c:ext>
          </c:extLst>
        </c:ser>
        <c:dLbls>
          <c:showLegendKey val="0"/>
          <c:showVal val="0"/>
          <c:showCatName val="0"/>
          <c:showSerName val="0"/>
          <c:showPercent val="0"/>
          <c:showBubbleSize val="0"/>
        </c:dLbls>
        <c:smooth val="0"/>
        <c:axId val="588097248"/>
        <c:axId val="588095280"/>
      </c:lineChart>
      <c:catAx>
        <c:axId val="58809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095280"/>
        <c:crosses val="autoZero"/>
        <c:auto val="1"/>
        <c:lblAlgn val="ctr"/>
        <c:lblOffset val="100"/>
        <c:noMultiLvlLbl val="0"/>
      </c:catAx>
      <c:valAx>
        <c:axId val="58809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09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a:t>
            </a:r>
            <a:r>
              <a:rPr lang="en-US" baseline="0"/>
              <a:t> micro-phones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signal power</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8.484</c:v>
                </c:pt>
                <c:pt idx="1">
                  <c:v>8.7889999999999997</c:v>
                </c:pt>
                <c:pt idx="2">
                  <c:v>9.8930000000000007</c:v>
                </c:pt>
                <c:pt idx="3">
                  <c:v>9.609</c:v>
                </c:pt>
                <c:pt idx="4">
                  <c:v>9.2509999999999994</c:v>
                </c:pt>
                <c:pt idx="5">
                  <c:v>8.5060000000000002</c:v>
                </c:pt>
                <c:pt idx="6">
                  <c:v>9.3569999999999993</c:v>
                </c:pt>
                <c:pt idx="7">
                  <c:v>9.4269999999999996</c:v>
                </c:pt>
                <c:pt idx="8">
                  <c:v>9.234</c:v>
                </c:pt>
                <c:pt idx="9">
                  <c:v>9.3529999999999998</c:v>
                </c:pt>
              </c:numCache>
            </c:numRef>
          </c:val>
          <c:smooth val="0"/>
          <c:extLst>
            <c:ext xmlns:c16="http://schemas.microsoft.com/office/drawing/2014/chart" uri="{C3380CC4-5D6E-409C-BE32-E72D297353CC}">
              <c16:uniqueId val="{00000000-4028-4ABC-AACA-2ACC58421DA7}"/>
            </c:ext>
          </c:extLst>
        </c:ser>
        <c:ser>
          <c:idx val="1"/>
          <c:order val="1"/>
          <c:tx>
            <c:strRef>
              <c:f>Sheet1!$C$1</c:f>
              <c:strCache>
                <c:ptCount val="1"/>
                <c:pt idx="0">
                  <c:v>std deviation</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1.155</c:v>
                </c:pt>
                <c:pt idx="1">
                  <c:v>1.609</c:v>
                </c:pt>
                <c:pt idx="2">
                  <c:v>3.3540000000000001</c:v>
                </c:pt>
                <c:pt idx="3">
                  <c:v>3.0049999999999999</c:v>
                </c:pt>
                <c:pt idx="4">
                  <c:v>2.5859999999999999</c:v>
                </c:pt>
                <c:pt idx="5">
                  <c:v>1.2350000000000001</c:v>
                </c:pt>
                <c:pt idx="6">
                  <c:v>2.5169999999999999</c:v>
                </c:pt>
                <c:pt idx="7">
                  <c:v>2.4969999999999999</c:v>
                </c:pt>
                <c:pt idx="8">
                  <c:v>2.427</c:v>
                </c:pt>
                <c:pt idx="9">
                  <c:v>2.8719999999999999</c:v>
                </c:pt>
              </c:numCache>
            </c:numRef>
          </c:val>
          <c:smooth val="0"/>
          <c:extLst>
            <c:ext xmlns:c16="http://schemas.microsoft.com/office/drawing/2014/chart" uri="{C3380CC4-5D6E-409C-BE32-E72D297353CC}">
              <c16:uniqueId val="{00000001-4028-4ABC-AACA-2ACC58421DA7}"/>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numCache>
            </c:numRef>
          </c:val>
          <c:smooth val="0"/>
          <c:extLst>
            <c:ext xmlns:c16="http://schemas.microsoft.com/office/drawing/2014/chart" uri="{C3380CC4-5D6E-409C-BE32-E72D297353CC}">
              <c16:uniqueId val="{00000002-4028-4ABC-AACA-2ACC58421DA7}"/>
            </c:ext>
          </c:extLst>
        </c:ser>
        <c:ser>
          <c:idx val="3"/>
          <c:order val="3"/>
          <c:tx>
            <c:strRef>
              <c:f>Sheet1!$E$1</c:f>
              <c:strCache>
                <c:ptCount val="1"/>
                <c:pt idx="0">
                  <c:v>Column2</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numCache>
            </c:numRef>
          </c:val>
          <c:smooth val="0"/>
          <c:extLst>
            <c:ext xmlns:c16="http://schemas.microsoft.com/office/drawing/2014/chart" uri="{C3380CC4-5D6E-409C-BE32-E72D297353CC}">
              <c16:uniqueId val="{00000003-4028-4ABC-AACA-2ACC58421DA7}"/>
            </c:ext>
          </c:extLst>
        </c:ser>
        <c:dLbls>
          <c:showLegendKey val="0"/>
          <c:showVal val="0"/>
          <c:showCatName val="0"/>
          <c:showSerName val="0"/>
          <c:showPercent val="0"/>
          <c:showBubbleSize val="0"/>
        </c:dLbls>
        <c:smooth val="0"/>
        <c:axId val="425653776"/>
        <c:axId val="425654104"/>
      </c:lineChart>
      <c:catAx>
        <c:axId val="42565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54104"/>
        <c:crosses val="autoZero"/>
        <c:auto val="1"/>
        <c:lblAlgn val="ctr"/>
        <c:lblOffset val="100"/>
        <c:noMultiLvlLbl val="0"/>
      </c:catAx>
      <c:valAx>
        <c:axId val="42565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653776"/>
        <c:crosses val="autoZero"/>
        <c:crossBetween val="between"/>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without Microphones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 without </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10.105703999999999</c:v>
                </c:pt>
                <c:pt idx="1">
                  <c:v>10.117326</c:v>
                </c:pt>
                <c:pt idx="2">
                  <c:v>10.028006</c:v>
                </c:pt>
                <c:pt idx="3">
                  <c:v>10.14127</c:v>
                </c:pt>
                <c:pt idx="4">
                  <c:v>10.439425</c:v>
                </c:pt>
                <c:pt idx="5">
                  <c:v>10.242525000000001</c:v>
                </c:pt>
                <c:pt idx="6">
                  <c:v>9.9079309999999996</c:v>
                </c:pt>
                <c:pt idx="7">
                  <c:v>10.727633000000001</c:v>
                </c:pt>
                <c:pt idx="8">
                  <c:v>9.9786429999999999</c:v>
                </c:pt>
                <c:pt idx="9">
                  <c:v>9.8516630000000003</c:v>
                </c:pt>
              </c:numCache>
            </c:numRef>
          </c:val>
          <c:smooth val="0"/>
          <c:extLst>
            <c:ext xmlns:c16="http://schemas.microsoft.com/office/drawing/2014/chart" uri="{C3380CC4-5D6E-409C-BE32-E72D297353CC}">
              <c16:uniqueId val="{00000000-6529-4835-A442-6BE9FFB9CA2D}"/>
            </c:ext>
          </c:extLst>
        </c:ser>
        <c:ser>
          <c:idx val="1"/>
          <c:order val="1"/>
          <c:tx>
            <c:strRef>
              <c:f>Sheet1!$C$1</c:f>
              <c:strCache>
                <c:ptCount val="1"/>
                <c:pt idx="0">
                  <c:v>std without</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3.0339260000000001</c:v>
                </c:pt>
                <c:pt idx="1">
                  <c:v>3.2662119999999999</c:v>
                </c:pt>
                <c:pt idx="2">
                  <c:v>3.3970250000000002</c:v>
                </c:pt>
                <c:pt idx="3">
                  <c:v>3.003101</c:v>
                </c:pt>
                <c:pt idx="4">
                  <c:v>3.3542749999999999</c:v>
                </c:pt>
                <c:pt idx="5">
                  <c:v>3.5465390000000001</c:v>
                </c:pt>
                <c:pt idx="6">
                  <c:v>2.6390880000000001</c:v>
                </c:pt>
                <c:pt idx="7">
                  <c:v>3.8785639999999999</c:v>
                </c:pt>
                <c:pt idx="8">
                  <c:v>2.6101570000000001</c:v>
                </c:pt>
                <c:pt idx="9">
                  <c:v>2.6957499999999999</c:v>
                </c:pt>
              </c:numCache>
            </c:numRef>
          </c:val>
          <c:smooth val="0"/>
          <c:extLst>
            <c:ext xmlns:c16="http://schemas.microsoft.com/office/drawing/2014/chart" uri="{C3380CC4-5D6E-409C-BE32-E72D297353CC}">
              <c16:uniqueId val="{00000001-6529-4835-A442-6BE9FFB9CA2D}"/>
            </c:ext>
          </c:extLst>
        </c:ser>
        <c:ser>
          <c:idx val="2"/>
          <c:order val="2"/>
          <c:tx>
            <c:strRef>
              <c:f>Sheet1!$D$1</c:f>
              <c:strCache>
                <c:ptCount val="1"/>
                <c:pt idx="0">
                  <c:v>Column1</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numCache>
            </c:numRef>
          </c:val>
          <c:smooth val="0"/>
          <c:extLst>
            <c:ext xmlns:c16="http://schemas.microsoft.com/office/drawing/2014/chart" uri="{C3380CC4-5D6E-409C-BE32-E72D297353CC}">
              <c16:uniqueId val="{00000002-6529-4835-A442-6BE9FFB9CA2D}"/>
            </c:ext>
          </c:extLst>
        </c:ser>
        <c:dLbls>
          <c:showLegendKey val="0"/>
          <c:showVal val="0"/>
          <c:showCatName val="0"/>
          <c:showSerName val="0"/>
          <c:showPercent val="0"/>
          <c:showBubbleSize val="0"/>
        </c:dLbls>
        <c:smooth val="0"/>
        <c:axId val="521863336"/>
        <c:axId val="521867600"/>
      </c:lineChart>
      <c:catAx>
        <c:axId val="521863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67600"/>
        <c:crosses val="autoZero"/>
        <c:auto val="1"/>
        <c:lblAlgn val="ctr"/>
        <c:lblOffset val="100"/>
        <c:noMultiLvlLbl val="0"/>
      </c:catAx>
      <c:valAx>
        <c:axId val="5218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86333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overlapped</a:t>
            </a:r>
            <a:r>
              <a:rPr lang="en-US" baseline="0"/>
              <a:t> plot of mean and std deviation of 'with' and 'without' microphone</a:t>
            </a:r>
            <a:endParaRPr lang="en-US"/>
          </a:p>
        </c:rich>
      </c:tx>
      <c:layout>
        <c:manualLayout>
          <c:xMode val="edge"/>
          <c:yMode val="edge"/>
          <c:x val="0.13941662508114697"/>
          <c:y val="1.9778481012658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mean_wtht</c:v>
                </c:pt>
              </c:strCache>
            </c:strRef>
          </c:tx>
          <c:spPr>
            <a:ln w="28575" cap="rnd">
              <a:solidFill>
                <a:schemeClr val="accent1"/>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10.105703999999999</c:v>
                </c:pt>
                <c:pt idx="1">
                  <c:v>10.117326</c:v>
                </c:pt>
                <c:pt idx="2">
                  <c:v>10.028006</c:v>
                </c:pt>
                <c:pt idx="3">
                  <c:v>10.14127</c:v>
                </c:pt>
                <c:pt idx="4">
                  <c:v>10.439425</c:v>
                </c:pt>
                <c:pt idx="5">
                  <c:v>10.242525000000001</c:v>
                </c:pt>
                <c:pt idx="6">
                  <c:v>9.9079309999999996</c:v>
                </c:pt>
                <c:pt idx="7">
                  <c:v>10.727633000000001</c:v>
                </c:pt>
                <c:pt idx="8">
                  <c:v>9.9786429999999999</c:v>
                </c:pt>
                <c:pt idx="9">
                  <c:v>9.8516630000000003</c:v>
                </c:pt>
              </c:numCache>
            </c:numRef>
          </c:val>
          <c:smooth val="0"/>
          <c:extLst>
            <c:ext xmlns:c16="http://schemas.microsoft.com/office/drawing/2014/chart" uri="{C3380CC4-5D6E-409C-BE32-E72D297353CC}">
              <c16:uniqueId val="{00000000-198A-4EBE-8F3D-C556647D5210}"/>
            </c:ext>
          </c:extLst>
        </c:ser>
        <c:ser>
          <c:idx val="1"/>
          <c:order val="1"/>
          <c:tx>
            <c:strRef>
              <c:f>Sheet1!$C$1</c:f>
              <c:strCache>
                <c:ptCount val="1"/>
                <c:pt idx="0">
                  <c:v>std_wtht</c:v>
                </c:pt>
              </c:strCache>
            </c:strRef>
          </c:tx>
          <c:spPr>
            <a:ln w="28575" cap="rnd">
              <a:solidFill>
                <a:schemeClr val="accent2"/>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3.0339260000000001</c:v>
                </c:pt>
                <c:pt idx="1">
                  <c:v>3.2662119999999999</c:v>
                </c:pt>
                <c:pt idx="2">
                  <c:v>3.3970250000000002</c:v>
                </c:pt>
                <c:pt idx="3">
                  <c:v>3.003101</c:v>
                </c:pt>
                <c:pt idx="4">
                  <c:v>3.3542749999999999</c:v>
                </c:pt>
                <c:pt idx="5">
                  <c:v>3.5465390000000001</c:v>
                </c:pt>
                <c:pt idx="6">
                  <c:v>2.6390880000000001</c:v>
                </c:pt>
                <c:pt idx="7">
                  <c:v>3.8785639999999999</c:v>
                </c:pt>
                <c:pt idx="8">
                  <c:v>2.6101570000000001</c:v>
                </c:pt>
                <c:pt idx="9">
                  <c:v>2.6957499999999999</c:v>
                </c:pt>
              </c:numCache>
            </c:numRef>
          </c:val>
          <c:smooth val="0"/>
          <c:extLst>
            <c:ext xmlns:c16="http://schemas.microsoft.com/office/drawing/2014/chart" uri="{C3380CC4-5D6E-409C-BE32-E72D297353CC}">
              <c16:uniqueId val="{00000001-198A-4EBE-8F3D-C556647D5210}"/>
            </c:ext>
          </c:extLst>
        </c:ser>
        <c:ser>
          <c:idx val="2"/>
          <c:order val="2"/>
          <c:tx>
            <c:strRef>
              <c:f>Sheet1!$D$1</c:f>
              <c:strCache>
                <c:ptCount val="1"/>
                <c:pt idx="0">
                  <c:v>mean_with</c:v>
                </c:pt>
              </c:strCache>
            </c:strRef>
          </c:tx>
          <c:spPr>
            <a:ln w="28575" cap="rnd">
              <a:solidFill>
                <a:schemeClr val="accent3"/>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8.484</c:v>
                </c:pt>
                <c:pt idx="1">
                  <c:v>8.7889999999999997</c:v>
                </c:pt>
                <c:pt idx="2">
                  <c:v>9.8930000000000007</c:v>
                </c:pt>
                <c:pt idx="3">
                  <c:v>9.609</c:v>
                </c:pt>
                <c:pt idx="4">
                  <c:v>9.2509999999999994</c:v>
                </c:pt>
                <c:pt idx="5">
                  <c:v>8.5060000000000002</c:v>
                </c:pt>
                <c:pt idx="6">
                  <c:v>9.3569999999999993</c:v>
                </c:pt>
                <c:pt idx="7">
                  <c:v>9.4269999999999996</c:v>
                </c:pt>
                <c:pt idx="8">
                  <c:v>9.234</c:v>
                </c:pt>
                <c:pt idx="9">
                  <c:v>9.3529999999999998</c:v>
                </c:pt>
              </c:numCache>
            </c:numRef>
          </c:val>
          <c:smooth val="0"/>
          <c:extLst>
            <c:ext xmlns:c16="http://schemas.microsoft.com/office/drawing/2014/chart" uri="{C3380CC4-5D6E-409C-BE32-E72D297353CC}">
              <c16:uniqueId val="{00000002-198A-4EBE-8F3D-C556647D5210}"/>
            </c:ext>
          </c:extLst>
        </c:ser>
        <c:ser>
          <c:idx val="3"/>
          <c:order val="3"/>
          <c:tx>
            <c:strRef>
              <c:f>Sheet1!$E$1</c:f>
              <c:strCache>
                <c:ptCount val="1"/>
                <c:pt idx="0">
                  <c:v>std_with</c:v>
                </c:pt>
              </c:strCache>
            </c:strRef>
          </c:tx>
          <c:spPr>
            <a:ln w="28575" cap="rnd">
              <a:solidFill>
                <a:schemeClr val="accent4"/>
              </a:solidFill>
              <a:round/>
            </a:ln>
            <a:effectLst/>
          </c:spPr>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Sheet1!$E$2:$E$11</c:f>
              <c:numCache>
                <c:formatCode>General</c:formatCode>
                <c:ptCount val="10"/>
                <c:pt idx="0">
                  <c:v>1.155</c:v>
                </c:pt>
                <c:pt idx="1">
                  <c:v>1.609</c:v>
                </c:pt>
                <c:pt idx="2">
                  <c:v>3.3540000000000001</c:v>
                </c:pt>
                <c:pt idx="3">
                  <c:v>3.0049999999999999</c:v>
                </c:pt>
                <c:pt idx="4">
                  <c:v>2.5859999999999999</c:v>
                </c:pt>
                <c:pt idx="5">
                  <c:v>1.2350000000000001</c:v>
                </c:pt>
                <c:pt idx="6">
                  <c:v>2.5169999999999999</c:v>
                </c:pt>
                <c:pt idx="7">
                  <c:v>2.4969999999999999</c:v>
                </c:pt>
                <c:pt idx="8">
                  <c:v>2.427</c:v>
                </c:pt>
                <c:pt idx="9">
                  <c:v>2.8719999999999999</c:v>
                </c:pt>
              </c:numCache>
            </c:numRef>
          </c:val>
          <c:smooth val="0"/>
          <c:extLst>
            <c:ext xmlns:c16="http://schemas.microsoft.com/office/drawing/2014/chart" uri="{C3380CC4-5D6E-409C-BE32-E72D297353CC}">
              <c16:uniqueId val="{00000003-198A-4EBE-8F3D-C556647D5210}"/>
            </c:ext>
          </c:extLst>
        </c:ser>
        <c:dLbls>
          <c:showLegendKey val="0"/>
          <c:showVal val="0"/>
          <c:showCatName val="0"/>
          <c:showSerName val="0"/>
          <c:showPercent val="0"/>
          <c:showBubbleSize val="0"/>
        </c:dLbls>
        <c:smooth val="0"/>
        <c:axId val="317814512"/>
        <c:axId val="317814840"/>
      </c:lineChart>
      <c:catAx>
        <c:axId val="31781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14840"/>
        <c:crosses val="autoZero"/>
        <c:auto val="1"/>
        <c:lblAlgn val="ctr"/>
        <c:lblOffset val="100"/>
        <c:noMultiLvlLbl val="0"/>
      </c:catAx>
      <c:valAx>
        <c:axId val="317814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1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25</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8</cp:revision>
  <dcterms:created xsi:type="dcterms:W3CDTF">2016-02-08T21:47:00Z</dcterms:created>
  <dcterms:modified xsi:type="dcterms:W3CDTF">2016-02-11T23:53:00Z</dcterms:modified>
</cp:coreProperties>
</file>