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PIL能够实现许多图片数据的底层表示和处理，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比如在相素层面进行相关分析等，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并支撑常用的图像检索任务。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请围绕其相关功能，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结合异常捕获和自定义异常，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完成如下题目。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PIL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pearsonr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spearmanr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kendalltau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dashscope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base64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HTTPStatus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pairwise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cosine_similarity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ali_key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ImageQueryShapeNotMatchError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打开第一张图片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获取第一张图片的尺寸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打开第二张图片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获取第二张图片的尺寸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"大小不对，img1的大小是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, img2的大小是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1. 异常捕获。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实现ImageQuery类的_create_and_image方法，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其利用PIL.Image类的open方法打开并返回一个Image实例，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但考虑到open方法可能产生FileNotFoundError或PIL.UnidentifiedImageError，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请在该方法中对这两个异常进行捕获和处理（打印或记入日志，相关信息包括打开的文件路径和详细的异常描述）。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_create_and_image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_create_and_image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FileNotFoundError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"文件未找到错误: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UnidentifiedImageError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"无法识别的图片格式: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  <w:t>很好笑，第一问一开始没发现问题，因为第二问用的是路径导入，导致了第三问死活做不出来。问题出在一开始使用递归调用_create_and_image上，self.image初始值是none，且递归没有做返回，导致虽然在_create_and_image里成功调用了，但是实际上并没有成功传进去。</w:t>
      </w:r>
    </w:p>
    <w:p>
      <w:pPr>
        <w:rPr>
          <w:rFonts w:hint="eastAsia" w:ascii="Times New Roman" w:hAnsi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32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2. 图片的相似性计算。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在ImageQuery类中实现一种简单图片相似性的计算方法pixel_difference，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即直接对两个图片逐相素相减，并累积求和差异的绝对值，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继而除以相素总数。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注意该方法可能会抛出一个叫ImageQueryShapeNotMatchError的自定义异常，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其继承了ImageQueryError（本次作业自定义的顶层异常类），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即当比较相似性的两张图片形状（长宽）不一致性时。请在该方法中抛出该异常，包含两个图片的形状信息。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'''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pixel_difference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打开两张图片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确保两张图片的尺寸相同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ImageQueryShapeNotMatchError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将图片转换为NumPy数组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img1_array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img2_array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计算像素差异绝对值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img1_array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img2_array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计算差异的总和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total_difference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计算像素总数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total_pixels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img1_array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直接使用展平后的元素数量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计算平均差异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average_difference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total_difference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total_pixels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average_difference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ind w:firstLine="420" w:firstLineChars="0"/>
        <w:rPr>
          <w:rFonts w:hint="eastAsia" w:ascii="Times New Roman" w:hAnsi="Times New Roman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  <w:t>第二问直接使用了路径传参进函数，对应会出现两种结果：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  <w:t>大小不匹配</w:t>
      </w:r>
    </w:p>
    <w:p>
      <w:pPr>
        <w:numPr>
          <w:numId w:val="0"/>
        </w:numP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yellow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yellow"/>
          <w:shd w:val="clear" w:fill="1F1F1F"/>
          <w:lang w:val="en-US" w:eastAsia="zh-CN" w:bidi="ar"/>
        </w:rPr>
        <w:drawing>
          <wp:inline distT="0" distB="0" distL="114300" distR="114300">
            <wp:extent cx="3992880" cy="182880"/>
            <wp:effectExtent l="0" t="0" r="0" b="0"/>
            <wp:docPr id="2" name="图片 2" descr="0d5ab483d80807c6ecfd0ef4b007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d5ab483d80807c6ecfd0ef4b0073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  <w:t>二．大小匹配，可以进行比较</w:t>
      </w:r>
    </w:p>
    <w:p>
      <w:pPr>
        <w:rPr>
          <w:rFonts w:hint="default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  <w:drawing>
          <wp:inline distT="0" distB="0" distL="114300" distR="114300">
            <wp:extent cx="2552700" cy="1981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yellow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highlight w:val="yellow"/>
          <w:shd w:val="clear" w:fill="1F1F1F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3. 图片的直方图相似性计算。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在ImageQuery类中实现更多的相似性计算方法。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具体地，利用PIL.Image类的histogram方法，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获取图片相素的直方图，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进而用scipy.states中的相关性计算方法来得到不同的相似性，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如pearson，spearman，kendall等。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这些方法并不要求图片形状一致。注意，这些相似性方法还能够返回显著性。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histogram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histogram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compute_similarity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other_image_query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'pearson'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计算与另一个ImageQuery对象的相似性。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:param other_image_query: 另一个ImageQuery对象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:param method: 相似性计算方法，可选 'pearson', 'spearman', 'kendall'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:return: 相似性系数和显著性水平（p值）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'pearson'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correlation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pearsonr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other_image_query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'spearman'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correlation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spearmanr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other_image_query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'kendall'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correlation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kendalltau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get_histogram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other_image_query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"Unsupported method. Choose from 'pearson', 'spearman', 'kendall'."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correlation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p_value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ind w:firstLine="420" w:firstLineChars="0"/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  <w:t>第三问，这问真的吃了很多很多亏。首先是第一问埋下的伏笔，导致这里一直报错，首先是变量无法被当做实例变量传入，然后是histogram无法调用，再然后是x y必须是多于2项的列表（如果真的跑出来一定是多于2项的， 这里少于2项原因经过debug后发现是空值）</w:t>
      </w:r>
    </w:p>
    <w:p>
      <w:pPr>
        <w:ind w:firstLine="420" w:firstLineChars="0"/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  <w:t>最后改掉了第一问的问题后，第三问简单修修就过了。</w:t>
      </w:r>
    </w:p>
    <w:p>
      <w:pPr>
        <w:ind w:firstLine="420" w:firstLineChars="0"/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32"/>
          <w:highlight w:val="yellow"/>
          <w:lang w:val="en-US" w:eastAsia="zh-CN"/>
        </w:rPr>
        <w:t>以pearson为例展示</w:t>
      </w:r>
    </w:p>
    <w:p>
      <w:pPr>
        <w:ind w:firstLine="420" w:firstLineChars="0"/>
      </w:pPr>
      <w:r>
        <w:drawing>
          <wp:inline distT="0" distB="0" distL="114300" distR="114300">
            <wp:extent cx="5059680" cy="19812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4. 图片的大模型嵌入。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在ImageQuery类中实现基于大模型的相似性计算方法，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即利用相关API(具体见Demo ali_image_embed.py或者ark_image_embed.py)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首先将图片嵌入为向量，继而通过向量的余弦相似度等给出相似性大小(cos_simi.py)。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注意，选一个大模型实现即可，ali和字节均提供一定的免费token额度。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read_image_as_base64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BytesIO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BytesIO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base64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b64encode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ind w:firstLine="420" w:firstLineChars="0"/>
      </w:pPr>
      <w:r>
        <w:rPr>
          <w:rFonts w:hint="eastAsia"/>
          <w:sz w:val="24"/>
          <w:szCs w:val="32"/>
          <w:highlight w:val="yellow"/>
          <w:lang w:val="en-US" w:eastAsia="zh-CN"/>
        </w:rPr>
        <w:t>第四问，这一次用了阿里的大模型。分别对两个实例（图片）求取向量后，参考cos_simi.demo，对两个向量进行余弦角计算，获取相似值。（有一部分代码我写在底下的函数调用里了）</w:t>
      </w:r>
      <w:bookmarkStart w:id="0" w:name="_GoBack"/>
      <w:bookmarkEnd w:id="0"/>
      <w:r>
        <w:br w:type="page"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'第7周/w7/test.png'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'第7周/w7/test2.jpg'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'第7周/w7/test3.jpeg'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'第7周/wx1.png'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'第7周/wx2.png'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image_query1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image_query2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计算像素差异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pixel_difference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"Pixel difference: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计算直方图相似性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pearson_similarity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pearson_p_value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image_query1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compute_similarity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image_query2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"Pearson similarity: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pearson_similarity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p-value: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pearson_p_value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读取图片并转换为Base64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base64_image_1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image_query1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read_image_as_base64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image_data1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"data:image/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;base64,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base64_image_1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base64_image_2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image_query2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read_image_as_base64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image_data2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"data:image/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;base64,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base64_image_2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输入数据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image_data1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image_data2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调用模型接口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dashscope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MultiModalEmbedding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"multimodal-embedding-v1"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inputs1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status_code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"API call 1 failed with status code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status_code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'embeddings'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'embedding'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dashscope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MultiModalEmbedding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"multimodal-embedding-v1"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inputs2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status_code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"API call 2 failed with status code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status_code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'embeddings'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'embedding'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计算余弦相似度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similarity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cosine_similarity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注意这里需要将向量包装为2D数组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输出是一个矩阵,如果只比较两个向量，结果是 1x1 矩阵，所以取 [0][0]。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"余弦相似度(test.jpg, test2.jpg):"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similarity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ImageQueryShapeNotMatchError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iqsnme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iqsnme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"An error occurred: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553A7"/>
    <w:multiLevelType w:val="singleLevel"/>
    <w:tmpl w:val="89A553A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jYjU1YzJhYWE1NGYzMmYwYjIwYmEzMGYyYjk2MGMifQ=="/>
    <w:docVar w:name="KSO_WPS_MARK_KEY" w:val="dc18edef-ca76-4d17-927b-fa0344b82463"/>
  </w:docVars>
  <w:rsids>
    <w:rsidRoot w:val="5C1632BE"/>
    <w:rsid w:val="036B07C0"/>
    <w:rsid w:val="0E045297"/>
    <w:rsid w:val="59A167B7"/>
    <w:rsid w:val="5C1632BE"/>
    <w:rsid w:val="5F30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1602</Words>
  <Characters>5245</Characters>
  <Lines>0</Lines>
  <Paragraphs>0</Paragraphs>
  <TotalTime>14</TotalTime>
  <ScaleCrop>false</ScaleCrop>
  <LinksUpToDate>false</LinksUpToDate>
  <CharactersWithSpaces>6597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2025-04-14T17:18:00Z</dcterms:created>
  <dc:creator>Hz辉</dc:creator>
  <cp:lastModifiedBy>Hz辉</cp:lastModifiedBy>
  <dcterms:modified xsi:type="dcterms:W3CDTF">2025-04-14T17:33:14Z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A675C17B76494A13ACEF97B24E258B3C</vt:lpwstr>
  </property>
</Properties>
</file>