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2522F" w14:textId="2250A864" w:rsidR="00E32100" w:rsidRDefault="00790FE9">
      <w:r>
        <w:rPr>
          <w:rFonts w:hint="eastAsia"/>
        </w:rPr>
        <w:t>分工情况</w:t>
      </w:r>
      <w:bookmarkStart w:id="0" w:name="_GoBack"/>
      <w:bookmarkEnd w:id="0"/>
    </w:p>
    <w:sectPr w:rsidR="00E321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40C"/>
    <w:rsid w:val="00122E07"/>
    <w:rsid w:val="00790FE9"/>
    <w:rsid w:val="00E32100"/>
    <w:rsid w:val="00F61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9611D"/>
  <w15:chartTrackingRefBased/>
  <w15:docId w15:val="{17F06C13-DEA9-4CCA-B452-35DA1E201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</dc:creator>
  <cp:keywords/>
  <dc:description/>
  <cp:lastModifiedBy>zc</cp:lastModifiedBy>
  <cp:revision>2</cp:revision>
  <dcterms:created xsi:type="dcterms:W3CDTF">2019-09-24T11:17:00Z</dcterms:created>
  <dcterms:modified xsi:type="dcterms:W3CDTF">2019-09-24T11:18:00Z</dcterms:modified>
</cp:coreProperties>
</file>