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                             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3421" w:dyaOrig="3441">
          <v:rect xmlns:o="urn:schemas-microsoft-com:office:office" xmlns:v="urn:schemas-microsoft-com:vml" id="rectole0000000000" style="width:171.050000pt;height:172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GÖRÜNTÜ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İŞLEME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(TEKN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İK SE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ÇMEL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İ DERS V)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Dr. Ö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ğr.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Üyesi EBRU EFEO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ĞLU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2022-2023 Güz Dönemi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26/12/2023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HAZAR HASCAN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201913172016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  <w:t xml:space="preserve">VER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İLEN KAYNAKLARDA NESNE TESPİTİ</w:t>
      </w:r>
    </w:p>
    <w:p>
      <w:pPr>
        <w:spacing w:before="0" w:after="160" w:line="259"/>
        <w:ind w:right="0" w:left="0" w:firstLine="0"/>
        <w:jc w:val="left"/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</w:pP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  <w:t xml:space="preserve">Mean Filter: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  <w:t xml:space="preserve">Mean filtresi, bir görüntüdeki gürültüyü azaltmak için kullan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  <w:t xml:space="preserve">lan en basit yöntemdir. Ancak gürültü daha az belirgin hale getirilirken, görüntüde yumu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  <w:t xml:space="preserve">at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ılmış olmaktadır. Kullanılan </w:t>
      </w: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  <w:t xml:space="preserve">çekirdek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şablonun (matrisin) boyutu artırılırsa yumuşatma daha da artacaktır. Yumuşatma i</w:t>
      </w: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  <w:t xml:space="preserve">çin 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ğişik sayılar denedikten sonra bu değerin 4 ve 4’</w:t>
      </w: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  <w:t xml:space="preserve">ün alt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ında olduğunda nesnenin belli belirsiz g</w:t>
      </w: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  <w:t xml:space="preserve">öründü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  <w:t xml:space="preserve">ünü 7 civarlar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ından sonra ise resmin kararıp biraz daha az dikkat </w:t>
      </w: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  <w:t xml:space="preserve">çekti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ğini g</w:t>
      </w: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  <w:t xml:space="preserve">ördük. Bunun için 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ğeri 5.5-6 gibi değerlerde kullandım.</w:t>
      </w:r>
    </w:p>
    <w:p>
      <w:pPr>
        <w:spacing w:before="0" w:after="160" w:line="259"/>
        <w:ind w:right="0" w:left="0" w:firstLine="0"/>
        <w:jc w:val="left"/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</w:pP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  <w:t xml:space="preserve">RGB-CMY Renk Uzay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 D</w:t>
      </w: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  <w:t xml:space="preserve">önü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  <w:t xml:space="preserve">ümü: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  <w:t xml:space="preserve">CMY aç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ılımı olarak bilinen ‘Cyan-Magenta-Yellow’ renk uzayı olarak tanımlanmaktadır. Bazı internet sitelerinde bu renk uzayına siyah renk eklenerek CMYK olduğunu da g</w:t>
      </w: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  <w:t xml:space="preserve">ördük genelde bask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 işlemleri i</w:t>
      </w: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  <w:t xml:space="preserve">çin yap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ılmış. Projede kullanmamın sebebi fotoğraftaki nesneyi daha net bir şekilde g</w:t>
      </w: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  <w:t xml:space="preserve">östermesini sa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ğladığı i</w:t>
      </w: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  <w:t xml:space="preserve">çin kulland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ık. Değer olarak 0-255 arasına değer veriliyor deneyerek en iyi sonucu aradım.</w:t>
      </w:r>
    </w:p>
    <w:p>
      <w:pPr>
        <w:spacing w:before="0" w:after="160" w:line="259"/>
        <w:ind w:right="0" w:left="0" w:firstLine="0"/>
        <w:jc w:val="left"/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</w:pP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  <w:t xml:space="preserve">Erosion ve Dilation i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  <w:t xml:space="preserve">lemleri:</w:t>
      </w:r>
    </w:p>
    <w:p>
      <w:pPr>
        <w:spacing w:before="0" w:after="160" w:line="259"/>
        <w:ind w:right="0" w:left="0" w:firstLine="0"/>
        <w:jc w:val="left"/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</w:pP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  <w:t xml:space="preserve">Projede foto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ğraf i</w:t>
      </w: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  <w:t xml:space="preserve">çin bir di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ğer kullandığım işlemler erosion ve dilation’du. Dilation işlemini uyguladığımda fotoğrafın ortasındaki resmin biraz k</w:t>
      </w: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  <w:t xml:space="preserve">üçüldü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  <w:t xml:space="preserve">ünü ama etraf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ındaki siyah b</w:t>
      </w: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  <w:t xml:space="preserve">ölgelerden ayr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ışması nedeniyle daha fazla ortaya </w:t>
      </w: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ıktığını g</w:t>
      </w: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  <w:t xml:space="preserve">ördük. Erosion’da ise nesnenin büyüdü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ğ</w:t>
      </w: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  <w:t xml:space="preserve">ünü fakat etraf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ındaki siyahlar ile daha fazla birleşmesinden dolayı daha kalitesiz bir g</w:t>
      </w: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  <w:t xml:space="preserve">örüntü elde etti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ğimiz i</w:t>
      </w: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  <w:t xml:space="preserve">çin dilation’u kulland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ı</w:t>
      </w: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  <w:t xml:space="preserve">m.</w:t>
      </w:r>
    </w:p>
    <w:p>
      <w:pPr>
        <w:spacing w:before="0" w:after="160" w:line="259"/>
        <w:ind w:right="0" w:left="0" w:firstLine="0"/>
        <w:jc w:val="left"/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708"/>
        <w:jc w:val="left"/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</w:pPr>
      <w:r>
        <w:object w:dxaOrig="2027" w:dyaOrig="4242">
          <v:rect xmlns:o="urn:schemas-microsoft-com:office:office" xmlns:v="urn:schemas-microsoft-com:vml" id="rectole0000000001" style="width:101.350000pt;height:212.1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  <w:t xml:space="preserve">   </w:t>
      </w:r>
      <w:r>
        <w:object w:dxaOrig="4757" w:dyaOrig="4230">
          <v:rect xmlns:o="urn:schemas-microsoft-com:office:office" xmlns:v="urn:schemas-microsoft-com:vml" id="rectole0000000002" style="width:237.850000pt;height:211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   </w:t>
      </w:r>
    </w:p>
    <w:p>
      <w:pPr>
        <w:spacing w:before="0" w:after="160" w:line="259"/>
        <w:ind w:right="0" w:left="0" w:firstLine="708"/>
        <w:jc w:val="left"/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</w:pPr>
      <w:r>
        <w:object w:dxaOrig="3658" w:dyaOrig="4792">
          <v:rect xmlns:o="urn:schemas-microsoft-com:office:office" xmlns:v="urn:schemas-microsoft-com:vml" id="rectole0000000003" style="width:182.900000pt;height:239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4911" w:dyaOrig="4450">
          <v:rect xmlns:o="urn:schemas-microsoft-com:office:office" xmlns:v="urn:schemas-microsoft-com:vml" id="rectole0000000004" style="width:245.550000pt;height:222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</w:pP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  <w:t xml:space="preserve">Piksel 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ğerleri eşiklenerek g</w:t>
      </w: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  <w:t xml:space="preserve">örüntü ikili görüntüye dönü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şt</w:t>
      </w: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  <w:t xml:space="preserve">ürülür. Bu, 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şiğin </w:t>
      </w: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  <w:t xml:space="preserve">üzerindeki 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ğerlere sahip t</w:t>
      </w: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  <w:t xml:space="preserve">üm piksellerin 1'e (beyaz) ve 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şiğin altındaki değerlere sahip t</w:t>
      </w: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  <w:t xml:space="preserve">üm piksellerin 0'a (siyah) ayarland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ığı anlamına gelir. İkili g</w:t>
      </w: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  <w:t xml:space="preserve">örüntüyü ters çevrilir, böylece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ş</w:t>
      </w: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2"/>
          <w:shd w:fill="auto" w:val="clear"/>
        </w:rPr>
        <w:t xml:space="preserve">üpheli nesne (orijinal görüntüde siyah olan) beyaz olur.</w:t>
      </w:r>
    </w:p>
    <w:p>
      <w:pPr>
        <w:spacing w:before="0" w:after="160" w:line="259"/>
        <w:ind w:right="0" w:left="0" w:firstLine="0"/>
        <w:jc w:val="both"/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</w:pPr>
      <w:r>
        <w:object w:dxaOrig="4648" w:dyaOrig="3928">
          <v:rect xmlns:o="urn:schemas-microsoft-com:office:office" xmlns:v="urn:schemas-microsoft-com:vml" id="rectole0000000005" style="width:232.400000pt;height:196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object w:dxaOrig="4834" w:dyaOrig="3997">
          <v:rect xmlns:o="urn:schemas-microsoft-com:office:office" xmlns:v="urn:schemas-microsoft-com:vml" id="rectole0000000006" style="width:241.700000pt;height:199.8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both"/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</w:pP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  <w:t xml:space="preserve">Görüntüdeki kenarlar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 tespit etmek i</w:t>
      </w: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  <w:t xml:space="preserve">çin "Canny" kenar dedektörünü kullan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  <w:t xml:space="preserve">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ır. G</w:t>
      </w: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  <w:t xml:space="preserve">örüntüdeki nesnelere kar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şılık gelen b</w:t>
      </w: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  <w:t xml:space="preserve">ölgeleri doldurulur. Tespit edilen nesnelerin alan, merkez (kütle merkezi) ve 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ınırlayıcı kutu gibi </w:t>
      </w: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  <w:t xml:space="preserve">özellikleri ölçülür. Yal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ıtılmış nesneleri tutmak i</w:t>
      </w: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  <w:t xml:space="preserve">çin bo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 bir g</w:t>
      </w: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  <w:t xml:space="preserve">örüntü olu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şturulur. Algılanan nesneler arasında d</w:t>
      </w: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  <w:t xml:space="preserve">öngü yap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ılarak her biri boş g</w:t>
      </w: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  <w:t xml:space="preserve">örüntüde izole edilir. Orijinal görüntü ve izole edilmi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 nesneleri i</w:t>
      </w: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  <w:t xml:space="preserve">çeren görüntü görüntülenir.</w:t>
      </w:r>
    </w:p>
    <w:p>
      <w:pPr>
        <w:spacing w:before="0" w:after="160" w:line="259"/>
        <w:ind w:right="0" w:left="0" w:firstLine="0"/>
        <w:jc w:val="both"/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</w:pPr>
      <w:r>
        <w:object w:dxaOrig="9519" w:dyaOrig="5616">
          <v:rect xmlns:o="urn:schemas-microsoft-com:office:office" xmlns:v="urn:schemas-microsoft-com:vml" id="rectole0000000007" style="width:475.950000pt;height:280.8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both"/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</w:pPr>
      <w:r>
        <w:object w:dxaOrig="9807" w:dyaOrig="3168">
          <v:rect xmlns:o="urn:schemas-microsoft-com:office:office" xmlns:v="urn:schemas-microsoft-com:vml" id="rectole0000000008" style="width:490.350000pt;height:158.4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both"/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  <w:t xml:space="preserve">Bu yöntemleri kullanarak görseldeki insan silüetinin üzerindeki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</w:t>
      </w: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  <w:t xml:space="preserve">üpheli nesnenin belirginli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ğini arttırdık. </w:t>
      </w:r>
    </w:p>
    <w:p>
      <w:pPr>
        <w:spacing w:before="0" w:after="160" w:line="259"/>
        <w:ind w:right="0" w:left="0" w:firstLine="0"/>
        <w:jc w:val="both"/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</w:pP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  <w:t xml:space="preserve">Yap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ılan işlemler sonucu elde edilen sonu</w:t>
      </w: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  <w:t xml:space="preserve">çlar: 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550" w:dyaOrig="6825">
          <v:rect xmlns:o="urn:schemas-microsoft-com:office:office" xmlns:v="urn:schemas-microsoft-com:vml" id="rectole0000000009" style="width:227.500000pt;height:341.2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</w:t>
      </w:r>
      <w:r>
        <w:object w:dxaOrig="4988" w:dyaOrig="6782">
          <v:rect xmlns:o="urn:schemas-microsoft-com:office:office" xmlns:v="urn:schemas-microsoft-com:vml" id="rectole0000000010" style="width:249.400000pt;height:339.1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both"/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</w:pPr>
      <w:r>
        <w:object w:dxaOrig="4562" w:dyaOrig="6840">
          <v:rect xmlns:o="urn:schemas-microsoft-com:office:office" xmlns:v="urn:schemas-microsoft-com:vml" id="rectole0000000011" style="width:228.100000pt;height:342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</w:t>
      </w:r>
      <w:r>
        <w:object w:dxaOrig="4988" w:dyaOrig="6782">
          <v:rect xmlns:o="urn:schemas-microsoft-com:office:office" xmlns:v="urn:schemas-microsoft-com:vml" id="rectole0000000012" style="width:249.400000pt;height:339.1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both"/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</w:pPr>
      <w:r>
        <w:object w:dxaOrig="4861" w:dyaOrig="6796">
          <v:rect xmlns:o="urn:schemas-microsoft-com:office:office" xmlns:v="urn:schemas-microsoft-com:vml" id="rectole0000000013" style="width:243.050000pt;height:339.8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</w:t>
      </w:r>
      <w:r>
        <w:object w:dxaOrig="4930" w:dyaOrig="6753">
          <v:rect xmlns:o="urn:schemas-microsoft-com:office:office" xmlns:v="urn:schemas-microsoft-com:vml" id="rectole0000000014" style="width:246.500000pt;height:337.6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59"/>
        <w:ind w:right="0" w:left="0" w:firstLine="0"/>
        <w:jc w:val="both"/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</w:pP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  <w:t xml:space="preserve">Kaynakça:</w:t>
      </w:r>
    </w:p>
    <w:p>
      <w:pPr>
        <w:numPr>
          <w:ilvl w:val="0"/>
          <w:numId w:val="15"/>
        </w:numPr>
        <w:spacing w:before="0" w:after="160" w:line="259"/>
        <w:ind w:right="0" w:left="720" w:hanging="360"/>
        <w:jc w:val="both"/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</w:pP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  <w:t xml:space="preserve">Dersteki slaytlar </w:t>
      </w:r>
    </w:p>
    <w:p>
      <w:pPr>
        <w:numPr>
          <w:ilvl w:val="0"/>
          <w:numId w:val="15"/>
        </w:numPr>
        <w:spacing w:before="0" w:after="160" w:line="259"/>
        <w:ind w:right="0" w:left="720" w:hanging="360"/>
        <w:jc w:val="both"/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</w:pP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  <w:t xml:space="preserve">Uygulama derslerindeki kodlar </w:t>
      </w:r>
    </w:p>
    <w:p>
      <w:pPr>
        <w:numPr>
          <w:ilvl w:val="0"/>
          <w:numId w:val="15"/>
        </w:numPr>
        <w:spacing w:before="0" w:after="160" w:line="259"/>
        <w:ind w:right="0" w:left="720" w:hanging="360"/>
        <w:jc w:val="both"/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</w:pP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  <w:t xml:space="preserve">Matlab’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ın kendi sitesindeki d</w:t>
      </w: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  <w:t xml:space="preserve">ökümantasyon</w:t>
      </w:r>
    </w:p>
    <w:p>
      <w:pPr>
        <w:numPr>
          <w:ilvl w:val="0"/>
          <w:numId w:val="15"/>
        </w:numPr>
        <w:spacing w:before="0" w:after="160" w:line="259"/>
        <w:ind w:right="0" w:left="720" w:hanging="360"/>
        <w:jc w:val="both"/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</w:pP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  <w:t xml:space="preserve">Mathwork sitesindeki alakal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ı</w:t>
      </w: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  <w:t xml:space="preserve"> bölümler</w:t>
      </w:r>
    </w:p>
    <w:p>
      <w:pPr>
        <w:numPr>
          <w:ilvl w:val="0"/>
          <w:numId w:val="15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  <w:t xml:space="preserve">Matlab’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ın intellisense </w:t>
      </w: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  <w:t xml:space="preserve">özelli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ği dil olmasından dolayı orada </w:t>
      </w:r>
      <w:r>
        <w:rPr>
          <w:rFonts w:ascii="Avenir Next LT Pro" w:hAnsi="Avenir Next LT Pro" w:cs="Avenir Next LT Pro" w:eastAsia="Avenir Next LT Pro"/>
          <w:color w:val="auto"/>
          <w:spacing w:val="0"/>
          <w:position w:val="0"/>
          <w:sz w:val="24"/>
          <w:shd w:fill="auto" w:val="clear"/>
        </w:rPr>
        <w:t xml:space="preserve">ç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ıkan yardımcı alanlar.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1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numbering.xml" Id="docRId30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styles.xml" Id="docRId31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/Relationships>
</file>