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B524" w14:textId="77777777" w:rsidR="00C7797D" w:rsidRDefault="00C7797D" w:rsidP="00C7797D">
      <w:pPr>
        <w:pStyle w:val="1"/>
      </w:pPr>
      <w:r>
        <w:t xml:space="preserve">How Much Can Data Compressibility Help  </w:t>
      </w:r>
    </w:p>
    <w:p w14:paraId="214E135D" w14:textId="471EF487" w:rsidR="00C7797D" w:rsidRDefault="00C7797D" w:rsidP="00C7797D">
      <w:pPr>
        <w:pStyle w:val="1"/>
      </w:pPr>
      <w:r>
        <w:t>to Improve NAND Flash Memory Lifetime?</w:t>
      </w:r>
    </w:p>
    <w:p w14:paraId="5B59D1B7" w14:textId="7BDB2602" w:rsidR="00792EBD" w:rsidRDefault="00C7797D">
      <w:pPr>
        <w:rPr>
          <w:rFonts w:ascii="微软雅黑" w:eastAsia="微软雅黑" w:hAnsi="微软雅黑"/>
          <w:color w:val="000000"/>
          <w:spacing w:val="15"/>
          <w:sz w:val="23"/>
          <w:szCs w:val="23"/>
        </w:rPr>
      </w:pPr>
      <w:r w:rsidRPr="00C7797D">
        <w:rPr>
          <w:rFonts w:ascii="微软雅黑" w:eastAsia="微软雅黑" w:hAnsi="微软雅黑" w:hint="eastAsia"/>
          <w:color w:val="000000"/>
          <w:spacing w:val="15"/>
          <w:sz w:val="23"/>
          <w:szCs w:val="23"/>
        </w:rPr>
        <w:t>问题</w:t>
      </w:r>
      <w:r w:rsidR="00B27016">
        <w:rPr>
          <w:rFonts w:hint="eastAsia"/>
        </w:rPr>
        <w:t>：</w:t>
      </w:r>
      <w:r w:rsidR="00B27016">
        <w:rPr>
          <w:rFonts w:ascii="微软雅黑" w:eastAsia="微软雅黑" w:hAnsi="微软雅黑" w:hint="eastAsia"/>
          <w:color w:val="000000"/>
          <w:spacing w:val="15"/>
          <w:sz w:val="23"/>
          <w:szCs w:val="23"/>
        </w:rPr>
        <w:t>尽管数据压缩可以提高闪存的生存期，但是很少有人认真研究利用数据可压缩性来提高内存生存期的全部潜力。</w:t>
      </w:r>
    </w:p>
    <w:p w14:paraId="1041FB36" w14:textId="3C2A29A4" w:rsidR="00B27016" w:rsidRDefault="00B27016">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分析：</w:t>
      </w:r>
      <w:r>
        <w:rPr>
          <w:rFonts w:ascii="微软雅黑" w:eastAsia="微软雅黑" w:hAnsi="微软雅黑" w:hint="eastAsia"/>
          <w:color w:val="000000"/>
          <w:spacing w:val="15"/>
          <w:sz w:val="23"/>
          <w:szCs w:val="23"/>
        </w:rPr>
        <w:t>在传统实践中，数据压缩的唯一目标是提高存储效率(即显式地增加一个闪存页面中可存储的数据扇区的数量)</w:t>
      </w:r>
      <w:r>
        <w:rPr>
          <w:rFonts w:ascii="微软雅黑" w:eastAsia="微软雅黑" w:hAnsi="微软雅黑" w:hint="eastAsia"/>
          <w:color w:val="000000"/>
          <w:spacing w:val="15"/>
          <w:sz w:val="23"/>
          <w:szCs w:val="23"/>
        </w:rPr>
        <w:t>，称为显式数据压缩。</w:t>
      </w:r>
      <w:r>
        <w:rPr>
          <w:rFonts w:ascii="微软雅黑" w:eastAsia="微软雅黑" w:hAnsi="微软雅黑" w:hint="eastAsia"/>
          <w:color w:val="000000"/>
          <w:spacing w:val="15"/>
          <w:sz w:val="23"/>
          <w:szCs w:val="23"/>
        </w:rPr>
        <w:t>由于数据可压缩性的运行时变化，显式数据压缩在闪存页面之间造成了每个页面扇区数量的异质性，这可能会使FTL和/或文件系统设计复杂化。因此，基于闪存的商业存储设备根本不使用数据压缩是很常见的。如果先进的FTL和/或文件系统(可以使用显式压缩来提高存储效率)确实可用，人们可以简单地期望存储平均压缩比为1/α的数据可以直接提高闪存寿命1/α。</w:t>
      </w:r>
      <w:r w:rsidR="00301066">
        <w:rPr>
          <w:rFonts w:ascii="微软雅黑" w:eastAsia="微软雅黑" w:hAnsi="微软雅黑" w:hint="eastAsia"/>
          <w:color w:val="000000"/>
          <w:spacing w:val="15"/>
          <w:sz w:val="23"/>
          <w:szCs w:val="23"/>
        </w:rPr>
        <w:t>显</w:t>
      </w:r>
      <w:r w:rsidR="00063EC5">
        <w:rPr>
          <w:rFonts w:ascii="微软雅黑" w:eastAsia="微软雅黑" w:hAnsi="微软雅黑" w:hint="eastAsia"/>
          <w:color w:val="000000"/>
          <w:spacing w:val="15"/>
          <w:sz w:val="23"/>
          <w:szCs w:val="23"/>
        </w:rPr>
        <w:t>式</w:t>
      </w:r>
      <w:r w:rsidR="00301066">
        <w:rPr>
          <w:rFonts w:ascii="微软雅黑" w:eastAsia="微软雅黑" w:hAnsi="微软雅黑" w:hint="eastAsia"/>
          <w:color w:val="000000"/>
          <w:spacing w:val="15"/>
          <w:sz w:val="23"/>
          <w:szCs w:val="23"/>
        </w:rPr>
        <w:t>压缩，</w:t>
      </w:r>
      <w:r w:rsidR="00301066">
        <w:rPr>
          <w:rFonts w:ascii="微软雅黑" w:eastAsia="微软雅黑" w:hAnsi="微软雅黑" w:hint="eastAsia"/>
          <w:color w:val="000000"/>
          <w:spacing w:val="15"/>
          <w:sz w:val="23"/>
          <w:szCs w:val="23"/>
        </w:rPr>
        <w:t>从本质上说，它忽略了两个因素。首先，闪存</w:t>
      </w:r>
      <w:r w:rsidR="00301066">
        <w:rPr>
          <w:rFonts w:ascii="微软雅黑" w:eastAsia="微软雅黑" w:hAnsi="微软雅黑" w:hint="eastAsia"/>
          <w:color w:val="000000"/>
          <w:spacing w:val="15"/>
          <w:sz w:val="23"/>
          <w:szCs w:val="23"/>
        </w:rPr>
        <w:t>的损坏与所存储的内容相关。一旦数据压缩之后数据块有剩余的空闲空间，我们就</w:t>
      </w:r>
      <w:r w:rsidR="00301066">
        <w:rPr>
          <w:rFonts w:ascii="微软雅黑" w:eastAsia="微软雅黑" w:hAnsi="微软雅黑" w:hint="eastAsia"/>
          <w:color w:val="000000"/>
          <w:spacing w:val="15"/>
          <w:sz w:val="23"/>
          <w:szCs w:val="23"/>
        </w:rPr>
        <w:t>可以以一种损害友好的方式操作它们的数据内容，以减少物理损害。</w:t>
      </w:r>
    </w:p>
    <w:p w14:paraId="5F7C0788" w14:textId="0B6A0926" w:rsidR="00B27016" w:rsidRDefault="00B27016">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解决方法：</w:t>
      </w:r>
      <w:r w:rsidR="00301066">
        <w:rPr>
          <w:rFonts w:ascii="微软雅黑" w:eastAsia="微软雅黑" w:hAnsi="微软雅黑" w:hint="eastAsia"/>
          <w:color w:val="000000"/>
          <w:spacing w:val="15"/>
          <w:sz w:val="23"/>
          <w:szCs w:val="23"/>
        </w:rPr>
        <w:t>使用</w:t>
      </w:r>
      <w:r w:rsidR="00301066">
        <w:rPr>
          <w:rFonts w:ascii="微软雅黑" w:eastAsia="微软雅黑" w:hAnsi="微软雅黑" w:hint="eastAsia"/>
          <w:color w:val="000000"/>
          <w:spacing w:val="15"/>
          <w:sz w:val="23"/>
          <w:szCs w:val="23"/>
        </w:rPr>
        <w:t>隐式数据压缩作为显式数据压缩的补充。使用隐式数据压缩</w:t>
      </w:r>
      <w:r w:rsidR="00301066">
        <w:rPr>
          <w:rFonts w:ascii="微软雅黑" w:eastAsia="微软雅黑" w:hAnsi="微软雅黑" w:hint="eastAsia"/>
          <w:color w:val="000000"/>
          <w:spacing w:val="15"/>
          <w:sz w:val="23"/>
          <w:szCs w:val="23"/>
        </w:rPr>
        <w:t>时</w:t>
      </w:r>
      <w:r w:rsidR="00301066">
        <w:rPr>
          <w:rFonts w:ascii="微软雅黑" w:eastAsia="微软雅黑" w:hAnsi="微软雅黑" w:hint="eastAsia"/>
          <w:color w:val="000000"/>
          <w:spacing w:val="15"/>
          <w:sz w:val="23"/>
          <w:szCs w:val="23"/>
        </w:rPr>
        <w:t>，我们压缩每个数据扇区，但不增加每个闪存页面的数据扇区数量。</w:t>
      </w:r>
      <w:r w:rsidR="00063EC5">
        <w:rPr>
          <w:rFonts w:ascii="微软雅黑" w:eastAsia="微软雅黑" w:hAnsi="微软雅黑" w:hint="eastAsia"/>
          <w:color w:val="000000"/>
          <w:spacing w:val="15"/>
          <w:sz w:val="23"/>
          <w:szCs w:val="23"/>
        </w:rPr>
        <w:t>隐式存储指的是通过修改M</w:t>
      </w:r>
      <w:r w:rsidR="00063EC5">
        <w:rPr>
          <w:rFonts w:ascii="微软雅黑" w:eastAsia="微软雅黑" w:hAnsi="微软雅黑"/>
          <w:color w:val="000000"/>
          <w:spacing w:val="15"/>
          <w:sz w:val="23"/>
          <w:szCs w:val="23"/>
        </w:rPr>
        <w:t>LC</w:t>
      </w:r>
      <w:r w:rsidR="00063EC5">
        <w:rPr>
          <w:rFonts w:ascii="微软雅黑" w:eastAsia="微软雅黑" w:hAnsi="微软雅黑" w:hint="eastAsia"/>
          <w:color w:val="000000"/>
          <w:spacing w:val="15"/>
          <w:sz w:val="23"/>
          <w:szCs w:val="23"/>
        </w:rPr>
        <w:t>上下两个page中的数据分布来使得存储单元中物理损伤最小，如图1</w:t>
      </w:r>
      <w:r w:rsidR="00063EC5">
        <w:rPr>
          <w:rFonts w:ascii="微软雅黑" w:eastAsia="微软雅黑" w:hAnsi="微软雅黑"/>
          <w:color w:val="000000"/>
          <w:spacing w:val="15"/>
          <w:sz w:val="23"/>
          <w:szCs w:val="23"/>
        </w:rPr>
        <w:t>-1</w:t>
      </w:r>
      <w:r w:rsidR="00063EC5">
        <w:rPr>
          <w:rFonts w:ascii="微软雅黑" w:eastAsia="微软雅黑" w:hAnsi="微软雅黑" w:hint="eastAsia"/>
          <w:color w:val="000000"/>
          <w:spacing w:val="15"/>
          <w:sz w:val="23"/>
          <w:szCs w:val="23"/>
        </w:rPr>
        <w:t>中所示，S</w:t>
      </w:r>
      <w:r w:rsidR="00063EC5">
        <w:rPr>
          <w:rFonts w:ascii="微软雅黑" w:eastAsia="微软雅黑" w:hAnsi="微软雅黑"/>
          <w:color w:val="000000"/>
          <w:spacing w:val="15"/>
          <w:sz w:val="23"/>
          <w:szCs w:val="23"/>
        </w:rPr>
        <w:t>TATE</w:t>
      </w:r>
      <w:r w:rsidR="00063EC5">
        <w:rPr>
          <w:rFonts w:ascii="微软雅黑" w:eastAsia="微软雅黑" w:hAnsi="微软雅黑" w:hint="eastAsia"/>
          <w:color w:val="000000"/>
          <w:spacing w:val="15"/>
          <w:sz w:val="23"/>
          <w:szCs w:val="23"/>
        </w:rPr>
        <w:t>从左到右‘</w:t>
      </w:r>
      <w:r w:rsidR="00063EC5">
        <w:rPr>
          <w:rFonts w:ascii="微软雅黑" w:eastAsia="微软雅黑" w:hAnsi="微软雅黑"/>
          <w:color w:val="000000"/>
          <w:spacing w:val="15"/>
          <w:sz w:val="23"/>
          <w:szCs w:val="23"/>
        </w:rPr>
        <w:t>E</w:t>
      </w:r>
      <w:r w:rsidR="00063EC5">
        <w:rPr>
          <w:rFonts w:ascii="微软雅黑" w:eastAsia="微软雅黑" w:hAnsi="微软雅黑" w:hint="eastAsia"/>
          <w:color w:val="000000"/>
          <w:spacing w:val="15"/>
          <w:sz w:val="23"/>
          <w:szCs w:val="23"/>
        </w:rPr>
        <w:t>rase’-</w:t>
      </w:r>
      <w:r w:rsidR="00063EC5">
        <w:rPr>
          <w:rFonts w:ascii="微软雅黑" w:eastAsia="微软雅黑" w:hAnsi="微软雅黑"/>
          <w:color w:val="000000"/>
          <w:spacing w:val="15"/>
          <w:sz w:val="23"/>
          <w:szCs w:val="23"/>
        </w:rPr>
        <w:t>&gt;</w:t>
      </w:r>
      <w:r w:rsidR="00063EC5">
        <w:rPr>
          <w:rFonts w:ascii="微软雅黑" w:eastAsia="微软雅黑" w:hAnsi="微软雅黑" w:hint="eastAsia"/>
          <w:color w:val="000000"/>
          <w:spacing w:val="15"/>
          <w:sz w:val="23"/>
          <w:szCs w:val="23"/>
        </w:rPr>
        <w:t>‘P</w:t>
      </w:r>
      <w:r w:rsidR="00063EC5">
        <w:rPr>
          <w:rFonts w:ascii="微软雅黑" w:eastAsia="微软雅黑" w:hAnsi="微软雅黑"/>
          <w:color w:val="000000"/>
          <w:spacing w:val="15"/>
          <w:sz w:val="23"/>
          <w:szCs w:val="23"/>
        </w:rPr>
        <w:t>3</w:t>
      </w:r>
      <w:r w:rsidR="00063EC5">
        <w:rPr>
          <w:rFonts w:ascii="微软雅黑" w:eastAsia="微软雅黑" w:hAnsi="微软雅黑" w:hint="eastAsia"/>
          <w:color w:val="000000"/>
          <w:spacing w:val="15"/>
          <w:sz w:val="23"/>
          <w:szCs w:val="23"/>
        </w:rPr>
        <w:t>’物理损伤逐渐减小。</w:t>
      </w:r>
      <w:r w:rsidR="00BA0466">
        <w:rPr>
          <w:rFonts w:ascii="微软雅黑" w:eastAsia="微软雅黑" w:hAnsi="微软雅黑" w:hint="eastAsia"/>
          <w:color w:val="000000"/>
          <w:spacing w:val="15"/>
          <w:sz w:val="23"/>
          <w:szCs w:val="23"/>
        </w:rPr>
        <w:t>基于</w:t>
      </w:r>
      <w:proofErr w:type="gramStart"/>
      <w:r w:rsidR="00BA0466">
        <w:rPr>
          <w:rFonts w:ascii="微软雅黑" w:eastAsia="微软雅黑" w:hAnsi="微软雅黑" w:hint="eastAsia"/>
          <w:color w:val="000000"/>
          <w:spacing w:val="15"/>
          <w:sz w:val="23"/>
          <w:szCs w:val="23"/>
        </w:rPr>
        <w:t>闪</w:t>
      </w:r>
      <w:proofErr w:type="gramEnd"/>
      <w:r w:rsidR="00BA0466">
        <w:rPr>
          <w:rFonts w:ascii="微软雅黑" w:eastAsia="微软雅黑" w:hAnsi="微软雅黑" w:hint="eastAsia"/>
          <w:color w:val="000000"/>
          <w:spacing w:val="15"/>
          <w:sz w:val="23"/>
          <w:szCs w:val="23"/>
        </w:rPr>
        <w:t>存单元损坏的内容依赖性，提出了一组设计策略，可以利用闪存页面中未使用的存储空间来减少整体内存损坏，用于显</w:t>
      </w:r>
      <w:r w:rsidR="00BA0466">
        <w:rPr>
          <w:rFonts w:ascii="微软雅黑" w:eastAsia="微软雅黑" w:hAnsi="微软雅黑" w:hint="eastAsia"/>
          <w:color w:val="000000"/>
          <w:spacing w:val="15"/>
          <w:sz w:val="23"/>
          <w:szCs w:val="23"/>
        </w:rPr>
        <w:lastRenderedPageBreak/>
        <w:t>式和隐式数据压缩。</w:t>
      </w:r>
      <w:r w:rsidR="00063EC5">
        <w:rPr>
          <w:rFonts w:ascii="微软雅黑" w:eastAsia="微软雅黑" w:hAnsi="微软雅黑" w:hint="eastAsia"/>
          <w:color w:val="000000"/>
          <w:spacing w:val="15"/>
          <w:sz w:val="23"/>
          <w:szCs w:val="23"/>
        </w:rPr>
        <w:t>文中</w:t>
      </w:r>
      <w:r w:rsidR="00BA0466">
        <w:rPr>
          <w:rFonts w:ascii="微软雅黑" w:eastAsia="微软雅黑" w:hAnsi="微软雅黑" w:hint="eastAsia"/>
          <w:color w:val="000000"/>
          <w:spacing w:val="15"/>
          <w:sz w:val="23"/>
          <w:szCs w:val="23"/>
        </w:rPr>
        <w:t>推导出</w:t>
      </w:r>
      <w:proofErr w:type="gramStart"/>
      <w:r w:rsidR="00BA0466">
        <w:rPr>
          <w:rFonts w:ascii="微软雅黑" w:eastAsia="微软雅黑" w:hAnsi="微软雅黑" w:hint="eastAsia"/>
          <w:color w:val="000000"/>
          <w:spacing w:val="15"/>
          <w:sz w:val="23"/>
          <w:szCs w:val="23"/>
        </w:rPr>
        <w:t>一</w:t>
      </w:r>
      <w:proofErr w:type="gramEnd"/>
      <w:r w:rsidR="00BA0466">
        <w:rPr>
          <w:rFonts w:ascii="微软雅黑" w:eastAsia="微软雅黑" w:hAnsi="微软雅黑" w:hint="eastAsia"/>
          <w:color w:val="000000"/>
          <w:spacing w:val="15"/>
          <w:sz w:val="23"/>
          <w:szCs w:val="23"/>
        </w:rPr>
        <w:t>套数学公式，</w:t>
      </w:r>
      <w:r w:rsidR="00063EC5">
        <w:rPr>
          <w:rFonts w:ascii="微软雅黑" w:eastAsia="微软雅黑" w:hAnsi="微软雅黑" w:hint="eastAsia"/>
          <w:color w:val="000000"/>
          <w:spacing w:val="15"/>
          <w:sz w:val="23"/>
          <w:szCs w:val="23"/>
        </w:rPr>
        <w:t>该公式可以</w:t>
      </w:r>
      <w:r w:rsidR="00BA0466">
        <w:rPr>
          <w:rFonts w:ascii="微软雅黑" w:eastAsia="微软雅黑" w:hAnsi="微软雅黑" w:hint="eastAsia"/>
          <w:color w:val="000000"/>
          <w:spacing w:val="15"/>
          <w:sz w:val="23"/>
          <w:szCs w:val="23"/>
        </w:rPr>
        <w:t>用于定量估计通过提出的设计策略获得的闪存损伤减少。</w:t>
      </w:r>
    </w:p>
    <w:p w14:paraId="3C97F1B7" w14:textId="460763DC" w:rsidR="00B27016" w:rsidRDefault="00B27016">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创新点：</w:t>
      </w:r>
      <w:r w:rsidR="00ED4B90">
        <w:rPr>
          <w:rFonts w:ascii="微软雅黑" w:eastAsia="微软雅黑" w:hAnsi="微软雅黑" w:hint="eastAsia"/>
          <w:color w:val="000000"/>
          <w:spacing w:val="15"/>
          <w:sz w:val="23"/>
          <w:szCs w:val="23"/>
        </w:rPr>
        <w:t>提出了隐式的数据压缩方法，通过充分利用空闲区域来修改压缩后数据的布局来达到减少数据存储所带来的物理损伤。</w:t>
      </w:r>
    </w:p>
    <w:p w14:paraId="0A3A6C21" w14:textId="0718496E" w:rsidR="00B27016" w:rsidRDefault="00B27016">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思考：</w:t>
      </w:r>
      <w:r w:rsidR="00ED4B90">
        <w:rPr>
          <w:rFonts w:ascii="微软雅黑" w:eastAsia="微软雅黑" w:hAnsi="微软雅黑" w:hint="eastAsia"/>
          <w:color w:val="000000"/>
          <w:spacing w:val="15"/>
          <w:sz w:val="23"/>
          <w:szCs w:val="23"/>
        </w:rPr>
        <w:t>该隐式存储利用剩余的空闲部分来实现延长使用寿命，但我觉得文中说的一个页面的扇区数量只有一个的话就没有很好的利用数据压缩所带来的存储数据量提升这一特性。</w:t>
      </w:r>
      <w:r w:rsidR="00C7797D">
        <w:rPr>
          <w:rFonts w:ascii="微软雅黑" w:eastAsia="微软雅黑" w:hAnsi="微软雅黑" w:hint="eastAsia"/>
          <w:color w:val="000000"/>
          <w:spacing w:val="15"/>
          <w:sz w:val="23"/>
          <w:szCs w:val="23"/>
        </w:rPr>
        <w:t>文章中隐式压缩中的两种数据布局方法都不可避免地会导致存储单元中间部分的寿命相较于头尾两端来得更低，是否有更好的数据分布方式或者通过修改存储单元的大小来降低这种寿命不均衡所带来的影响。</w:t>
      </w:r>
      <w:r w:rsidR="00ED4B90">
        <w:rPr>
          <w:rFonts w:ascii="微软雅黑" w:eastAsia="微软雅黑" w:hAnsi="微软雅黑" w:hint="eastAsia"/>
          <w:color w:val="000000"/>
          <w:spacing w:val="15"/>
          <w:sz w:val="23"/>
          <w:szCs w:val="23"/>
        </w:rPr>
        <w:t>文章中涉及到的M</w:t>
      </w:r>
      <w:r w:rsidR="00ED4B90">
        <w:rPr>
          <w:rFonts w:ascii="微软雅黑" w:eastAsia="微软雅黑" w:hAnsi="微软雅黑"/>
          <w:color w:val="000000"/>
          <w:spacing w:val="15"/>
          <w:sz w:val="23"/>
          <w:szCs w:val="23"/>
        </w:rPr>
        <w:t>LC</w:t>
      </w:r>
      <w:r w:rsidR="00ED4B90">
        <w:rPr>
          <w:rFonts w:ascii="微软雅黑" w:eastAsia="微软雅黑" w:hAnsi="微软雅黑" w:hint="eastAsia"/>
          <w:color w:val="000000"/>
          <w:spacing w:val="15"/>
          <w:sz w:val="23"/>
          <w:szCs w:val="23"/>
        </w:rPr>
        <w:t>的一些相关概念和公式推导我暂时不是很理解，应当在今后进行相关知识的补充。</w:t>
      </w:r>
    </w:p>
    <w:p w14:paraId="49C5BCAE" w14:textId="773FA86F" w:rsidR="00063EC5" w:rsidRDefault="00063EC5" w:rsidP="00063EC5">
      <w:pPr>
        <w:jc w:val="center"/>
      </w:pPr>
      <w:r>
        <w:rPr>
          <w:noProof/>
        </w:rPr>
        <w:drawing>
          <wp:inline distT="0" distB="0" distL="0" distR="0" wp14:anchorId="040BCBAA" wp14:editId="6C0230E5">
            <wp:extent cx="4352135" cy="139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3715" cy="1394966"/>
                    </a:xfrm>
                    <a:prstGeom prst="rect">
                      <a:avLst/>
                    </a:prstGeom>
                  </pic:spPr>
                </pic:pic>
              </a:graphicData>
            </a:graphic>
          </wp:inline>
        </w:drawing>
      </w:r>
    </w:p>
    <w:p w14:paraId="602DAC79" w14:textId="58959787" w:rsidR="00063EC5" w:rsidRDefault="00063EC5" w:rsidP="00063EC5">
      <w:pPr>
        <w:jc w:val="center"/>
        <w:rPr>
          <w:rFonts w:hint="eastAsia"/>
        </w:rPr>
      </w:pPr>
      <w:r>
        <w:rPr>
          <w:rFonts w:hint="eastAsia"/>
        </w:rPr>
        <w:t>图1</w:t>
      </w:r>
      <w:r>
        <w:t>-1</w:t>
      </w:r>
    </w:p>
    <w:sectPr w:rsidR="00063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16"/>
    <w:rsid w:val="00063EC5"/>
    <w:rsid w:val="00301066"/>
    <w:rsid w:val="0069589C"/>
    <w:rsid w:val="00792EBD"/>
    <w:rsid w:val="00B27016"/>
    <w:rsid w:val="00BA0466"/>
    <w:rsid w:val="00BF44BA"/>
    <w:rsid w:val="00C34FB1"/>
    <w:rsid w:val="00C7797D"/>
    <w:rsid w:val="00D549F2"/>
    <w:rsid w:val="00ED4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9E90"/>
  <w15:chartTrackingRefBased/>
  <w15:docId w15:val="{C189DB9D-836C-4CB3-816C-326BDAD0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79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9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志洋</dc:creator>
  <cp:keywords/>
  <dc:description/>
  <cp:lastModifiedBy>胡 志洋</cp:lastModifiedBy>
  <cp:revision>2</cp:revision>
  <dcterms:created xsi:type="dcterms:W3CDTF">2022-11-25T02:41:00Z</dcterms:created>
  <dcterms:modified xsi:type="dcterms:W3CDTF">2022-11-25T04:34:00Z</dcterms:modified>
</cp:coreProperties>
</file>