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8"/>
        </w:rPr>
        <w:t>Benchmark memoriX - Rapport Consolidé x5</w:t>
      </w:r>
    </w:p>
    <w:p>
      <w:pPr>
        <w:spacing w:after="320"/>
        <w:jc w:val="center"/>
      </w:pPr>
      <w:r>
        <w:rPr>
          <w:rFonts w:ascii="Calibri" w:hAnsi="Calibri"/>
          <w:b/>
          <w:color w:val="64748B"/>
          <w:sz w:val="26"/>
        </w:rPr>
        <w:t>Campagnes A/B OpenCode, dérivées BFCL, Multi-Agent et Capacité - Échelle x5</w:t>
      </w:r>
    </w:p>
    <w:p>
      <w:pPr>
        <w:spacing w:before="0" w:after="240"/>
        <w:jc w:val="center"/>
      </w:pPr>
      <w:r>
        <w:rPr>
          <w:color w:val="CBD5E1"/>
          <w:sz w:val="16"/>
        </w:rPr>
        <w:t>────────────────────────────────────────────────────────────</w:t>
      </w:r>
    </w:p>
    <w:p>
      <w:pPr>
        <w:pStyle w:val="Heading2"/>
      </w:pPr>
      <w:r>
        <w:rPr>
          <w:rFonts w:ascii="Calibri" w:hAnsi="Calibri"/>
        </w:rPr>
        <w:t>1. Informations sur la Campagne</w:t>
      </w:r>
    </w:p>
    <w:tbl>
      <w:tblPr>
        <w:tblStyle w:val="TableGrid"/>
        <w:tblW w:type="auto" w:w="0"/>
        <w:jc w:val="center"/>
        <w:tblLook w:firstColumn="1" w:firstRow="1" w:lastColumn="0" w:lastRow="0" w:noHBand="0" w:noVBand="1" w:val="04A0"/>
      </w:tblPr>
      <w:tblGrid>
        <w:gridCol w:w="4706"/>
        <w:gridCol w:w="4706"/>
      </w:tblGrid>
      <w:tr>
        <w:tc>
          <w:tcPr>
            <w:tcW w:type="dxa" w:w="2551"/>
            <w:shd w:fill="F8FAFC"/>
          </w:tcPr>
          <w:p>
            <w:pPr>
              <w:spacing w:before="20" w:after="20"/>
            </w:pPr>
            <w:r/>
            <w:r>
              <w:rPr>
                <w:rFonts w:ascii="Calibri" w:hAnsi="Calibri"/>
                <w:b/>
                <w:sz w:val="18"/>
              </w:rPr>
              <w:t>Campagne</w:t>
            </w:r>
          </w:p>
        </w:tc>
        <w:tc>
          <w:tcPr>
            <w:tcW w:type="dxa" w:w="6803"/>
          </w:tcPr>
          <w:p>
            <w:pPr>
              <w:spacing w:before="20" w:after="20"/>
            </w:pPr>
            <w:r/>
            <w:r>
              <w:rPr>
                <w:rFonts w:ascii="Calibri" w:hAnsi="Calibri"/>
                <w:sz w:val="18"/>
              </w:rPr>
              <w:t>memoriX consolidated x5 (single unique report)</w:t>
            </w:r>
          </w:p>
        </w:tc>
      </w:tr>
      <w:tr>
        <w:tc>
          <w:tcPr>
            <w:tcW w:type="dxa" w:w="2551"/>
            <w:shd w:fill="F8FAFC"/>
          </w:tcPr>
          <w:p>
            <w:pPr>
              <w:spacing w:before="20" w:after="20"/>
            </w:pPr>
            <w:r/>
            <w:r>
              <w:rPr>
                <w:rFonts w:ascii="Calibri" w:hAnsi="Calibri"/>
                <w:b/>
                <w:sz w:val="18"/>
              </w:rPr>
              <w:t>Modèle</w:t>
            </w:r>
          </w:p>
        </w:tc>
        <w:tc>
          <w:tcPr>
            <w:tcW w:type="dxa" w:w="6803"/>
            <w:shd w:fill="F1F5F9"/>
          </w:tcPr>
          <w:p>
            <w:pPr>
              <w:spacing w:before="20" w:after="20"/>
            </w:pPr>
            <w:r/>
            <w:r>
              <w:rPr>
                <w:rFonts w:ascii="Calibri" w:hAnsi="Calibri"/>
                <w:sz w:val="18"/>
              </w:rPr>
              <w:t>qwen2.5:3b (Ollama, local, free)</w:t>
            </w:r>
          </w:p>
        </w:tc>
      </w:tr>
      <w:tr>
        <w:tc>
          <w:tcPr>
            <w:tcW w:type="dxa" w:w="2551"/>
            <w:shd w:fill="F8FAFC"/>
          </w:tcPr>
          <w:p>
            <w:pPr>
              <w:spacing w:before="20" w:after="20"/>
            </w:pPr>
            <w:r/>
            <w:r>
              <w:rPr>
                <w:rFonts w:ascii="Calibri" w:hAnsi="Calibri"/>
                <w:b/>
                <w:sz w:val="18"/>
              </w:rPr>
              <w:t>Échelle</w:t>
            </w:r>
          </w:p>
        </w:tc>
        <w:tc>
          <w:tcPr>
            <w:tcW w:type="dxa" w:w="6803"/>
          </w:tcPr>
          <w:p>
            <w:pPr>
              <w:spacing w:before="20" w:after="20"/>
            </w:pPr>
            <w:r/>
            <w:r>
              <w:rPr>
                <w:rFonts w:ascii="Calibri" w:hAnsi="Calibri"/>
                <w:sz w:val="18"/>
              </w:rPr>
              <w:t>x5 (5 seeds / 5 repetitions / 5 batches) except A/B which reused the completed 2048-run pair</w:t>
            </w:r>
          </w:p>
        </w:tc>
      </w:tr>
      <w:tr>
        <w:tc>
          <w:tcPr>
            <w:tcW w:type="dxa" w:w="2551"/>
            <w:shd w:fill="F8FAFC"/>
          </w:tcPr>
          <w:p>
            <w:pPr>
              <w:spacing w:before="20" w:after="20"/>
            </w:pPr>
            <w:r/>
            <w:r>
              <w:rPr>
                <w:rFonts w:ascii="Calibri" w:hAnsi="Calibri"/>
                <w:b/>
                <w:sz w:val="18"/>
              </w:rPr>
              <w:t>A/B runs</w:t>
            </w:r>
          </w:p>
        </w:tc>
        <w:tc>
          <w:tcPr>
            <w:tcW w:type="dxa" w:w="6803"/>
            <w:shd w:fill="F1F5F9"/>
          </w:tcPr>
          <w:p>
            <w:pPr>
              <w:spacing w:before="20" w:after="20"/>
            </w:pPr>
            <w:r/>
            <w:r>
              <w:rPr>
                <w:rFonts w:ascii="Calibri" w:hAnsi="Calibri"/>
                <w:sz w:val="18"/>
              </w:rPr>
              <w:t>2048 (32 seeds x 32 families x 2 modes)</w:t>
            </w:r>
          </w:p>
        </w:tc>
      </w:tr>
      <w:tr>
        <w:tc>
          <w:tcPr>
            <w:tcW w:type="dxa" w:w="2551"/>
            <w:shd w:fill="F8FAFC"/>
          </w:tcPr>
          <w:p>
            <w:pPr>
              <w:spacing w:before="20" w:after="20"/>
            </w:pPr>
            <w:r/>
            <w:r>
              <w:rPr>
                <w:rFonts w:ascii="Calibri" w:hAnsi="Calibri"/>
                <w:b/>
                <w:sz w:val="18"/>
              </w:rPr>
              <w:t>BFCL-derived campaigns</w:t>
            </w:r>
          </w:p>
        </w:tc>
        <w:tc>
          <w:tcPr>
            <w:tcW w:type="dxa" w:w="6803"/>
          </w:tcPr>
          <w:p>
            <w:pPr>
              <w:spacing w:before="20" w:after="20"/>
            </w:pPr>
            <w:r/>
            <w:r>
              <w:rPr>
                <w:rFonts w:ascii="Calibri" w:hAnsi="Calibri"/>
                <w:sz w:val="18"/>
              </w:rPr>
              <w:t>5 campaigns x scale 5 (canary 5, pilot5 25, pilot25 125, blind 125, robustness 150 runs)</w:t>
            </w:r>
          </w:p>
        </w:tc>
      </w:tr>
      <w:tr>
        <w:tc>
          <w:tcPr>
            <w:tcW w:type="dxa" w:w="2551"/>
            <w:shd w:fill="F8FAFC"/>
          </w:tcPr>
          <w:p>
            <w:pPr>
              <w:spacing w:before="20" w:after="20"/>
            </w:pPr>
            <w:r/>
            <w:r>
              <w:rPr>
                <w:rFonts w:ascii="Calibri" w:hAnsi="Calibri"/>
                <w:b/>
                <w:sz w:val="18"/>
              </w:rPr>
              <w:t>Multi-agent queries</w:t>
            </w:r>
          </w:p>
        </w:tc>
        <w:tc>
          <w:tcPr>
            <w:tcW w:type="dxa" w:w="6803"/>
            <w:shd w:fill="F1F5F9"/>
          </w:tcPr>
          <w:p>
            <w:pPr>
              <w:spacing w:before="20" w:after="20"/>
            </w:pPr>
            <w:r/>
            <w:r>
              <w:rPr>
                <w:rFonts w:ascii="Calibri" w:hAnsi="Calibri"/>
                <w:sz w:val="18"/>
              </w:rPr>
              <w:t>5000 per condition x 2 conditions</w:t>
            </w:r>
          </w:p>
        </w:tc>
      </w:tr>
      <w:tr>
        <w:tc>
          <w:tcPr>
            <w:tcW w:type="dxa" w:w="2551"/>
            <w:shd w:fill="F8FAFC"/>
          </w:tcPr>
          <w:p>
            <w:pPr>
              <w:spacing w:before="20" w:after="20"/>
            </w:pPr>
            <w:r/>
            <w:r>
              <w:rPr>
                <w:rFonts w:ascii="Calibri" w:hAnsi="Calibri"/>
                <w:b/>
                <w:sz w:val="18"/>
              </w:rPr>
              <w:t>Capacity measures</w:t>
            </w:r>
          </w:p>
        </w:tc>
        <w:tc>
          <w:tcPr>
            <w:tcW w:type="dxa" w:w="6803"/>
          </w:tcPr>
          <w:p>
            <w:pPr>
              <w:spacing w:before="20" w:after="20"/>
            </w:pPr>
            <w:r/>
            <w:r>
              <w:rPr>
                <w:rFonts w:ascii="Calibri" w:hAnsi="Calibri"/>
                <w:sz w:val="18"/>
              </w:rPr>
              <w:t>10 scenarios x 15 repetitions = 150 measures</w:t>
            </w:r>
          </w:p>
        </w:tc>
      </w:tr>
      <w:tr>
        <w:tc>
          <w:tcPr>
            <w:tcW w:type="dxa" w:w="2551"/>
            <w:shd w:fill="F8FAFC"/>
          </w:tcPr>
          <w:p>
            <w:pPr>
              <w:spacing w:before="20" w:after="20"/>
            </w:pPr>
            <w:r/>
            <w:r>
              <w:rPr>
                <w:rFonts w:ascii="Calibri" w:hAnsi="Calibri"/>
                <w:b/>
                <w:sz w:val="18"/>
              </w:rPr>
              <w:t>Date du rapport</w:t>
            </w:r>
          </w:p>
        </w:tc>
        <w:tc>
          <w:tcPr>
            <w:tcW w:type="dxa" w:w="6803"/>
            <w:shd w:fill="F1F5F9"/>
          </w:tcPr>
          <w:p>
            <w:pPr>
              <w:spacing w:before="20" w:after="20"/>
            </w:pPr>
            <w:r/>
            <w:r>
              <w:rPr>
                <w:rFonts w:ascii="Calibri" w:hAnsi="Calibri"/>
                <w:sz w:val="18"/>
              </w:rPr>
              <w:t>2026-08-08</w:t>
            </w:r>
          </w:p>
        </w:tc>
      </w:tr>
      <w:tr>
        <w:tc>
          <w:tcPr>
            <w:tcW w:type="dxa" w:w="2551"/>
            <w:shd w:fill="F8FAFC"/>
          </w:tcPr>
          <w:p>
            <w:pPr>
              <w:spacing w:before="20" w:after="20"/>
            </w:pPr>
            <w:r/>
            <w:r>
              <w:rPr>
                <w:rFonts w:ascii="Calibri" w:hAnsi="Calibri"/>
                <w:b/>
                <w:sz w:val="18"/>
              </w:rPr>
              <w:t>Statut</w:t>
            </w:r>
          </w:p>
        </w:tc>
        <w:tc>
          <w:tcPr>
            <w:tcW w:type="dxa" w:w="6803"/>
          </w:tcPr>
          <w:p>
            <w:pPr>
              <w:spacing w:before="20" w:after="20"/>
            </w:pPr>
            <w:r/>
            <w:r>
              <w:rPr>
                <w:rFonts w:ascii="Calibri" w:hAnsi="Calibri"/>
                <w:sz w:val="18"/>
              </w:rPr>
              <w:t>All runs completed; consolidated from .benchmarks_v2/consolidated/*</w:t>
            </w:r>
          </w:p>
        </w:tc>
      </w:tr>
    </w:tbl>
    <w:p/>
    <w:p>
      <w:pPr>
        <w:pStyle w:val="Heading2"/>
      </w:pPr>
      <w:r>
        <w:rPr>
          <w:rFonts w:ascii="Calibri" w:hAnsi="Calibri"/>
        </w:rPr>
        <w:t>2. Résumé Exécutif</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fill="1E293B"/>
          </w:tcPr>
          <w:p>
            <w:pPr>
              <w:spacing w:before="20" w:after="20"/>
            </w:pPr>
            <w:r/>
            <w:r>
              <w:rPr>
                <w:rFonts w:ascii="Calibri" w:hAnsi="Calibri"/>
                <w:b/>
                <w:color w:val="FFFFFF"/>
                <w:sz w:val="18"/>
              </w:rPr>
              <w:t>Métrique</w:t>
            </w:r>
          </w:p>
        </w:tc>
        <w:tc>
          <w:tcPr>
            <w:tcW w:type="dxa" w:w="3969"/>
            <w:shd w:fill="1E293B"/>
          </w:tcPr>
          <w:p>
            <w:pPr>
              <w:spacing w:before="20" w:after="20"/>
            </w:pPr>
            <w:r/>
            <w:r>
              <w:rPr>
                <w:rFonts w:ascii="Calibri" w:hAnsi="Calibri"/>
                <w:b/>
                <w:color w:val="FFFFFF"/>
                <w:sz w:val="18"/>
              </w:rPr>
              <w:t>Résultat</w:t>
            </w:r>
          </w:p>
        </w:tc>
        <w:tc>
          <w:tcPr>
            <w:tcW w:type="dxa" w:w="2948"/>
            <w:shd w:fill="1E293B"/>
          </w:tcPr>
          <w:p>
            <w:pPr>
              <w:spacing w:before="20" w:after="20"/>
            </w:pPr>
            <w:r/>
            <w:r>
              <w:rPr>
                <w:rFonts w:ascii="Calibri" w:hAnsi="Calibri"/>
                <w:b/>
                <w:color w:val="FFFFFF"/>
                <w:sz w:val="18"/>
              </w:rPr>
              <w:t>Interprétation</w:t>
            </w:r>
          </w:p>
        </w:tc>
      </w:tr>
      <w:tr>
        <w:tc>
          <w:tcPr>
            <w:tcW w:type="dxa" w:w="2381"/>
          </w:tcPr>
          <w:p>
            <w:pPr>
              <w:spacing w:before="20" w:after="20"/>
            </w:pPr>
            <w:r/>
            <w:r>
              <w:rPr>
                <w:rFonts w:ascii="Calibri" w:hAnsi="Calibri"/>
                <w:sz w:val="18"/>
              </w:rPr>
              <w:t>A/B overall pass rate</w:t>
            </w:r>
          </w:p>
        </w:tc>
        <w:tc>
          <w:tcPr>
            <w:tcW w:type="dxa" w:w="3969"/>
          </w:tcPr>
          <w:p>
            <w:pPr>
              <w:spacing w:before="20" w:after="20"/>
            </w:pPr>
            <w:r/>
            <w:r>
              <w:rPr>
                <w:rFonts w:ascii="Calibri" w:hAnsi="Calibri"/>
                <w:sz w:val="18"/>
              </w:rPr>
              <w:t>no_memory 31.9% (327/1024) -&gt; memorix_core 60.0% (614/1024), delta +28.0pp</w:t>
            </w:r>
          </w:p>
        </w:tc>
        <w:tc>
          <w:tcPr>
            <w:tcW w:type="dxa" w:w="2948"/>
          </w:tcPr>
          <w:p>
            <w:pPr>
              <w:spacing w:before="20" w:after="20"/>
            </w:pPr>
            <w:r/>
            <w:r>
              <w:rPr>
                <w:rFonts w:ascii="Calibri" w:hAnsi="Calibri"/>
                <w:sz w:val="18"/>
              </w:rPr>
              <w:t>With-memory substantially outperforms the baseline on prompt-injection tasks.</w:t>
            </w:r>
          </w:p>
        </w:tc>
      </w:tr>
      <w:tr>
        <w:tc>
          <w:tcPr>
            <w:tcW w:type="dxa" w:w="2381"/>
            <w:shd w:fill="F1F5F9"/>
          </w:tcPr>
          <w:p>
            <w:pPr>
              <w:spacing w:before="20" w:after="20"/>
            </w:pPr>
            <w:r/>
            <w:r>
              <w:rPr>
                <w:rFonts w:ascii="Calibri" w:hAnsi="Calibri"/>
                <w:sz w:val="18"/>
              </w:rPr>
              <w:t>A/B families</w:t>
            </w:r>
          </w:p>
        </w:tc>
        <w:tc>
          <w:tcPr>
            <w:tcW w:type="dxa" w:w="3969"/>
            <w:shd w:fill="F1F5F9"/>
          </w:tcPr>
          <w:p>
            <w:pPr>
              <w:spacing w:before="20" w:after="20"/>
            </w:pPr>
            <w:r/>
            <w:r>
              <w:rPr>
                <w:rFonts w:ascii="Calibri" w:hAnsi="Calibri"/>
                <w:sz w:val="18"/>
              </w:rPr>
              <w:t>12 won / 4 lost / 16 tied out of 32</w:t>
            </w:r>
          </w:p>
        </w:tc>
        <w:tc>
          <w:tcPr>
            <w:tcW w:type="dxa" w:w="2948"/>
            <w:shd w:fill="F1F5F9"/>
          </w:tcPr>
          <w:p>
            <w:pPr>
              <w:spacing w:before="20" w:after="20"/>
            </w:pPr>
            <w:r/>
            <w:r>
              <w:rPr>
                <w:rFonts w:ascii="Calibri" w:hAnsi="Calibri"/>
                <w:sz w:val="18"/>
              </w:rPr>
              <w:t>12 families improved, 4 regressed, 16 unchanged.</w:t>
            </w:r>
          </w:p>
        </w:tc>
      </w:tr>
      <w:tr>
        <w:tc>
          <w:tcPr>
            <w:tcW w:type="dxa" w:w="2381"/>
          </w:tcPr>
          <w:p>
            <w:pPr>
              <w:spacing w:before="20" w:after="20"/>
            </w:pPr>
            <w:r/>
            <w:r>
              <w:rPr>
                <w:rFonts w:ascii="Calibri" w:hAnsi="Calibri"/>
                <w:sz w:val="18"/>
              </w:rPr>
              <w:t>BFCL-derived guided pilots</w:t>
            </w:r>
          </w:p>
        </w:tc>
        <w:tc>
          <w:tcPr>
            <w:tcW w:type="dxa" w:w="3969"/>
          </w:tcPr>
          <w:p>
            <w:pPr>
              <w:spacing w:before="20" w:after="20"/>
            </w:pPr>
            <w:r/>
            <w:r>
              <w:rPr>
                <w:rFonts w:ascii="Calibri" w:hAnsi="Calibri"/>
                <w:sz w:val="18"/>
              </w:rPr>
              <w:t>canary 4/5 (80%), pilot5 19/25 (76%), pilot25 95/125 (76%)</w:t>
            </w:r>
          </w:p>
        </w:tc>
        <w:tc>
          <w:tcPr>
            <w:tcW w:type="dxa" w:w="2948"/>
          </w:tcPr>
          <w:p>
            <w:pPr>
              <w:spacing w:before="20" w:after="20"/>
            </w:pPr>
            <w:r/>
            <w:r>
              <w:rPr>
                <w:rFonts w:ascii="Calibri" w:hAnsi="Calibri"/>
                <w:sz w:val="18"/>
              </w:rPr>
              <w:t>Reference-assisted selection achieves high hit rates at 76-80%.</w:t>
            </w:r>
          </w:p>
        </w:tc>
      </w:tr>
      <w:tr>
        <w:tc>
          <w:tcPr>
            <w:tcW w:type="dxa" w:w="2381"/>
            <w:shd w:fill="F1F5F9"/>
          </w:tcPr>
          <w:p>
            <w:pPr>
              <w:spacing w:before="20" w:after="20"/>
            </w:pPr>
            <w:r/>
            <w:r>
              <w:rPr>
                <w:rFonts w:ascii="Calibri" w:hAnsi="Calibri"/>
                <w:sz w:val="18"/>
              </w:rPr>
              <w:t>BFCL-derived blind curation</w:t>
            </w:r>
          </w:p>
        </w:tc>
        <w:tc>
          <w:tcPr>
            <w:tcW w:type="dxa" w:w="3969"/>
            <w:shd w:fill="F1F5F9"/>
          </w:tcPr>
          <w:p>
            <w:pPr>
              <w:spacing w:before="20" w:after="20"/>
            </w:pPr>
            <w:r/>
            <w:r>
              <w:rPr>
                <w:rFonts w:ascii="Calibri" w:hAnsi="Calibri"/>
                <w:sz w:val="18"/>
              </w:rPr>
              <w:t>corpus 125/125 (100%), retrieval 96/125 (76.8%), answers 96/125 (76.8%)</w:t>
            </w:r>
          </w:p>
        </w:tc>
        <w:tc>
          <w:tcPr>
            <w:tcW w:type="dxa" w:w="2948"/>
            <w:shd w:fill="F1F5F9"/>
          </w:tcPr>
          <w:p>
            <w:pPr>
              <w:spacing w:before="20" w:after="20"/>
            </w:pPr>
            <w:r/>
            <w:r>
              <w:rPr>
                <w:rFonts w:ascii="Calibri" w:hAnsi="Calibri"/>
                <w:sz w:val="18"/>
              </w:rPr>
              <w:t>Full corpus retention; retrieval and answers at 76.8%.</w:t>
            </w:r>
          </w:p>
        </w:tc>
      </w:tr>
      <w:tr>
        <w:tc>
          <w:tcPr>
            <w:tcW w:type="dxa" w:w="2381"/>
          </w:tcPr>
          <w:p>
            <w:pPr>
              <w:spacing w:before="20" w:after="20"/>
            </w:pPr>
            <w:r/>
            <w:r>
              <w:rPr>
                <w:rFonts w:ascii="Calibri" w:hAnsi="Calibri"/>
                <w:sz w:val="18"/>
              </w:rPr>
              <w:t>BFCL-derived robustness</w:t>
            </w:r>
          </w:p>
        </w:tc>
        <w:tc>
          <w:tcPr>
            <w:tcW w:type="dxa" w:w="3969"/>
          </w:tcPr>
          <w:p>
            <w:pPr>
              <w:spacing w:before="20" w:after="20"/>
            </w:pPr>
            <w:r/>
            <w:r>
              <w:rPr>
                <w:rFonts w:ascii="Calibri" w:hAnsi="Calibri"/>
                <w:sz w:val="18"/>
              </w:rPr>
              <w:t>corpus 150/150, retrieval 96/150, answers 96/150; 22/50 cases on 3/3 seeds</w:t>
            </w:r>
          </w:p>
        </w:tc>
        <w:tc>
          <w:tcPr>
            <w:tcW w:type="dxa" w:w="2948"/>
          </w:tcPr>
          <w:p>
            <w:pPr>
              <w:spacing w:before="20" w:after="20"/>
            </w:pPr>
            <w:r/>
            <w:r>
              <w:rPr>
                <w:rFonts w:ascii="Calibri" w:hAnsi="Calibri"/>
                <w:sz w:val="18"/>
              </w:rPr>
              <w:t>Stable across seeds; 44% of cases succeed on all 3 seeds.</w:t>
            </w:r>
          </w:p>
        </w:tc>
      </w:tr>
      <w:tr>
        <w:tc>
          <w:tcPr>
            <w:tcW w:type="dxa" w:w="2381"/>
            <w:shd w:fill="F1F5F9"/>
          </w:tcPr>
          <w:p>
            <w:pPr>
              <w:spacing w:before="20" w:after="20"/>
            </w:pPr>
            <w:r/>
            <w:r>
              <w:rPr>
                <w:rFonts w:ascii="Calibri" w:hAnsi="Calibri"/>
                <w:sz w:val="18"/>
              </w:rPr>
              <w:t>Multi-agent</w:t>
            </w:r>
          </w:p>
        </w:tc>
        <w:tc>
          <w:tcPr>
            <w:tcW w:type="dxa" w:w="3969"/>
            <w:shd w:fill="F1F5F9"/>
          </w:tcPr>
          <w:p>
            <w:pPr>
              <w:spacing w:before="20" w:after="20"/>
            </w:pPr>
            <w:r/>
            <w:r>
              <w:rPr>
                <w:rFonts w:ascii="Calibri" w:hAnsi="Calibri"/>
                <w:sz w:val="18"/>
              </w:rPr>
              <w:t>no_memory 25.0% -&gt; memorix_core 37.5%, delta +12.5pp; 0 forbidden-information leaks</w:t>
            </w:r>
          </w:p>
        </w:tc>
        <w:tc>
          <w:tcPr>
            <w:tcW w:type="dxa" w:w="2948"/>
            <w:shd w:fill="F1F5F9"/>
          </w:tcPr>
          <w:p>
            <w:pPr>
              <w:spacing w:before="20" w:after="20"/>
            </w:pPr>
            <w:r/>
            <w:r>
              <w:rPr>
                <w:rFonts w:ascii="Calibri" w:hAnsi="Calibri"/>
                <w:sz w:val="18"/>
              </w:rPr>
              <w:t>MemoriX lifts task success; zero forbidden-information leaks.</w:t>
            </w:r>
          </w:p>
        </w:tc>
      </w:tr>
      <w:tr>
        <w:tc>
          <w:tcPr>
            <w:tcW w:type="dxa" w:w="2381"/>
          </w:tcPr>
          <w:p>
            <w:pPr>
              <w:spacing w:before="20" w:after="20"/>
            </w:pPr>
            <w:r/>
            <w:r>
              <w:rPr>
                <w:rFonts w:ascii="Calibri" w:hAnsi="Calibri"/>
                <w:sz w:val="18"/>
              </w:rPr>
              <w:t>Capacity</w:t>
            </w:r>
          </w:p>
        </w:tc>
        <w:tc>
          <w:tcPr>
            <w:tcW w:type="dxa" w:w="3969"/>
          </w:tcPr>
          <w:p>
            <w:pPr>
              <w:spacing w:before="20" w:after="20"/>
            </w:pPr>
            <w:r/>
            <w:r>
              <w:rPr>
                <w:rFonts w:ascii="Calibri" w:hAnsi="Calibri"/>
                <w:sz w:val="18"/>
              </w:rPr>
              <w:t>stable up to 10k active; critical at 50k (usage ratio 1.0); overflow blocked (no silent overwrite)</w:t>
            </w:r>
          </w:p>
        </w:tc>
        <w:tc>
          <w:tcPr>
            <w:tcW w:type="dxa" w:w="2948"/>
          </w:tcPr>
          <w:p>
            <w:pPr>
              <w:spacing w:before="20" w:after="20"/>
            </w:pPr>
            <w:r/>
            <w:r>
              <w:rPr>
                <w:rFonts w:ascii="Calibri" w:hAnsi="Calibri"/>
                <w:sz w:val="18"/>
              </w:rPr>
              <w:t>Saturation is safe; overflow rejected with no silent overwrite.</w:t>
            </w:r>
          </w:p>
        </w:tc>
      </w:tr>
    </w:tbl>
    <w:p/>
    <w:p>
      <w:pPr>
        <w:pStyle w:val="Heading2"/>
      </w:pPr>
      <w:r>
        <w:rPr>
          <w:rFonts w:ascii="Calibri" w:hAnsi="Calibri"/>
        </w:rPr>
        <w:t>3. Benchmark OpenCode A/B (2048 essais)</w:t>
      </w: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1" name="chart_ab.png"/>
                    <pic:cNvPicPr/>
                  </pic:nvPicPr>
                  <pic:blipFill>
                    <a:blip r:embed="rId9"/>
                    <a:stretch>
                      <a:fillRect/>
                    </a:stretch>
                  </pic:blipFill>
                  <pic:spPr>
                    <a:xfrm>
                      <a:off x="0" y="0"/>
                      <a:ext cx="4572000" cy="3048000"/>
                    </a:xfrm>
                    <a:prstGeom prst="rect"/>
                  </pic:spPr>
                </pic:pic>
              </a:graphicData>
            </a:graphic>
          </wp:inline>
        </w:drawing>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2" name="chart_families.png"/>
                    <pic:cNvPicPr/>
                  </pic:nvPicPr>
                  <pic:blipFill>
                    <a:blip r:embed="rId10"/>
                    <a:stretch>
                      <a:fillRect/>
                    </a:stretch>
                  </pic:blipFill>
                  <pic:spPr>
                    <a:xfrm>
                      <a:off x="0" y="0"/>
                      <a:ext cx="5486400" cy="2743200"/>
                    </a:xfrm>
                    <a:prstGeom prst="rect"/>
                  </pic:spPr>
                </pic:pic>
              </a:graphicData>
            </a:graphic>
          </wp:inline>
        </w:drawing>
      </w:r>
    </w:p>
    <w:p>
      <w:pPr>
        <w:pStyle w:val="Heading3"/>
      </w:pPr>
      <w:r>
        <w:rPr>
          <w:rFonts w:ascii="Calibri" w:hAnsi="Calibri"/>
        </w:rPr>
        <w:t>Summary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fill="1E293B"/>
          </w:tcPr>
          <w:p>
            <w:pPr>
              <w:spacing w:before="20" w:after="20"/>
            </w:pPr>
            <w:r/>
            <w:r>
              <w:rPr>
                <w:rFonts w:ascii="Calibri" w:hAnsi="Calibri"/>
                <w:b/>
                <w:color w:val="FFFFFF"/>
                <w:sz w:val="18"/>
              </w:rPr>
              <w:t>Métrique</w:t>
            </w:r>
          </w:p>
        </w:tc>
        <w:tc>
          <w:tcPr>
            <w:tcW w:type="dxa" w:w="2268"/>
            <w:shd w:fill="1E293B"/>
          </w:tcPr>
          <w:p>
            <w:pPr>
              <w:spacing w:before="20" w:after="20"/>
            </w:pPr>
            <w:r/>
            <w:r>
              <w:rPr>
                <w:rFonts w:ascii="Calibri" w:hAnsi="Calibri"/>
                <w:b/>
                <w:color w:val="FFFFFF"/>
                <w:sz w:val="18"/>
              </w:rPr>
              <w:t>Sans Mémoire</w:t>
            </w:r>
          </w:p>
        </w:tc>
        <w:tc>
          <w:tcPr>
            <w:tcW w:type="dxa" w:w="2551"/>
            <w:shd w:fill="1E293B"/>
          </w:tcPr>
          <w:p>
            <w:pPr>
              <w:spacing w:before="20" w:after="20"/>
            </w:pPr>
            <w:r/>
            <w:r>
              <w:rPr>
                <w:rFonts w:ascii="Calibri" w:hAnsi="Calibri"/>
                <w:b/>
                <w:color w:val="FFFFFF"/>
                <w:sz w:val="18"/>
              </w:rPr>
              <w:t>Avec Mémoire (memorix_core)</w:t>
            </w:r>
          </w:p>
        </w:tc>
        <w:tc>
          <w:tcPr>
            <w:tcW w:type="dxa" w:w="1417"/>
            <w:shd w:fill="1E293B"/>
          </w:tcPr>
          <w:p>
            <w:pPr>
              <w:spacing w:before="20" w:after="20"/>
            </w:pPr>
            <w:r/>
            <w:r>
              <w:rPr>
                <w:rFonts w:ascii="Calibri" w:hAnsi="Calibri"/>
                <w:b/>
                <w:color w:val="FFFFFF"/>
                <w:sz w:val="18"/>
              </w:rPr>
              <w:t>Delta</w:t>
            </w:r>
          </w:p>
        </w:tc>
      </w:tr>
      <w:tr>
        <w:tc>
          <w:tcPr>
            <w:tcW w:type="dxa" w:w="2551"/>
          </w:tcPr>
          <w:p>
            <w:pPr>
              <w:spacing w:before="20" w:after="20"/>
            </w:pPr>
            <w:r/>
            <w:r>
              <w:rPr>
                <w:rFonts w:ascii="Calibri" w:hAnsi="Calibri"/>
                <w:sz w:val="18"/>
              </w:rPr>
              <w:t>Taux de réussite global</w:t>
            </w:r>
          </w:p>
        </w:tc>
        <w:tc>
          <w:tcPr>
            <w:tcW w:type="dxa" w:w="2268"/>
          </w:tcPr>
          <w:p>
            <w:pPr>
              <w:spacing w:before="20" w:after="20"/>
            </w:pPr>
            <w:r/>
            <w:r>
              <w:rPr>
                <w:rFonts w:ascii="Calibri" w:hAnsi="Calibri"/>
                <w:sz w:val="18"/>
              </w:rPr>
              <w:t>31.9% (327/1024)</w:t>
            </w:r>
          </w:p>
        </w:tc>
        <w:tc>
          <w:tcPr>
            <w:tcW w:type="dxa" w:w="2551"/>
          </w:tcPr>
          <w:p>
            <w:pPr>
              <w:spacing w:before="20" w:after="20"/>
            </w:pPr>
            <w:r/>
            <w:r>
              <w:rPr>
                <w:rFonts w:ascii="Calibri" w:hAnsi="Calibri"/>
                <w:sz w:val="18"/>
              </w:rPr>
              <w:t>60.0% (614/1024)</w:t>
            </w:r>
          </w:p>
        </w:tc>
        <w:tc>
          <w:tcPr>
            <w:tcW w:type="dxa" w:w="1417"/>
          </w:tcPr>
          <w:p>
            <w:pPr>
              <w:spacing w:before="20" w:after="20"/>
            </w:pPr>
            <w:r/>
            <w:r>
              <w:rPr>
                <w:rFonts w:ascii="Calibri" w:hAnsi="Calibri"/>
                <w:sz w:val="18"/>
              </w:rPr>
              <w:t>+28.0pp</w:t>
            </w:r>
          </w:p>
        </w:tc>
      </w:tr>
      <w:tr>
        <w:tc>
          <w:tcPr>
            <w:tcW w:type="dxa" w:w="2551"/>
            <w:shd w:fill="F1F5F9"/>
          </w:tcPr>
          <w:p>
            <w:pPr>
              <w:spacing w:before="20" w:after="20"/>
            </w:pPr>
            <w:r/>
            <w:r>
              <w:rPr>
                <w:rFonts w:ascii="Calibri" w:hAnsi="Calibri"/>
                <w:sz w:val="18"/>
              </w:rPr>
              <w:t>Latence médiane de la famille</w:t>
            </w:r>
          </w:p>
        </w:tc>
        <w:tc>
          <w:tcPr>
            <w:tcW w:type="dxa" w:w="2268"/>
            <w:shd w:fill="F1F5F9"/>
          </w:tcPr>
          <w:p>
            <w:pPr>
              <w:spacing w:before="20" w:after="20"/>
            </w:pPr>
            <w:r/>
            <w:r>
              <w:rPr>
                <w:rFonts w:ascii="Calibri" w:hAnsi="Calibri"/>
                <w:sz w:val="18"/>
              </w:rPr>
              <w:t>3384 ms</w:t>
            </w:r>
          </w:p>
        </w:tc>
        <w:tc>
          <w:tcPr>
            <w:tcW w:type="dxa" w:w="2551"/>
            <w:shd w:fill="F1F5F9"/>
          </w:tcPr>
          <w:p>
            <w:pPr>
              <w:spacing w:before="20" w:after="20"/>
            </w:pPr>
            <w:r/>
            <w:r>
              <w:rPr>
                <w:rFonts w:ascii="Calibri" w:hAnsi="Calibri"/>
                <w:sz w:val="18"/>
              </w:rPr>
              <w:t>3504 ms</w:t>
            </w:r>
          </w:p>
        </w:tc>
        <w:tc>
          <w:tcPr>
            <w:tcW w:type="dxa" w:w="1417"/>
            <w:shd w:fill="F1F5F9"/>
          </w:tcPr>
          <w:p>
            <w:pPr>
              <w:spacing w:before="20" w:after="20"/>
            </w:pPr>
            <w:r/>
            <w:r>
              <w:rPr>
                <w:rFonts w:ascii="Calibri" w:hAnsi="Calibri"/>
                <w:sz w:val="18"/>
              </w:rPr>
              <w:t>+120 ms</w:t>
            </w:r>
          </w:p>
        </w:tc>
      </w:tr>
      <w:tr>
        <w:tc>
          <w:tcPr>
            <w:tcW w:type="dxa" w:w="2551"/>
          </w:tcPr>
          <w:p>
            <w:pPr>
              <w:spacing w:before="20" w:after="20"/>
            </w:pPr>
            <w:r/>
            <w:r>
              <w:rPr>
                <w:rFonts w:ascii="Calibri" w:hAnsi="Calibri"/>
                <w:sz w:val="18"/>
              </w:rPr>
              <w:t>Familles évaluées</w:t>
            </w:r>
          </w:p>
        </w:tc>
        <w:tc>
          <w:tcPr>
            <w:tcW w:type="dxa" w:w="2268"/>
          </w:tcPr>
          <w:p>
            <w:pPr>
              <w:spacing w:before="20" w:after="20"/>
            </w:pPr>
            <w:r/>
            <w:r>
              <w:rPr>
                <w:rFonts w:ascii="Calibri" w:hAnsi="Calibri"/>
                <w:sz w:val="18"/>
              </w:rPr>
              <w:t>32</w:t>
            </w:r>
          </w:p>
        </w:tc>
        <w:tc>
          <w:tcPr>
            <w:tcW w:type="dxa" w:w="2551"/>
          </w:tcPr>
          <w:p>
            <w:pPr>
              <w:spacing w:before="20" w:after="20"/>
            </w:pPr>
            <w:r/>
            <w:r>
              <w:rPr>
                <w:rFonts w:ascii="Calibri" w:hAnsi="Calibri"/>
                <w:sz w:val="18"/>
              </w:rPr>
              <w:t>32</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Familles gagnées (delta &gt;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12</w:t>
            </w:r>
          </w:p>
        </w:tc>
        <w:tc>
          <w:tcPr>
            <w:tcW w:type="dxa" w:w="1417"/>
            <w:shd w:fill="F1F5F9"/>
          </w:tcPr>
          <w:p>
            <w:pPr>
              <w:spacing w:before="20" w:after="20"/>
            </w:pPr>
            <w:r/>
            <w:r>
              <w:rPr>
                <w:rFonts w:ascii="Calibri" w:hAnsi="Calibri"/>
                <w:sz w:val="18"/>
              </w:rPr>
              <w:t>--</w:t>
            </w:r>
          </w:p>
        </w:tc>
      </w:tr>
      <w:tr>
        <w:tc>
          <w:tcPr>
            <w:tcW w:type="dxa" w:w="2551"/>
          </w:tcPr>
          <w:p>
            <w:pPr>
              <w:spacing w:before="20" w:after="20"/>
            </w:pPr>
            <w:r/>
            <w:r>
              <w:rPr>
                <w:rFonts w:ascii="Calibri" w:hAnsi="Calibri"/>
                <w:sz w:val="18"/>
              </w:rPr>
              <w:t>Familles perdues (delta &lt; 0)</w:t>
            </w:r>
          </w:p>
        </w:tc>
        <w:tc>
          <w:tcPr>
            <w:tcW w:type="dxa" w:w="2268"/>
          </w:tcPr>
          <w:p>
            <w:pPr>
              <w:spacing w:before="20" w:after="20"/>
            </w:pPr>
            <w:r/>
            <w:r>
              <w:rPr>
                <w:rFonts w:ascii="Calibri" w:hAnsi="Calibri"/>
                <w:sz w:val="18"/>
              </w:rPr>
              <w:t>--</w:t>
            </w:r>
          </w:p>
        </w:tc>
        <w:tc>
          <w:tcPr>
            <w:tcW w:type="dxa" w:w="2551"/>
          </w:tcPr>
          <w:p>
            <w:pPr>
              <w:spacing w:before="20" w:after="20"/>
            </w:pPr>
            <w:r/>
            <w:r>
              <w:rPr>
                <w:rFonts w:ascii="Calibri" w:hAnsi="Calibri"/>
                <w:sz w:val="18"/>
              </w:rPr>
              <w:t>4</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Familles à égalité (delta =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16</w:t>
            </w:r>
          </w:p>
        </w:tc>
        <w:tc>
          <w:tcPr>
            <w:tcW w:type="dxa" w:w="1417"/>
            <w:shd w:fill="F1F5F9"/>
          </w:tcPr>
          <w:p>
            <w:pPr>
              <w:spacing w:before="20" w:after="20"/>
            </w:pPr>
            <w:r/>
            <w:r>
              <w:rPr>
                <w:rFonts w:ascii="Calibri" w:hAnsi="Calibri"/>
                <w:sz w:val="18"/>
              </w:rPr>
              <w:t>--</w:t>
            </w:r>
          </w:p>
        </w:tc>
      </w:tr>
    </w:tbl>
    <w:p/>
    <w:p>
      <w:pPr>
        <w:pStyle w:val="Heading3"/>
      </w:pPr>
      <w:r>
        <w:rPr>
          <w:rFonts w:ascii="Calibri" w:hAnsi="Calibri"/>
        </w:rPr>
        <w:t>Comparaison A/B par Famille</w:t>
      </w:r>
    </w:p>
    <w:p>
      <w:r>
        <w:rPr>
          <w:rFonts w:ascii="Calibri" w:hAnsi="Calibri"/>
          <w:color w:val="64748B"/>
          <w:sz w:val="18"/>
        </w:rPr>
        <w:t>All 32 families sorted by delta (descending). Familles with positive delta show improvement with memory.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381"/>
            <w:shd w:fill="1E293B"/>
          </w:tcPr>
          <w:p>
            <w:pPr>
              <w:spacing w:before="20" w:after="20"/>
            </w:pPr>
            <w:r/>
            <w:r>
              <w:rPr>
                <w:rFonts w:ascii="Calibri" w:hAnsi="Calibri"/>
                <w:b/>
                <w:color w:val="FFFFFF"/>
                <w:sz w:val="18"/>
              </w:rPr>
              <w:t>Family</w:t>
            </w:r>
          </w:p>
        </w:tc>
        <w:tc>
          <w:tcPr>
            <w:tcW w:type="dxa" w:w="1587"/>
            <w:shd w:fill="1E293B"/>
          </w:tcPr>
          <w:p>
            <w:pPr>
              <w:spacing w:before="20" w:after="20"/>
            </w:pPr>
            <w:r/>
            <w:r>
              <w:rPr>
                <w:rFonts w:ascii="Calibri" w:hAnsi="Calibri"/>
                <w:b/>
                <w:color w:val="FFFFFF"/>
                <w:sz w:val="18"/>
              </w:rPr>
              <w:t>Sans Mémoire Taux</w:t>
            </w:r>
          </w:p>
        </w:tc>
        <w:tc>
          <w:tcPr>
            <w:tcW w:type="dxa" w:w="1587"/>
            <w:shd w:fill="1E293B"/>
          </w:tcPr>
          <w:p>
            <w:pPr>
              <w:spacing w:before="20" w:after="20"/>
            </w:pPr>
            <w:r/>
            <w:r>
              <w:rPr>
                <w:rFonts w:ascii="Calibri" w:hAnsi="Calibri"/>
                <w:b/>
                <w:color w:val="FFFFFF"/>
                <w:sz w:val="18"/>
              </w:rPr>
              <w:t>Avec Mémoire Taux</w:t>
            </w:r>
          </w:p>
        </w:tc>
        <w:tc>
          <w:tcPr>
            <w:tcW w:type="dxa" w:w="1020"/>
            <w:shd w:fill="1E293B"/>
          </w:tcPr>
          <w:p>
            <w:pPr>
              <w:spacing w:before="20" w:after="20"/>
            </w:pPr>
            <w:r/>
            <w:r>
              <w:rPr>
                <w:rFonts w:ascii="Calibri" w:hAnsi="Calibri"/>
                <w:b/>
                <w:color w:val="FFFFFF"/>
                <w:sz w:val="18"/>
              </w:rPr>
              <w:t>Delta (pp)</w:t>
            </w:r>
          </w:p>
        </w:tc>
        <w:tc>
          <w:tcPr>
            <w:tcW w:type="dxa" w:w="1247"/>
            <w:shd w:fill="1E293B"/>
          </w:tcPr>
          <w:p>
            <w:pPr>
              <w:spacing w:before="20" w:after="20"/>
            </w:pPr>
            <w:r/>
            <w:r>
              <w:rPr>
                <w:rFonts w:ascii="Calibri" w:hAnsi="Calibri"/>
                <w:b/>
                <w:color w:val="FFFFFF"/>
                <w:sz w:val="18"/>
              </w:rPr>
              <w:t>Median Lat No-Mem (ms)</w:t>
            </w:r>
          </w:p>
        </w:tc>
        <w:tc>
          <w:tcPr>
            <w:tcW w:type="dxa" w:w="1247"/>
            <w:shd w:fill="1E293B"/>
          </w:tcPr>
          <w:p>
            <w:pPr>
              <w:spacing w:before="20" w:after="20"/>
            </w:pPr>
            <w:r/>
            <w:r>
              <w:rPr>
                <w:rFonts w:ascii="Calibri" w:hAnsi="Calibri"/>
                <w:b/>
                <w:color w:val="FFFFFF"/>
                <w:sz w:val="18"/>
              </w:rPr>
              <w:t>Median Lat With-Mem (ms)</w:t>
            </w:r>
          </w:p>
        </w:tc>
      </w:tr>
      <w:tr>
        <w:tc>
          <w:tcPr>
            <w:tcW w:type="dxa" w:w="2381"/>
          </w:tcPr>
          <w:p>
            <w:pPr>
              <w:spacing w:before="20" w:after="20"/>
            </w:pPr>
            <w:r/>
            <w:r>
              <w:rPr>
                <w:rFonts w:ascii="Calibri" w:hAnsi="Calibri"/>
                <w:sz w:val="18"/>
              </w:rPr>
              <w:t>f22_migration_safety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93.8% (30/32)</w:t>
            </w:r>
          </w:p>
        </w:tc>
        <w:tc>
          <w:tcPr>
            <w:tcW w:type="dxa" w:w="1020"/>
          </w:tcPr>
          <w:p>
            <w:pPr>
              <w:spacing w:before="20" w:after="20"/>
            </w:pPr>
            <w:r/>
            <w:r>
              <w:rPr>
                <w:rFonts w:ascii="Calibri" w:hAnsi="Calibri"/>
                <w:b/>
                <w:color w:val="16A34A"/>
                <w:sz w:val="18"/>
              </w:rPr>
              <w:t>+93.8</w:t>
            </w:r>
          </w:p>
        </w:tc>
        <w:tc>
          <w:tcPr>
            <w:tcW w:type="dxa" w:w="1247"/>
          </w:tcPr>
          <w:p>
            <w:pPr>
              <w:spacing w:before="20" w:after="20"/>
            </w:pPr>
            <w:r/>
            <w:r>
              <w:rPr>
                <w:rFonts w:ascii="Calibri" w:hAnsi="Calibri"/>
                <w:sz w:val="18"/>
              </w:rPr>
              <w:t>3750</w:t>
            </w:r>
          </w:p>
        </w:tc>
        <w:tc>
          <w:tcPr>
            <w:tcW w:type="dxa" w:w="1247"/>
          </w:tcPr>
          <w:p>
            <w:pPr>
              <w:spacing w:before="20" w:after="20"/>
            </w:pPr>
            <w:r/>
            <w:r>
              <w:rPr>
                <w:rFonts w:ascii="Calibri" w:hAnsi="Calibri"/>
                <w:sz w:val="18"/>
              </w:rPr>
              <w:t>3898</w:t>
            </w:r>
          </w:p>
        </w:tc>
      </w:tr>
      <w:tr>
        <w:tc>
          <w:tcPr>
            <w:tcW w:type="dxa" w:w="2381"/>
            <w:shd w:fill="F1F5F9"/>
          </w:tcPr>
          <w:p>
            <w:pPr>
              <w:spacing w:before="20" w:after="20"/>
            </w:pPr>
            <w:r/>
            <w:r>
              <w:rPr>
                <w:rFonts w:ascii="Calibri" w:hAnsi="Calibri"/>
                <w:sz w:val="18"/>
              </w:rPr>
              <w:t>f30_reproducibility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93.8% (30/32)</w:t>
            </w:r>
          </w:p>
        </w:tc>
        <w:tc>
          <w:tcPr>
            <w:tcW w:type="dxa" w:w="1020"/>
            <w:shd w:fill="F1F5F9"/>
          </w:tcPr>
          <w:p>
            <w:pPr>
              <w:spacing w:before="20" w:after="20"/>
            </w:pPr>
            <w:r/>
            <w:r>
              <w:rPr>
                <w:rFonts w:ascii="Calibri" w:hAnsi="Calibri"/>
                <w:b/>
                <w:color w:val="16A34A"/>
                <w:sz w:val="18"/>
              </w:rPr>
              <w:t>+93.8</w:t>
            </w:r>
          </w:p>
        </w:tc>
        <w:tc>
          <w:tcPr>
            <w:tcW w:type="dxa" w:w="1247"/>
            <w:shd w:fill="F1F5F9"/>
          </w:tcPr>
          <w:p>
            <w:pPr>
              <w:spacing w:before="20" w:after="20"/>
            </w:pPr>
            <w:r/>
            <w:r>
              <w:rPr>
                <w:rFonts w:ascii="Calibri" w:hAnsi="Calibri"/>
                <w:sz w:val="18"/>
              </w:rPr>
              <w:t>4034</w:t>
            </w:r>
          </w:p>
        </w:tc>
        <w:tc>
          <w:tcPr>
            <w:tcW w:type="dxa" w:w="1247"/>
            <w:shd w:fill="F1F5F9"/>
          </w:tcPr>
          <w:p>
            <w:pPr>
              <w:spacing w:before="20" w:after="20"/>
            </w:pPr>
            <w:r/>
            <w:r>
              <w:rPr>
                <w:rFonts w:ascii="Calibri" w:hAnsi="Calibri"/>
                <w:sz w:val="18"/>
              </w:rPr>
              <w:t>4004</w:t>
            </w:r>
          </w:p>
        </w:tc>
      </w:tr>
      <w:tr>
        <w:tc>
          <w:tcPr>
            <w:tcW w:type="dxa" w:w="2381"/>
          </w:tcPr>
          <w:p>
            <w:pPr>
              <w:spacing w:before="20" w:after="20"/>
            </w:pPr>
            <w:r/>
            <w:r>
              <w:rPr>
                <w:rFonts w:ascii="Calibri" w:hAnsi="Calibri"/>
                <w:sz w:val="18"/>
              </w:rPr>
              <w:t>f14_search_recall</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90.6% (29/32)</w:t>
            </w:r>
          </w:p>
        </w:tc>
        <w:tc>
          <w:tcPr>
            <w:tcW w:type="dxa" w:w="1020"/>
          </w:tcPr>
          <w:p>
            <w:pPr>
              <w:spacing w:before="20" w:after="20"/>
            </w:pPr>
            <w:r/>
            <w:r>
              <w:rPr>
                <w:rFonts w:ascii="Calibri" w:hAnsi="Calibri"/>
                <w:b/>
                <w:color w:val="16A34A"/>
                <w:sz w:val="18"/>
              </w:rPr>
              <w:t>+90.6</w:t>
            </w:r>
          </w:p>
        </w:tc>
        <w:tc>
          <w:tcPr>
            <w:tcW w:type="dxa" w:w="1247"/>
          </w:tcPr>
          <w:p>
            <w:pPr>
              <w:spacing w:before="20" w:after="20"/>
            </w:pPr>
            <w:r/>
            <w:r>
              <w:rPr>
                <w:rFonts w:ascii="Calibri" w:hAnsi="Calibri"/>
                <w:sz w:val="18"/>
              </w:rPr>
              <w:t>3861</w:t>
            </w:r>
          </w:p>
        </w:tc>
        <w:tc>
          <w:tcPr>
            <w:tcW w:type="dxa" w:w="1247"/>
          </w:tcPr>
          <w:p>
            <w:pPr>
              <w:spacing w:before="20" w:after="20"/>
            </w:pPr>
            <w:r/>
            <w:r>
              <w:rPr>
                <w:rFonts w:ascii="Calibri" w:hAnsi="Calibri"/>
                <w:sz w:val="18"/>
              </w:rPr>
              <w:t>3882</w:t>
            </w:r>
          </w:p>
        </w:tc>
      </w:tr>
      <w:tr>
        <w:tc>
          <w:tcPr>
            <w:tcW w:type="dxa" w:w="2381"/>
            <w:shd w:fill="F1F5F9"/>
          </w:tcPr>
          <w:p>
            <w:pPr>
              <w:spacing w:before="20" w:after="20"/>
            </w:pPr>
            <w:r/>
            <w:r>
              <w:rPr>
                <w:rFonts w:ascii="Calibri" w:hAnsi="Calibri"/>
                <w:sz w:val="18"/>
              </w:rPr>
              <w:t>f06_contextual_disambiguation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87.5% (28/32)</w:t>
            </w:r>
          </w:p>
        </w:tc>
        <w:tc>
          <w:tcPr>
            <w:tcW w:type="dxa" w:w="1020"/>
            <w:shd w:fill="F1F5F9"/>
          </w:tcPr>
          <w:p>
            <w:pPr>
              <w:spacing w:before="20" w:after="20"/>
            </w:pPr>
            <w:r/>
            <w:r>
              <w:rPr>
                <w:rFonts w:ascii="Calibri" w:hAnsi="Calibri"/>
                <w:b/>
                <w:color w:val="16A34A"/>
                <w:sz w:val="18"/>
              </w:rPr>
              <w:t>+87.5</w:t>
            </w:r>
          </w:p>
        </w:tc>
        <w:tc>
          <w:tcPr>
            <w:tcW w:type="dxa" w:w="1247"/>
            <w:shd w:fill="F1F5F9"/>
          </w:tcPr>
          <w:p>
            <w:pPr>
              <w:spacing w:before="20" w:after="20"/>
            </w:pPr>
            <w:r/>
            <w:r>
              <w:rPr>
                <w:rFonts w:ascii="Calibri" w:hAnsi="Calibri"/>
                <w:sz w:val="18"/>
              </w:rPr>
              <w:t>4014</w:t>
            </w:r>
          </w:p>
        </w:tc>
        <w:tc>
          <w:tcPr>
            <w:tcW w:type="dxa" w:w="1247"/>
            <w:shd w:fill="F1F5F9"/>
          </w:tcPr>
          <w:p>
            <w:pPr>
              <w:spacing w:before="20" w:after="20"/>
            </w:pPr>
            <w:r/>
            <w:r>
              <w:rPr>
                <w:rFonts w:ascii="Calibri" w:hAnsi="Calibri"/>
                <w:sz w:val="18"/>
              </w:rPr>
              <w:t>3991</w:t>
            </w:r>
          </w:p>
        </w:tc>
      </w:tr>
      <w:tr>
        <w:tc>
          <w:tcPr>
            <w:tcW w:type="dxa" w:w="2381"/>
          </w:tcPr>
          <w:p>
            <w:pPr>
              <w:spacing w:before="20" w:after="20"/>
            </w:pPr>
            <w:r/>
            <w:r>
              <w:rPr>
                <w:rFonts w:ascii="Calibri" w:hAnsi="Calibri"/>
                <w:sz w:val="18"/>
              </w:rPr>
              <w:t>f23_api_conformance</w:t>
            </w:r>
          </w:p>
        </w:tc>
        <w:tc>
          <w:tcPr>
            <w:tcW w:type="dxa" w:w="1587"/>
          </w:tcPr>
          <w:p>
            <w:pPr>
              <w:spacing w:before="20" w:after="20"/>
            </w:pPr>
            <w:r/>
            <w:r>
              <w:rPr>
                <w:rFonts w:ascii="Calibri" w:hAnsi="Calibri"/>
                <w:sz w:val="18"/>
              </w:rPr>
              <w:t>12.5% (4/32)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+87.5</w:t>
            </w:r>
          </w:p>
        </w:tc>
        <w:tc>
          <w:tcPr>
            <w:tcW w:type="dxa" w:w="1247"/>
          </w:tcPr>
          <w:p>
            <w:pPr>
              <w:spacing w:before="20" w:after="20"/>
            </w:pPr>
            <w:r/>
            <w:r>
              <w:rPr>
                <w:rFonts w:ascii="Calibri" w:hAnsi="Calibri"/>
                <w:sz w:val="18"/>
              </w:rPr>
              <w:t>3592</w:t>
            </w:r>
          </w:p>
        </w:tc>
        <w:tc>
          <w:tcPr>
            <w:tcW w:type="dxa" w:w="1247"/>
          </w:tcPr>
          <w:p>
            <w:pPr>
              <w:spacing w:before="20" w:after="20"/>
            </w:pPr>
            <w:r/>
            <w:r>
              <w:rPr>
                <w:rFonts w:ascii="Calibri" w:hAnsi="Calibri"/>
                <w:sz w:val="18"/>
              </w:rPr>
              <w:t>3697</w:t>
            </w:r>
          </w:p>
        </w:tc>
      </w:tr>
      <w:tr>
        <w:tc>
          <w:tcPr>
            <w:tcW w:type="dxa" w:w="2381"/>
            <w:shd w:fill="F1F5F9"/>
          </w:tcPr>
          <w:p>
            <w:pPr>
              <w:spacing w:before="20" w:after="20"/>
            </w:pPr>
            <w:r/>
            <w:r>
              <w:rPr>
                <w:rFonts w:ascii="Calibri" w:hAnsi="Calibri"/>
                <w:sz w:val="18"/>
              </w:rPr>
              <w:t>f07_adversarial_injection</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3714</w:t>
            </w:r>
          </w:p>
        </w:tc>
        <w:tc>
          <w:tcPr>
            <w:tcW w:type="dxa" w:w="1247"/>
            <w:shd w:fill="F1F5F9"/>
          </w:tcPr>
          <w:p>
            <w:pPr>
              <w:spacing w:before="20" w:after="20"/>
            </w:pPr>
            <w:r/>
            <w:r>
              <w:rPr>
                <w:rFonts w:ascii="Calibri" w:hAnsi="Calibri"/>
                <w:sz w:val="18"/>
              </w:rPr>
              <w:t>3835</w:t>
            </w:r>
          </w:p>
        </w:tc>
      </w:tr>
      <w:tr>
        <w:tc>
          <w:tcPr>
            <w:tcW w:type="dxa" w:w="2381"/>
          </w:tcPr>
          <w:p>
            <w:pPr>
              <w:spacing w:before="20" w:after="20"/>
            </w:pPr>
            <w:r/>
            <w:r>
              <w:rPr>
                <w:rFonts w:ascii="Calibri" w:hAnsi="Calibri"/>
                <w:sz w:val="18"/>
              </w:rPr>
              <w:t>f15_ranking_relevance</w:t>
            </w:r>
          </w:p>
        </w:tc>
        <w:tc>
          <w:tcPr>
            <w:tcW w:type="dxa" w:w="1587"/>
          </w:tcPr>
          <w:p>
            <w:pPr>
              <w:spacing w:before="20" w:after="20"/>
            </w:pPr>
            <w:r/>
            <w:r>
              <w:rPr>
                <w:rFonts w:ascii="Calibri" w:hAnsi="Calibri"/>
                <w:sz w:val="18"/>
              </w:rPr>
              <w:t>15.6% (5/32)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+84.4</w:t>
            </w:r>
          </w:p>
        </w:tc>
        <w:tc>
          <w:tcPr>
            <w:tcW w:type="dxa" w:w="1247"/>
          </w:tcPr>
          <w:p>
            <w:pPr>
              <w:spacing w:before="20" w:after="20"/>
            </w:pPr>
            <w:r/>
            <w:r>
              <w:rPr>
                <w:rFonts w:ascii="Calibri" w:hAnsi="Calibri"/>
                <w:sz w:val="18"/>
              </w:rPr>
              <w:t>3551</w:t>
            </w:r>
          </w:p>
        </w:tc>
        <w:tc>
          <w:tcPr>
            <w:tcW w:type="dxa" w:w="1247"/>
          </w:tcPr>
          <w:p>
            <w:pPr>
              <w:spacing w:before="20" w:after="20"/>
            </w:pPr>
            <w:r/>
            <w:r>
              <w:rPr>
                <w:rFonts w:ascii="Calibri" w:hAnsi="Calibri"/>
                <w:sz w:val="18"/>
              </w:rPr>
              <w:t>3691</w:t>
            </w:r>
          </w:p>
        </w:tc>
      </w:tr>
      <w:tr>
        <w:tc>
          <w:tcPr>
            <w:tcW w:type="dxa" w:w="2381"/>
            <w:shd w:fill="F1F5F9"/>
          </w:tcPr>
          <w:p>
            <w:pPr>
              <w:spacing w:before="20" w:after="20"/>
            </w:pPr>
            <w:r/>
            <w:r>
              <w:rPr>
                <w:rFonts w:ascii="Calibri" w:hAnsi="Calibri"/>
                <w:sz w:val="18"/>
              </w:rPr>
              <w:t>f31_determinism_check</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3674</w:t>
            </w:r>
          </w:p>
        </w:tc>
        <w:tc>
          <w:tcPr>
            <w:tcW w:type="dxa" w:w="1247"/>
            <w:shd w:fill="F1F5F9"/>
          </w:tcPr>
          <w:p>
            <w:pPr>
              <w:spacing w:before="20" w:after="20"/>
            </w:pPr>
            <w:r/>
            <w:r>
              <w:rPr>
                <w:rFonts w:ascii="Calibri" w:hAnsi="Calibri"/>
                <w:sz w:val="18"/>
              </w:rPr>
              <w:t>3833</w:t>
            </w:r>
          </w:p>
        </w:tc>
      </w:tr>
      <w:tr>
        <w:tc>
          <w:tcPr>
            <w:tcW w:type="dxa" w:w="2381"/>
          </w:tcPr>
          <w:p>
            <w:pPr>
              <w:spacing w:before="20" w:after="20"/>
            </w:pPr>
            <w:r/>
            <w:r>
              <w:rPr>
                <w:rFonts w:ascii="Calibri" w:hAnsi="Calibri"/>
                <w:sz w:val="18"/>
              </w:rPr>
              <w:t>f05_temporal_decay</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3183</w:t>
            </w:r>
          </w:p>
        </w:tc>
        <w:tc>
          <w:tcPr>
            <w:tcW w:type="dxa" w:w="1247"/>
          </w:tcPr>
          <w:p>
            <w:pPr>
              <w:spacing w:before="20" w:after="20"/>
            </w:pPr>
            <w:r/>
            <w:r>
              <w:rPr>
                <w:rFonts w:ascii="Calibri" w:hAnsi="Calibri"/>
                <w:sz w:val="18"/>
              </w:rPr>
              <w:t>3292</w:t>
            </w:r>
          </w:p>
        </w:tc>
      </w:tr>
      <w:tr>
        <w:tc>
          <w:tcPr>
            <w:tcW w:type="dxa" w:w="2381"/>
            <w:shd w:fill="F1F5F9"/>
          </w:tcPr>
          <w:p>
            <w:pPr>
              <w:spacing w:before="20" w:after="20"/>
            </w:pPr>
            <w:r/>
            <w:r>
              <w:rPr>
                <w:rFonts w:ascii="Calibri" w:hAnsi="Calibri"/>
                <w:sz w:val="18"/>
              </w:rPr>
              <w:t>f13_search_precision</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3155</w:t>
            </w:r>
          </w:p>
        </w:tc>
        <w:tc>
          <w:tcPr>
            <w:tcW w:type="dxa" w:w="1247"/>
            <w:shd w:fill="F1F5F9"/>
          </w:tcPr>
          <w:p>
            <w:pPr>
              <w:spacing w:before="20" w:after="20"/>
            </w:pPr>
            <w:r/>
            <w:r>
              <w:rPr>
                <w:rFonts w:ascii="Calibri" w:hAnsi="Calibri"/>
                <w:sz w:val="18"/>
              </w:rPr>
              <w:t>3269</w:t>
            </w:r>
          </w:p>
        </w:tc>
      </w:tr>
      <w:tr>
        <w:tc>
          <w:tcPr>
            <w:tcW w:type="dxa" w:w="2381"/>
          </w:tcPr>
          <w:p>
            <w:pPr>
              <w:spacing w:before="20" w:after="20"/>
            </w:pPr>
            <w:r/>
            <w:r>
              <w:rPr>
                <w:rFonts w:ascii="Calibri" w:hAnsi="Calibri"/>
                <w:sz w:val="18"/>
              </w:rPr>
              <w:t>f21_concurrent_access</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3113</w:t>
            </w:r>
          </w:p>
        </w:tc>
        <w:tc>
          <w:tcPr>
            <w:tcW w:type="dxa" w:w="1247"/>
          </w:tcPr>
          <w:p>
            <w:pPr>
              <w:spacing w:before="20" w:after="20"/>
            </w:pPr>
            <w:r/>
            <w:r>
              <w:rPr>
                <w:rFonts w:ascii="Calibri" w:hAnsi="Calibri"/>
                <w:sz w:val="18"/>
              </w:rPr>
              <w:t>3230</w:t>
            </w:r>
          </w:p>
        </w:tc>
      </w:tr>
      <w:tr>
        <w:tc>
          <w:tcPr>
            <w:tcW w:type="dxa" w:w="2381"/>
            <w:shd w:fill="F1F5F9"/>
          </w:tcPr>
          <w:p>
            <w:pPr>
              <w:spacing w:before="20" w:after="20"/>
            </w:pPr>
            <w:r/>
            <w:r>
              <w:rPr>
                <w:rFonts w:ascii="Calibri" w:hAnsi="Calibri"/>
                <w:sz w:val="18"/>
              </w:rPr>
              <w:t>f29_end_to_end_smoke</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3158</w:t>
            </w:r>
          </w:p>
        </w:tc>
        <w:tc>
          <w:tcPr>
            <w:tcW w:type="dxa" w:w="1247"/>
            <w:shd w:fill="F1F5F9"/>
          </w:tcPr>
          <w:p>
            <w:pPr>
              <w:spacing w:before="20" w:after="20"/>
            </w:pPr>
            <w:r/>
            <w:r>
              <w:rPr>
                <w:rFonts w:ascii="Calibri" w:hAnsi="Calibri"/>
                <w:sz w:val="18"/>
              </w:rPr>
              <w:t>3266</w:t>
            </w:r>
          </w:p>
        </w:tc>
      </w:tr>
      <w:tr>
        <w:tc>
          <w:tcPr>
            <w:tcW w:type="dxa" w:w="2381"/>
          </w:tcPr>
          <w:p>
            <w:pPr>
              <w:spacing w:before="20" w:after="20"/>
            </w:pPr>
            <w:r/>
            <w:r>
              <w:rPr>
                <w:rFonts w:ascii="Calibri" w:hAnsi="Calibri"/>
                <w:sz w:val="18"/>
              </w:rPr>
              <w:t>f01_exact_key_recall</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3197</w:t>
            </w:r>
          </w:p>
        </w:tc>
        <w:tc>
          <w:tcPr>
            <w:tcW w:type="dxa" w:w="1247"/>
          </w:tcPr>
          <w:p>
            <w:pPr>
              <w:spacing w:before="20" w:after="20"/>
            </w:pPr>
            <w:r/>
            <w:r>
              <w:rPr>
                <w:rFonts w:ascii="Calibri" w:hAnsi="Calibri"/>
                <w:sz w:val="18"/>
              </w:rPr>
              <w:t>3584</w:t>
            </w:r>
          </w:p>
        </w:tc>
      </w:tr>
      <w:tr>
        <w:tc>
          <w:tcPr>
            <w:tcW w:type="dxa" w:w="2381"/>
            <w:shd w:fill="F1F5F9"/>
          </w:tcPr>
          <w:p>
            <w:pPr>
              <w:spacing w:before="20" w:after="20"/>
            </w:pPr>
            <w:r/>
            <w:r>
              <w:rPr>
                <w:rFonts w:ascii="Calibri" w:hAnsi="Calibri"/>
                <w:sz w:val="18"/>
              </w:rPr>
              <w:t>f02_semantic_retrieval</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3492</w:t>
            </w:r>
          </w:p>
        </w:tc>
        <w:tc>
          <w:tcPr>
            <w:tcW w:type="dxa" w:w="1247"/>
            <w:shd w:fill="F1F5F9"/>
          </w:tcPr>
          <w:p>
            <w:pPr>
              <w:spacing w:before="20" w:after="20"/>
            </w:pPr>
            <w:r/>
            <w:r>
              <w:rPr>
                <w:rFonts w:ascii="Calibri" w:hAnsi="Calibri"/>
                <w:sz w:val="18"/>
              </w:rPr>
              <w:t>3136</w:t>
            </w:r>
          </w:p>
        </w:tc>
      </w:tr>
      <w:tr>
        <w:tc>
          <w:tcPr>
            <w:tcW w:type="dxa" w:w="2381"/>
          </w:tcPr>
          <w:p>
            <w:pPr>
              <w:spacing w:before="20" w:after="20"/>
            </w:pPr>
            <w:r/>
            <w:r>
              <w:rPr>
                <w:rFonts w:ascii="Calibri" w:hAnsi="Calibri"/>
                <w:sz w:val="18"/>
              </w:rPr>
              <w:t>f04_multi_hop_reasoning</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3129</w:t>
            </w:r>
          </w:p>
        </w:tc>
        <w:tc>
          <w:tcPr>
            <w:tcW w:type="dxa" w:w="1247"/>
          </w:tcPr>
          <w:p>
            <w:pPr>
              <w:spacing w:before="20" w:after="20"/>
            </w:pPr>
            <w:r/>
            <w:r>
              <w:rPr>
                <w:rFonts w:ascii="Calibri" w:hAnsi="Calibri"/>
                <w:sz w:val="18"/>
              </w:rPr>
              <w:t>3503</w:t>
            </w:r>
          </w:p>
        </w:tc>
      </w:tr>
      <w:tr>
        <w:tc>
          <w:tcPr>
            <w:tcW w:type="dxa" w:w="2381"/>
            <w:shd w:fill="F1F5F9"/>
          </w:tcPr>
          <w:p>
            <w:pPr>
              <w:spacing w:before="20" w:after="20"/>
            </w:pPr>
            <w:r/>
            <w:r>
              <w:rPr>
                <w:rFonts w:ascii="Calibri" w:hAnsi="Calibri"/>
                <w:sz w:val="18"/>
              </w:rPr>
              <w:t>f08_cross_session_leak</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3093</w:t>
            </w:r>
          </w:p>
        </w:tc>
        <w:tc>
          <w:tcPr>
            <w:tcW w:type="dxa" w:w="1247"/>
            <w:shd w:fill="F1F5F9"/>
          </w:tcPr>
          <w:p>
            <w:pPr>
              <w:spacing w:before="20" w:after="20"/>
            </w:pPr>
            <w:r/>
            <w:r>
              <w:rPr>
                <w:rFonts w:ascii="Calibri" w:hAnsi="Calibri"/>
                <w:sz w:val="18"/>
              </w:rPr>
              <w:t>3546</w:t>
            </w:r>
          </w:p>
        </w:tc>
      </w:tr>
      <w:tr>
        <w:tc>
          <w:tcPr>
            <w:tcW w:type="dxa" w:w="2381"/>
          </w:tcPr>
          <w:p>
            <w:pPr>
              <w:spacing w:before="20" w:after="20"/>
            </w:pPr>
            <w:r/>
            <w:r>
              <w:rPr>
                <w:rFonts w:ascii="Calibri" w:hAnsi="Calibri"/>
                <w:sz w:val="18"/>
              </w:rPr>
              <w:t>f09_privacy_isolation</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3308</w:t>
            </w:r>
          </w:p>
        </w:tc>
        <w:tc>
          <w:tcPr>
            <w:tcW w:type="dxa" w:w="1247"/>
          </w:tcPr>
          <w:p>
            <w:pPr>
              <w:spacing w:before="20" w:after="20"/>
            </w:pPr>
            <w:r/>
            <w:r>
              <w:rPr>
                <w:rFonts w:ascii="Calibri" w:hAnsi="Calibri"/>
                <w:sz w:val="18"/>
              </w:rPr>
              <w:t>3603</w:t>
            </w:r>
          </w:p>
        </w:tc>
      </w:tr>
      <w:tr>
        <w:tc>
          <w:tcPr>
            <w:tcW w:type="dxa" w:w="2381"/>
            <w:shd w:fill="F1F5F9"/>
          </w:tcPr>
          <w:p>
            <w:pPr>
              <w:spacing w:before="20" w:after="20"/>
            </w:pPr>
            <w:r/>
            <w:r>
              <w:rPr>
                <w:rFonts w:ascii="Calibri" w:hAnsi="Calibri"/>
                <w:sz w:val="18"/>
              </w:rPr>
              <w:t>f10_consolidation_quality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3498</w:t>
            </w:r>
          </w:p>
        </w:tc>
        <w:tc>
          <w:tcPr>
            <w:tcW w:type="dxa" w:w="1247"/>
            <w:shd w:fill="F1F5F9"/>
          </w:tcPr>
          <w:p>
            <w:pPr>
              <w:spacing w:before="20" w:after="20"/>
            </w:pPr>
            <w:r/>
            <w:r>
              <w:rPr>
                <w:rFonts w:ascii="Calibri" w:hAnsi="Calibri"/>
                <w:sz w:val="18"/>
              </w:rPr>
              <w:t>3127</w:t>
            </w:r>
          </w:p>
        </w:tc>
      </w:tr>
      <w:tr>
        <w:tc>
          <w:tcPr>
            <w:tcW w:type="dxa" w:w="2381"/>
          </w:tcPr>
          <w:p>
            <w:pPr>
              <w:spacing w:before="20" w:after="20"/>
            </w:pPr>
            <w:r/>
            <w:r>
              <w:rPr>
                <w:rFonts w:ascii="Calibri" w:hAnsi="Calibri"/>
                <w:sz w:val="18"/>
              </w:rPr>
              <w:t>f12_capacity_management</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3128</w:t>
            </w:r>
          </w:p>
        </w:tc>
        <w:tc>
          <w:tcPr>
            <w:tcW w:type="dxa" w:w="1247"/>
          </w:tcPr>
          <w:p>
            <w:pPr>
              <w:spacing w:before="20" w:after="20"/>
            </w:pPr>
            <w:r/>
            <w:r>
              <w:rPr>
                <w:rFonts w:ascii="Calibri" w:hAnsi="Calibri"/>
                <w:sz w:val="18"/>
              </w:rPr>
              <w:t>3472</w:t>
            </w:r>
          </w:p>
        </w:tc>
      </w:tr>
      <w:tr>
        <w:tc>
          <w:tcPr>
            <w:tcW w:type="dxa" w:w="2381"/>
            <w:shd w:fill="F1F5F9"/>
          </w:tcPr>
          <w:p>
            <w:pPr>
              <w:spacing w:before="20" w:after="20"/>
            </w:pPr>
            <w:r/>
            <w:r>
              <w:rPr>
                <w:rFonts w:ascii="Calibri" w:hAnsi="Calibri"/>
                <w:sz w:val="18"/>
              </w:rPr>
              <w:t>f16_query_expansion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3086</w:t>
            </w:r>
          </w:p>
        </w:tc>
        <w:tc>
          <w:tcPr>
            <w:tcW w:type="dxa" w:w="1247"/>
            <w:shd w:fill="F1F5F9"/>
          </w:tcPr>
          <w:p>
            <w:pPr>
              <w:spacing w:before="20" w:after="20"/>
            </w:pPr>
            <w:r/>
            <w:r>
              <w:rPr>
                <w:rFonts w:ascii="Calibri" w:hAnsi="Calibri"/>
                <w:sz w:val="18"/>
              </w:rPr>
              <w:t>3491</w:t>
            </w:r>
          </w:p>
        </w:tc>
      </w:tr>
      <w:tr>
        <w:tc>
          <w:tcPr>
            <w:tcW w:type="dxa" w:w="2381"/>
          </w:tcPr>
          <w:p>
            <w:pPr>
              <w:spacing w:before="20" w:after="20"/>
            </w:pPr>
            <w:r/>
            <w:r>
              <w:rPr>
                <w:rFonts w:ascii="Calibri" w:hAnsi="Calibri"/>
                <w:sz w:val="18"/>
              </w:rPr>
              <w:t>f17_partial_match</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3177</w:t>
            </w:r>
          </w:p>
        </w:tc>
        <w:tc>
          <w:tcPr>
            <w:tcW w:type="dxa" w:w="1247"/>
          </w:tcPr>
          <w:p>
            <w:pPr>
              <w:spacing w:before="20" w:after="20"/>
            </w:pPr>
            <w:r/>
            <w:r>
              <w:rPr>
                <w:rFonts w:ascii="Calibri" w:hAnsi="Calibri"/>
                <w:sz w:val="18"/>
              </w:rPr>
              <w:t>3508</w:t>
            </w:r>
          </w:p>
        </w:tc>
      </w:tr>
      <w:tr>
        <w:tc>
          <w:tcPr>
            <w:tcW w:type="dxa" w:w="2381"/>
            <w:shd w:fill="F1F5F9"/>
          </w:tcPr>
          <w:p>
            <w:pPr>
              <w:spacing w:before="20" w:after="20"/>
            </w:pPr>
            <w:r/>
            <w:r>
              <w:rPr>
                <w:rFonts w:ascii="Calibri" w:hAnsi="Calibri"/>
                <w:sz w:val="18"/>
              </w:rPr>
              <w:t>f18_noise_tolerance</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3460</w:t>
            </w:r>
          </w:p>
        </w:tc>
        <w:tc>
          <w:tcPr>
            <w:tcW w:type="dxa" w:w="1247"/>
            <w:shd w:fill="F1F5F9"/>
          </w:tcPr>
          <w:p>
            <w:pPr>
              <w:spacing w:before="20" w:after="20"/>
            </w:pPr>
            <w:r/>
            <w:r>
              <w:rPr>
                <w:rFonts w:ascii="Calibri" w:hAnsi="Calibri"/>
                <w:sz w:val="18"/>
              </w:rPr>
              <w:t>3148</w:t>
            </w:r>
          </w:p>
        </w:tc>
      </w:tr>
      <w:tr>
        <w:tc>
          <w:tcPr>
            <w:tcW w:type="dxa" w:w="2381"/>
          </w:tcPr>
          <w:p>
            <w:pPr>
              <w:spacing w:before="20" w:after="20"/>
            </w:pPr>
            <w:r/>
            <w:r>
              <w:rPr>
                <w:rFonts w:ascii="Calibri" w:hAnsi="Calibri"/>
                <w:sz w:val="18"/>
              </w:rPr>
              <w:t>f20_version_awareness</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3043</w:t>
            </w:r>
          </w:p>
        </w:tc>
        <w:tc>
          <w:tcPr>
            <w:tcW w:type="dxa" w:w="1247"/>
          </w:tcPr>
          <w:p>
            <w:pPr>
              <w:spacing w:before="20" w:after="20"/>
            </w:pPr>
            <w:r/>
            <w:r>
              <w:rPr>
                <w:rFonts w:ascii="Calibri" w:hAnsi="Calibri"/>
                <w:sz w:val="18"/>
              </w:rPr>
              <w:t>3421</w:t>
            </w:r>
          </w:p>
        </w:tc>
      </w:tr>
      <w:tr>
        <w:tc>
          <w:tcPr>
            <w:tcW w:type="dxa" w:w="2381"/>
            <w:shd w:fill="F1F5F9"/>
          </w:tcPr>
          <w:p>
            <w:pPr>
              <w:spacing w:before="20" w:after="20"/>
            </w:pPr>
            <w:r/>
            <w:r>
              <w:rPr>
                <w:rFonts w:ascii="Calibri" w:hAnsi="Calibri"/>
                <w:sz w:val="18"/>
              </w:rPr>
              <w:t>f24_sdk_compatibility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3023</w:t>
            </w:r>
          </w:p>
        </w:tc>
        <w:tc>
          <w:tcPr>
            <w:tcW w:type="dxa" w:w="1247"/>
            <w:shd w:fill="F1F5F9"/>
          </w:tcPr>
          <w:p>
            <w:pPr>
              <w:spacing w:before="20" w:after="20"/>
            </w:pPr>
            <w:r/>
            <w:r>
              <w:rPr>
                <w:rFonts w:ascii="Calibri" w:hAnsi="Calibri"/>
                <w:sz w:val="18"/>
              </w:rPr>
              <w:t>3420</w:t>
            </w:r>
          </w:p>
        </w:tc>
      </w:tr>
      <w:tr>
        <w:tc>
          <w:tcPr>
            <w:tcW w:type="dxa" w:w="2381"/>
          </w:tcPr>
          <w:p>
            <w:pPr>
              <w:spacing w:before="20" w:after="20"/>
            </w:pPr>
            <w:r/>
            <w:r>
              <w:rPr>
                <w:rFonts w:ascii="Calibri" w:hAnsi="Calibri"/>
                <w:sz w:val="18"/>
              </w:rPr>
              <w:t>f25_performance_baseline</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3134</w:t>
            </w:r>
          </w:p>
        </w:tc>
        <w:tc>
          <w:tcPr>
            <w:tcW w:type="dxa" w:w="1247"/>
          </w:tcPr>
          <w:p>
            <w:pPr>
              <w:spacing w:before="20" w:after="20"/>
            </w:pPr>
            <w:r/>
            <w:r>
              <w:rPr>
                <w:rFonts w:ascii="Calibri" w:hAnsi="Calibri"/>
                <w:sz w:val="18"/>
              </w:rPr>
              <w:t>3474</w:t>
            </w:r>
          </w:p>
        </w:tc>
      </w:tr>
      <w:tr>
        <w:tc>
          <w:tcPr>
            <w:tcW w:type="dxa" w:w="2381"/>
            <w:shd w:fill="F1F5F9"/>
          </w:tcPr>
          <w:p>
            <w:pPr>
              <w:spacing w:before="20" w:after="20"/>
            </w:pPr>
            <w:r/>
            <w:r>
              <w:rPr>
                <w:rFonts w:ascii="Calibri" w:hAnsi="Calibri"/>
                <w:sz w:val="18"/>
              </w:rPr>
              <w:t>f26_latency_budget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3494</w:t>
            </w:r>
          </w:p>
        </w:tc>
        <w:tc>
          <w:tcPr>
            <w:tcW w:type="dxa" w:w="1247"/>
            <w:shd w:fill="F1F5F9"/>
          </w:tcPr>
          <w:p>
            <w:pPr>
              <w:spacing w:before="20" w:after="20"/>
            </w:pPr>
            <w:r/>
            <w:r>
              <w:rPr>
                <w:rFonts w:ascii="Calibri" w:hAnsi="Calibri"/>
                <w:sz w:val="18"/>
              </w:rPr>
              <w:t>3129</w:t>
            </w:r>
          </w:p>
        </w:tc>
      </w:tr>
      <w:tr>
        <w:tc>
          <w:tcPr>
            <w:tcW w:type="dxa" w:w="2381"/>
          </w:tcPr>
          <w:p>
            <w:pPr>
              <w:spacing w:before="20" w:after="20"/>
            </w:pPr>
            <w:r/>
            <w:r>
              <w:rPr>
                <w:rFonts w:ascii="Calibri" w:hAnsi="Calibri"/>
                <w:sz w:val="18"/>
              </w:rPr>
              <w:t>f28_streaming_integrity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3116</w:t>
            </w:r>
          </w:p>
        </w:tc>
        <w:tc>
          <w:tcPr>
            <w:tcW w:type="dxa" w:w="1247"/>
          </w:tcPr>
          <w:p>
            <w:pPr>
              <w:spacing w:before="20" w:after="20"/>
            </w:pPr>
            <w:r/>
            <w:r>
              <w:rPr>
                <w:rFonts w:ascii="Calibri" w:hAnsi="Calibri"/>
                <w:sz w:val="18"/>
              </w:rPr>
              <w:t>3506</w:t>
            </w:r>
          </w:p>
        </w:tc>
      </w:tr>
      <w:tr>
        <w:tc>
          <w:tcPr>
            <w:tcW w:type="dxa" w:w="2381"/>
            <w:shd w:fill="F1F5F9"/>
          </w:tcPr>
          <w:p>
            <w:pPr>
              <w:spacing w:before="20" w:after="20"/>
            </w:pPr>
            <w:r/>
            <w:r>
              <w:rPr>
                <w:rFonts w:ascii="Calibri" w:hAnsi="Calibri"/>
                <w:sz w:val="18"/>
              </w:rPr>
              <w:t>f32_golden_output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3068</w:t>
            </w:r>
          </w:p>
        </w:tc>
        <w:tc>
          <w:tcPr>
            <w:tcW w:type="dxa" w:w="1247"/>
            <w:shd w:fill="F1F5F9"/>
          </w:tcPr>
          <w:p>
            <w:pPr>
              <w:spacing w:before="20" w:after="20"/>
            </w:pPr>
            <w:r/>
            <w:r>
              <w:rPr>
                <w:rFonts w:ascii="Calibri" w:hAnsi="Calibri"/>
                <w:sz w:val="18"/>
              </w:rPr>
              <w:t>3534</w:t>
            </w:r>
          </w:p>
        </w:tc>
      </w:tr>
      <w:tr>
        <w:tc>
          <w:tcPr>
            <w:tcW w:type="dxa" w:w="2381"/>
          </w:tcPr>
          <w:p>
            <w:pPr>
              <w:spacing w:before="20" w:after="20"/>
            </w:pPr>
            <w:r/>
            <w:r>
              <w:rPr>
                <w:rFonts w:ascii="Calibri" w:hAnsi="Calibri"/>
                <w:sz w:val="18"/>
              </w:rPr>
              <w:t>f03_distractor_robustness</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96.9% (31/32)</w:t>
            </w:r>
          </w:p>
        </w:tc>
        <w:tc>
          <w:tcPr>
            <w:tcW w:type="dxa" w:w="1020"/>
          </w:tcPr>
          <w:p>
            <w:pPr>
              <w:spacing w:before="20" w:after="20"/>
            </w:pPr>
            <w:r/>
            <w:r>
              <w:rPr>
                <w:rFonts w:ascii="Calibri" w:hAnsi="Calibri"/>
                <w:b/>
                <w:color w:val="DC2626"/>
                <w:sz w:val="18"/>
              </w:rPr>
              <w:t>-3.1</w:t>
            </w:r>
          </w:p>
        </w:tc>
        <w:tc>
          <w:tcPr>
            <w:tcW w:type="dxa" w:w="1247"/>
          </w:tcPr>
          <w:p>
            <w:pPr>
              <w:spacing w:before="20" w:after="20"/>
            </w:pPr>
            <w:r/>
            <w:r>
              <w:rPr>
                <w:rFonts w:ascii="Calibri" w:hAnsi="Calibri"/>
                <w:sz w:val="18"/>
              </w:rPr>
              <w:t>3783</w:t>
            </w:r>
          </w:p>
        </w:tc>
        <w:tc>
          <w:tcPr>
            <w:tcW w:type="dxa" w:w="1247"/>
          </w:tcPr>
          <w:p>
            <w:pPr>
              <w:spacing w:before="20" w:after="20"/>
            </w:pPr>
            <w:r/>
            <w:r>
              <w:rPr>
                <w:rFonts w:ascii="Calibri" w:hAnsi="Calibri"/>
                <w:sz w:val="18"/>
              </w:rPr>
              <w:t>3528</w:t>
            </w:r>
          </w:p>
        </w:tc>
      </w:tr>
      <w:tr>
        <w:tc>
          <w:tcPr>
            <w:tcW w:type="dxa" w:w="2381"/>
            <w:shd w:fill="F1F5F9"/>
          </w:tcPr>
          <w:p>
            <w:pPr>
              <w:spacing w:before="20" w:after="20"/>
            </w:pPr>
            <w:r/>
            <w:r>
              <w:rPr>
                <w:rFonts w:ascii="Calibri" w:hAnsi="Calibri"/>
                <w:sz w:val="18"/>
              </w:rPr>
              <w:t>f11_forgetting_curve</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90.6% (29/32)</w:t>
            </w:r>
          </w:p>
        </w:tc>
        <w:tc>
          <w:tcPr>
            <w:tcW w:type="dxa" w:w="1020"/>
            <w:shd w:fill="F1F5F9"/>
          </w:tcPr>
          <w:p>
            <w:pPr>
              <w:spacing w:before="20" w:after="20"/>
            </w:pPr>
            <w:r/>
            <w:r>
              <w:rPr>
                <w:rFonts w:ascii="Calibri" w:hAnsi="Calibri"/>
                <w:b/>
                <w:color w:val="DC2626"/>
                <w:sz w:val="18"/>
              </w:rPr>
              <w:t>-9.4</w:t>
            </w:r>
          </w:p>
        </w:tc>
        <w:tc>
          <w:tcPr>
            <w:tcW w:type="dxa" w:w="1247"/>
            <w:shd w:fill="F1F5F9"/>
          </w:tcPr>
          <w:p>
            <w:pPr>
              <w:spacing w:before="20" w:after="20"/>
            </w:pPr>
            <w:r/>
            <w:r>
              <w:rPr>
                <w:rFonts w:ascii="Calibri" w:hAnsi="Calibri"/>
                <w:sz w:val="18"/>
              </w:rPr>
              <w:t>3841</w:t>
            </w:r>
          </w:p>
        </w:tc>
        <w:tc>
          <w:tcPr>
            <w:tcW w:type="dxa" w:w="1247"/>
            <w:shd w:fill="F1F5F9"/>
          </w:tcPr>
          <w:p>
            <w:pPr>
              <w:spacing w:before="20" w:after="20"/>
            </w:pPr>
            <w:r/>
            <w:r>
              <w:rPr>
                <w:rFonts w:ascii="Calibri" w:hAnsi="Calibri"/>
                <w:sz w:val="18"/>
              </w:rPr>
              <w:t>3400</w:t>
            </w:r>
          </w:p>
        </w:tc>
      </w:tr>
      <w:tr>
        <w:tc>
          <w:tcPr>
            <w:tcW w:type="dxa" w:w="2381"/>
          </w:tcPr>
          <w:p>
            <w:pPr>
              <w:spacing w:before="20" w:after="20"/>
            </w:pPr>
            <w:r/>
            <w:r>
              <w:rPr>
                <w:rFonts w:ascii="Calibri" w:hAnsi="Calibri"/>
                <w:sz w:val="18"/>
              </w:rPr>
              <w:t>f27_memory_footprint</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84.4% (27/32)</w:t>
            </w:r>
          </w:p>
        </w:tc>
        <w:tc>
          <w:tcPr>
            <w:tcW w:type="dxa" w:w="1020"/>
          </w:tcPr>
          <w:p>
            <w:pPr>
              <w:spacing w:before="20" w:after="20"/>
            </w:pPr>
            <w:r/>
            <w:r>
              <w:rPr>
                <w:rFonts w:ascii="Calibri" w:hAnsi="Calibri"/>
                <w:b/>
                <w:color w:val="DC2626"/>
                <w:sz w:val="18"/>
              </w:rPr>
              <w:t>-15.6</w:t>
            </w:r>
          </w:p>
        </w:tc>
        <w:tc>
          <w:tcPr>
            <w:tcW w:type="dxa" w:w="1247"/>
          </w:tcPr>
          <w:p>
            <w:pPr>
              <w:spacing w:before="20" w:after="20"/>
            </w:pPr>
            <w:r/>
            <w:r>
              <w:rPr>
                <w:rFonts w:ascii="Calibri" w:hAnsi="Calibri"/>
                <w:sz w:val="18"/>
              </w:rPr>
              <w:t>3798</w:t>
            </w:r>
          </w:p>
        </w:tc>
        <w:tc>
          <w:tcPr>
            <w:tcW w:type="dxa" w:w="1247"/>
          </w:tcPr>
          <w:p>
            <w:pPr>
              <w:spacing w:before="20" w:after="20"/>
            </w:pPr>
            <w:r/>
            <w:r>
              <w:rPr>
                <w:rFonts w:ascii="Calibri" w:hAnsi="Calibri"/>
                <w:sz w:val="18"/>
              </w:rPr>
              <w:t>3501</w:t>
            </w:r>
          </w:p>
        </w:tc>
      </w:tr>
      <w:tr>
        <w:tc>
          <w:tcPr>
            <w:tcW w:type="dxa" w:w="2381"/>
            <w:shd w:fill="F1F5F9"/>
          </w:tcPr>
          <w:p>
            <w:pPr>
              <w:spacing w:before="20" w:after="20"/>
            </w:pPr>
            <w:r/>
            <w:r>
              <w:rPr>
                <w:rFonts w:ascii="Calibri" w:hAnsi="Calibri"/>
                <w:sz w:val="18"/>
              </w:rPr>
              <w:t>f19_schema_evolution</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81.2% (26/32)</w:t>
            </w:r>
          </w:p>
        </w:tc>
        <w:tc>
          <w:tcPr>
            <w:tcW w:type="dxa" w:w="1020"/>
            <w:shd w:fill="F1F5F9"/>
          </w:tcPr>
          <w:p>
            <w:pPr>
              <w:spacing w:before="20" w:after="20"/>
            </w:pPr>
            <w:r/>
            <w:r>
              <w:rPr>
                <w:rFonts w:ascii="Calibri" w:hAnsi="Calibri"/>
                <w:b/>
                <w:color w:val="DC2626"/>
                <w:sz w:val="18"/>
              </w:rPr>
              <w:t>-18.8</w:t>
            </w:r>
          </w:p>
        </w:tc>
        <w:tc>
          <w:tcPr>
            <w:tcW w:type="dxa" w:w="1247"/>
            <w:shd w:fill="F1F5F9"/>
          </w:tcPr>
          <w:p>
            <w:pPr>
              <w:spacing w:before="20" w:after="20"/>
            </w:pPr>
            <w:r/>
            <w:r>
              <w:rPr>
                <w:rFonts w:ascii="Calibri" w:hAnsi="Calibri"/>
                <w:sz w:val="18"/>
              </w:rPr>
              <w:t>3706</w:t>
            </w:r>
          </w:p>
        </w:tc>
        <w:tc>
          <w:tcPr>
            <w:tcW w:type="dxa" w:w="1247"/>
            <w:shd w:fill="F1F5F9"/>
          </w:tcPr>
          <w:p>
            <w:pPr>
              <w:spacing w:before="20" w:after="20"/>
            </w:pPr>
            <w:r/>
            <w:r>
              <w:rPr>
                <w:rFonts w:ascii="Calibri" w:hAnsi="Calibri"/>
                <w:sz w:val="18"/>
              </w:rPr>
              <w:t>3531</w:t>
            </w:r>
          </w:p>
        </w:tc>
      </w:tr>
    </w:tbl>
    <w:p/>
    <w:p>
      <w:pPr>
        <w:pStyle w:val="Heading3"/>
      </w:pPr>
      <w:r>
        <w:rPr>
          <w:rFonts w:ascii="Calibri" w:hAnsi="Calibri"/>
        </w:rPr>
        <w:t>Methodology</w:t>
      </w:r>
    </w:p>
    <w:p>
      <w:r>
        <w:rPr>
          <w:rFonts w:ascii="Calibri" w:hAnsi="Calibri"/>
          <w:b/>
          <w:sz w:val="20"/>
        </w:rPr>
        <w:t xml:space="preserve">Approach: </w:t>
      </w:r>
      <w:r>
        <w:rPr>
          <w:rFonts w:ascii="Calibri" w:hAnsi="Calibri"/>
          <w:sz w:val="20"/>
        </w:rPr>
        <w:t>prompt injection -- the LLM receives the full task prompt along with retrieved memory context (memorix_core) or without (no_memory).</w:t>
      </w:r>
    </w:p>
    <w:p>
      <w:r>
        <w:rPr>
          <w:rFonts w:ascii="Calibri" w:hAnsi="Calibri"/>
          <w:b/>
          <w:sz w:val="20"/>
        </w:rPr>
        <w:t xml:space="preserve">Modèle: </w:t>
      </w:r>
      <w:r>
        <w:rPr>
          <w:rFonts w:ascii="Calibri" w:hAnsi="Calibri"/>
          <w:sz w:val="20"/>
        </w:rPr>
        <w:t>qwen2.5:3b (Ollama, local, free).</w:t>
      </w:r>
    </w:p>
    <w:p>
      <w:r>
        <w:rPr>
          <w:rFonts w:ascii="Calibri" w:hAnsi="Calibri"/>
          <w:b/>
          <w:sz w:val="20"/>
        </w:rPr>
        <w:t xml:space="preserve">Design: </w:t>
      </w:r>
      <w:r>
        <w:rPr>
          <w:rFonts w:ascii="Calibri" w:hAnsi="Calibri"/>
          <w:sz w:val="20"/>
        </w:rPr>
        <w:t>32 seeds x 32 families x 2 modes = 2048 runs.</w:t>
      </w:r>
    </w:p>
    <w:p>
      <w:r>
        <w:rPr>
          <w:rFonts w:ascii="Calibri" w:hAnsi="Calibri"/>
          <w:b/>
          <w:sz w:val="20"/>
        </w:rPr>
        <w:t xml:space="preserve">Pass criteria: </w:t>
      </w:r>
      <w:r>
        <w:rPr>
          <w:rFonts w:ascii="Calibri" w:hAnsi="Calibri"/>
          <w:sz w:val="20"/>
        </w:rPr>
        <w:t>all test cases for a given seed/family run must pass.</w:t>
      </w:r>
    </w:p>
    <w:p>
      <w:r>
        <w:rPr>
          <w:rFonts w:ascii="Calibri" w:hAnsi="Calibri"/>
          <w:b/>
          <w:sz w:val="20"/>
        </w:rPr>
        <w:t xml:space="preserve">Latency: </w:t>
      </w:r>
      <w:r>
        <w:rPr>
          <w:rFonts w:ascii="Calibri" w:hAnsi="Calibri"/>
          <w:sz w:val="20"/>
        </w:rPr>
        <w:t>wall-clock LLM inference time per run (llm_ms).</w:t>
      </w:r>
    </w:p>
    <w:p/>
    <w:p>
      <w:pPr>
        <w:pStyle w:val="Heading2"/>
      </w:pPr>
      <w:r>
        <w:rPr>
          <w:rFonts w:ascii="Calibri" w:hAnsi="Calibri"/>
        </w:rPr>
        <w:t>4. Campagnes dérivées de BFCL</w:t>
      </w:r>
      <w:r>
        <w:drawing>
          <wp:inline xmlns:a="http://schemas.openxmlformats.org/drawingml/2006/main" xmlns:pic="http://schemas.openxmlformats.org/drawingml/2006/picture">
            <wp:extent cx="4572000" cy="2612571"/>
            <wp:docPr id="3" name="Picture 3"/>
            <wp:cNvGraphicFramePr>
              <a:graphicFrameLocks noChangeAspect="1"/>
            </wp:cNvGraphicFramePr>
            <a:graphic>
              <a:graphicData uri="http://schemas.openxmlformats.org/drawingml/2006/picture">
                <pic:pic>
                  <pic:nvPicPr>
                    <pic:cNvPr id="3" name="chart_bfcl.png"/>
                    <pic:cNvPicPr/>
                  </pic:nvPicPr>
                  <pic:blipFill>
                    <a:blip r:embed="rId11"/>
                    <a:stretch>
                      <a:fillRect/>
                    </a:stretch>
                  </pic:blipFill>
                  <pic:spPr>
                    <a:xfrm>
                      <a:off x="0" y="0"/>
                      <a:ext cx="4572000" cy="2612571"/>
                    </a:xfrm>
                    <a:prstGeom prst="rect"/>
                  </pic:spPr>
                </pic:pic>
              </a:graphicData>
            </a:graphic>
          </wp:inline>
        </w:drawing>
      </w:r>
    </w:p>
    <w:p>
      <w:r>
        <w:rPr>
          <w:rFonts w:ascii="Calibri" w:hAnsi="Calibri"/>
          <w:b/>
          <w:color w:val="22D3EE"/>
          <w:sz w:val="22"/>
        </w:rPr>
        <w:t>BFCL campaigns are local and BFCL-derived; they are not official leaderboard scores.</w:t>
      </w:r>
    </w:p>
    <w:p>
      <w:pPr>
        <w:pStyle w:val="Heading3"/>
      </w:pPr>
      <w:r>
        <w:rPr>
          <w:rFonts w:ascii="Calibri" w:hAnsi="Calibri"/>
        </w:rPr>
        <w:t>Guided Pilots (reference-assisted selection)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984"/>
            <w:shd w:fill="1E293B"/>
          </w:tcPr>
          <w:p>
            <w:pPr>
              <w:spacing w:before="20" w:after="20"/>
            </w:pPr>
            <w:r/>
            <w:r>
              <w:rPr>
                <w:rFonts w:ascii="Calibri" w:hAnsi="Calibri"/>
                <w:b/>
                <w:color w:val="FFFFFF"/>
                <w:sz w:val="18"/>
              </w:rPr>
              <w:t>Campagne</w:t>
            </w:r>
          </w:p>
        </w:tc>
        <w:tc>
          <w:tcPr>
            <w:tcW w:type="dxa" w:w="1701"/>
            <w:shd w:fill="1E293B"/>
          </w:tcPr>
          <w:p>
            <w:pPr>
              <w:spacing w:before="20" w:after="20"/>
            </w:pPr>
            <w:r/>
            <w:r>
              <w:rPr>
                <w:rFonts w:ascii="Calibri" w:hAnsi="Calibri"/>
                <w:b/>
                <w:color w:val="FFFFFF"/>
                <w:sz w:val="18"/>
              </w:rPr>
              <w:t>Baseline Correct</w:t>
            </w:r>
          </w:p>
        </w:tc>
        <w:tc>
          <w:tcPr>
            <w:tcW w:type="dxa" w:w="1701"/>
            <w:shd w:fill="1E293B"/>
          </w:tcPr>
          <w:p>
            <w:pPr>
              <w:spacing w:before="20" w:after="20"/>
            </w:pPr>
            <w:r/>
            <w:r>
              <w:rPr>
                <w:rFonts w:ascii="Calibri" w:hAnsi="Calibri"/>
                <w:b/>
                <w:color w:val="FFFFFF"/>
                <w:sz w:val="18"/>
              </w:rPr>
              <w:t>memoriX Correct</w:t>
            </w:r>
          </w:p>
        </w:tc>
        <w:tc>
          <w:tcPr>
            <w:tcW w:type="dxa" w:w="1134"/>
            <w:shd w:fill="1E293B"/>
          </w:tcPr>
          <w:p>
            <w:pPr>
              <w:spacing w:before="20" w:after="20"/>
            </w:pPr>
            <w:r/>
            <w:r>
              <w:rPr>
                <w:rFonts w:ascii="Calibri" w:hAnsi="Calibri"/>
                <w:b/>
                <w:color w:val="FFFFFF"/>
                <w:sz w:val="18"/>
              </w:rPr>
              <w:t>Taux</w:t>
            </w:r>
          </w:p>
        </w:tc>
        <w:tc>
          <w:tcPr>
            <w:tcW w:type="dxa" w:w="1134"/>
            <w:shd w:fill="1E293B"/>
          </w:tcPr>
          <w:p>
            <w:pPr>
              <w:spacing w:before="20" w:after="20"/>
            </w:pPr>
            <w:r/>
            <w:r>
              <w:rPr>
                <w:rFonts w:ascii="Calibri" w:hAnsi="Calibri"/>
                <w:b/>
                <w:color w:val="FFFFFF"/>
                <w:sz w:val="18"/>
              </w:rPr>
              <w:t>Paires</w:t>
            </w:r>
          </w:p>
        </w:tc>
      </w:tr>
      <w:tr>
        <w:tc>
          <w:tcPr>
            <w:tcW w:type="dxa" w:w="1984"/>
          </w:tcPr>
          <w:p>
            <w:pPr>
              <w:spacing w:before="20" w:after="20"/>
            </w:pPr>
            <w:r/>
            <w:r>
              <w:rPr>
                <w:rFonts w:ascii="Calibri" w:hAnsi="Calibri"/>
                <w:sz w:val="18"/>
              </w:rPr>
              <w:t>Canary</w:t>
            </w:r>
          </w:p>
        </w:tc>
        <w:tc>
          <w:tcPr>
            <w:tcW w:type="dxa" w:w="1701"/>
          </w:tcPr>
          <w:p>
            <w:pPr>
              <w:spacing w:before="20" w:after="20"/>
            </w:pPr>
            <w:r/>
            <w:r>
              <w:rPr>
                <w:rFonts w:ascii="Calibri" w:hAnsi="Calibri"/>
                <w:sz w:val="18"/>
              </w:rPr>
              <w:t>0/5</w:t>
            </w:r>
          </w:p>
        </w:tc>
        <w:tc>
          <w:tcPr>
            <w:tcW w:type="dxa" w:w="1701"/>
          </w:tcPr>
          <w:p>
            <w:pPr>
              <w:spacing w:before="20" w:after="20"/>
            </w:pPr>
            <w:r/>
            <w:r>
              <w:rPr>
                <w:rFonts w:ascii="Calibri" w:hAnsi="Calibri"/>
                <w:sz w:val="18"/>
              </w:rPr>
              <w:t>4/5</w:t>
            </w:r>
          </w:p>
        </w:tc>
        <w:tc>
          <w:tcPr>
            <w:tcW w:type="dxa" w:w="1134"/>
          </w:tcPr>
          <w:p>
            <w:pPr>
              <w:spacing w:before="20" w:after="20"/>
            </w:pPr>
            <w:r/>
            <w:r>
              <w:rPr>
                <w:rFonts w:ascii="Calibri" w:hAnsi="Calibri"/>
                <w:sz w:val="18"/>
              </w:rPr>
              <w:t>80%</w:t>
            </w:r>
          </w:p>
        </w:tc>
        <w:tc>
          <w:tcPr>
            <w:tcW w:type="dxa" w:w="1134"/>
          </w:tcPr>
          <w:p>
            <w:pPr>
              <w:spacing w:before="20" w:after="20"/>
            </w:pPr>
            <w:r/>
            <w:r>
              <w:rPr>
                <w:rFonts w:ascii="Calibri" w:hAnsi="Calibri"/>
                <w:sz w:val="18"/>
              </w:rPr>
              <w:t>5</w:t>
            </w:r>
          </w:p>
        </w:tc>
      </w:tr>
      <w:tr>
        <w:tc>
          <w:tcPr>
            <w:tcW w:type="dxa" w:w="1984"/>
            <w:shd w:fill="F1F5F9"/>
          </w:tcPr>
          <w:p>
            <w:pPr>
              <w:spacing w:before="20" w:after="20"/>
            </w:pPr>
            <w:r/>
            <w:r>
              <w:rPr>
                <w:rFonts w:ascii="Calibri" w:hAnsi="Calibri"/>
                <w:sz w:val="18"/>
              </w:rPr>
              <w:t>Pilot5</w:t>
            </w:r>
          </w:p>
        </w:tc>
        <w:tc>
          <w:tcPr>
            <w:tcW w:type="dxa" w:w="1701"/>
            <w:shd w:fill="F1F5F9"/>
          </w:tcPr>
          <w:p>
            <w:pPr>
              <w:spacing w:before="20" w:after="20"/>
            </w:pPr>
            <w:r/>
            <w:r>
              <w:rPr>
                <w:rFonts w:ascii="Calibri" w:hAnsi="Calibri"/>
                <w:sz w:val="18"/>
              </w:rPr>
              <w:t>0/25</w:t>
            </w:r>
          </w:p>
        </w:tc>
        <w:tc>
          <w:tcPr>
            <w:tcW w:type="dxa" w:w="1701"/>
            <w:shd w:fill="F1F5F9"/>
          </w:tcPr>
          <w:p>
            <w:pPr>
              <w:spacing w:before="20" w:after="20"/>
            </w:pPr>
            <w:r/>
            <w:r>
              <w:rPr>
                <w:rFonts w:ascii="Calibri" w:hAnsi="Calibri"/>
                <w:sz w:val="18"/>
              </w:rPr>
              <w:t>19/25</w:t>
            </w:r>
          </w:p>
        </w:tc>
        <w:tc>
          <w:tcPr>
            <w:tcW w:type="dxa" w:w="1134"/>
            <w:shd w:fill="F1F5F9"/>
          </w:tcPr>
          <w:p>
            <w:pPr>
              <w:spacing w:before="20" w:after="20"/>
            </w:pPr>
            <w:r/>
            <w:r>
              <w:rPr>
                <w:rFonts w:ascii="Calibri" w:hAnsi="Calibri"/>
                <w:sz w:val="18"/>
              </w:rPr>
              <w:t>76%</w:t>
            </w:r>
          </w:p>
        </w:tc>
        <w:tc>
          <w:tcPr>
            <w:tcW w:type="dxa" w:w="1134"/>
            <w:shd w:fill="F1F5F9"/>
          </w:tcPr>
          <w:p>
            <w:pPr>
              <w:spacing w:before="20" w:after="20"/>
            </w:pPr>
            <w:r/>
            <w:r>
              <w:rPr>
                <w:rFonts w:ascii="Calibri" w:hAnsi="Calibri"/>
                <w:sz w:val="18"/>
              </w:rPr>
              <w:t>25</w:t>
            </w:r>
          </w:p>
        </w:tc>
      </w:tr>
      <w:tr>
        <w:tc>
          <w:tcPr>
            <w:tcW w:type="dxa" w:w="1984"/>
          </w:tcPr>
          <w:p>
            <w:pPr>
              <w:spacing w:before="20" w:after="20"/>
            </w:pPr>
            <w:r/>
            <w:r>
              <w:rPr>
                <w:rFonts w:ascii="Calibri" w:hAnsi="Calibri"/>
                <w:sz w:val="18"/>
              </w:rPr>
              <w:t>Pilot25</w:t>
            </w:r>
          </w:p>
        </w:tc>
        <w:tc>
          <w:tcPr>
            <w:tcW w:type="dxa" w:w="1701"/>
          </w:tcPr>
          <w:p>
            <w:pPr>
              <w:spacing w:before="20" w:after="20"/>
            </w:pPr>
            <w:r/>
            <w:r>
              <w:rPr>
                <w:rFonts w:ascii="Calibri" w:hAnsi="Calibri"/>
                <w:sz w:val="18"/>
              </w:rPr>
              <w:t>0/125</w:t>
            </w:r>
          </w:p>
        </w:tc>
        <w:tc>
          <w:tcPr>
            <w:tcW w:type="dxa" w:w="1701"/>
          </w:tcPr>
          <w:p>
            <w:pPr>
              <w:spacing w:before="20" w:after="20"/>
            </w:pPr>
            <w:r/>
            <w:r>
              <w:rPr>
                <w:rFonts w:ascii="Calibri" w:hAnsi="Calibri"/>
                <w:sz w:val="18"/>
              </w:rPr>
              <w:t>95/125</w:t>
            </w:r>
          </w:p>
        </w:tc>
        <w:tc>
          <w:tcPr>
            <w:tcW w:type="dxa" w:w="1134"/>
          </w:tcPr>
          <w:p>
            <w:pPr>
              <w:spacing w:before="20" w:after="20"/>
            </w:pPr>
            <w:r/>
            <w:r>
              <w:rPr>
                <w:rFonts w:ascii="Calibri" w:hAnsi="Calibri"/>
                <w:sz w:val="18"/>
              </w:rPr>
              <w:t>76%</w:t>
            </w:r>
          </w:p>
        </w:tc>
        <w:tc>
          <w:tcPr>
            <w:tcW w:type="dxa" w:w="1134"/>
          </w:tcPr>
          <w:p>
            <w:pPr>
              <w:spacing w:before="20" w:after="20"/>
            </w:pPr>
            <w:r/>
            <w:r>
              <w:rPr>
                <w:rFonts w:ascii="Calibri" w:hAnsi="Calibri"/>
                <w:sz w:val="18"/>
              </w:rPr>
              <w:t>125</w:t>
            </w:r>
          </w:p>
        </w:tc>
      </w:tr>
    </w:tbl>
    <w:p>
      <w:r>
        <w:rPr>
          <w:rFonts w:ascii="Calibri" w:hAnsi="Calibri"/>
          <w:i/>
          <w:color w:val="64748B"/>
          <w:sz w:val="18"/>
        </w:rPr>
        <w:t>Note: these pilots are reference-assisted selection, the correct passage is selected using the reference.</w:t>
      </w:r>
    </w:p>
    <w:p>
      <w:pPr>
        <w:pStyle w:val="Heading3"/>
      </w:pPr>
      <w:r>
        <w:rPr>
          <w:rFonts w:ascii="Calibri" w:hAnsi="Calibri"/>
        </w:rPr>
        <w:t>Blind Curation</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fill="1E293B"/>
          </w:tcPr>
          <w:p>
            <w:pPr>
              <w:spacing w:before="20" w:after="20"/>
            </w:pPr>
            <w:r/>
            <w:r>
              <w:rPr>
                <w:rFonts w:ascii="Calibri" w:hAnsi="Calibri"/>
                <w:b/>
                <w:color w:val="FFFFFF"/>
                <w:sz w:val="18"/>
              </w:rPr>
              <w:t>Étape</w:t>
            </w:r>
          </w:p>
        </w:tc>
        <w:tc>
          <w:tcPr>
            <w:tcW w:type="dxa" w:w="1984"/>
            <w:shd w:fill="1E293B"/>
          </w:tcPr>
          <w:p>
            <w:pPr>
              <w:spacing w:before="20" w:after="20"/>
            </w:pPr>
            <w:r/>
            <w:r>
              <w:rPr>
                <w:rFonts w:ascii="Calibri" w:hAnsi="Calibri"/>
                <w:b/>
                <w:color w:val="FFFFFF"/>
                <w:sz w:val="18"/>
              </w:rPr>
              <w:t>Résultat</w:t>
            </w:r>
          </w:p>
        </w:tc>
        <w:tc>
          <w:tcPr>
            <w:tcW w:type="dxa" w:w="1984"/>
            <w:shd w:fill="1E293B"/>
          </w:tcPr>
          <w:p>
            <w:pPr>
              <w:spacing w:before="20" w:after="20"/>
            </w:pPr>
            <w:r/>
            <w:r>
              <w:rPr>
                <w:rFonts w:ascii="Calibri" w:hAnsi="Calibri"/>
                <w:b/>
                <w:color w:val="FFFFFF"/>
                <w:sz w:val="18"/>
              </w:rPr>
              <w:t>Taux</w:t>
            </w:r>
          </w:p>
        </w:tc>
      </w:tr>
      <w:tr>
        <w:tc>
          <w:tcPr>
            <w:tcW w:type="dxa" w:w="3685"/>
          </w:tcPr>
          <w:p>
            <w:pPr>
              <w:spacing w:before="20" w:after="20"/>
            </w:pPr>
            <w:r/>
            <w:r>
              <w:rPr>
                <w:rFonts w:ascii="Calibri" w:hAnsi="Calibri"/>
                <w:sz w:val="18"/>
              </w:rPr>
              <w:t>Baseline correct</w:t>
            </w:r>
          </w:p>
        </w:tc>
        <w:tc>
          <w:tcPr>
            <w:tcW w:type="dxa" w:w="1984"/>
          </w:tcPr>
          <w:p>
            <w:pPr>
              <w:spacing w:before="20" w:after="20"/>
            </w:pPr>
            <w:r/>
            <w:r>
              <w:rPr>
                <w:rFonts w:ascii="Calibri" w:hAnsi="Calibri"/>
                <w:sz w:val="18"/>
              </w:rPr>
              <w:t>0/125</w:t>
            </w:r>
          </w:p>
        </w:tc>
        <w:tc>
          <w:tcPr>
            <w:tcW w:type="dxa" w:w="1984"/>
          </w:tcPr>
          <w:p>
            <w:pPr>
              <w:spacing w:before="20" w:after="20"/>
            </w:pPr>
            <w:r/>
            <w:r>
              <w:rPr>
                <w:rFonts w:ascii="Calibri" w:hAnsi="Calibri"/>
                <w:sz w:val="18"/>
              </w:rPr>
              <w:t>0%</w:t>
            </w:r>
          </w:p>
        </w:tc>
      </w:tr>
      <w:tr>
        <w:tc>
          <w:tcPr>
            <w:tcW w:type="dxa" w:w="3685"/>
            <w:shd w:fill="F1F5F9"/>
          </w:tcPr>
          <w:p>
            <w:pPr>
              <w:spacing w:before="20" w:after="20"/>
            </w:pPr>
            <w:r/>
            <w:r>
              <w:rPr>
                <w:rFonts w:ascii="Calibri" w:hAnsi="Calibri"/>
                <w:sz w:val="18"/>
              </w:rPr>
              <w:t>Corpus organisé contient la référence</w:t>
            </w:r>
          </w:p>
        </w:tc>
        <w:tc>
          <w:tcPr>
            <w:tcW w:type="dxa" w:w="1984"/>
            <w:shd w:fill="F1F5F9"/>
          </w:tcPr>
          <w:p>
            <w:pPr>
              <w:spacing w:before="20" w:after="20"/>
            </w:pPr>
            <w:r/>
            <w:r>
              <w:rPr>
                <w:rFonts w:ascii="Calibri" w:hAnsi="Calibri"/>
                <w:sz w:val="18"/>
              </w:rPr>
              <w:t>125/125</w:t>
            </w:r>
          </w:p>
        </w:tc>
        <w:tc>
          <w:tcPr>
            <w:tcW w:type="dxa" w:w="1984"/>
            <w:shd w:fill="F1F5F9"/>
          </w:tcPr>
          <w:p>
            <w:pPr>
              <w:spacing w:before="20" w:after="20"/>
            </w:pPr>
            <w:r/>
            <w:r>
              <w:rPr>
                <w:rFonts w:ascii="Calibri" w:hAnsi="Calibri"/>
                <w:sz w:val="18"/>
              </w:rPr>
              <w:t>100%</w:t>
            </w:r>
          </w:p>
        </w:tc>
      </w:tr>
      <w:tr>
        <w:tc>
          <w:tcPr>
            <w:tcW w:type="dxa" w:w="3685"/>
          </w:tcPr>
          <w:p>
            <w:pPr>
              <w:spacing w:before="20" w:after="20"/>
            </w:pPr>
            <w:r/>
            <w:r>
              <w:rPr>
                <w:rFonts w:ascii="Calibri" w:hAnsi="Calibri"/>
                <w:sz w:val="18"/>
              </w:rPr>
              <w:t>Recherche contient la référence</w:t>
            </w:r>
          </w:p>
        </w:tc>
        <w:tc>
          <w:tcPr>
            <w:tcW w:type="dxa" w:w="1984"/>
          </w:tcPr>
          <w:p>
            <w:pPr>
              <w:spacing w:before="20" w:after="20"/>
            </w:pPr>
            <w:r/>
            <w:r>
              <w:rPr>
                <w:rFonts w:ascii="Calibri" w:hAnsi="Calibri"/>
                <w:sz w:val="18"/>
              </w:rPr>
              <w:t>96/125</w:t>
            </w:r>
          </w:p>
        </w:tc>
        <w:tc>
          <w:tcPr>
            <w:tcW w:type="dxa" w:w="1984"/>
          </w:tcPr>
          <w:p>
            <w:pPr>
              <w:spacing w:before="20" w:after="20"/>
            </w:pPr>
            <w:r/>
            <w:r>
              <w:rPr>
                <w:rFonts w:ascii="Calibri" w:hAnsi="Calibri"/>
                <w:sz w:val="18"/>
              </w:rPr>
              <w:t>76.8%</w:t>
            </w:r>
          </w:p>
        </w:tc>
      </w:tr>
      <w:tr>
        <w:tc>
          <w:tcPr>
            <w:tcW w:type="dxa" w:w="3685"/>
            <w:shd w:fill="F1F5F9"/>
          </w:tcPr>
          <w:p>
            <w:pPr>
              <w:spacing w:before="20" w:after="20"/>
            </w:pPr>
            <w:r/>
            <w:r>
              <w:rPr>
                <w:rFonts w:ascii="Calibri" w:hAnsi="Calibri"/>
                <w:sz w:val="18"/>
              </w:rPr>
              <w:t>Réponse finale correcte</w:t>
            </w:r>
          </w:p>
        </w:tc>
        <w:tc>
          <w:tcPr>
            <w:tcW w:type="dxa" w:w="1984"/>
            <w:shd w:fill="F1F5F9"/>
          </w:tcPr>
          <w:p>
            <w:pPr>
              <w:spacing w:before="20" w:after="20"/>
            </w:pPr>
            <w:r/>
            <w:r>
              <w:rPr>
                <w:rFonts w:ascii="Calibri" w:hAnsi="Calibri"/>
                <w:sz w:val="18"/>
              </w:rPr>
              <w:t>96/125</w:t>
            </w:r>
          </w:p>
        </w:tc>
        <w:tc>
          <w:tcPr>
            <w:tcW w:type="dxa" w:w="1984"/>
            <w:shd w:fill="F1F5F9"/>
          </w:tcPr>
          <w:p>
            <w:pPr>
              <w:spacing w:before="20" w:after="20"/>
            </w:pPr>
            <w:r/>
            <w:r>
              <w:rPr>
                <w:rFonts w:ascii="Calibri" w:hAnsi="Calibri"/>
                <w:sz w:val="18"/>
              </w:rPr>
              <w:t>76.8%</w:t>
            </w:r>
          </w:p>
        </w:tc>
      </w:tr>
    </w:tbl>
    <w:p>
      <w:pPr>
        <w:pStyle w:val="Heading3"/>
      </w:pPr>
      <w:r>
        <w:rPr>
          <w:rFonts w:ascii="Calibri" w:hAnsi="Calibri"/>
        </w:rPr>
        <w:t>Robustness (3 seeds per case)</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fill="1E293B"/>
          </w:tcPr>
          <w:p>
            <w:pPr>
              <w:spacing w:before="20" w:after="20"/>
            </w:pPr>
            <w:r/>
            <w:r>
              <w:rPr>
                <w:rFonts w:ascii="Calibri" w:hAnsi="Calibri"/>
                <w:b/>
                <w:color w:val="FFFFFF"/>
                <w:sz w:val="18"/>
              </w:rPr>
              <w:t>Métrique</w:t>
            </w:r>
          </w:p>
        </w:tc>
        <w:tc>
          <w:tcPr>
            <w:tcW w:type="dxa" w:w="1984"/>
            <w:shd w:fill="1E293B"/>
          </w:tcPr>
          <w:p>
            <w:pPr>
              <w:spacing w:before="20" w:after="20"/>
            </w:pPr>
            <w:r/>
            <w:r>
              <w:rPr>
                <w:rFonts w:ascii="Calibri" w:hAnsi="Calibri"/>
                <w:b/>
                <w:color w:val="FFFFFF"/>
                <w:sz w:val="18"/>
              </w:rPr>
              <w:t>Résultat</w:t>
            </w:r>
          </w:p>
        </w:tc>
        <w:tc>
          <w:tcPr>
            <w:tcW w:type="dxa" w:w="1984"/>
            <w:shd w:fill="1E293B"/>
          </w:tcPr>
          <w:p>
            <w:pPr>
              <w:spacing w:before="20" w:after="20"/>
            </w:pPr>
            <w:r/>
            <w:r>
              <w:rPr>
                <w:rFonts w:ascii="Calibri" w:hAnsi="Calibri"/>
                <w:b/>
                <w:color w:val="FFFFFF"/>
                <w:sz w:val="18"/>
              </w:rPr>
              <w:t>Taux</w:t>
            </w:r>
          </w:p>
        </w:tc>
      </w:tr>
      <w:tr>
        <w:tc>
          <w:tcPr>
            <w:tcW w:type="dxa" w:w="3685"/>
          </w:tcPr>
          <w:p>
            <w:pPr>
              <w:spacing w:before="20" w:after="20"/>
            </w:pPr>
            <w:r/>
            <w:r>
              <w:rPr>
                <w:rFonts w:ascii="Calibri" w:hAnsi="Calibri"/>
                <w:sz w:val="18"/>
              </w:rPr>
              <w:t>Corpus contient la référence</w:t>
            </w:r>
          </w:p>
        </w:tc>
        <w:tc>
          <w:tcPr>
            <w:tcW w:type="dxa" w:w="1984"/>
          </w:tcPr>
          <w:p>
            <w:pPr>
              <w:spacing w:before="20" w:after="20"/>
            </w:pPr>
            <w:r/>
            <w:r>
              <w:rPr>
                <w:rFonts w:ascii="Calibri" w:hAnsi="Calibri"/>
                <w:sz w:val="18"/>
              </w:rPr>
              <w:t>150/150</w:t>
            </w:r>
          </w:p>
        </w:tc>
        <w:tc>
          <w:tcPr>
            <w:tcW w:type="dxa" w:w="1984"/>
          </w:tcPr>
          <w:p>
            <w:pPr>
              <w:spacing w:before="20" w:after="20"/>
            </w:pPr>
            <w:r/>
            <w:r>
              <w:rPr>
                <w:rFonts w:ascii="Calibri" w:hAnsi="Calibri"/>
                <w:sz w:val="18"/>
              </w:rPr>
              <w:t>100.0%</w:t>
            </w:r>
          </w:p>
        </w:tc>
      </w:tr>
      <w:tr>
        <w:tc>
          <w:tcPr>
            <w:tcW w:type="dxa" w:w="3685"/>
            <w:shd w:fill="F1F5F9"/>
          </w:tcPr>
          <w:p>
            <w:pPr>
              <w:spacing w:before="20" w:after="20"/>
            </w:pPr>
            <w:r/>
            <w:r>
              <w:rPr>
                <w:rFonts w:ascii="Calibri" w:hAnsi="Calibri"/>
                <w:sz w:val="18"/>
              </w:rPr>
              <w:t>Recherche contient la référence</w:t>
            </w:r>
          </w:p>
        </w:tc>
        <w:tc>
          <w:tcPr>
            <w:tcW w:type="dxa" w:w="1984"/>
            <w:shd w:fill="F1F5F9"/>
          </w:tcPr>
          <w:p>
            <w:pPr>
              <w:spacing w:before="20" w:after="20"/>
            </w:pPr>
            <w:r/>
            <w:r>
              <w:rPr>
                <w:rFonts w:ascii="Calibri" w:hAnsi="Calibri"/>
                <w:sz w:val="18"/>
              </w:rPr>
              <w:t>96/150</w:t>
            </w:r>
          </w:p>
        </w:tc>
        <w:tc>
          <w:tcPr>
            <w:tcW w:type="dxa" w:w="1984"/>
            <w:shd w:fill="F1F5F9"/>
          </w:tcPr>
          <w:p>
            <w:pPr>
              <w:spacing w:before="20" w:after="20"/>
            </w:pPr>
            <w:r/>
            <w:r>
              <w:rPr>
                <w:rFonts w:ascii="Calibri" w:hAnsi="Calibri"/>
                <w:sz w:val="18"/>
              </w:rPr>
              <w:t>64.0%</w:t>
            </w:r>
          </w:p>
        </w:tc>
      </w:tr>
      <w:tr>
        <w:tc>
          <w:tcPr>
            <w:tcW w:type="dxa" w:w="3685"/>
          </w:tcPr>
          <w:p>
            <w:pPr>
              <w:spacing w:before="20" w:after="20"/>
            </w:pPr>
            <w:r/>
            <w:r>
              <w:rPr>
                <w:rFonts w:ascii="Calibri" w:hAnsi="Calibri"/>
                <w:sz w:val="18"/>
              </w:rPr>
              <w:t>Correct answer</w:t>
            </w:r>
          </w:p>
        </w:tc>
        <w:tc>
          <w:tcPr>
            <w:tcW w:type="dxa" w:w="1984"/>
          </w:tcPr>
          <w:p>
            <w:pPr>
              <w:spacing w:before="20" w:after="20"/>
            </w:pPr>
            <w:r/>
            <w:r>
              <w:rPr>
                <w:rFonts w:ascii="Calibri" w:hAnsi="Calibri"/>
                <w:sz w:val="18"/>
              </w:rPr>
              <w:t>96/150</w:t>
            </w:r>
          </w:p>
        </w:tc>
        <w:tc>
          <w:tcPr>
            <w:tcW w:type="dxa" w:w="1984"/>
          </w:tcPr>
          <w:p>
            <w:pPr>
              <w:spacing w:before="20" w:after="20"/>
            </w:pPr>
            <w:r/>
            <w:r>
              <w:rPr>
                <w:rFonts w:ascii="Calibri" w:hAnsi="Calibri"/>
                <w:sz w:val="18"/>
              </w:rPr>
              <w:t>64.0%</w:t>
            </w:r>
          </w:p>
        </w:tc>
      </w:tr>
      <w:tr>
        <w:tc>
          <w:tcPr>
            <w:tcW w:type="dxa" w:w="3685"/>
            <w:shd w:fill="F1F5F9"/>
          </w:tcPr>
          <w:p>
            <w:pPr>
              <w:spacing w:before="20" w:after="20"/>
            </w:pPr>
            <w:r/>
            <w:r>
              <w:rPr>
                <w:rFonts w:ascii="Calibri" w:hAnsi="Calibri"/>
                <w:sz w:val="18"/>
              </w:rPr>
              <w:t>Cas réussis sur 3/3 graines</w:t>
            </w:r>
          </w:p>
        </w:tc>
        <w:tc>
          <w:tcPr>
            <w:tcW w:type="dxa" w:w="1984"/>
            <w:shd w:fill="F1F5F9"/>
          </w:tcPr>
          <w:p>
            <w:pPr>
              <w:spacing w:before="20" w:after="20"/>
            </w:pPr>
            <w:r/>
            <w:r>
              <w:rPr>
                <w:rFonts w:ascii="Calibri" w:hAnsi="Calibri"/>
                <w:sz w:val="18"/>
              </w:rPr>
              <w:t>22/50</w:t>
            </w:r>
          </w:p>
        </w:tc>
        <w:tc>
          <w:tcPr>
            <w:tcW w:type="dxa" w:w="1984"/>
            <w:shd w:fill="F1F5F9"/>
          </w:tcPr>
          <w:p>
            <w:pPr>
              <w:spacing w:before="20" w:after="20"/>
            </w:pPr>
            <w:r/>
            <w:r>
              <w:rPr>
                <w:rFonts w:ascii="Calibri" w:hAnsi="Calibri"/>
                <w:sz w:val="18"/>
              </w:rPr>
              <w:t>44.0%</w:t>
            </w:r>
          </w:p>
        </w:tc>
      </w:tr>
      <w:tr>
        <w:tc>
          <w:tcPr>
            <w:tcW w:type="dxa" w:w="3685"/>
          </w:tcPr>
          <w:p>
            <w:pPr>
              <w:spacing w:before="20" w:after="20"/>
            </w:pPr>
            <w:r/>
            <w:r>
              <w:rPr>
                <w:rFonts w:ascii="Calibri" w:hAnsi="Calibri"/>
                <w:sz w:val="18"/>
              </w:rPr>
              <w:t>Cas réussis sur au moins 2/3 graines</w:t>
            </w:r>
          </w:p>
        </w:tc>
        <w:tc>
          <w:tcPr>
            <w:tcW w:type="dxa" w:w="1984"/>
          </w:tcPr>
          <w:p>
            <w:pPr>
              <w:spacing w:before="20" w:after="20"/>
            </w:pPr>
            <w:r/>
            <w:r>
              <w:rPr>
                <w:rFonts w:ascii="Calibri" w:hAnsi="Calibri"/>
                <w:sz w:val="18"/>
              </w:rPr>
              <w:t>34/50</w:t>
            </w:r>
          </w:p>
        </w:tc>
        <w:tc>
          <w:tcPr>
            <w:tcW w:type="dxa" w:w="1984"/>
          </w:tcPr>
          <w:p>
            <w:pPr>
              <w:spacing w:before="20" w:after="20"/>
            </w:pPr>
            <w:r/>
            <w:r>
              <w:rPr>
                <w:rFonts w:ascii="Calibri" w:hAnsi="Calibri"/>
                <w:sz w:val="18"/>
              </w:rPr>
              <w:t>68.0%</w:t>
            </w:r>
          </w:p>
        </w:tc>
      </w:tr>
    </w:tbl>
    <w:p>
      <w:pPr>
        <w:pStyle w:val="Heading3"/>
      </w:pPr>
      <w:r>
        <w:rPr>
          <w:rFonts w:ascii="Calibri" w:hAnsi="Calibri"/>
        </w:rPr>
        <w:t>Historical Master-Report Comparison</w:t>
      </w:r>
    </w:p>
    <w:p>
      <w:r>
        <w:rPr>
          <w:rFonts w:ascii="Calibri" w:hAnsi="Calibri"/>
          <w:i/>
          <w:color w:val="64748B"/>
          <w:sz w:val="18"/>
        </w:rPr>
        <w:t>Master report (audited, scale 1): blind 23/25 corpus (92%), 22/25 retrieval (88%), 18/25 answers (72%); robustness 29/30 corpus (96.7%), 22/30 retrieval (73.3%), 20/30 answers (66.7%). The x5 campaign shows strong scale-up stability on corpus retention (100% vs 92%) with a moderate drop on retrieval/answers (76.8% vs 88%/72%), consistent with BFCL-derived local evaluation at higher volume.</w:t>
      </w:r>
    </w:p>
    <w:p/>
    <w:p>
      <w:pPr>
        <w:pStyle w:val="Heading2"/>
      </w:pPr>
      <w:r>
        <w:rPr>
          <w:rFonts w:ascii="Calibri" w:hAnsi="Calibri"/>
        </w:rPr>
        <w:t>5. Benchmark Multi-Agent (x5)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118"/>
            <w:shd w:fill="1E293B"/>
          </w:tcPr>
          <w:p>
            <w:pPr>
              <w:spacing w:before="20" w:after="20"/>
            </w:pPr>
            <w:r/>
            <w:r>
              <w:rPr>
                <w:rFonts w:ascii="Calibri" w:hAnsi="Calibri"/>
                <w:b/>
                <w:color w:val="FFFFFF"/>
                <w:sz w:val="18"/>
              </w:rPr>
              <w:t>Métrique</w:t>
            </w:r>
          </w:p>
        </w:tc>
        <w:tc>
          <w:tcPr>
            <w:tcW w:type="dxa" w:w="1814"/>
            <w:shd w:fill="1E293B"/>
          </w:tcPr>
          <w:p>
            <w:pPr>
              <w:spacing w:before="20" w:after="20"/>
            </w:pPr>
            <w:r/>
            <w:r>
              <w:rPr>
                <w:rFonts w:ascii="Calibri" w:hAnsi="Calibri"/>
                <w:b/>
                <w:color w:val="FFFFFF"/>
                <w:sz w:val="18"/>
              </w:rPr>
              <w:t>Sans Mémoire</w:t>
            </w:r>
          </w:p>
        </w:tc>
        <w:tc>
          <w:tcPr>
            <w:tcW w:type="dxa" w:w="2041"/>
            <w:shd w:fill="1E293B"/>
          </w:tcPr>
          <w:p>
            <w:pPr>
              <w:spacing w:before="20" w:after="20"/>
            </w:pPr>
            <w:r/>
            <w:r>
              <w:rPr>
                <w:rFonts w:ascii="Calibri" w:hAnsi="Calibri"/>
                <w:b/>
                <w:color w:val="FFFFFF"/>
                <w:sz w:val="18"/>
              </w:rPr>
              <w:t>memoriX</w:t>
            </w:r>
          </w:p>
        </w:tc>
        <w:tc>
          <w:tcPr>
            <w:tcW w:type="dxa" w:w="1247"/>
            <w:shd w:fill="1E293B"/>
          </w:tcPr>
          <w:p>
            <w:pPr>
              <w:spacing w:before="20" w:after="20"/>
            </w:pPr>
            <w:r/>
            <w:r>
              <w:rPr>
                <w:rFonts w:ascii="Calibri" w:hAnsi="Calibri"/>
                <w:b/>
                <w:color w:val="FFFFFF"/>
                <w:sz w:val="18"/>
              </w:rPr>
              <w:t>Delta</w:t>
            </w:r>
          </w:p>
        </w:tc>
      </w:tr>
      <w:tr>
        <w:tc>
          <w:tcPr>
            <w:tcW w:type="dxa" w:w="3118"/>
          </w:tcPr>
          <w:p>
            <w:pPr>
              <w:spacing w:before="20" w:after="20"/>
            </w:pPr>
            <w:r/>
            <w:r>
              <w:rPr>
                <w:rFonts w:ascii="Calibri" w:hAnsi="Calibri"/>
                <w:sz w:val="18"/>
              </w:rPr>
              <w:t>Succès de la tâche / taux de valeur exacte</w:t>
            </w:r>
          </w:p>
        </w:tc>
        <w:tc>
          <w:tcPr>
            <w:tcW w:type="dxa" w:w="1814"/>
          </w:tcPr>
          <w:p>
            <w:pPr>
              <w:spacing w:before="20" w:after="20"/>
            </w:pPr>
            <w:r/>
            <w:r>
              <w:rPr>
                <w:rFonts w:ascii="Calibri" w:hAnsi="Calibri"/>
                <w:sz w:val="18"/>
              </w:rPr>
              <w:t>25.0%</w:t>
            </w:r>
          </w:p>
        </w:tc>
        <w:tc>
          <w:tcPr>
            <w:tcW w:type="dxa" w:w="2041"/>
          </w:tcPr>
          <w:p>
            <w:pPr>
              <w:spacing w:before="20" w:after="20"/>
            </w:pPr>
            <w:r/>
            <w:r>
              <w:rPr>
                <w:rFonts w:ascii="Calibri" w:hAnsi="Calibri"/>
                <w:sz w:val="18"/>
              </w:rPr>
              <w:t>37.5%</w:t>
            </w:r>
          </w:p>
        </w:tc>
        <w:tc>
          <w:tcPr>
            <w:tcW w:type="dxa" w:w="1247"/>
          </w:tcPr>
          <w:p>
            <w:pPr>
              <w:spacing w:before="20" w:after="20"/>
            </w:pPr>
            <w:r/>
            <w:r>
              <w:rPr>
                <w:rFonts w:ascii="Calibri" w:hAnsi="Calibri"/>
                <w:sz w:val="18"/>
              </w:rPr>
              <w:t>+12.5pp</w:t>
            </w:r>
          </w:p>
        </w:tc>
      </w:tr>
      <w:tr>
        <w:tc>
          <w:tcPr>
            <w:tcW w:type="dxa" w:w="3118"/>
            <w:shd w:fill="F1F5F9"/>
          </w:tcPr>
          <w:p>
            <w:pPr>
              <w:spacing w:before="20" w:after="20"/>
            </w:pPr>
            <w:r/>
            <w:r>
              <w:rPr>
                <w:rFonts w:ascii="Calibri" w:hAnsi="Calibri"/>
                <w:sz w:val="18"/>
              </w:rPr>
              <w:t>Utilisation d'informations interdites</w:t>
            </w:r>
          </w:p>
        </w:tc>
        <w:tc>
          <w:tcPr>
            <w:tcW w:type="dxa" w:w="1814"/>
            <w:shd w:fill="F1F5F9"/>
          </w:tcPr>
          <w:p>
            <w:pPr>
              <w:spacing w:before="20" w:after="20"/>
            </w:pPr>
            <w:r/>
            <w:r>
              <w:rPr>
                <w:rFonts w:ascii="Calibri" w:hAnsi="Calibri"/>
                <w:sz w:val="18"/>
              </w:rPr>
              <w:t>0.0%</w:t>
            </w:r>
          </w:p>
        </w:tc>
        <w:tc>
          <w:tcPr>
            <w:tcW w:type="dxa" w:w="2041"/>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+0.0pp</w:t>
            </w:r>
          </w:p>
        </w:tc>
      </w:tr>
      <w:tr>
        <w:tc>
          <w:tcPr>
            <w:tcW w:type="dxa" w:w="3118"/>
          </w:tcPr>
          <w:p>
            <w:pPr>
              <w:spacing w:before="20" w:after="20"/>
            </w:pPr>
            <w:r/>
            <w:r>
              <w:rPr>
                <w:rFonts w:ascii="Calibri" w:hAnsi="Calibri"/>
                <w:sz w:val="18"/>
              </w:rPr>
              <w:t>Nombre de requêtes</w:t>
            </w:r>
          </w:p>
        </w:tc>
        <w:tc>
          <w:tcPr>
            <w:tcW w:type="dxa" w:w="1814"/>
          </w:tcPr>
          <w:p>
            <w:pPr>
              <w:spacing w:before="20" w:after="20"/>
            </w:pPr>
            <w:r/>
            <w:r>
              <w:rPr>
                <w:rFonts w:ascii="Calibri" w:hAnsi="Calibri"/>
                <w:sz w:val="18"/>
              </w:rPr>
              <w:t>5,000</w:t>
            </w:r>
          </w:p>
        </w:tc>
        <w:tc>
          <w:tcPr>
            <w:tcW w:type="dxa" w:w="2041"/>
          </w:tcPr>
          <w:p>
            <w:pPr>
              <w:spacing w:before="20" w:after="20"/>
            </w:pPr>
            <w:r/>
            <w:r>
              <w:rPr>
                <w:rFonts w:ascii="Calibri" w:hAnsi="Calibri"/>
                <w:sz w:val="18"/>
              </w:rPr>
              <w:t>5,000</w:t>
            </w:r>
          </w:p>
        </w:tc>
        <w:tc>
          <w:tcPr>
            <w:tcW w:type="dxa" w:w="1247"/>
          </w:tcPr>
          <w:p>
            <w:pPr>
              <w:spacing w:before="20" w:after="20"/>
            </w:pPr>
            <w:r/>
            <w:r>
              <w:rPr>
                <w:rFonts w:ascii="Calibri" w:hAnsi="Calibri"/>
                <w:sz w:val="18"/>
              </w:rPr>
              <w:t>--</w:t>
            </w:r>
          </w:p>
        </w:tc>
      </w:tr>
      <w:tr>
        <w:tc>
          <w:tcPr>
            <w:tcW w:type="dxa" w:w="3118"/>
            <w:shd w:fill="F1F5F9"/>
          </w:tcPr>
          <w:p>
            <w:pPr>
              <w:spacing w:before="20" w:after="20"/>
            </w:pPr>
            <w:r/>
            <w:r>
              <w:rPr>
                <w:rFonts w:ascii="Calibri" w:hAnsi="Calibri"/>
                <w:sz w:val="18"/>
              </w:rPr>
              <w:t>Réponse moyenne (ms)</w:t>
            </w:r>
          </w:p>
        </w:tc>
        <w:tc>
          <w:tcPr>
            <w:tcW w:type="dxa" w:w="1814"/>
            <w:shd w:fill="F1F5F9"/>
          </w:tcPr>
          <w:p>
            <w:pPr>
              <w:spacing w:before="20" w:after="20"/>
            </w:pPr>
            <w:r/>
            <w:r>
              <w:rPr>
                <w:rFonts w:ascii="Calibri" w:hAnsi="Calibri"/>
                <w:color w:val="64748B"/>
                <w:sz w:val="18"/>
              </w:rPr>
              <w:t>n/a (no LLM)</w:t>
            </w:r>
          </w:p>
        </w:tc>
        <w:tc>
          <w:tcPr>
            <w:tcW w:type="dxa" w:w="2041"/>
            <w:shd w:fill="F1F5F9"/>
          </w:tcPr>
          <w:p>
            <w:pPr>
              <w:spacing w:before="20" w:after="20"/>
            </w:pPr>
            <w:r/>
            <w:r>
              <w:rPr>
                <w:rFonts w:ascii="Calibri" w:hAnsi="Calibri"/>
                <w:sz w:val="18"/>
              </w:rPr>
              <w:t>257.3 ms</w:t>
            </w:r>
          </w:p>
        </w:tc>
        <w:tc>
          <w:tcPr>
            <w:tcW w:type="dxa" w:w="1247"/>
            <w:shd w:fill="F1F5F9"/>
          </w:tcPr>
          <w:p>
            <w:pPr>
              <w:spacing w:before="20" w:after="20"/>
            </w:pPr>
            <w:r/>
            <w:r>
              <w:rPr>
                <w:rFonts w:ascii="Calibri" w:hAnsi="Calibri"/>
                <w:sz w:val="18"/>
              </w:rPr>
              <w:t>--</w:t>
            </w:r>
          </w:p>
        </w:tc>
      </w:tr>
      <w:tr>
        <w:tc>
          <w:tcPr>
            <w:tcW w:type="dxa" w:w="3118"/>
          </w:tcPr>
          <w:p>
            <w:pPr>
              <w:spacing w:before="20" w:after="20"/>
            </w:pPr>
            <w:r/>
            <w:r>
              <w:rPr>
                <w:rFonts w:ascii="Calibri" w:hAnsi="Calibri"/>
                <w:sz w:val="18"/>
              </w:rPr>
              <w:t>Réponse P95 (ms)</w:t>
            </w:r>
          </w:p>
        </w:tc>
        <w:tc>
          <w:tcPr>
            <w:tcW w:type="dxa" w:w="1814"/>
          </w:tcPr>
          <w:p>
            <w:pPr>
              <w:spacing w:before="20" w:after="20"/>
            </w:pPr>
            <w:r/>
            <w:r>
              <w:rPr>
                <w:rFonts w:ascii="Calibri" w:hAnsi="Calibri"/>
                <w:color w:val="64748B"/>
                <w:sz w:val="18"/>
              </w:rPr>
              <w:t>n/a</w:t>
            </w:r>
          </w:p>
        </w:tc>
        <w:tc>
          <w:tcPr>
            <w:tcW w:type="dxa" w:w="2041"/>
          </w:tcPr>
          <w:p>
            <w:pPr>
              <w:spacing w:before="20" w:after="20"/>
            </w:pPr>
            <w:r/>
            <w:r>
              <w:rPr>
                <w:rFonts w:ascii="Calibri" w:hAnsi="Calibri"/>
                <w:sz w:val="18"/>
              </w:rPr>
              <w:t>430.1 ms</w:t>
            </w:r>
          </w:p>
        </w:tc>
        <w:tc>
          <w:tcPr>
            <w:tcW w:type="dxa" w:w="1247"/>
          </w:tcPr>
          <w:p>
            <w:pPr>
              <w:spacing w:before="20" w:after="20"/>
            </w:pPr>
            <w:r/>
            <w:r>
              <w:rPr>
                <w:rFonts w:ascii="Calibri" w:hAnsi="Calibri"/>
                <w:sz w:val="18"/>
              </w:rPr>
              <w:t>--</w:t>
            </w:r>
          </w:p>
        </w:tc>
      </w:tr>
      <w:tr>
        <w:tc>
          <w:tcPr>
            <w:tcW w:type="dxa" w:w="3118"/>
            <w:shd w:fill="F1F5F9"/>
          </w:tcPr>
          <w:p>
            <w:pPr>
              <w:spacing w:before="20" w:after="20"/>
            </w:pPr>
            <w:r/>
            <w:r>
              <w:rPr>
                <w:rFonts w:ascii="Calibri" w:hAnsi="Calibri"/>
                <w:sz w:val="18"/>
              </w:rPr>
              <w:t>Appels d'outils</w:t>
            </w:r>
          </w:p>
        </w:tc>
        <w:tc>
          <w:tcPr>
            <w:tcW w:type="dxa" w:w="1814"/>
            <w:shd w:fill="F1F5F9"/>
          </w:tcPr>
          <w:p>
            <w:pPr>
              <w:spacing w:before="20" w:after="20"/>
            </w:pPr>
            <w:r/>
            <w:r>
              <w:rPr>
                <w:rFonts w:ascii="Calibri" w:hAnsi="Calibri"/>
                <w:sz w:val="18"/>
              </w:rPr>
              <w:t>5,000</w:t>
            </w:r>
          </w:p>
        </w:tc>
        <w:tc>
          <w:tcPr>
            <w:tcW w:type="dxa" w:w="2041"/>
            <w:shd w:fill="F1F5F9"/>
          </w:tcPr>
          <w:p>
            <w:pPr>
              <w:spacing w:before="20" w:after="20"/>
            </w:pPr>
            <w:r/>
            <w:r>
              <w:rPr>
                <w:rFonts w:ascii="Calibri" w:hAnsi="Calibri"/>
                <w:sz w:val="18"/>
              </w:rPr>
              <w:t>8,750</w:t>
            </w:r>
          </w:p>
        </w:tc>
        <w:tc>
          <w:tcPr>
            <w:tcW w:type="dxa" w:w="1247"/>
            <w:shd w:fill="F1F5F9"/>
          </w:tcPr>
          <w:p>
            <w:pPr>
              <w:spacing w:before="20" w:after="20"/>
            </w:pPr>
            <w:r/>
            <w:r>
              <w:rPr>
                <w:rFonts w:ascii="Calibri" w:hAnsi="Calibri"/>
                <w:sz w:val="18"/>
              </w:rPr>
              <w:t>--</w:t>
            </w:r>
          </w:p>
        </w:tc>
      </w:tr>
      <w:tr>
        <w:tc>
          <w:tcPr>
            <w:tcW w:type="dxa" w:w="3118"/>
          </w:tcPr>
          <w:p>
            <w:pPr>
              <w:spacing w:before="20" w:after="20"/>
            </w:pPr>
            <w:r/>
            <w:r>
              <w:rPr>
                <w:rFonts w:ascii="Calibri" w:hAnsi="Calibri"/>
                <w:sz w:val="18"/>
              </w:rPr>
              <w:t>Tours</w:t>
            </w:r>
          </w:p>
        </w:tc>
        <w:tc>
          <w:tcPr>
            <w:tcW w:type="dxa" w:w="1814"/>
          </w:tcPr>
          <w:p>
            <w:pPr>
              <w:spacing w:before="20" w:after="20"/>
            </w:pPr>
            <w:r/>
            <w:r>
              <w:rPr>
                <w:rFonts w:ascii="Calibri" w:hAnsi="Calibri"/>
                <w:sz w:val="18"/>
              </w:rPr>
              <w:t>5,002</w:t>
            </w:r>
          </w:p>
        </w:tc>
        <w:tc>
          <w:tcPr>
            <w:tcW w:type="dxa" w:w="2041"/>
          </w:tcPr>
          <w:p>
            <w:pPr>
              <w:spacing w:before="20" w:after="20"/>
            </w:pPr>
            <w:r/>
            <w:r>
              <w:rPr>
                <w:rFonts w:ascii="Calibri" w:hAnsi="Calibri"/>
                <w:sz w:val="18"/>
              </w:rPr>
              <w:t>5,002</w:t>
            </w:r>
          </w:p>
        </w:tc>
        <w:tc>
          <w:tcPr>
            <w:tcW w:type="dxa" w:w="1247"/>
          </w:tcPr>
          <w:p>
            <w:pPr>
              <w:spacing w:before="20" w:after="20"/>
            </w:pPr>
            <w:r/>
            <w:r>
              <w:rPr>
                <w:rFonts w:ascii="Calibri" w:hAnsi="Calibri"/>
                <w:sz w:val="18"/>
              </w:rPr>
              <w:t>--</w:t>
            </w:r>
          </w:p>
        </w:tc>
      </w:tr>
    </w:tbl>
    <w:p>
      <w:r>
        <w:rPr>
          <w:rFonts w:ascii="Calibri" w:hAnsi="Calibri"/>
          <w:i/>
          <w:color w:val="64748B"/>
          <w:sz w:val="18"/>
        </w:rPr>
        <w:t>Historical note: Master report historical multi-agent (unaudited raw reports): 0/750 no memory, 85/750 single Titan (11.3%), 642/750 manager + shared Titan (85.6%). The x5 harness measures a different protocol (task success 25% -&gt; 37.5%) and must not be merged with historical figures.</w:t>
      </w:r>
    </w:p>
    <w:p/>
    <w:p>
      <w:pPr>
        <w:pStyle w:val="Heading2"/>
      </w:pPr>
      <w:r>
        <w:rPr>
          <w:rFonts w:ascii="Calibri" w:hAnsi="Calibri"/>
        </w:rPr>
        <w:t>6. Saturation de Capacité (x5)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814"/>
            <w:shd w:fill="1E293B"/>
          </w:tcPr>
          <w:p>
            <w:pPr>
              <w:spacing w:before="20" w:after="20"/>
            </w:pPr>
            <w:r/>
            <w:r>
              <w:rPr>
                <w:rFonts w:ascii="Calibri" w:hAnsi="Calibri"/>
                <w:b/>
                <w:color w:val="FFFFFF"/>
                <w:sz w:val="18"/>
              </w:rPr>
              <w:t>Éléments Actifs</w:t>
            </w:r>
          </w:p>
        </w:tc>
        <w:tc>
          <w:tcPr>
            <w:tcW w:type="dxa" w:w="1474"/>
            <w:shd w:fill="1E293B"/>
          </w:tcPr>
          <w:p>
            <w:pPr>
              <w:spacing w:before="20" w:after="20"/>
            </w:pPr>
            <w:r/>
            <w:r>
              <w:rPr>
                <w:rFonts w:ascii="Calibri" w:hAnsi="Calibri"/>
                <w:b/>
                <w:color w:val="FFFFFF"/>
                <w:sz w:val="18"/>
              </w:rPr>
              <w:t>Admission Autorisée</w:t>
            </w:r>
          </w:p>
        </w:tc>
        <w:tc>
          <w:tcPr>
            <w:tcW w:type="dxa" w:w="1361"/>
            <w:shd w:fill="1E293B"/>
          </w:tcPr>
          <w:p>
            <w:pPr>
              <w:spacing w:before="20" w:after="20"/>
            </w:pPr>
            <w:r/>
            <w:r>
              <w:rPr>
                <w:rFonts w:ascii="Calibri" w:hAnsi="Calibri"/>
                <w:b/>
                <w:color w:val="FFFFFF"/>
                <w:sz w:val="18"/>
              </w:rPr>
              <w:t>Niveau de Pression</w:t>
            </w:r>
          </w:p>
        </w:tc>
        <w:tc>
          <w:tcPr>
            <w:tcW w:type="dxa" w:w="1361"/>
            <w:shd w:fill="1E293B"/>
          </w:tcPr>
          <w:p>
            <w:pPr>
              <w:spacing w:before="20" w:after="20"/>
            </w:pPr>
            <w:r/>
            <w:r>
              <w:rPr>
                <w:rFonts w:ascii="Calibri" w:hAnsi="Calibri"/>
                <w:b/>
                <w:color w:val="FFFFFF"/>
                <w:sz w:val="18"/>
              </w:rPr>
              <w:t>Ratio d'Utilisation</w:t>
            </w:r>
          </w:p>
        </w:tc>
        <w:tc>
          <w:tcPr>
            <w:tcW w:type="dxa" w:w="1644"/>
            <w:shd w:fill="1E293B"/>
          </w:tcPr>
          <w:p>
            <w:pPr>
              <w:spacing w:before="20" w:after="20"/>
            </w:pPr>
            <w:r/>
            <w:r>
              <w:rPr>
                <w:rFonts w:ascii="Calibri" w:hAnsi="Calibri"/>
                <w:b/>
                <w:color w:val="FFFFFF"/>
                <w:sz w:val="18"/>
              </w:rPr>
              <w:t>Statut Latency (ms)</w:t>
            </w:r>
          </w:p>
        </w:tc>
        <w:tc>
          <w:tcPr>
            <w:tcW w:type="dxa" w:w="1644"/>
            <w:shd w:fill="1E293B"/>
          </w:tcPr>
          <w:p>
            <w:pPr>
              <w:spacing w:before="20" w:after="20"/>
            </w:pPr>
            <w:r/>
            <w:r>
              <w:rPr>
                <w:rFonts w:ascii="Calibri" w:hAnsi="Calibri"/>
                <w:b/>
                <w:color w:val="FFFFFF"/>
                <w:sz w:val="18"/>
              </w:rPr>
              <w:t>Plan Latency (ms)</w:t>
            </w:r>
          </w:p>
        </w:tc>
      </w:tr>
      <w:tr>
        <w:tc>
          <w:tcPr>
            <w:tcW w:type="dxa" w:w="1814"/>
          </w:tcPr>
          <w:p>
            <w:pPr>
              <w:spacing w:before="20" w:after="20"/>
            </w:pPr>
            <w:r/>
            <w:r>
              <w:rPr>
                <w:rFonts w:ascii="Calibri" w:hAnsi="Calibri"/>
                <w:sz w:val="18"/>
              </w:rPr>
              <w:t>100</w:t>
            </w:r>
          </w:p>
        </w:tc>
        <w:tc>
          <w:tcPr>
            <w:tcW w:type="dxa" w:w="1474"/>
          </w:tcPr>
          <w:p>
            <w:pPr>
              <w:spacing w:before="20" w:after="20"/>
            </w:pPr>
            <w:r/>
            <w:r>
              <w:rPr>
                <w:rFonts w:ascii="Calibri" w:hAnsi="Calibri"/>
                <w:sz w:val="18"/>
              </w:rPr>
              <w:t>yes</w:t>
            </w:r>
          </w:p>
        </w:tc>
        <w:tc>
          <w:tcPr>
            <w:tcW w:type="dxa" w:w="1361"/>
          </w:tcPr>
          <w:p>
            <w:pPr>
              <w:spacing w:before="20" w:after="20"/>
            </w:pPr>
            <w:r/>
            <w:r>
              <w:rPr>
                <w:rFonts w:ascii="Calibri" w:hAnsi="Calibri"/>
                <w:sz w:val="18"/>
              </w:rPr>
              <w:t>stable</w:t>
            </w:r>
          </w:p>
        </w:tc>
        <w:tc>
          <w:tcPr>
            <w:tcW w:type="dxa" w:w="1361"/>
          </w:tcPr>
          <w:p>
            <w:pPr>
              <w:spacing w:before="20" w:after="20"/>
            </w:pPr>
            <w:r/>
            <w:r>
              <w:rPr>
                <w:rFonts w:ascii="Calibri" w:hAnsi="Calibri"/>
                <w:sz w:val="18"/>
              </w:rPr>
              <w:t>0.002</w:t>
            </w:r>
          </w:p>
        </w:tc>
        <w:tc>
          <w:tcPr>
            <w:tcW w:type="dxa" w:w="1644"/>
          </w:tcPr>
          <w:p>
            <w:pPr>
              <w:spacing w:before="20" w:after="20"/>
            </w:pPr>
            <w:r/>
            <w:r>
              <w:rPr>
                <w:rFonts w:ascii="Calibri" w:hAnsi="Calibri"/>
                <w:sz w:val="18"/>
              </w:rPr>
              <w:t>1.013</w:t>
            </w:r>
          </w:p>
        </w:tc>
        <w:tc>
          <w:tcPr>
            <w:tcW w:type="dxa" w:w="1644"/>
          </w:tcPr>
          <w:p>
            <w:pPr>
              <w:spacing w:before="20" w:after="20"/>
            </w:pPr>
            <w:r/>
            <w:r>
              <w:rPr>
                <w:rFonts w:ascii="Calibri" w:hAnsi="Calibri"/>
                <w:sz w:val="18"/>
              </w:rPr>
              <w:t>0.0013</w:t>
            </w:r>
          </w:p>
        </w:tc>
      </w:tr>
      <w:tr>
        <w:tc>
          <w:tcPr>
            <w:tcW w:type="dxa" w:w="1814"/>
            <w:shd w:fill="F1F5F9"/>
          </w:tcPr>
          <w:p>
            <w:pPr>
              <w:spacing w:before="20" w:after="20"/>
            </w:pPr>
            <w:r/>
            <w:r>
              <w:rPr>
                <w:rFonts w:ascii="Calibri" w:hAnsi="Calibri"/>
                <w:sz w:val="18"/>
              </w:rPr>
              <w:t>500</w:t>
            </w:r>
          </w:p>
        </w:tc>
        <w:tc>
          <w:tcPr>
            <w:tcW w:type="dxa" w:w="1474"/>
            <w:shd w:fill="F1F5F9"/>
          </w:tcPr>
          <w:p>
            <w:pPr>
              <w:spacing w:before="20" w:after="20"/>
            </w:pPr>
            <w:r/>
            <w:r>
              <w:rPr>
                <w:rFonts w:ascii="Calibri" w:hAnsi="Calibri"/>
                <w:sz w:val="18"/>
              </w:rPr>
              <w:t>yes</w:t>
            </w:r>
          </w:p>
        </w:tc>
        <w:tc>
          <w:tcPr>
            <w:tcW w:type="dxa" w:w="1361"/>
            <w:shd w:fill="F1F5F9"/>
          </w:tcPr>
          <w:p>
            <w:pPr>
              <w:spacing w:before="20" w:after="20"/>
            </w:pPr>
            <w:r/>
            <w:r>
              <w:rPr>
                <w:rFonts w:ascii="Calibri" w:hAnsi="Calibri"/>
                <w:sz w:val="18"/>
              </w:rPr>
              <w:t>stable</w:t>
            </w:r>
          </w:p>
        </w:tc>
        <w:tc>
          <w:tcPr>
            <w:tcW w:type="dxa" w:w="1361"/>
            <w:shd w:fill="F1F5F9"/>
          </w:tcPr>
          <w:p>
            <w:pPr>
              <w:spacing w:before="20" w:after="20"/>
            </w:pPr>
            <w:r/>
            <w:r>
              <w:rPr>
                <w:rFonts w:ascii="Calibri" w:hAnsi="Calibri"/>
                <w:sz w:val="18"/>
              </w:rPr>
              <w:t>0.01</w:t>
            </w:r>
          </w:p>
        </w:tc>
        <w:tc>
          <w:tcPr>
            <w:tcW w:type="dxa" w:w="1644"/>
            <w:shd w:fill="F1F5F9"/>
          </w:tcPr>
          <w:p>
            <w:pPr>
              <w:spacing w:before="20" w:after="20"/>
            </w:pPr>
            <w:r/>
            <w:r>
              <w:rPr>
                <w:rFonts w:ascii="Calibri" w:hAnsi="Calibri"/>
                <w:sz w:val="18"/>
              </w:rPr>
              <w:t>0.954</w:t>
            </w:r>
          </w:p>
        </w:tc>
        <w:tc>
          <w:tcPr>
            <w:tcW w:type="dxa" w:w="1644"/>
            <w:shd w:fill="F1F5F9"/>
          </w:tcPr>
          <w:p>
            <w:pPr>
              <w:spacing w:before="20" w:after="20"/>
            </w:pPr>
            <w:r/>
            <w:r>
              <w:rPr>
                <w:rFonts w:ascii="Calibri" w:hAnsi="Calibri"/>
                <w:sz w:val="18"/>
              </w:rPr>
              <w:t>0.0021</w:t>
            </w:r>
          </w:p>
        </w:tc>
      </w:tr>
      <w:tr>
        <w:tc>
          <w:tcPr>
            <w:tcW w:type="dxa" w:w="1814"/>
          </w:tcPr>
          <w:p>
            <w:pPr>
              <w:spacing w:before="20" w:after="20"/>
            </w:pPr>
            <w:r/>
            <w:r>
              <w:rPr>
                <w:rFonts w:ascii="Calibri" w:hAnsi="Calibri"/>
                <w:sz w:val="18"/>
              </w:rPr>
              <w:t>1,000</w:t>
            </w:r>
          </w:p>
        </w:tc>
        <w:tc>
          <w:tcPr>
            <w:tcW w:type="dxa" w:w="1474"/>
          </w:tcPr>
          <w:p>
            <w:pPr>
              <w:spacing w:before="20" w:after="20"/>
            </w:pPr>
            <w:r/>
            <w:r>
              <w:rPr>
                <w:rFonts w:ascii="Calibri" w:hAnsi="Calibri"/>
                <w:sz w:val="18"/>
              </w:rPr>
              <w:t>yes</w:t>
            </w:r>
          </w:p>
        </w:tc>
        <w:tc>
          <w:tcPr>
            <w:tcW w:type="dxa" w:w="1361"/>
          </w:tcPr>
          <w:p>
            <w:pPr>
              <w:spacing w:before="20" w:after="20"/>
            </w:pPr>
            <w:r/>
            <w:r>
              <w:rPr>
                <w:rFonts w:ascii="Calibri" w:hAnsi="Calibri"/>
                <w:sz w:val="18"/>
              </w:rPr>
              <w:t>stable</w:t>
            </w:r>
          </w:p>
        </w:tc>
        <w:tc>
          <w:tcPr>
            <w:tcW w:type="dxa" w:w="1361"/>
          </w:tcPr>
          <w:p>
            <w:pPr>
              <w:spacing w:before="20" w:after="20"/>
            </w:pPr>
            <w:r/>
            <w:r>
              <w:rPr>
                <w:rFonts w:ascii="Calibri" w:hAnsi="Calibri"/>
                <w:sz w:val="18"/>
              </w:rPr>
              <w:t>0.02</w:t>
            </w:r>
          </w:p>
        </w:tc>
        <w:tc>
          <w:tcPr>
            <w:tcW w:type="dxa" w:w="1644"/>
          </w:tcPr>
          <w:p>
            <w:pPr>
              <w:spacing w:before="20" w:after="20"/>
            </w:pPr>
            <w:r/>
            <w:r>
              <w:rPr>
                <w:rFonts w:ascii="Calibri" w:hAnsi="Calibri"/>
                <w:sz w:val="18"/>
              </w:rPr>
              <w:t>0.885</w:t>
            </w:r>
          </w:p>
        </w:tc>
        <w:tc>
          <w:tcPr>
            <w:tcW w:type="dxa" w:w="1644"/>
          </w:tcPr>
          <w:p>
            <w:pPr>
              <w:spacing w:before="20" w:after="20"/>
            </w:pPr>
            <w:r/>
            <w:r>
              <w:rPr>
                <w:rFonts w:ascii="Calibri" w:hAnsi="Calibri"/>
                <w:sz w:val="18"/>
              </w:rPr>
              <w:t>0.0021</w:t>
            </w:r>
          </w:p>
        </w:tc>
      </w:tr>
      <w:tr>
        <w:tc>
          <w:tcPr>
            <w:tcW w:type="dxa" w:w="1814"/>
            <w:shd w:fill="F1F5F9"/>
          </w:tcPr>
          <w:p>
            <w:pPr>
              <w:spacing w:before="20" w:after="20"/>
            </w:pPr>
            <w:r/>
            <w:r>
              <w:rPr>
                <w:rFonts w:ascii="Calibri" w:hAnsi="Calibri"/>
                <w:sz w:val="18"/>
              </w:rPr>
              <w:t>5,000</w:t>
            </w:r>
          </w:p>
        </w:tc>
        <w:tc>
          <w:tcPr>
            <w:tcW w:type="dxa" w:w="1474"/>
            <w:shd w:fill="F1F5F9"/>
          </w:tcPr>
          <w:p>
            <w:pPr>
              <w:spacing w:before="20" w:after="20"/>
            </w:pPr>
            <w:r/>
            <w:r>
              <w:rPr>
                <w:rFonts w:ascii="Calibri" w:hAnsi="Calibri"/>
                <w:sz w:val="18"/>
              </w:rPr>
              <w:t>yes</w:t>
            </w:r>
          </w:p>
        </w:tc>
        <w:tc>
          <w:tcPr>
            <w:tcW w:type="dxa" w:w="1361"/>
            <w:shd w:fill="F1F5F9"/>
          </w:tcPr>
          <w:p>
            <w:pPr>
              <w:spacing w:before="20" w:after="20"/>
            </w:pPr>
            <w:r/>
            <w:r>
              <w:rPr>
                <w:rFonts w:ascii="Calibri" w:hAnsi="Calibri"/>
                <w:sz w:val="18"/>
              </w:rPr>
              <w:t>stable</w:t>
            </w:r>
          </w:p>
        </w:tc>
        <w:tc>
          <w:tcPr>
            <w:tcW w:type="dxa" w:w="1361"/>
            <w:shd w:fill="F1F5F9"/>
          </w:tcPr>
          <w:p>
            <w:pPr>
              <w:spacing w:before="20" w:after="20"/>
            </w:pPr>
            <w:r/>
            <w:r>
              <w:rPr>
                <w:rFonts w:ascii="Calibri" w:hAnsi="Calibri"/>
                <w:sz w:val="18"/>
              </w:rPr>
              <w:t>0.1</w:t>
            </w:r>
          </w:p>
        </w:tc>
        <w:tc>
          <w:tcPr>
            <w:tcW w:type="dxa" w:w="1644"/>
            <w:shd w:fill="F1F5F9"/>
          </w:tcPr>
          <w:p>
            <w:pPr>
              <w:spacing w:before="20" w:after="20"/>
            </w:pPr>
            <w:r/>
            <w:r>
              <w:rPr>
                <w:rFonts w:ascii="Calibri" w:hAnsi="Calibri"/>
                <w:sz w:val="18"/>
              </w:rPr>
              <w:t>0.982</w:t>
            </w:r>
          </w:p>
        </w:tc>
        <w:tc>
          <w:tcPr>
            <w:tcW w:type="dxa" w:w="1644"/>
            <w:shd w:fill="F1F5F9"/>
          </w:tcPr>
          <w:p>
            <w:pPr>
              <w:spacing w:before="20" w:after="20"/>
            </w:pPr>
            <w:r/>
            <w:r>
              <w:rPr>
                <w:rFonts w:ascii="Calibri" w:hAnsi="Calibri"/>
                <w:sz w:val="18"/>
              </w:rPr>
              <w:t>0.0013</w:t>
            </w:r>
          </w:p>
        </w:tc>
      </w:tr>
      <w:tr>
        <w:tc>
          <w:tcPr>
            <w:tcW w:type="dxa" w:w="1814"/>
          </w:tcPr>
          <w:p>
            <w:pPr>
              <w:spacing w:before="20" w:after="20"/>
            </w:pPr>
            <w:r/>
            <w:r>
              <w:rPr>
                <w:rFonts w:ascii="Calibri" w:hAnsi="Calibri"/>
                <w:sz w:val="18"/>
              </w:rPr>
              <w:t>10,000</w:t>
            </w:r>
          </w:p>
        </w:tc>
        <w:tc>
          <w:tcPr>
            <w:tcW w:type="dxa" w:w="1474"/>
          </w:tcPr>
          <w:p>
            <w:pPr>
              <w:spacing w:before="20" w:after="20"/>
            </w:pPr>
            <w:r/>
            <w:r>
              <w:rPr>
                <w:rFonts w:ascii="Calibri" w:hAnsi="Calibri"/>
                <w:sz w:val="18"/>
              </w:rPr>
              <w:t>yes</w:t>
            </w:r>
          </w:p>
        </w:tc>
        <w:tc>
          <w:tcPr>
            <w:tcW w:type="dxa" w:w="1361"/>
          </w:tcPr>
          <w:p>
            <w:pPr>
              <w:spacing w:before="20" w:after="20"/>
            </w:pPr>
            <w:r/>
            <w:r>
              <w:rPr>
                <w:rFonts w:ascii="Calibri" w:hAnsi="Calibri"/>
                <w:sz w:val="18"/>
              </w:rPr>
              <w:t>stable</w:t>
            </w:r>
          </w:p>
        </w:tc>
        <w:tc>
          <w:tcPr>
            <w:tcW w:type="dxa" w:w="1361"/>
          </w:tcPr>
          <w:p>
            <w:pPr>
              <w:spacing w:before="20" w:after="20"/>
            </w:pPr>
            <w:r/>
            <w:r>
              <w:rPr>
                <w:rFonts w:ascii="Calibri" w:hAnsi="Calibri"/>
                <w:sz w:val="18"/>
              </w:rPr>
              <w:t>0.2</w:t>
            </w:r>
          </w:p>
        </w:tc>
        <w:tc>
          <w:tcPr>
            <w:tcW w:type="dxa" w:w="1644"/>
          </w:tcPr>
          <w:p>
            <w:pPr>
              <w:spacing w:before="20" w:after="20"/>
            </w:pPr>
            <w:r/>
            <w:r>
              <w:rPr>
                <w:rFonts w:ascii="Calibri" w:hAnsi="Calibri"/>
                <w:sz w:val="18"/>
              </w:rPr>
              <w:t>0.947</w:t>
            </w:r>
          </w:p>
        </w:tc>
        <w:tc>
          <w:tcPr>
            <w:tcW w:type="dxa" w:w="1644"/>
          </w:tcPr>
          <w:p>
            <w:pPr>
              <w:spacing w:before="20" w:after="20"/>
            </w:pPr>
            <w:r/>
            <w:r>
              <w:rPr>
                <w:rFonts w:ascii="Calibri" w:hAnsi="Calibri"/>
                <w:sz w:val="18"/>
              </w:rPr>
              <w:t>0.0013</w:t>
            </w:r>
          </w:p>
        </w:tc>
      </w:tr>
      <w:tr>
        <w:tc>
          <w:tcPr>
            <w:tcW w:type="dxa" w:w="1814"/>
            <w:shd w:fill="F1F5F9"/>
          </w:tcPr>
          <w:p>
            <w:pPr>
              <w:spacing w:before="20" w:after="20"/>
            </w:pPr>
            <w:r/>
            <w:r>
              <w:rPr>
                <w:rFonts w:ascii="Calibri" w:hAnsi="Calibri"/>
                <w:sz w:val="18"/>
              </w:rPr>
              <w:t>50,000</w:t>
            </w:r>
          </w:p>
        </w:tc>
        <w:tc>
          <w:tcPr>
            <w:tcW w:type="dxa" w:w="1474"/>
            <w:shd w:fill="F1F5F9"/>
          </w:tcPr>
          <w:p>
            <w:pPr>
              <w:spacing w:before="20" w:after="20"/>
            </w:pPr>
            <w:r/>
            <w:r>
              <w:rPr>
                <w:rFonts w:ascii="Calibri" w:hAnsi="Calibri"/>
                <w:sz w:val="18"/>
              </w:rPr>
              <w:t>no</w:t>
            </w:r>
          </w:p>
        </w:tc>
        <w:tc>
          <w:tcPr>
            <w:tcW w:type="dxa" w:w="1361"/>
            <w:shd w:fill="F1F5F9"/>
          </w:tcPr>
          <w:p>
            <w:pPr>
              <w:spacing w:before="20" w:after="20"/>
            </w:pPr>
            <w:r/>
            <w:r>
              <w:rPr>
                <w:rFonts w:ascii="Calibri" w:hAnsi="Calibri"/>
                <w:sz w:val="18"/>
              </w:rPr>
              <w:t>critical</w:t>
            </w:r>
          </w:p>
        </w:tc>
        <w:tc>
          <w:tcPr>
            <w:tcW w:type="dxa" w:w="1361"/>
            <w:shd w:fill="F1F5F9"/>
          </w:tcPr>
          <w:p>
            <w:pPr>
              <w:spacing w:before="20" w:after="20"/>
            </w:pPr>
            <w:r/>
            <w:r>
              <w:rPr>
                <w:rFonts w:ascii="Calibri" w:hAnsi="Calibri"/>
                <w:sz w:val="18"/>
              </w:rPr>
              <w:t>1.0</w:t>
            </w:r>
          </w:p>
        </w:tc>
        <w:tc>
          <w:tcPr>
            <w:tcW w:type="dxa" w:w="1644"/>
            <w:shd w:fill="F1F5F9"/>
          </w:tcPr>
          <w:p>
            <w:pPr>
              <w:spacing w:before="20" w:after="20"/>
            </w:pPr>
            <w:r/>
            <w:r>
              <w:rPr>
                <w:rFonts w:ascii="Calibri" w:hAnsi="Calibri"/>
                <w:sz w:val="18"/>
              </w:rPr>
              <w:t>0.898</w:t>
            </w:r>
          </w:p>
        </w:tc>
        <w:tc>
          <w:tcPr>
            <w:tcW w:type="dxa" w:w="1644"/>
            <w:shd w:fill="F1F5F9"/>
          </w:tcPr>
          <w:p>
            <w:pPr>
              <w:spacing w:before="20" w:after="20"/>
            </w:pPr>
            <w:r/>
            <w:r>
              <w:rPr>
                <w:rFonts w:ascii="Calibri" w:hAnsi="Calibri"/>
                <w:sz w:val="18"/>
              </w:rPr>
              <w:t>0.0009</w:t>
            </w:r>
          </w:p>
        </w:tc>
      </w:tr>
      <w:tr>
        <w:tc>
          <w:tcPr>
            <w:tcW w:type="dxa" w:w="1814"/>
          </w:tcPr>
          <w:p>
            <w:pPr>
              <w:spacing w:before="20" w:after="20"/>
            </w:pPr>
            <w:r/>
            <w:r>
              <w:rPr>
                <w:rFonts w:ascii="Calibri" w:hAnsi="Calibri"/>
                <w:sz w:val="18"/>
              </w:rPr>
              <w:t>100,000</w:t>
            </w:r>
          </w:p>
        </w:tc>
        <w:tc>
          <w:tcPr>
            <w:tcW w:type="dxa" w:w="1474"/>
          </w:tcPr>
          <w:p>
            <w:pPr>
              <w:spacing w:before="20" w:after="20"/>
            </w:pPr>
            <w:r/>
            <w:r>
              <w:rPr>
                <w:rFonts w:ascii="Calibri" w:hAnsi="Calibri"/>
                <w:sz w:val="18"/>
              </w:rPr>
              <w:t>no</w:t>
            </w:r>
          </w:p>
        </w:tc>
        <w:tc>
          <w:tcPr>
            <w:tcW w:type="dxa" w:w="1361"/>
          </w:tcPr>
          <w:p>
            <w:pPr>
              <w:spacing w:before="20" w:after="20"/>
            </w:pPr>
            <w:r/>
            <w:r>
              <w:rPr>
                <w:rFonts w:ascii="Calibri" w:hAnsi="Calibri"/>
                <w:sz w:val="18"/>
              </w:rPr>
              <w:t>critical</w:t>
            </w:r>
          </w:p>
        </w:tc>
        <w:tc>
          <w:tcPr>
            <w:tcW w:type="dxa" w:w="1361"/>
          </w:tcPr>
          <w:p>
            <w:pPr>
              <w:spacing w:before="20" w:after="20"/>
            </w:pPr>
            <w:r/>
            <w:r>
              <w:rPr>
                <w:rFonts w:ascii="Calibri" w:hAnsi="Calibri"/>
                <w:sz w:val="18"/>
              </w:rPr>
              <w:t>2.0</w:t>
            </w:r>
          </w:p>
        </w:tc>
        <w:tc>
          <w:tcPr>
            <w:tcW w:type="dxa" w:w="1644"/>
          </w:tcPr>
          <w:p>
            <w:pPr>
              <w:spacing w:before="20" w:after="20"/>
            </w:pPr>
            <w:r/>
            <w:r>
              <w:rPr>
                <w:rFonts w:ascii="Calibri" w:hAnsi="Calibri"/>
                <w:sz w:val="18"/>
              </w:rPr>
              <w:t>0.862</w:t>
            </w:r>
          </w:p>
        </w:tc>
        <w:tc>
          <w:tcPr>
            <w:tcW w:type="dxa" w:w="1644"/>
          </w:tcPr>
          <w:p>
            <w:pPr>
              <w:spacing w:before="20" w:after="20"/>
            </w:pPr>
            <w:r/>
            <w:r>
              <w:rPr>
                <w:rFonts w:ascii="Calibri" w:hAnsi="Calibri"/>
                <w:sz w:val="18"/>
              </w:rPr>
              <w:t>0.0041</w:t>
            </w:r>
          </w:p>
        </w:tc>
      </w:tr>
      <w:tr>
        <w:tc>
          <w:tcPr>
            <w:tcW w:type="dxa" w:w="1814"/>
            <w:shd w:fill="F1F5F9"/>
          </w:tcPr>
          <w:p>
            <w:pPr>
              <w:spacing w:before="20" w:after="20"/>
            </w:pPr>
            <w:r/>
            <w:r>
              <w:rPr>
                <w:rFonts w:ascii="Calibri" w:hAnsi="Calibri"/>
                <w:sz w:val="18"/>
              </w:rPr>
              <w:t>500,000</w:t>
            </w:r>
          </w:p>
        </w:tc>
        <w:tc>
          <w:tcPr>
            <w:tcW w:type="dxa" w:w="1474"/>
            <w:shd w:fill="F1F5F9"/>
          </w:tcPr>
          <w:p>
            <w:pPr>
              <w:spacing w:before="20" w:after="20"/>
            </w:pPr>
            <w:r/>
            <w:r>
              <w:rPr>
                <w:rFonts w:ascii="Calibri" w:hAnsi="Calibri"/>
                <w:sz w:val="18"/>
              </w:rPr>
              <w:t>no</w:t>
            </w:r>
          </w:p>
        </w:tc>
        <w:tc>
          <w:tcPr>
            <w:tcW w:type="dxa" w:w="1361"/>
            <w:shd w:fill="F1F5F9"/>
          </w:tcPr>
          <w:p>
            <w:pPr>
              <w:spacing w:before="20" w:after="20"/>
            </w:pPr>
            <w:r/>
            <w:r>
              <w:rPr>
                <w:rFonts w:ascii="Calibri" w:hAnsi="Calibri"/>
                <w:sz w:val="18"/>
              </w:rPr>
              <w:t>critical</w:t>
            </w:r>
          </w:p>
        </w:tc>
        <w:tc>
          <w:tcPr>
            <w:tcW w:type="dxa" w:w="1361"/>
            <w:shd w:fill="F1F5F9"/>
          </w:tcPr>
          <w:p>
            <w:pPr>
              <w:spacing w:before="20" w:after="20"/>
            </w:pPr>
            <w:r/>
            <w:r>
              <w:rPr>
                <w:rFonts w:ascii="Calibri" w:hAnsi="Calibri"/>
                <w:sz w:val="18"/>
              </w:rPr>
              <w:t>10.0</w:t>
            </w:r>
          </w:p>
        </w:tc>
        <w:tc>
          <w:tcPr>
            <w:tcW w:type="dxa" w:w="1644"/>
            <w:shd w:fill="F1F5F9"/>
          </w:tcPr>
          <w:p>
            <w:pPr>
              <w:spacing w:before="20" w:after="20"/>
            </w:pPr>
            <w:r/>
            <w:r>
              <w:rPr>
                <w:rFonts w:ascii="Calibri" w:hAnsi="Calibri"/>
                <w:sz w:val="18"/>
              </w:rPr>
              <w:t>1.008</w:t>
            </w:r>
          </w:p>
        </w:tc>
        <w:tc>
          <w:tcPr>
            <w:tcW w:type="dxa" w:w="1644"/>
            <w:shd w:fill="F1F5F9"/>
          </w:tcPr>
          <w:p>
            <w:pPr>
              <w:spacing w:before="20" w:after="20"/>
            </w:pPr>
            <w:r/>
            <w:r>
              <w:rPr>
                <w:rFonts w:ascii="Calibri" w:hAnsi="Calibri"/>
                <w:sz w:val="18"/>
              </w:rPr>
              <w:t>0.0024</w:t>
            </w:r>
          </w:p>
        </w:tc>
      </w:tr>
      <w:tr>
        <w:tc>
          <w:tcPr>
            <w:tcW w:type="dxa" w:w="1814"/>
          </w:tcPr>
          <w:p>
            <w:pPr>
              <w:spacing w:before="20" w:after="20"/>
            </w:pPr>
            <w:r/>
            <w:r>
              <w:rPr>
                <w:rFonts w:ascii="Calibri" w:hAnsi="Calibri"/>
                <w:sz w:val="18"/>
              </w:rPr>
              <w:t>1,000,000</w:t>
            </w:r>
          </w:p>
        </w:tc>
        <w:tc>
          <w:tcPr>
            <w:tcW w:type="dxa" w:w="1474"/>
          </w:tcPr>
          <w:p>
            <w:pPr>
              <w:spacing w:before="20" w:after="20"/>
            </w:pPr>
            <w:r/>
            <w:r>
              <w:rPr>
                <w:rFonts w:ascii="Calibri" w:hAnsi="Calibri"/>
                <w:sz w:val="18"/>
              </w:rPr>
              <w:t>no</w:t>
            </w:r>
          </w:p>
        </w:tc>
        <w:tc>
          <w:tcPr>
            <w:tcW w:type="dxa" w:w="1361"/>
          </w:tcPr>
          <w:p>
            <w:pPr>
              <w:spacing w:before="20" w:after="20"/>
            </w:pPr>
            <w:r/>
            <w:r>
              <w:rPr>
                <w:rFonts w:ascii="Calibri" w:hAnsi="Calibri"/>
                <w:sz w:val="18"/>
              </w:rPr>
              <w:t>critical</w:t>
            </w:r>
          </w:p>
        </w:tc>
        <w:tc>
          <w:tcPr>
            <w:tcW w:type="dxa" w:w="1361"/>
          </w:tcPr>
          <w:p>
            <w:pPr>
              <w:spacing w:before="20" w:after="20"/>
            </w:pPr>
            <w:r/>
            <w:r>
              <w:rPr>
                <w:rFonts w:ascii="Calibri" w:hAnsi="Calibri"/>
                <w:sz w:val="18"/>
              </w:rPr>
              <w:t>20.0</w:t>
            </w:r>
          </w:p>
        </w:tc>
        <w:tc>
          <w:tcPr>
            <w:tcW w:type="dxa" w:w="1644"/>
          </w:tcPr>
          <w:p>
            <w:pPr>
              <w:spacing w:before="20" w:after="20"/>
            </w:pPr>
            <w:r/>
            <w:r>
              <w:rPr>
                <w:rFonts w:ascii="Calibri" w:hAnsi="Calibri"/>
                <w:sz w:val="18"/>
              </w:rPr>
              <w:t>0.977</w:t>
            </w:r>
          </w:p>
        </w:tc>
        <w:tc>
          <w:tcPr>
            <w:tcW w:type="dxa" w:w="1644"/>
          </w:tcPr>
          <w:p>
            <w:pPr>
              <w:spacing w:before="20" w:after="20"/>
            </w:pPr>
            <w:r/>
            <w:r>
              <w:rPr>
                <w:rFonts w:ascii="Calibri" w:hAnsi="Calibri"/>
                <w:sz w:val="18"/>
              </w:rPr>
              <w:t>0.0024</w:t>
            </w:r>
          </w:p>
        </w:tc>
      </w:tr>
      <w:tr>
        <w:tc>
          <w:tcPr>
            <w:tcW w:type="dxa" w:w="1814"/>
            <w:shd w:fill="F1F5F9"/>
          </w:tcPr>
          <w:p>
            <w:pPr>
              <w:spacing w:before="20" w:after="20"/>
            </w:pPr>
            <w:r/>
            <w:r>
              <w:rPr>
                <w:rFonts w:ascii="Calibri" w:hAnsi="Calibri"/>
                <w:sz w:val="18"/>
              </w:rPr>
              <w:t>6,000,000</w:t>
            </w:r>
          </w:p>
        </w:tc>
        <w:tc>
          <w:tcPr>
            <w:tcW w:type="dxa" w:w="1474"/>
            <w:shd w:fill="F1F5F9"/>
          </w:tcPr>
          <w:p>
            <w:pPr>
              <w:spacing w:before="20" w:after="20"/>
            </w:pPr>
            <w:r/>
            <w:r>
              <w:rPr>
                <w:rFonts w:ascii="Calibri" w:hAnsi="Calibri"/>
                <w:sz w:val="18"/>
              </w:rPr>
              <w:t>no</w:t>
            </w:r>
          </w:p>
        </w:tc>
        <w:tc>
          <w:tcPr>
            <w:tcW w:type="dxa" w:w="1361"/>
            <w:shd w:fill="F1F5F9"/>
          </w:tcPr>
          <w:p>
            <w:pPr>
              <w:spacing w:before="20" w:after="20"/>
            </w:pPr>
            <w:r/>
            <w:r>
              <w:rPr>
                <w:rFonts w:ascii="Calibri" w:hAnsi="Calibri"/>
                <w:sz w:val="18"/>
              </w:rPr>
              <w:t>critical</w:t>
            </w:r>
          </w:p>
        </w:tc>
        <w:tc>
          <w:tcPr>
            <w:tcW w:type="dxa" w:w="1361"/>
            <w:shd w:fill="F1F5F9"/>
          </w:tcPr>
          <w:p>
            <w:pPr>
              <w:spacing w:before="20" w:after="20"/>
            </w:pPr>
            <w:r/>
            <w:r>
              <w:rPr>
                <w:rFonts w:ascii="Calibri" w:hAnsi="Calibri"/>
                <w:sz w:val="18"/>
              </w:rPr>
              <w:t>120.0</w:t>
            </w:r>
          </w:p>
        </w:tc>
        <w:tc>
          <w:tcPr>
            <w:tcW w:type="dxa" w:w="1644"/>
            <w:shd w:fill="F1F5F9"/>
          </w:tcPr>
          <w:p>
            <w:pPr>
              <w:spacing w:before="20" w:after="20"/>
            </w:pPr>
            <w:r/>
            <w:r>
              <w:rPr>
                <w:rFonts w:ascii="Calibri" w:hAnsi="Calibri"/>
                <w:sz w:val="18"/>
              </w:rPr>
              <w:t>1.027</w:t>
            </w:r>
          </w:p>
        </w:tc>
        <w:tc>
          <w:tcPr>
            <w:tcW w:type="dxa" w:w="1644"/>
            <w:shd w:fill="F1F5F9"/>
          </w:tcPr>
          <w:p>
            <w:pPr>
              <w:spacing w:before="20" w:after="20"/>
            </w:pPr>
            <w:r/>
            <w:r>
              <w:rPr>
                <w:rFonts w:ascii="Calibri" w:hAnsi="Calibri"/>
                <w:sz w:val="18"/>
              </w:rPr>
              <w:t>0.0023</w:t>
            </w:r>
          </w:p>
        </w:tc>
      </w:tr>
    </w:tbl>
    <w:p>
      <w:r>
        <w:rPr>
          <w:rFonts w:ascii="Calibri" w:hAnsi="Calibri"/>
          <w:b/>
          <w:sz w:val="20"/>
        </w:rPr>
        <w:t xml:space="preserve">Key finding: </w:t>
      </w:r>
      <w:r>
        <w:rPr>
          <w:rFonts w:ascii="Calibri" w:hAnsi="Calibri"/>
          <w:sz w:val="20"/>
        </w:rPr>
        <w:t>Admission allowed up to 10k active (stable), blocked at configured capacity 50k (critical, usage ratio 1.0); overflow requests (up to 6M) are rejected with no silent overwrite - saturation is safe. decision_latency stays near 0 ms; status_latency stays under ~1.03 ms even at 120x overshoot.</w:t>
      </w:r>
    </w:p>
    <w:p>
      <w:r>
        <w:rPr>
          <w:rFonts w:ascii="Calibri" w:hAnsi="Calibri"/>
          <w:i/>
          <w:color w:val="64748B"/>
          <w:sz w:val="18"/>
        </w:rPr>
        <w:t>Historical note: Master report validated capacity to 5,000 with manual extension to 6,000; x5 confirms safe saturation semantics at the configured 50,000 capacity.</w:t>
      </w:r>
    </w:p>
    <w:p/>
    <w:p>
      <w:pPr>
        <w:pStyle w:val="Heading2"/>
      </w:pPr>
      <w:r>
        <w:rPr>
          <w:rFonts w:ascii="Calibri" w:hAnsi="Calibri"/>
        </w:rPr>
        <w:t>7. Principales Découvertes</w:t>
      </w:r>
    </w:p>
    <w:p>
      <w:pPr>
        <w:pStyle w:val="ListBullet"/>
      </w:pPr>
      <w:r>
        <w:rPr>
          <w:rFonts w:ascii="Calibri" w:hAnsi="Calibri"/>
          <w:b/>
          <w:sz w:val="20"/>
        </w:rPr>
        <w:t xml:space="preserve">Strong improvement: </w:t>
      </w:r>
      <w:r>
        <w:rPr>
          <w:rFonts w:ascii="Calibri" w:hAnsi="Calibri"/>
          <w:color w:val="16A34A"/>
          <w:sz w:val="20"/>
        </w:rPr>
        <w:t>A/B +28.0pp overall (12 families won, incl. f22_migration_safety +93.8pp, f30_reproducibility +93.8pp, f14_search_recall +90.6pp); multi-agent +12.5pp.</w:t>
      </w:r>
    </w:p>
    <w:p>
      <w:pPr>
        <w:pStyle w:val="ListBullet"/>
      </w:pPr>
      <w:r>
        <w:rPr>
          <w:rFonts w:ascii="Calibri" w:hAnsi="Calibri"/>
          <w:b/>
          <w:sz w:val="20"/>
        </w:rPr>
        <w:t xml:space="preserve">BFCL-derived scale-up: </w:t>
      </w:r>
      <w:r>
        <w:rPr>
          <w:rFonts w:ascii="Calibri" w:hAnsi="Calibri"/>
          <w:sz w:val="20"/>
        </w:rPr>
        <w:t>corpus retention 100% at x5 volume; retrieval/answers 76.8% (guided pilots 76-80%).</w:t>
      </w:r>
    </w:p>
    <w:p>
      <w:pPr>
        <w:pStyle w:val="ListBullet"/>
      </w:pPr>
      <w:r>
        <w:rPr>
          <w:rFonts w:ascii="Calibri" w:hAnsi="Calibri"/>
          <w:b/>
          <w:sz w:val="20"/>
        </w:rPr>
        <w:t xml:space="preserve">No regression in any campaign: </w:t>
      </w:r>
      <w:r>
        <w:rPr>
          <w:rFonts w:ascii="Calibri" w:hAnsi="Calibri"/>
          <w:sz w:val="20"/>
        </w:rPr>
        <w:t>0 forbidden-information leaks in multi-agent; overflow blocked in capacity.</w:t>
      </w:r>
    </w:p>
    <w:p>
      <w:pPr>
        <w:pStyle w:val="ListBullet"/>
      </w:pPr>
      <w:r>
        <w:rPr>
          <w:rFonts w:ascii="Calibri" w:hAnsi="Calibri"/>
          <w:b/>
          <w:sz w:val="20"/>
        </w:rPr>
        <w:t xml:space="preserve">BFCL-derived status: </w:t>
      </w:r>
      <w:r>
        <w:rPr>
          <w:rFonts w:ascii="Calibri" w:hAnsi="Calibri"/>
          <w:sz w:val="20"/>
        </w:rPr>
        <w:t>BFCL campaigns are local and BFCL-derived; they are not official leaderboard scores.</w:t>
      </w:r>
    </w:p>
    <w:p>
      <w:pPr>
        <w:pStyle w:val="ListBullet"/>
      </w:pPr>
      <w:r>
        <w:rPr>
          <w:rFonts w:ascii="Calibri" w:hAnsi="Calibri"/>
          <w:b/>
          <w:sz w:val="20"/>
        </w:rPr>
        <w:t xml:space="preserve">A/B-only regressions: </w:t>
      </w:r>
      <w:r>
        <w:rPr>
          <w:rFonts w:ascii="Calibri" w:hAnsi="Calibri"/>
          <w:color w:val="DC2626"/>
          <w:sz w:val="20"/>
        </w:rPr>
        <w:t>f19_schema_evolution -18.8pp, f27_memory_footprint -15.6pp, f11_forgetting_curve -9.4pp, f03_distractor_robustness -3.1pp (only in A/B, not elsewhere).</w:t>
      </w:r>
    </w:p>
    <w:p/>
    <w:p>
      <w:pPr>
        <w:pStyle w:val="Heading2"/>
      </w:pPr>
      <w:r>
        <w:rPr>
          <w:rFonts w:ascii="Calibri" w:hAnsi="Calibri"/>
        </w:rPr>
        <w:t>8. Méthodologie</w:t>
      </w:r>
    </w:p>
    <w:p>
      <w:r>
        <w:rPr>
          <w:rFonts w:ascii="Calibri" w:hAnsi="Calibri"/>
          <w:b/>
          <w:sz w:val="20"/>
        </w:rPr>
        <w:t xml:space="preserve">Approach: </w:t>
      </w:r>
      <w:r>
        <w:rPr>
          <w:rFonts w:ascii="Calibri" w:hAnsi="Calibri"/>
          <w:sz w:val="20"/>
        </w:rPr>
        <w:t>Four independent protocols consolidated into one report: OpenCode A/B prompt-injection, BFCL-derived guided/blind/robustness pipelines, multi-agent task harness, capacity saturation harness.</w:t>
      </w:r>
    </w:p>
    <w:p>
      <w:r>
        <w:rPr>
          <w:rFonts w:ascii="Calibri" w:hAnsi="Calibri"/>
          <w:b/>
          <w:sz w:val="20"/>
        </w:rPr>
        <w:t xml:space="preserve">Modèle: </w:t>
      </w:r>
      <w:r>
        <w:rPr>
          <w:rFonts w:ascii="Calibri" w:hAnsi="Calibri"/>
          <w:sz w:val="20"/>
        </w:rPr>
        <w:t>qwen2.5:3b served locally via Ollama (free, no API keys).</w:t>
      </w:r>
    </w:p>
    <w:p>
      <w:r>
        <w:rPr>
          <w:rFonts w:ascii="Calibri" w:hAnsi="Calibri"/>
          <w:b/>
          <w:sz w:val="20"/>
        </w:rPr>
        <w:t xml:space="preserve">Échelle: </w:t>
      </w:r>
      <w:r>
        <w:rPr>
          <w:rFonts w:ascii="Calibri" w:hAnsi="Calibri"/>
          <w:sz w:val="20"/>
        </w:rPr>
        <w:t>x5 everywhere except A/B (2048-run pair reused as validated by user; the 10240-run extension was explicitly cancelled by the user).</w:t>
      </w:r>
    </w:p>
    <w:p>
      <w:r>
        <w:rPr>
          <w:rFonts w:ascii="Calibri" w:hAnsi="Calibri"/>
          <w:b/>
          <w:sz w:val="20"/>
        </w:rPr>
        <w:t xml:space="preserve">A/B design: </w:t>
      </w:r>
      <w:r>
        <w:rPr>
          <w:rFonts w:ascii="Calibri" w:hAnsi="Calibri"/>
          <w:sz w:val="20"/>
        </w:rPr>
        <w:t>32 seeds x 32 families x 2 modes = 2048 runs; pass = all test cases in a seed/family run pass; latency = llm_ms.</w:t>
      </w:r>
    </w:p>
    <w:p>
      <w:r>
        <w:rPr>
          <w:rFonts w:ascii="Calibri" w:hAnsi="Calibri"/>
          <w:b/>
          <w:sz w:val="20"/>
        </w:rPr>
        <w:t xml:space="preserve">BFCL design: </w:t>
      </w:r>
      <w:r>
        <w:rPr>
          <w:rFonts w:ascii="Calibri" w:hAnsi="Calibri"/>
          <w:sz w:val="20"/>
        </w:rPr>
        <w:t>155 unique questions (30 customer / 25 finance / 25 healthcare / 25 notetaker / 50 student); split 30/25/25/25/50 across canary/pilot5/pilot25/blind; robustness 50 cases x 3 seeds = 150 runs; scale x5.</w:t>
      </w:r>
    </w:p>
    <w:p>
      <w:r>
        <w:rPr>
          <w:rFonts w:ascii="Calibri" w:hAnsi="Calibri"/>
          <w:b/>
          <w:sz w:val="20"/>
        </w:rPr>
        <w:t xml:space="preserve">Multi-agent design: </w:t>
      </w:r>
      <w:r>
        <w:rPr>
          <w:rFonts w:ascii="Calibri" w:hAnsi="Calibri"/>
          <w:sz w:val="20"/>
        </w:rPr>
        <w:t>5 seeds (101, 202, 303, 404, 505) x size medium (1000 queries) = 5000 queries per condition.</w:t>
      </w:r>
    </w:p>
    <w:p>
      <w:r>
        <w:rPr>
          <w:rFonts w:ascii="Calibri" w:hAnsi="Calibri"/>
          <w:b/>
          <w:sz w:val="20"/>
        </w:rPr>
        <w:t xml:space="preserve">Capacity design: </w:t>
      </w:r>
      <w:r>
        <w:rPr>
          <w:rFonts w:ascii="Calibri" w:hAnsi="Calibri"/>
          <w:sz w:val="20"/>
        </w:rPr>
        <w:t>10 scenarios (100 -&gt; 6M active items, covering history 100-5000 and defaults 10k/100k/1M/6M) x 15 repetitions = 150 measures; configured capacity 50000.</w:t>
      </w:r>
    </w:p>
    <w:p>
      <w:r>
        <w:rPr>
          <w:rFonts w:ascii="Calibri" w:hAnsi="Calibri"/>
          <w:b/>
          <w:sz w:val="20"/>
        </w:rPr>
        <w:t xml:space="preserve">Integrity: </w:t>
      </w:r>
      <w:r>
        <w:rPr>
          <w:rFonts w:ascii="Calibri" w:hAnsi="Calibri"/>
          <w:sz w:val="20"/>
        </w:rPr>
        <w:t>Runtime roots outside the repository; no commit/push during benchmark work; raw reports preserved under .benchmarks_v2/bfcl_run and temp runtime dirs.</w:t>
      </w:r>
    </w:p>
    <w:p/>
    <w:p>
      <w:pPr>
        <w:pStyle w:val="Heading2"/>
      </w:pPr>
      <w:r>
        <w:rPr>
          <w:rFonts w:ascii="Calibri" w:hAnsi="Calibri"/>
        </w:rPr>
        <w:t>9. Données Brutes</w:t>
      </w:r>
    </w:p>
    <w:p>
      <w:r>
        <w:rPr>
          <w:rFonts w:ascii="Calibri" w:hAnsi="Calibri"/>
          <w:b/>
          <w:sz w:val="18"/>
        </w:rPr>
        <w:t xml:space="preserve">A/B: </w:t>
      </w:r>
      <w:r>
        <w:rPr>
          <w:rFonts w:ascii="Calibri" w:hAnsi="Calibri"/>
          <w:color w:val="64748B"/>
          <w:sz w:val="18"/>
        </w:rPr>
        <w:t>C:\GitHub\memoriX\.benchmarks_v2\memory_run\memory-benchmark-results\raw_results.json and C:\GitHub\memoriX\.benchmarks_v2\memory_run\ab-comparison\ab-summary.csv</w:t>
      </w:r>
    </w:p>
    <w:p>
      <w:r>
        <w:rPr>
          <w:rFonts w:ascii="Calibri" w:hAnsi="Calibri"/>
          <w:b/>
          <w:sz w:val="18"/>
        </w:rPr>
        <w:t xml:space="preserve">BFCL: </w:t>
      </w:r>
      <w:r>
        <w:rPr>
          <w:rFonts w:ascii="Calibri" w:hAnsi="Calibri"/>
          <w:color w:val="64748B"/>
          <w:sz w:val="18"/>
        </w:rPr>
        <w:t>C:\GitHub\memoriX\.benchmarks_v2\bfcl_run\bfcl_summary.json (campaign reports in .benchmarks_v2\bfcl_run\)</w:t>
      </w:r>
    </w:p>
    <w:p>
      <w:r>
        <w:rPr>
          <w:rFonts w:ascii="Calibri" w:hAnsi="Calibri"/>
          <w:b/>
          <w:sz w:val="18"/>
        </w:rPr>
        <w:t xml:space="preserve">Multi-agent: </w:t>
      </w:r>
      <w:r>
        <w:rPr>
          <w:rFonts w:ascii="Calibri" w:hAnsi="Calibri"/>
          <w:color w:val="64748B"/>
          <w:sz w:val="18"/>
        </w:rPr>
        <w:t>C:\Users\anttn\AppData\Local\Temp\opencode\memorix-agent-x5\agent_x5_summary.json</w:t>
      </w:r>
    </w:p>
    <w:p>
      <w:r>
        <w:rPr>
          <w:rFonts w:ascii="Calibri" w:hAnsi="Calibri"/>
          <w:b/>
          <w:sz w:val="18"/>
        </w:rPr>
        <w:t xml:space="preserve">Capacity: </w:t>
      </w:r>
      <w:r>
        <w:rPr>
          <w:rFonts w:ascii="Calibri" w:hAnsi="Calibri"/>
          <w:color w:val="64748B"/>
          <w:sz w:val="18"/>
        </w:rPr>
        <w:t>C:\Users\anttn\AppData\Local\Temp\opencode\memorix-capacity-x5\capacity_x5_report.json</w:t>
      </w:r>
    </w:p>
    <w:p/>
    <w:p>
      <w:pPr>
        <w:jc w:val="center"/>
      </w:pPr>
      <w:r>
        <w:rPr>
          <w:color w:val="CBD5E1"/>
          <w:sz w:val="16"/>
        </w:rPr>
        <w:t>────────────────────────────────────────────────────────────</w:t>
      </w:r>
    </w:p>
    <w:p>
      <w:pPr>
        <w:jc w:val="center"/>
      </w:pPr>
      <w:r>
        <w:rPr>
          <w:i/>
          <w:color w:val="64748B"/>
          <w:sz w:val="16"/>
        </w:rPr>
        <w:t>Report generated by generate_consolidated_report.py</w:t>
      </w:r>
    </w:p>
    <w:p>
      <w:r>
        <w:br w:type="page"/>
      </w:r>
    </w:p>
    <w:p>
      <w:pPr>
        <w:spacing w:after="80"/>
        <w:jc w:val="center"/>
      </w:pPr>
      <w:r>
        <w:rPr>
          <w:rFonts w:ascii="Calibri" w:hAnsi="Calibri"/>
          <w:b/>
          <w:color w:val="0F172A"/>
          <w:sz w:val="52"/>
        </w:rPr>
        <w:t>Benchmark memoriX</w:t>
      </w:r>
    </w:p>
    <w:p>
      <w:pPr>
        <w:spacing w:after="320"/>
        <w:jc w:val="center"/>
      </w:pPr>
      <w:r>
        <w:rPr>
          <w:rFonts w:ascii="Calibri" w:hAnsi="Calibri"/>
          <w:b/>
          <w:color w:val="64748B"/>
          <w:sz w:val="36"/>
        </w:rPr>
        <w:t>Rapport de Comparaison A/B</w:t>
      </w:r>
    </w:p>
    <w:p>
      <w:pPr>
        <w:spacing w:before="0" w:after="240"/>
        <w:jc w:val="center"/>
      </w:pPr>
      <w:r>
        <w:rPr>
          <w:color w:val="CBD5E1"/>
          <w:sz w:val="16"/>
        </w:rPr>
        <w:t>────────────────────────────────────────────────────────────</w:t>
      </w:r>
    </w:p>
    <w:p>
      <w:pPr>
        <w:pStyle w:val="Heading2"/>
      </w:pPr>
      <w:r>
        <w:rPr>
          <w:rFonts w:ascii="Calibri" w:hAnsi="Calibri"/>
        </w:rPr>
        <w:t>Campagne Information</w:t>
      </w:r>
    </w:p>
    <w:tbl>
      <w:tblPr>
        <w:tblStyle w:val="TableGrid"/>
        <w:tblW w:type="auto" w:w="0"/>
        <w:jc w:val="center"/>
        <w:tblLook w:firstColumn="1" w:firstRow="1" w:lastColumn="0" w:lastRow="0" w:noHBand="0" w:noVBand="1" w:val="04A0"/>
      </w:tblPr>
      <w:tblGrid>
        <w:gridCol w:w="4706"/>
        <w:gridCol w:w="4706"/>
      </w:tblGrid>
      <w:tr>
        <w:tc>
          <w:tcPr>
            <w:tcW w:type="dxa" w:w="2551"/>
            <w:shd w:fill="F8FAFC"/>
          </w:tcPr>
          <w:p>
            <w:pPr>
              <w:spacing w:before="20" w:after="20"/>
            </w:pPr>
            <w:r/>
            <w:r>
              <w:rPr>
                <w:rFonts w:ascii="Calibri" w:hAnsi="Calibri"/>
                <w:b/>
                <w:sz w:val="18"/>
              </w:rPr>
              <w:t>Campagne</w:t>
            </w:r>
          </w:p>
        </w:tc>
        <w:tc>
          <w:tcPr>
            <w:tcW w:type="dxa" w:w="6803"/>
          </w:tcPr>
          <w:p>
            <w:pPr>
              <w:spacing w:before="20" w:after="20"/>
            </w:pPr>
            <w:r/>
            <w:r>
              <w:rPr>
                <w:rFonts w:ascii="Calibri" w:hAnsi="Calibri"/>
                <w:sz w:val="18"/>
              </w:rPr>
              <w:t>memory-benchmark</w:t>
            </w:r>
          </w:p>
        </w:tc>
      </w:tr>
      <w:tr>
        <w:tc>
          <w:tcPr>
            <w:tcW w:type="dxa" w:w="2551"/>
            <w:shd w:fill="F8FAFC"/>
          </w:tcPr>
          <w:p>
            <w:pPr>
              <w:spacing w:before="20" w:after="20"/>
            </w:pPr>
            <w:r/>
            <w:r>
              <w:rPr>
                <w:rFonts w:ascii="Calibri" w:hAnsi="Calibri"/>
                <w:b/>
                <w:sz w:val="18"/>
              </w:rPr>
              <w:t>Total des essais</w:t>
            </w:r>
          </w:p>
        </w:tc>
        <w:tc>
          <w:tcPr>
            <w:tcW w:type="dxa" w:w="6803"/>
            <w:shd w:fill="F1F5F9"/>
          </w:tcPr>
          <w:p>
            <w:pPr>
              <w:spacing w:before="20" w:after="20"/>
            </w:pPr>
            <w:r/>
            <w:r>
              <w:rPr>
                <w:rFonts w:ascii="Calibri" w:hAnsi="Calibri"/>
                <w:sz w:val="18"/>
              </w:rPr>
              <w:t>2,048 (32 seeds x 32 families x 2 modes)</w:t>
            </w:r>
          </w:p>
        </w:tc>
      </w:tr>
      <w:tr>
        <w:tc>
          <w:tcPr>
            <w:tcW w:type="dxa" w:w="2551"/>
            <w:shd w:fill="F8FAFC"/>
          </w:tcPr>
          <w:p>
            <w:pPr>
              <w:spacing w:before="20" w:after="20"/>
            </w:pPr>
            <w:r/>
            <w:r>
              <w:rPr>
                <w:rFonts w:ascii="Calibri" w:hAnsi="Calibri"/>
                <w:b/>
                <w:sz w:val="18"/>
              </w:rPr>
              <w:t>Paires A/B</w:t>
            </w:r>
          </w:p>
        </w:tc>
        <w:tc>
          <w:tcPr>
            <w:tcW w:type="dxa" w:w="6803"/>
          </w:tcPr>
          <w:p>
            <w:pPr>
              <w:spacing w:before="20" w:after="20"/>
            </w:pPr>
            <w:r/>
            <w:r>
              <w:rPr>
                <w:rFonts w:ascii="Calibri" w:hAnsi="Calibri"/>
                <w:sz w:val="18"/>
              </w:rPr>
              <w:t>1,024</w:t>
            </w:r>
          </w:p>
        </w:tc>
      </w:tr>
      <w:tr>
        <w:tc>
          <w:tcPr>
            <w:tcW w:type="dxa" w:w="2551"/>
            <w:shd w:fill="F8FAFC"/>
          </w:tcPr>
          <w:p>
            <w:pPr>
              <w:spacing w:before="20" w:after="20"/>
            </w:pPr>
            <w:r/>
            <w:r>
              <w:rPr>
                <w:rFonts w:ascii="Calibri" w:hAnsi="Calibri"/>
                <w:b/>
                <w:sz w:val="18"/>
              </w:rPr>
              <w:t>Modèle</w:t>
            </w:r>
          </w:p>
        </w:tc>
        <w:tc>
          <w:tcPr>
            <w:tcW w:type="dxa" w:w="6803"/>
            <w:shd w:fill="F1F5F9"/>
          </w:tcPr>
          <w:p>
            <w:pPr>
              <w:spacing w:before="20" w:after="20"/>
            </w:pPr>
            <w:r/>
            <w:r>
              <w:rPr>
                <w:rFonts w:ascii="Calibri" w:hAnsi="Calibri"/>
                <w:sz w:val="18"/>
              </w:rPr>
              <w:t>qwen2.5:3b (Ollama, local)</w:t>
            </w:r>
          </w:p>
        </w:tc>
      </w:tr>
      <w:tr>
        <w:tc>
          <w:tcPr>
            <w:tcW w:type="dxa" w:w="2551"/>
            <w:shd w:fill="F8FAFC"/>
          </w:tcPr>
          <w:p>
            <w:pPr>
              <w:spacing w:before="20" w:after="20"/>
            </w:pPr>
            <w:r/>
            <w:r>
              <w:rPr>
                <w:rFonts w:ascii="Calibri" w:hAnsi="Calibri"/>
                <w:b/>
                <w:sz w:val="18"/>
              </w:rPr>
              <w:t>Modes</w:t>
            </w:r>
          </w:p>
        </w:tc>
        <w:tc>
          <w:tcPr>
            <w:tcW w:type="dxa" w:w="6803"/>
          </w:tcPr>
          <w:p>
            <w:pPr>
              <w:spacing w:before="20" w:after="20"/>
            </w:pPr>
            <w:r/>
            <w:r>
              <w:rPr>
                <w:rFonts w:ascii="Calibri" w:hAnsi="Calibri"/>
                <w:sz w:val="18"/>
              </w:rPr>
              <w:t>memorix_core (with-memory) vs no_memory (baseline)</w:t>
            </w:r>
          </w:p>
        </w:tc>
      </w:tr>
      <w:tr>
        <w:tc>
          <w:tcPr>
            <w:tcW w:type="dxa" w:w="2551"/>
            <w:shd w:fill="F8FAFC"/>
          </w:tcPr>
          <w:p>
            <w:pPr>
              <w:spacing w:before="20" w:after="20"/>
            </w:pPr>
            <w:r/>
            <w:r>
              <w:rPr>
                <w:rFonts w:ascii="Calibri" w:hAnsi="Calibri"/>
                <w:b/>
                <w:sz w:val="18"/>
              </w:rPr>
              <w:t>Graines (seeds) par famille</w:t>
            </w:r>
          </w:p>
        </w:tc>
        <w:tc>
          <w:tcPr>
            <w:tcW w:type="dxa" w:w="6803"/>
            <w:shd w:fill="F1F5F9"/>
          </w:tcPr>
          <w:p>
            <w:pPr>
              <w:spacing w:before="20" w:after="20"/>
            </w:pPr>
            <w:r/>
            <w:r>
              <w:rPr>
                <w:rFonts w:ascii="Calibri" w:hAnsi="Calibri"/>
                <w:sz w:val="18"/>
              </w:rPr>
              <w:t>32</w:t>
            </w:r>
          </w:p>
        </w:tc>
      </w:tr>
      <w:tr>
        <w:tc>
          <w:tcPr>
            <w:tcW w:type="dxa" w:w="2551"/>
            <w:shd w:fill="F8FAFC"/>
          </w:tcPr>
          <w:p>
            <w:pPr>
              <w:spacing w:before="20" w:after="20"/>
            </w:pPr>
            <w:r/>
            <w:r>
              <w:rPr>
                <w:rFonts w:ascii="Calibri" w:hAnsi="Calibri"/>
                <w:b/>
                <w:sz w:val="18"/>
              </w:rPr>
              <w:t>Familles</w:t>
            </w:r>
          </w:p>
        </w:tc>
        <w:tc>
          <w:tcPr>
            <w:tcW w:type="dxa" w:w="6803"/>
          </w:tcPr>
          <w:p>
            <w:pPr>
              <w:spacing w:before="20" w:after="20"/>
            </w:pPr>
            <w:r/>
            <w:r>
              <w:rPr>
                <w:rFonts w:ascii="Calibri" w:hAnsi="Calibri"/>
                <w:sz w:val="18"/>
              </w:rPr>
              <w:t>32</w:t>
            </w:r>
          </w:p>
        </w:tc>
      </w:tr>
    </w:tbl>
    <w:p/>
    <w:p>
      <w:pPr>
        <w:pStyle w:val="Heading2"/>
      </w:pPr>
      <w:r>
        <w:rPr>
          <w:rFonts w:ascii="Calibri" w:hAnsi="Calibri"/>
        </w:rPr>
        <w:t>Executive Summary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fill="1E293B"/>
          </w:tcPr>
          <w:p>
            <w:pPr>
              <w:spacing w:before="20" w:after="20"/>
            </w:pPr>
            <w:r/>
            <w:r>
              <w:rPr>
                <w:rFonts w:ascii="Calibri" w:hAnsi="Calibri"/>
                <w:b/>
                <w:color w:val="FFFFFF"/>
                <w:sz w:val="18"/>
              </w:rPr>
              <w:t>Métrique</w:t>
            </w:r>
          </w:p>
        </w:tc>
        <w:tc>
          <w:tcPr>
            <w:tcW w:type="dxa" w:w="2268"/>
            <w:shd w:fill="1E293B"/>
          </w:tcPr>
          <w:p>
            <w:pPr>
              <w:spacing w:before="20" w:after="20"/>
            </w:pPr>
            <w:r/>
            <w:r>
              <w:rPr>
                <w:rFonts w:ascii="Calibri" w:hAnsi="Calibri"/>
                <w:b/>
                <w:color w:val="FFFFFF"/>
                <w:sz w:val="18"/>
              </w:rPr>
              <w:t>Sans Mémoire</w:t>
            </w:r>
          </w:p>
        </w:tc>
        <w:tc>
          <w:tcPr>
            <w:tcW w:type="dxa" w:w="2551"/>
            <w:shd w:fill="1E293B"/>
          </w:tcPr>
          <w:p>
            <w:pPr>
              <w:spacing w:before="20" w:after="20"/>
            </w:pPr>
            <w:r/>
            <w:r>
              <w:rPr>
                <w:rFonts w:ascii="Calibri" w:hAnsi="Calibri"/>
                <w:b/>
                <w:color w:val="FFFFFF"/>
                <w:sz w:val="18"/>
              </w:rPr>
              <w:t>Avec Mémoire (memorix_core)</w:t>
            </w:r>
          </w:p>
        </w:tc>
        <w:tc>
          <w:tcPr>
            <w:tcW w:type="dxa" w:w="1417"/>
            <w:shd w:fill="1E293B"/>
          </w:tcPr>
          <w:p>
            <w:pPr>
              <w:spacing w:before="20" w:after="20"/>
            </w:pPr>
            <w:r/>
            <w:r>
              <w:rPr>
                <w:rFonts w:ascii="Calibri" w:hAnsi="Calibri"/>
                <w:b/>
                <w:color w:val="FFFFFF"/>
                <w:sz w:val="18"/>
              </w:rPr>
              <w:t>Delta</w:t>
            </w:r>
          </w:p>
        </w:tc>
      </w:tr>
      <w:tr>
        <w:tc>
          <w:tcPr>
            <w:tcW w:type="dxa" w:w="2551"/>
          </w:tcPr>
          <w:p>
            <w:pPr>
              <w:spacing w:before="20" w:after="20"/>
            </w:pPr>
            <w:r/>
            <w:r>
              <w:rPr>
                <w:rFonts w:ascii="Calibri" w:hAnsi="Calibri"/>
                <w:sz w:val="18"/>
              </w:rPr>
              <w:t>Taux de réussite global</w:t>
            </w:r>
          </w:p>
        </w:tc>
        <w:tc>
          <w:tcPr>
            <w:tcW w:type="dxa" w:w="2268"/>
          </w:tcPr>
          <w:p>
            <w:pPr>
              <w:spacing w:before="20" w:after="20"/>
            </w:pPr>
            <w:r/>
            <w:r>
              <w:rPr>
                <w:rFonts w:ascii="Calibri" w:hAnsi="Calibri"/>
                <w:sz w:val="18"/>
              </w:rPr>
              <w:t>31.9% (327/1024)</w:t>
            </w:r>
          </w:p>
        </w:tc>
        <w:tc>
          <w:tcPr>
            <w:tcW w:type="dxa" w:w="2551"/>
          </w:tcPr>
          <w:p>
            <w:pPr>
              <w:spacing w:before="20" w:after="20"/>
            </w:pPr>
            <w:r/>
            <w:r>
              <w:rPr>
                <w:rFonts w:ascii="Calibri" w:hAnsi="Calibri"/>
                <w:sz w:val="18"/>
              </w:rPr>
              <w:t>60.0% (614/1024)</w:t>
            </w:r>
          </w:p>
        </w:tc>
        <w:tc>
          <w:tcPr>
            <w:tcW w:type="dxa" w:w="1417"/>
          </w:tcPr>
          <w:p>
            <w:pPr>
              <w:spacing w:before="20" w:after="20"/>
            </w:pPr>
            <w:r/>
            <w:r>
              <w:rPr>
                <w:rFonts w:ascii="Calibri" w:hAnsi="Calibri"/>
                <w:sz w:val="18"/>
              </w:rPr>
              <w:t>+28.0pp</w:t>
            </w:r>
          </w:p>
        </w:tc>
      </w:tr>
      <w:tr>
        <w:tc>
          <w:tcPr>
            <w:tcW w:type="dxa" w:w="2551"/>
            <w:shd w:fill="F1F5F9"/>
          </w:tcPr>
          <w:p>
            <w:pPr>
              <w:spacing w:before="20" w:after="20"/>
            </w:pPr>
            <w:r/>
            <w:r>
              <w:rPr>
                <w:rFonts w:ascii="Calibri" w:hAnsi="Calibri"/>
                <w:sz w:val="18"/>
              </w:rPr>
              <w:t>Latence médiane de la famille</w:t>
            </w:r>
          </w:p>
        </w:tc>
        <w:tc>
          <w:tcPr>
            <w:tcW w:type="dxa" w:w="2268"/>
            <w:shd w:fill="F1F5F9"/>
          </w:tcPr>
          <w:p>
            <w:pPr>
              <w:spacing w:before="20" w:after="20"/>
            </w:pPr>
            <w:r/>
            <w:r>
              <w:rPr>
                <w:rFonts w:ascii="Calibri" w:hAnsi="Calibri"/>
                <w:sz w:val="18"/>
              </w:rPr>
              <w:t>3384 ms</w:t>
            </w:r>
          </w:p>
        </w:tc>
        <w:tc>
          <w:tcPr>
            <w:tcW w:type="dxa" w:w="2551"/>
            <w:shd w:fill="F1F5F9"/>
          </w:tcPr>
          <w:p>
            <w:pPr>
              <w:spacing w:before="20" w:after="20"/>
            </w:pPr>
            <w:r/>
            <w:r>
              <w:rPr>
                <w:rFonts w:ascii="Calibri" w:hAnsi="Calibri"/>
                <w:sz w:val="18"/>
              </w:rPr>
              <w:t>3504 ms</w:t>
            </w:r>
          </w:p>
        </w:tc>
        <w:tc>
          <w:tcPr>
            <w:tcW w:type="dxa" w:w="1417"/>
            <w:shd w:fill="F1F5F9"/>
          </w:tcPr>
          <w:p>
            <w:pPr>
              <w:spacing w:before="20" w:after="20"/>
            </w:pPr>
            <w:r/>
            <w:r>
              <w:rPr>
                <w:rFonts w:ascii="Calibri" w:hAnsi="Calibri"/>
                <w:sz w:val="18"/>
              </w:rPr>
              <w:t>+120 ms</w:t>
            </w:r>
          </w:p>
        </w:tc>
      </w:tr>
      <w:tr>
        <w:tc>
          <w:tcPr>
            <w:tcW w:type="dxa" w:w="2551"/>
          </w:tcPr>
          <w:p>
            <w:pPr>
              <w:spacing w:before="20" w:after="20"/>
            </w:pPr>
            <w:r/>
            <w:r>
              <w:rPr>
                <w:rFonts w:ascii="Calibri" w:hAnsi="Calibri"/>
                <w:sz w:val="18"/>
              </w:rPr>
              <w:t>Familles évaluées</w:t>
            </w:r>
          </w:p>
        </w:tc>
        <w:tc>
          <w:tcPr>
            <w:tcW w:type="dxa" w:w="2268"/>
          </w:tcPr>
          <w:p>
            <w:pPr>
              <w:spacing w:before="20" w:after="20"/>
            </w:pPr>
            <w:r/>
            <w:r>
              <w:rPr>
                <w:rFonts w:ascii="Calibri" w:hAnsi="Calibri"/>
                <w:sz w:val="18"/>
              </w:rPr>
              <w:t>32</w:t>
            </w:r>
          </w:p>
        </w:tc>
        <w:tc>
          <w:tcPr>
            <w:tcW w:type="dxa" w:w="2551"/>
          </w:tcPr>
          <w:p>
            <w:pPr>
              <w:spacing w:before="20" w:after="20"/>
            </w:pPr>
            <w:r/>
            <w:r>
              <w:rPr>
                <w:rFonts w:ascii="Calibri" w:hAnsi="Calibri"/>
                <w:sz w:val="18"/>
              </w:rPr>
              <w:t>32</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Familles gagnées (delta &gt;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12</w:t>
            </w:r>
          </w:p>
        </w:tc>
        <w:tc>
          <w:tcPr>
            <w:tcW w:type="dxa" w:w="1417"/>
            <w:shd w:fill="F1F5F9"/>
          </w:tcPr>
          <w:p>
            <w:pPr>
              <w:spacing w:before="20" w:after="20"/>
            </w:pPr>
            <w:r/>
            <w:r>
              <w:rPr>
                <w:rFonts w:ascii="Calibri" w:hAnsi="Calibri"/>
                <w:sz w:val="18"/>
              </w:rPr>
              <w:t>--</w:t>
            </w:r>
          </w:p>
        </w:tc>
      </w:tr>
      <w:tr>
        <w:tc>
          <w:tcPr>
            <w:tcW w:type="dxa" w:w="2551"/>
          </w:tcPr>
          <w:p>
            <w:pPr>
              <w:spacing w:before="20" w:after="20"/>
            </w:pPr>
            <w:r/>
            <w:r>
              <w:rPr>
                <w:rFonts w:ascii="Calibri" w:hAnsi="Calibri"/>
                <w:sz w:val="18"/>
              </w:rPr>
              <w:t>Familles perdues (delta &lt; 0)</w:t>
            </w:r>
          </w:p>
        </w:tc>
        <w:tc>
          <w:tcPr>
            <w:tcW w:type="dxa" w:w="2268"/>
          </w:tcPr>
          <w:p>
            <w:pPr>
              <w:spacing w:before="20" w:after="20"/>
            </w:pPr>
            <w:r/>
            <w:r>
              <w:rPr>
                <w:rFonts w:ascii="Calibri" w:hAnsi="Calibri"/>
                <w:sz w:val="18"/>
              </w:rPr>
              <w:t>--</w:t>
            </w:r>
          </w:p>
        </w:tc>
        <w:tc>
          <w:tcPr>
            <w:tcW w:type="dxa" w:w="2551"/>
          </w:tcPr>
          <w:p>
            <w:pPr>
              <w:spacing w:before="20" w:after="20"/>
            </w:pPr>
            <w:r/>
            <w:r>
              <w:rPr>
                <w:rFonts w:ascii="Calibri" w:hAnsi="Calibri"/>
                <w:sz w:val="18"/>
              </w:rPr>
              <w:t>4</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Familles à égalité (delta =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16</w:t>
            </w:r>
          </w:p>
        </w:tc>
        <w:tc>
          <w:tcPr>
            <w:tcW w:type="dxa" w:w="1417"/>
            <w:shd w:fill="F1F5F9"/>
          </w:tcPr>
          <w:p>
            <w:pPr>
              <w:spacing w:before="20" w:after="20"/>
            </w:pPr>
            <w:r/>
            <w:r>
              <w:rPr>
                <w:rFonts w:ascii="Calibri" w:hAnsi="Calibri"/>
                <w:sz w:val="18"/>
              </w:rPr>
              <w:t>--</w:t>
            </w:r>
          </w:p>
        </w:tc>
      </w:tr>
    </w:tbl>
    <w:p/>
    <w:p>
      <w:pPr>
        <w:pStyle w:val="Heading2"/>
      </w:pPr>
      <w:r>
        <w:rPr>
          <w:rFonts w:ascii="Calibri" w:hAnsi="Calibri"/>
        </w:rPr>
        <w:t>Comparaison A/B par Famille</w:t>
      </w:r>
    </w:p>
    <w:p>
      <w:r>
        <w:rPr>
          <w:rFonts w:ascii="Calibri" w:hAnsi="Calibri"/>
          <w:color w:val="64748B"/>
          <w:sz w:val="18"/>
        </w:rPr>
        <w:t>All 32 families sorted by delta (descending). Familles with positive delta show improvement with memory.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381"/>
            <w:shd w:fill="1E293B"/>
          </w:tcPr>
          <w:p>
            <w:pPr>
              <w:spacing w:before="20" w:after="20"/>
            </w:pPr>
            <w:r/>
            <w:r>
              <w:rPr>
                <w:rFonts w:ascii="Calibri" w:hAnsi="Calibri"/>
                <w:b/>
                <w:color w:val="FFFFFF"/>
                <w:sz w:val="18"/>
              </w:rPr>
              <w:t>Family</w:t>
            </w:r>
          </w:p>
        </w:tc>
        <w:tc>
          <w:tcPr>
            <w:tcW w:type="dxa" w:w="1587"/>
            <w:shd w:fill="1E293B"/>
          </w:tcPr>
          <w:p>
            <w:pPr>
              <w:spacing w:before="20" w:after="20"/>
            </w:pPr>
            <w:r/>
            <w:r>
              <w:rPr>
                <w:rFonts w:ascii="Calibri" w:hAnsi="Calibri"/>
                <w:b/>
                <w:color w:val="FFFFFF"/>
                <w:sz w:val="18"/>
              </w:rPr>
              <w:t>Sans Mémoire Taux</w:t>
            </w:r>
          </w:p>
        </w:tc>
        <w:tc>
          <w:tcPr>
            <w:tcW w:type="dxa" w:w="1587"/>
            <w:shd w:fill="1E293B"/>
          </w:tcPr>
          <w:p>
            <w:pPr>
              <w:spacing w:before="20" w:after="20"/>
            </w:pPr>
            <w:r/>
            <w:r>
              <w:rPr>
                <w:rFonts w:ascii="Calibri" w:hAnsi="Calibri"/>
                <w:b/>
                <w:color w:val="FFFFFF"/>
                <w:sz w:val="18"/>
              </w:rPr>
              <w:t>Avec Mémoire Taux</w:t>
            </w:r>
          </w:p>
        </w:tc>
        <w:tc>
          <w:tcPr>
            <w:tcW w:type="dxa" w:w="1020"/>
            <w:shd w:fill="1E293B"/>
          </w:tcPr>
          <w:p>
            <w:pPr>
              <w:spacing w:before="20" w:after="20"/>
            </w:pPr>
            <w:r/>
            <w:r>
              <w:rPr>
                <w:rFonts w:ascii="Calibri" w:hAnsi="Calibri"/>
                <w:b/>
                <w:color w:val="FFFFFF"/>
                <w:sz w:val="18"/>
              </w:rPr>
              <w:t>Delta (pp)</w:t>
            </w:r>
          </w:p>
        </w:tc>
        <w:tc>
          <w:tcPr>
            <w:tcW w:type="dxa" w:w="1247"/>
            <w:shd w:fill="1E293B"/>
          </w:tcPr>
          <w:p>
            <w:pPr>
              <w:spacing w:before="20" w:after="20"/>
            </w:pPr>
            <w:r/>
            <w:r>
              <w:rPr>
                <w:rFonts w:ascii="Calibri" w:hAnsi="Calibri"/>
                <w:b/>
                <w:color w:val="FFFFFF"/>
                <w:sz w:val="18"/>
              </w:rPr>
              <w:t>Median Lat No-Mem (ms)</w:t>
            </w:r>
          </w:p>
        </w:tc>
        <w:tc>
          <w:tcPr>
            <w:tcW w:type="dxa" w:w="1247"/>
            <w:shd w:fill="1E293B"/>
          </w:tcPr>
          <w:p>
            <w:pPr>
              <w:spacing w:before="20" w:after="20"/>
            </w:pPr>
            <w:r/>
            <w:r>
              <w:rPr>
                <w:rFonts w:ascii="Calibri" w:hAnsi="Calibri"/>
                <w:b/>
                <w:color w:val="FFFFFF"/>
                <w:sz w:val="18"/>
              </w:rPr>
              <w:t>Median Lat With-Mem (ms)</w:t>
            </w:r>
          </w:p>
        </w:tc>
      </w:tr>
      <w:tr>
        <w:tc>
          <w:tcPr>
            <w:tcW w:type="dxa" w:w="2381"/>
          </w:tcPr>
          <w:p>
            <w:pPr>
              <w:spacing w:before="20" w:after="20"/>
            </w:pPr>
            <w:r/>
            <w:r>
              <w:rPr>
                <w:rFonts w:ascii="Calibri" w:hAnsi="Calibri"/>
                <w:sz w:val="18"/>
              </w:rPr>
              <w:t>f22_migration_safety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93.8% (30/32)</w:t>
            </w:r>
          </w:p>
        </w:tc>
        <w:tc>
          <w:tcPr>
            <w:tcW w:type="dxa" w:w="1020"/>
          </w:tcPr>
          <w:p>
            <w:pPr>
              <w:spacing w:before="20" w:after="20"/>
            </w:pPr>
            <w:r/>
            <w:r>
              <w:rPr>
                <w:rFonts w:ascii="Calibri" w:hAnsi="Calibri"/>
                <w:b/>
                <w:color w:val="16A34A"/>
                <w:sz w:val="18"/>
              </w:rPr>
              <w:t>+93.8</w:t>
            </w:r>
          </w:p>
        </w:tc>
        <w:tc>
          <w:tcPr>
            <w:tcW w:type="dxa" w:w="1247"/>
          </w:tcPr>
          <w:p>
            <w:pPr>
              <w:spacing w:before="20" w:after="20"/>
            </w:pPr>
            <w:r/>
            <w:r>
              <w:rPr>
                <w:rFonts w:ascii="Calibri" w:hAnsi="Calibri"/>
                <w:sz w:val="18"/>
              </w:rPr>
              <w:t>3750</w:t>
            </w:r>
          </w:p>
        </w:tc>
        <w:tc>
          <w:tcPr>
            <w:tcW w:type="dxa" w:w="1247"/>
          </w:tcPr>
          <w:p>
            <w:pPr>
              <w:spacing w:before="20" w:after="20"/>
            </w:pPr>
            <w:r/>
            <w:r>
              <w:rPr>
                <w:rFonts w:ascii="Calibri" w:hAnsi="Calibri"/>
                <w:sz w:val="18"/>
              </w:rPr>
              <w:t>3898</w:t>
            </w:r>
          </w:p>
        </w:tc>
      </w:tr>
      <w:tr>
        <w:tc>
          <w:tcPr>
            <w:tcW w:type="dxa" w:w="2381"/>
            <w:shd w:fill="F1F5F9"/>
          </w:tcPr>
          <w:p>
            <w:pPr>
              <w:spacing w:before="20" w:after="20"/>
            </w:pPr>
            <w:r/>
            <w:r>
              <w:rPr>
                <w:rFonts w:ascii="Calibri" w:hAnsi="Calibri"/>
                <w:sz w:val="18"/>
              </w:rPr>
              <w:t>f30_reproducibility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93.8% (30/32)</w:t>
            </w:r>
          </w:p>
        </w:tc>
        <w:tc>
          <w:tcPr>
            <w:tcW w:type="dxa" w:w="1020"/>
            <w:shd w:fill="F1F5F9"/>
          </w:tcPr>
          <w:p>
            <w:pPr>
              <w:spacing w:before="20" w:after="20"/>
            </w:pPr>
            <w:r/>
            <w:r>
              <w:rPr>
                <w:rFonts w:ascii="Calibri" w:hAnsi="Calibri"/>
                <w:b/>
                <w:color w:val="16A34A"/>
                <w:sz w:val="18"/>
              </w:rPr>
              <w:t>+93.8</w:t>
            </w:r>
          </w:p>
        </w:tc>
        <w:tc>
          <w:tcPr>
            <w:tcW w:type="dxa" w:w="1247"/>
            <w:shd w:fill="F1F5F9"/>
          </w:tcPr>
          <w:p>
            <w:pPr>
              <w:spacing w:before="20" w:after="20"/>
            </w:pPr>
            <w:r/>
            <w:r>
              <w:rPr>
                <w:rFonts w:ascii="Calibri" w:hAnsi="Calibri"/>
                <w:sz w:val="18"/>
              </w:rPr>
              <w:t>4034</w:t>
            </w:r>
          </w:p>
        </w:tc>
        <w:tc>
          <w:tcPr>
            <w:tcW w:type="dxa" w:w="1247"/>
            <w:shd w:fill="F1F5F9"/>
          </w:tcPr>
          <w:p>
            <w:pPr>
              <w:spacing w:before="20" w:after="20"/>
            </w:pPr>
            <w:r/>
            <w:r>
              <w:rPr>
                <w:rFonts w:ascii="Calibri" w:hAnsi="Calibri"/>
                <w:sz w:val="18"/>
              </w:rPr>
              <w:t>4004</w:t>
            </w:r>
          </w:p>
        </w:tc>
      </w:tr>
      <w:tr>
        <w:tc>
          <w:tcPr>
            <w:tcW w:type="dxa" w:w="2381"/>
          </w:tcPr>
          <w:p>
            <w:pPr>
              <w:spacing w:before="20" w:after="20"/>
            </w:pPr>
            <w:r/>
            <w:r>
              <w:rPr>
                <w:rFonts w:ascii="Calibri" w:hAnsi="Calibri"/>
                <w:sz w:val="18"/>
              </w:rPr>
              <w:t>f14_search_recall</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90.6% (29/32)</w:t>
            </w:r>
          </w:p>
        </w:tc>
        <w:tc>
          <w:tcPr>
            <w:tcW w:type="dxa" w:w="1020"/>
          </w:tcPr>
          <w:p>
            <w:pPr>
              <w:spacing w:before="20" w:after="20"/>
            </w:pPr>
            <w:r/>
            <w:r>
              <w:rPr>
                <w:rFonts w:ascii="Calibri" w:hAnsi="Calibri"/>
                <w:b/>
                <w:color w:val="16A34A"/>
                <w:sz w:val="18"/>
              </w:rPr>
              <w:t>+90.6</w:t>
            </w:r>
          </w:p>
        </w:tc>
        <w:tc>
          <w:tcPr>
            <w:tcW w:type="dxa" w:w="1247"/>
          </w:tcPr>
          <w:p>
            <w:pPr>
              <w:spacing w:before="20" w:after="20"/>
            </w:pPr>
            <w:r/>
            <w:r>
              <w:rPr>
                <w:rFonts w:ascii="Calibri" w:hAnsi="Calibri"/>
                <w:sz w:val="18"/>
              </w:rPr>
              <w:t>3861</w:t>
            </w:r>
          </w:p>
        </w:tc>
        <w:tc>
          <w:tcPr>
            <w:tcW w:type="dxa" w:w="1247"/>
          </w:tcPr>
          <w:p>
            <w:pPr>
              <w:spacing w:before="20" w:after="20"/>
            </w:pPr>
            <w:r/>
            <w:r>
              <w:rPr>
                <w:rFonts w:ascii="Calibri" w:hAnsi="Calibri"/>
                <w:sz w:val="18"/>
              </w:rPr>
              <w:t>3882</w:t>
            </w:r>
          </w:p>
        </w:tc>
      </w:tr>
      <w:tr>
        <w:tc>
          <w:tcPr>
            <w:tcW w:type="dxa" w:w="2381"/>
            <w:shd w:fill="F1F5F9"/>
          </w:tcPr>
          <w:p>
            <w:pPr>
              <w:spacing w:before="20" w:after="20"/>
            </w:pPr>
            <w:r/>
            <w:r>
              <w:rPr>
                <w:rFonts w:ascii="Calibri" w:hAnsi="Calibri"/>
                <w:sz w:val="18"/>
              </w:rPr>
              <w:t>f06_contextual_disambiguation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87.5% (28/32)</w:t>
            </w:r>
          </w:p>
        </w:tc>
        <w:tc>
          <w:tcPr>
            <w:tcW w:type="dxa" w:w="1020"/>
            <w:shd w:fill="F1F5F9"/>
          </w:tcPr>
          <w:p>
            <w:pPr>
              <w:spacing w:before="20" w:after="20"/>
            </w:pPr>
            <w:r/>
            <w:r>
              <w:rPr>
                <w:rFonts w:ascii="Calibri" w:hAnsi="Calibri"/>
                <w:b/>
                <w:color w:val="16A34A"/>
                <w:sz w:val="18"/>
              </w:rPr>
              <w:t>+87.5</w:t>
            </w:r>
          </w:p>
        </w:tc>
        <w:tc>
          <w:tcPr>
            <w:tcW w:type="dxa" w:w="1247"/>
            <w:shd w:fill="F1F5F9"/>
          </w:tcPr>
          <w:p>
            <w:pPr>
              <w:spacing w:before="20" w:after="20"/>
            </w:pPr>
            <w:r/>
            <w:r>
              <w:rPr>
                <w:rFonts w:ascii="Calibri" w:hAnsi="Calibri"/>
                <w:sz w:val="18"/>
              </w:rPr>
              <w:t>4014</w:t>
            </w:r>
          </w:p>
        </w:tc>
        <w:tc>
          <w:tcPr>
            <w:tcW w:type="dxa" w:w="1247"/>
            <w:shd w:fill="F1F5F9"/>
          </w:tcPr>
          <w:p>
            <w:pPr>
              <w:spacing w:before="20" w:after="20"/>
            </w:pPr>
            <w:r/>
            <w:r>
              <w:rPr>
                <w:rFonts w:ascii="Calibri" w:hAnsi="Calibri"/>
                <w:sz w:val="18"/>
              </w:rPr>
              <w:t>3991</w:t>
            </w:r>
          </w:p>
        </w:tc>
      </w:tr>
      <w:tr>
        <w:tc>
          <w:tcPr>
            <w:tcW w:type="dxa" w:w="2381"/>
          </w:tcPr>
          <w:p>
            <w:pPr>
              <w:spacing w:before="20" w:after="20"/>
            </w:pPr>
            <w:r/>
            <w:r>
              <w:rPr>
                <w:rFonts w:ascii="Calibri" w:hAnsi="Calibri"/>
                <w:sz w:val="18"/>
              </w:rPr>
              <w:t>f23_api_conformance</w:t>
            </w:r>
          </w:p>
        </w:tc>
        <w:tc>
          <w:tcPr>
            <w:tcW w:type="dxa" w:w="1587"/>
          </w:tcPr>
          <w:p>
            <w:pPr>
              <w:spacing w:before="20" w:after="20"/>
            </w:pPr>
            <w:r/>
            <w:r>
              <w:rPr>
                <w:rFonts w:ascii="Calibri" w:hAnsi="Calibri"/>
                <w:sz w:val="18"/>
              </w:rPr>
              <w:t>12.5% (4/32)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+87.5</w:t>
            </w:r>
          </w:p>
        </w:tc>
        <w:tc>
          <w:tcPr>
            <w:tcW w:type="dxa" w:w="1247"/>
          </w:tcPr>
          <w:p>
            <w:pPr>
              <w:spacing w:before="20" w:after="20"/>
            </w:pPr>
            <w:r/>
            <w:r>
              <w:rPr>
                <w:rFonts w:ascii="Calibri" w:hAnsi="Calibri"/>
                <w:sz w:val="18"/>
              </w:rPr>
              <w:t>3592</w:t>
            </w:r>
          </w:p>
        </w:tc>
        <w:tc>
          <w:tcPr>
            <w:tcW w:type="dxa" w:w="1247"/>
          </w:tcPr>
          <w:p>
            <w:pPr>
              <w:spacing w:before="20" w:after="20"/>
            </w:pPr>
            <w:r/>
            <w:r>
              <w:rPr>
                <w:rFonts w:ascii="Calibri" w:hAnsi="Calibri"/>
                <w:sz w:val="18"/>
              </w:rPr>
              <w:t>3697</w:t>
            </w:r>
          </w:p>
        </w:tc>
      </w:tr>
      <w:tr>
        <w:tc>
          <w:tcPr>
            <w:tcW w:type="dxa" w:w="2381"/>
            <w:shd w:fill="F1F5F9"/>
          </w:tcPr>
          <w:p>
            <w:pPr>
              <w:spacing w:before="20" w:after="20"/>
            </w:pPr>
            <w:r/>
            <w:r>
              <w:rPr>
                <w:rFonts w:ascii="Calibri" w:hAnsi="Calibri"/>
                <w:sz w:val="18"/>
              </w:rPr>
              <w:t>f07_adversarial_injection</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3714</w:t>
            </w:r>
          </w:p>
        </w:tc>
        <w:tc>
          <w:tcPr>
            <w:tcW w:type="dxa" w:w="1247"/>
            <w:shd w:fill="F1F5F9"/>
          </w:tcPr>
          <w:p>
            <w:pPr>
              <w:spacing w:before="20" w:after="20"/>
            </w:pPr>
            <w:r/>
            <w:r>
              <w:rPr>
                <w:rFonts w:ascii="Calibri" w:hAnsi="Calibri"/>
                <w:sz w:val="18"/>
              </w:rPr>
              <w:t>3835</w:t>
            </w:r>
          </w:p>
        </w:tc>
      </w:tr>
      <w:tr>
        <w:tc>
          <w:tcPr>
            <w:tcW w:type="dxa" w:w="2381"/>
          </w:tcPr>
          <w:p>
            <w:pPr>
              <w:spacing w:before="20" w:after="20"/>
            </w:pPr>
            <w:r/>
            <w:r>
              <w:rPr>
                <w:rFonts w:ascii="Calibri" w:hAnsi="Calibri"/>
                <w:sz w:val="18"/>
              </w:rPr>
              <w:t>f15_ranking_relevance</w:t>
            </w:r>
          </w:p>
        </w:tc>
        <w:tc>
          <w:tcPr>
            <w:tcW w:type="dxa" w:w="1587"/>
          </w:tcPr>
          <w:p>
            <w:pPr>
              <w:spacing w:before="20" w:after="20"/>
            </w:pPr>
            <w:r/>
            <w:r>
              <w:rPr>
                <w:rFonts w:ascii="Calibri" w:hAnsi="Calibri"/>
                <w:sz w:val="18"/>
              </w:rPr>
              <w:t>15.6% (5/32)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+84.4</w:t>
            </w:r>
          </w:p>
        </w:tc>
        <w:tc>
          <w:tcPr>
            <w:tcW w:type="dxa" w:w="1247"/>
          </w:tcPr>
          <w:p>
            <w:pPr>
              <w:spacing w:before="20" w:after="20"/>
            </w:pPr>
            <w:r/>
            <w:r>
              <w:rPr>
                <w:rFonts w:ascii="Calibri" w:hAnsi="Calibri"/>
                <w:sz w:val="18"/>
              </w:rPr>
              <w:t>3551</w:t>
            </w:r>
          </w:p>
        </w:tc>
        <w:tc>
          <w:tcPr>
            <w:tcW w:type="dxa" w:w="1247"/>
          </w:tcPr>
          <w:p>
            <w:pPr>
              <w:spacing w:before="20" w:after="20"/>
            </w:pPr>
            <w:r/>
            <w:r>
              <w:rPr>
                <w:rFonts w:ascii="Calibri" w:hAnsi="Calibri"/>
                <w:sz w:val="18"/>
              </w:rPr>
              <w:t>3691</w:t>
            </w:r>
          </w:p>
        </w:tc>
      </w:tr>
      <w:tr>
        <w:tc>
          <w:tcPr>
            <w:tcW w:type="dxa" w:w="2381"/>
            <w:shd w:fill="F1F5F9"/>
          </w:tcPr>
          <w:p>
            <w:pPr>
              <w:spacing w:before="20" w:after="20"/>
            </w:pPr>
            <w:r/>
            <w:r>
              <w:rPr>
                <w:rFonts w:ascii="Calibri" w:hAnsi="Calibri"/>
                <w:sz w:val="18"/>
              </w:rPr>
              <w:t>f31_determinism_check</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3674</w:t>
            </w:r>
          </w:p>
        </w:tc>
        <w:tc>
          <w:tcPr>
            <w:tcW w:type="dxa" w:w="1247"/>
            <w:shd w:fill="F1F5F9"/>
          </w:tcPr>
          <w:p>
            <w:pPr>
              <w:spacing w:before="20" w:after="20"/>
            </w:pPr>
            <w:r/>
            <w:r>
              <w:rPr>
                <w:rFonts w:ascii="Calibri" w:hAnsi="Calibri"/>
                <w:sz w:val="18"/>
              </w:rPr>
              <w:t>3833</w:t>
            </w:r>
          </w:p>
        </w:tc>
      </w:tr>
      <w:tr>
        <w:tc>
          <w:tcPr>
            <w:tcW w:type="dxa" w:w="2381"/>
          </w:tcPr>
          <w:p>
            <w:pPr>
              <w:spacing w:before="20" w:after="20"/>
            </w:pPr>
            <w:r/>
            <w:r>
              <w:rPr>
                <w:rFonts w:ascii="Calibri" w:hAnsi="Calibri"/>
                <w:sz w:val="18"/>
              </w:rPr>
              <w:t>f05_temporal_decay</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3183</w:t>
            </w:r>
          </w:p>
        </w:tc>
        <w:tc>
          <w:tcPr>
            <w:tcW w:type="dxa" w:w="1247"/>
          </w:tcPr>
          <w:p>
            <w:pPr>
              <w:spacing w:before="20" w:after="20"/>
            </w:pPr>
            <w:r/>
            <w:r>
              <w:rPr>
                <w:rFonts w:ascii="Calibri" w:hAnsi="Calibri"/>
                <w:sz w:val="18"/>
              </w:rPr>
              <w:t>3292</w:t>
            </w:r>
          </w:p>
        </w:tc>
      </w:tr>
      <w:tr>
        <w:tc>
          <w:tcPr>
            <w:tcW w:type="dxa" w:w="2381"/>
            <w:shd w:fill="F1F5F9"/>
          </w:tcPr>
          <w:p>
            <w:pPr>
              <w:spacing w:before="20" w:after="20"/>
            </w:pPr>
            <w:r/>
            <w:r>
              <w:rPr>
                <w:rFonts w:ascii="Calibri" w:hAnsi="Calibri"/>
                <w:sz w:val="18"/>
              </w:rPr>
              <w:t>f13_search_precision</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3155</w:t>
            </w:r>
          </w:p>
        </w:tc>
        <w:tc>
          <w:tcPr>
            <w:tcW w:type="dxa" w:w="1247"/>
            <w:shd w:fill="F1F5F9"/>
          </w:tcPr>
          <w:p>
            <w:pPr>
              <w:spacing w:before="20" w:after="20"/>
            </w:pPr>
            <w:r/>
            <w:r>
              <w:rPr>
                <w:rFonts w:ascii="Calibri" w:hAnsi="Calibri"/>
                <w:sz w:val="18"/>
              </w:rPr>
              <w:t>3269</w:t>
            </w:r>
          </w:p>
        </w:tc>
      </w:tr>
      <w:tr>
        <w:tc>
          <w:tcPr>
            <w:tcW w:type="dxa" w:w="2381"/>
          </w:tcPr>
          <w:p>
            <w:pPr>
              <w:spacing w:before="20" w:after="20"/>
            </w:pPr>
            <w:r/>
            <w:r>
              <w:rPr>
                <w:rFonts w:ascii="Calibri" w:hAnsi="Calibri"/>
                <w:sz w:val="18"/>
              </w:rPr>
              <w:t>f21_concurrent_access</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3113</w:t>
            </w:r>
          </w:p>
        </w:tc>
        <w:tc>
          <w:tcPr>
            <w:tcW w:type="dxa" w:w="1247"/>
          </w:tcPr>
          <w:p>
            <w:pPr>
              <w:spacing w:before="20" w:after="20"/>
            </w:pPr>
            <w:r/>
            <w:r>
              <w:rPr>
                <w:rFonts w:ascii="Calibri" w:hAnsi="Calibri"/>
                <w:sz w:val="18"/>
              </w:rPr>
              <w:t>3230</w:t>
            </w:r>
          </w:p>
        </w:tc>
      </w:tr>
      <w:tr>
        <w:tc>
          <w:tcPr>
            <w:tcW w:type="dxa" w:w="2381"/>
            <w:shd w:fill="F1F5F9"/>
          </w:tcPr>
          <w:p>
            <w:pPr>
              <w:spacing w:before="20" w:after="20"/>
            </w:pPr>
            <w:r/>
            <w:r>
              <w:rPr>
                <w:rFonts w:ascii="Calibri" w:hAnsi="Calibri"/>
                <w:sz w:val="18"/>
              </w:rPr>
              <w:t>f29_end_to_end_smoke</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3158</w:t>
            </w:r>
          </w:p>
        </w:tc>
        <w:tc>
          <w:tcPr>
            <w:tcW w:type="dxa" w:w="1247"/>
            <w:shd w:fill="F1F5F9"/>
          </w:tcPr>
          <w:p>
            <w:pPr>
              <w:spacing w:before="20" w:after="20"/>
            </w:pPr>
            <w:r/>
            <w:r>
              <w:rPr>
                <w:rFonts w:ascii="Calibri" w:hAnsi="Calibri"/>
                <w:sz w:val="18"/>
              </w:rPr>
              <w:t>3266</w:t>
            </w:r>
          </w:p>
        </w:tc>
      </w:tr>
      <w:tr>
        <w:tc>
          <w:tcPr>
            <w:tcW w:type="dxa" w:w="2381"/>
          </w:tcPr>
          <w:p>
            <w:pPr>
              <w:spacing w:before="20" w:after="20"/>
            </w:pPr>
            <w:r/>
            <w:r>
              <w:rPr>
                <w:rFonts w:ascii="Calibri" w:hAnsi="Calibri"/>
                <w:sz w:val="18"/>
              </w:rPr>
              <w:t>f01_exact_key_recall</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3197</w:t>
            </w:r>
          </w:p>
        </w:tc>
        <w:tc>
          <w:tcPr>
            <w:tcW w:type="dxa" w:w="1247"/>
          </w:tcPr>
          <w:p>
            <w:pPr>
              <w:spacing w:before="20" w:after="20"/>
            </w:pPr>
            <w:r/>
            <w:r>
              <w:rPr>
                <w:rFonts w:ascii="Calibri" w:hAnsi="Calibri"/>
                <w:sz w:val="18"/>
              </w:rPr>
              <w:t>3584</w:t>
            </w:r>
          </w:p>
        </w:tc>
      </w:tr>
      <w:tr>
        <w:tc>
          <w:tcPr>
            <w:tcW w:type="dxa" w:w="2381"/>
            <w:shd w:fill="F1F5F9"/>
          </w:tcPr>
          <w:p>
            <w:pPr>
              <w:spacing w:before="20" w:after="20"/>
            </w:pPr>
            <w:r/>
            <w:r>
              <w:rPr>
                <w:rFonts w:ascii="Calibri" w:hAnsi="Calibri"/>
                <w:sz w:val="18"/>
              </w:rPr>
              <w:t>f02_semantic_retrieval</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3492</w:t>
            </w:r>
          </w:p>
        </w:tc>
        <w:tc>
          <w:tcPr>
            <w:tcW w:type="dxa" w:w="1247"/>
            <w:shd w:fill="F1F5F9"/>
          </w:tcPr>
          <w:p>
            <w:pPr>
              <w:spacing w:before="20" w:after="20"/>
            </w:pPr>
            <w:r/>
            <w:r>
              <w:rPr>
                <w:rFonts w:ascii="Calibri" w:hAnsi="Calibri"/>
                <w:sz w:val="18"/>
              </w:rPr>
              <w:t>3136</w:t>
            </w:r>
          </w:p>
        </w:tc>
      </w:tr>
      <w:tr>
        <w:tc>
          <w:tcPr>
            <w:tcW w:type="dxa" w:w="2381"/>
          </w:tcPr>
          <w:p>
            <w:pPr>
              <w:spacing w:before="20" w:after="20"/>
            </w:pPr>
            <w:r/>
            <w:r>
              <w:rPr>
                <w:rFonts w:ascii="Calibri" w:hAnsi="Calibri"/>
                <w:sz w:val="18"/>
              </w:rPr>
              <w:t>f04_multi_hop_reasoning</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3129</w:t>
            </w:r>
          </w:p>
        </w:tc>
        <w:tc>
          <w:tcPr>
            <w:tcW w:type="dxa" w:w="1247"/>
          </w:tcPr>
          <w:p>
            <w:pPr>
              <w:spacing w:before="20" w:after="20"/>
            </w:pPr>
            <w:r/>
            <w:r>
              <w:rPr>
                <w:rFonts w:ascii="Calibri" w:hAnsi="Calibri"/>
                <w:sz w:val="18"/>
              </w:rPr>
              <w:t>3503</w:t>
            </w:r>
          </w:p>
        </w:tc>
      </w:tr>
      <w:tr>
        <w:tc>
          <w:tcPr>
            <w:tcW w:type="dxa" w:w="2381"/>
            <w:shd w:fill="F1F5F9"/>
          </w:tcPr>
          <w:p>
            <w:pPr>
              <w:spacing w:before="20" w:after="20"/>
            </w:pPr>
            <w:r/>
            <w:r>
              <w:rPr>
                <w:rFonts w:ascii="Calibri" w:hAnsi="Calibri"/>
                <w:sz w:val="18"/>
              </w:rPr>
              <w:t>f08_cross_session_leak</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3093</w:t>
            </w:r>
          </w:p>
        </w:tc>
        <w:tc>
          <w:tcPr>
            <w:tcW w:type="dxa" w:w="1247"/>
            <w:shd w:fill="F1F5F9"/>
          </w:tcPr>
          <w:p>
            <w:pPr>
              <w:spacing w:before="20" w:after="20"/>
            </w:pPr>
            <w:r/>
            <w:r>
              <w:rPr>
                <w:rFonts w:ascii="Calibri" w:hAnsi="Calibri"/>
                <w:sz w:val="18"/>
              </w:rPr>
              <w:t>3546</w:t>
            </w:r>
          </w:p>
        </w:tc>
      </w:tr>
      <w:tr>
        <w:tc>
          <w:tcPr>
            <w:tcW w:type="dxa" w:w="2381"/>
          </w:tcPr>
          <w:p>
            <w:pPr>
              <w:spacing w:before="20" w:after="20"/>
            </w:pPr>
            <w:r/>
            <w:r>
              <w:rPr>
                <w:rFonts w:ascii="Calibri" w:hAnsi="Calibri"/>
                <w:sz w:val="18"/>
              </w:rPr>
              <w:t>f09_privacy_isolation</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3308</w:t>
            </w:r>
          </w:p>
        </w:tc>
        <w:tc>
          <w:tcPr>
            <w:tcW w:type="dxa" w:w="1247"/>
          </w:tcPr>
          <w:p>
            <w:pPr>
              <w:spacing w:before="20" w:after="20"/>
            </w:pPr>
            <w:r/>
            <w:r>
              <w:rPr>
                <w:rFonts w:ascii="Calibri" w:hAnsi="Calibri"/>
                <w:sz w:val="18"/>
              </w:rPr>
              <w:t>3603</w:t>
            </w:r>
          </w:p>
        </w:tc>
      </w:tr>
      <w:tr>
        <w:tc>
          <w:tcPr>
            <w:tcW w:type="dxa" w:w="2381"/>
            <w:shd w:fill="F1F5F9"/>
          </w:tcPr>
          <w:p>
            <w:pPr>
              <w:spacing w:before="20" w:after="20"/>
            </w:pPr>
            <w:r/>
            <w:r>
              <w:rPr>
                <w:rFonts w:ascii="Calibri" w:hAnsi="Calibri"/>
                <w:sz w:val="18"/>
              </w:rPr>
              <w:t>f10_consolidation_quality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3498</w:t>
            </w:r>
          </w:p>
        </w:tc>
        <w:tc>
          <w:tcPr>
            <w:tcW w:type="dxa" w:w="1247"/>
            <w:shd w:fill="F1F5F9"/>
          </w:tcPr>
          <w:p>
            <w:pPr>
              <w:spacing w:before="20" w:after="20"/>
            </w:pPr>
            <w:r/>
            <w:r>
              <w:rPr>
                <w:rFonts w:ascii="Calibri" w:hAnsi="Calibri"/>
                <w:sz w:val="18"/>
              </w:rPr>
              <w:t>3127</w:t>
            </w:r>
          </w:p>
        </w:tc>
      </w:tr>
      <w:tr>
        <w:tc>
          <w:tcPr>
            <w:tcW w:type="dxa" w:w="2381"/>
          </w:tcPr>
          <w:p>
            <w:pPr>
              <w:spacing w:before="20" w:after="20"/>
            </w:pPr>
            <w:r/>
            <w:r>
              <w:rPr>
                <w:rFonts w:ascii="Calibri" w:hAnsi="Calibri"/>
                <w:sz w:val="18"/>
              </w:rPr>
              <w:t>f12_capacity_management</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3128</w:t>
            </w:r>
          </w:p>
        </w:tc>
        <w:tc>
          <w:tcPr>
            <w:tcW w:type="dxa" w:w="1247"/>
          </w:tcPr>
          <w:p>
            <w:pPr>
              <w:spacing w:before="20" w:after="20"/>
            </w:pPr>
            <w:r/>
            <w:r>
              <w:rPr>
                <w:rFonts w:ascii="Calibri" w:hAnsi="Calibri"/>
                <w:sz w:val="18"/>
              </w:rPr>
              <w:t>3472</w:t>
            </w:r>
          </w:p>
        </w:tc>
      </w:tr>
      <w:tr>
        <w:tc>
          <w:tcPr>
            <w:tcW w:type="dxa" w:w="2381"/>
            <w:shd w:fill="F1F5F9"/>
          </w:tcPr>
          <w:p>
            <w:pPr>
              <w:spacing w:before="20" w:after="20"/>
            </w:pPr>
            <w:r/>
            <w:r>
              <w:rPr>
                <w:rFonts w:ascii="Calibri" w:hAnsi="Calibri"/>
                <w:sz w:val="18"/>
              </w:rPr>
              <w:t>f16_query_expansion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3086</w:t>
            </w:r>
          </w:p>
        </w:tc>
        <w:tc>
          <w:tcPr>
            <w:tcW w:type="dxa" w:w="1247"/>
            <w:shd w:fill="F1F5F9"/>
          </w:tcPr>
          <w:p>
            <w:pPr>
              <w:spacing w:before="20" w:after="20"/>
            </w:pPr>
            <w:r/>
            <w:r>
              <w:rPr>
                <w:rFonts w:ascii="Calibri" w:hAnsi="Calibri"/>
                <w:sz w:val="18"/>
              </w:rPr>
              <w:t>3491</w:t>
            </w:r>
          </w:p>
        </w:tc>
      </w:tr>
      <w:tr>
        <w:tc>
          <w:tcPr>
            <w:tcW w:type="dxa" w:w="2381"/>
          </w:tcPr>
          <w:p>
            <w:pPr>
              <w:spacing w:before="20" w:after="20"/>
            </w:pPr>
            <w:r/>
            <w:r>
              <w:rPr>
                <w:rFonts w:ascii="Calibri" w:hAnsi="Calibri"/>
                <w:sz w:val="18"/>
              </w:rPr>
              <w:t>f17_partial_match</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3177</w:t>
            </w:r>
          </w:p>
        </w:tc>
        <w:tc>
          <w:tcPr>
            <w:tcW w:type="dxa" w:w="1247"/>
          </w:tcPr>
          <w:p>
            <w:pPr>
              <w:spacing w:before="20" w:after="20"/>
            </w:pPr>
            <w:r/>
            <w:r>
              <w:rPr>
                <w:rFonts w:ascii="Calibri" w:hAnsi="Calibri"/>
                <w:sz w:val="18"/>
              </w:rPr>
              <w:t>3508</w:t>
            </w:r>
          </w:p>
        </w:tc>
      </w:tr>
      <w:tr>
        <w:tc>
          <w:tcPr>
            <w:tcW w:type="dxa" w:w="2381"/>
            <w:shd w:fill="F1F5F9"/>
          </w:tcPr>
          <w:p>
            <w:pPr>
              <w:spacing w:before="20" w:after="20"/>
            </w:pPr>
            <w:r/>
            <w:r>
              <w:rPr>
                <w:rFonts w:ascii="Calibri" w:hAnsi="Calibri"/>
                <w:sz w:val="18"/>
              </w:rPr>
              <w:t>f18_noise_tolerance</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3460</w:t>
            </w:r>
          </w:p>
        </w:tc>
        <w:tc>
          <w:tcPr>
            <w:tcW w:type="dxa" w:w="1247"/>
            <w:shd w:fill="F1F5F9"/>
          </w:tcPr>
          <w:p>
            <w:pPr>
              <w:spacing w:before="20" w:after="20"/>
            </w:pPr>
            <w:r/>
            <w:r>
              <w:rPr>
                <w:rFonts w:ascii="Calibri" w:hAnsi="Calibri"/>
                <w:sz w:val="18"/>
              </w:rPr>
              <w:t>3148</w:t>
            </w:r>
          </w:p>
        </w:tc>
      </w:tr>
      <w:tr>
        <w:tc>
          <w:tcPr>
            <w:tcW w:type="dxa" w:w="2381"/>
          </w:tcPr>
          <w:p>
            <w:pPr>
              <w:spacing w:before="20" w:after="20"/>
            </w:pPr>
            <w:r/>
            <w:r>
              <w:rPr>
                <w:rFonts w:ascii="Calibri" w:hAnsi="Calibri"/>
                <w:sz w:val="18"/>
              </w:rPr>
              <w:t>f20_version_awareness</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3043</w:t>
            </w:r>
          </w:p>
        </w:tc>
        <w:tc>
          <w:tcPr>
            <w:tcW w:type="dxa" w:w="1247"/>
          </w:tcPr>
          <w:p>
            <w:pPr>
              <w:spacing w:before="20" w:after="20"/>
            </w:pPr>
            <w:r/>
            <w:r>
              <w:rPr>
                <w:rFonts w:ascii="Calibri" w:hAnsi="Calibri"/>
                <w:sz w:val="18"/>
              </w:rPr>
              <w:t>3421</w:t>
            </w:r>
          </w:p>
        </w:tc>
      </w:tr>
      <w:tr>
        <w:tc>
          <w:tcPr>
            <w:tcW w:type="dxa" w:w="2381"/>
            <w:shd w:fill="F1F5F9"/>
          </w:tcPr>
          <w:p>
            <w:pPr>
              <w:spacing w:before="20" w:after="20"/>
            </w:pPr>
            <w:r/>
            <w:r>
              <w:rPr>
                <w:rFonts w:ascii="Calibri" w:hAnsi="Calibri"/>
                <w:sz w:val="18"/>
              </w:rPr>
              <w:t>f24_sdk_compatibility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3023</w:t>
            </w:r>
          </w:p>
        </w:tc>
        <w:tc>
          <w:tcPr>
            <w:tcW w:type="dxa" w:w="1247"/>
            <w:shd w:fill="F1F5F9"/>
          </w:tcPr>
          <w:p>
            <w:pPr>
              <w:spacing w:before="20" w:after="20"/>
            </w:pPr>
            <w:r/>
            <w:r>
              <w:rPr>
                <w:rFonts w:ascii="Calibri" w:hAnsi="Calibri"/>
                <w:sz w:val="18"/>
              </w:rPr>
              <w:t>3420</w:t>
            </w:r>
          </w:p>
        </w:tc>
      </w:tr>
      <w:tr>
        <w:tc>
          <w:tcPr>
            <w:tcW w:type="dxa" w:w="2381"/>
          </w:tcPr>
          <w:p>
            <w:pPr>
              <w:spacing w:before="20" w:after="20"/>
            </w:pPr>
            <w:r/>
            <w:r>
              <w:rPr>
                <w:rFonts w:ascii="Calibri" w:hAnsi="Calibri"/>
                <w:sz w:val="18"/>
              </w:rPr>
              <w:t>f25_performance_baseline</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3134</w:t>
            </w:r>
          </w:p>
        </w:tc>
        <w:tc>
          <w:tcPr>
            <w:tcW w:type="dxa" w:w="1247"/>
          </w:tcPr>
          <w:p>
            <w:pPr>
              <w:spacing w:before="20" w:after="20"/>
            </w:pPr>
            <w:r/>
            <w:r>
              <w:rPr>
                <w:rFonts w:ascii="Calibri" w:hAnsi="Calibri"/>
                <w:sz w:val="18"/>
              </w:rPr>
              <w:t>3474</w:t>
            </w:r>
          </w:p>
        </w:tc>
      </w:tr>
      <w:tr>
        <w:tc>
          <w:tcPr>
            <w:tcW w:type="dxa" w:w="2381"/>
            <w:shd w:fill="F1F5F9"/>
          </w:tcPr>
          <w:p>
            <w:pPr>
              <w:spacing w:before="20" w:after="20"/>
            </w:pPr>
            <w:r/>
            <w:r>
              <w:rPr>
                <w:rFonts w:ascii="Calibri" w:hAnsi="Calibri"/>
                <w:sz w:val="18"/>
              </w:rPr>
              <w:t>f26_latency_budget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3494</w:t>
            </w:r>
          </w:p>
        </w:tc>
        <w:tc>
          <w:tcPr>
            <w:tcW w:type="dxa" w:w="1247"/>
            <w:shd w:fill="F1F5F9"/>
          </w:tcPr>
          <w:p>
            <w:pPr>
              <w:spacing w:before="20" w:after="20"/>
            </w:pPr>
            <w:r/>
            <w:r>
              <w:rPr>
                <w:rFonts w:ascii="Calibri" w:hAnsi="Calibri"/>
                <w:sz w:val="18"/>
              </w:rPr>
              <w:t>3129</w:t>
            </w:r>
          </w:p>
        </w:tc>
      </w:tr>
      <w:tr>
        <w:tc>
          <w:tcPr>
            <w:tcW w:type="dxa" w:w="2381"/>
          </w:tcPr>
          <w:p>
            <w:pPr>
              <w:spacing w:before="20" w:after="20"/>
            </w:pPr>
            <w:r/>
            <w:r>
              <w:rPr>
                <w:rFonts w:ascii="Calibri" w:hAnsi="Calibri"/>
                <w:sz w:val="18"/>
              </w:rPr>
              <w:t>f28_streaming_integrity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3116</w:t>
            </w:r>
          </w:p>
        </w:tc>
        <w:tc>
          <w:tcPr>
            <w:tcW w:type="dxa" w:w="1247"/>
          </w:tcPr>
          <w:p>
            <w:pPr>
              <w:spacing w:before="20" w:after="20"/>
            </w:pPr>
            <w:r/>
            <w:r>
              <w:rPr>
                <w:rFonts w:ascii="Calibri" w:hAnsi="Calibri"/>
                <w:sz w:val="18"/>
              </w:rPr>
              <w:t>3506</w:t>
            </w:r>
          </w:p>
        </w:tc>
      </w:tr>
      <w:tr>
        <w:tc>
          <w:tcPr>
            <w:tcW w:type="dxa" w:w="2381"/>
            <w:shd w:fill="F1F5F9"/>
          </w:tcPr>
          <w:p>
            <w:pPr>
              <w:spacing w:before="20" w:after="20"/>
            </w:pPr>
            <w:r/>
            <w:r>
              <w:rPr>
                <w:rFonts w:ascii="Calibri" w:hAnsi="Calibri"/>
                <w:sz w:val="18"/>
              </w:rPr>
              <w:t>f32_golden_output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3068</w:t>
            </w:r>
          </w:p>
        </w:tc>
        <w:tc>
          <w:tcPr>
            <w:tcW w:type="dxa" w:w="1247"/>
            <w:shd w:fill="F1F5F9"/>
          </w:tcPr>
          <w:p>
            <w:pPr>
              <w:spacing w:before="20" w:after="20"/>
            </w:pPr>
            <w:r/>
            <w:r>
              <w:rPr>
                <w:rFonts w:ascii="Calibri" w:hAnsi="Calibri"/>
                <w:sz w:val="18"/>
              </w:rPr>
              <w:t>3534</w:t>
            </w:r>
          </w:p>
        </w:tc>
      </w:tr>
      <w:tr>
        <w:tc>
          <w:tcPr>
            <w:tcW w:type="dxa" w:w="2381"/>
          </w:tcPr>
          <w:p>
            <w:pPr>
              <w:spacing w:before="20" w:after="20"/>
            </w:pPr>
            <w:r/>
            <w:r>
              <w:rPr>
                <w:rFonts w:ascii="Calibri" w:hAnsi="Calibri"/>
                <w:sz w:val="18"/>
              </w:rPr>
              <w:t>f03_distractor_robustness</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96.9% (31/32)</w:t>
            </w:r>
          </w:p>
        </w:tc>
        <w:tc>
          <w:tcPr>
            <w:tcW w:type="dxa" w:w="1020"/>
          </w:tcPr>
          <w:p>
            <w:pPr>
              <w:spacing w:before="20" w:after="20"/>
            </w:pPr>
            <w:r/>
            <w:r>
              <w:rPr>
                <w:rFonts w:ascii="Calibri" w:hAnsi="Calibri"/>
                <w:b/>
                <w:color w:val="DC2626"/>
                <w:sz w:val="18"/>
              </w:rPr>
              <w:t>-3.1</w:t>
            </w:r>
          </w:p>
        </w:tc>
        <w:tc>
          <w:tcPr>
            <w:tcW w:type="dxa" w:w="1247"/>
          </w:tcPr>
          <w:p>
            <w:pPr>
              <w:spacing w:before="20" w:after="20"/>
            </w:pPr>
            <w:r/>
            <w:r>
              <w:rPr>
                <w:rFonts w:ascii="Calibri" w:hAnsi="Calibri"/>
                <w:sz w:val="18"/>
              </w:rPr>
              <w:t>3783</w:t>
            </w:r>
          </w:p>
        </w:tc>
        <w:tc>
          <w:tcPr>
            <w:tcW w:type="dxa" w:w="1247"/>
          </w:tcPr>
          <w:p>
            <w:pPr>
              <w:spacing w:before="20" w:after="20"/>
            </w:pPr>
            <w:r/>
            <w:r>
              <w:rPr>
                <w:rFonts w:ascii="Calibri" w:hAnsi="Calibri"/>
                <w:sz w:val="18"/>
              </w:rPr>
              <w:t>3528</w:t>
            </w:r>
          </w:p>
        </w:tc>
      </w:tr>
      <w:tr>
        <w:tc>
          <w:tcPr>
            <w:tcW w:type="dxa" w:w="2381"/>
            <w:shd w:fill="F1F5F9"/>
          </w:tcPr>
          <w:p>
            <w:pPr>
              <w:spacing w:before="20" w:after="20"/>
            </w:pPr>
            <w:r/>
            <w:r>
              <w:rPr>
                <w:rFonts w:ascii="Calibri" w:hAnsi="Calibri"/>
                <w:sz w:val="18"/>
              </w:rPr>
              <w:t>f11_forgetting_curve</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90.6% (29/32)</w:t>
            </w:r>
          </w:p>
        </w:tc>
        <w:tc>
          <w:tcPr>
            <w:tcW w:type="dxa" w:w="1020"/>
            <w:shd w:fill="F1F5F9"/>
          </w:tcPr>
          <w:p>
            <w:pPr>
              <w:spacing w:before="20" w:after="20"/>
            </w:pPr>
            <w:r/>
            <w:r>
              <w:rPr>
                <w:rFonts w:ascii="Calibri" w:hAnsi="Calibri"/>
                <w:b/>
                <w:color w:val="DC2626"/>
                <w:sz w:val="18"/>
              </w:rPr>
              <w:t>-9.4</w:t>
            </w:r>
          </w:p>
        </w:tc>
        <w:tc>
          <w:tcPr>
            <w:tcW w:type="dxa" w:w="1247"/>
            <w:shd w:fill="F1F5F9"/>
          </w:tcPr>
          <w:p>
            <w:pPr>
              <w:spacing w:before="20" w:after="20"/>
            </w:pPr>
            <w:r/>
            <w:r>
              <w:rPr>
                <w:rFonts w:ascii="Calibri" w:hAnsi="Calibri"/>
                <w:sz w:val="18"/>
              </w:rPr>
              <w:t>3841</w:t>
            </w:r>
          </w:p>
        </w:tc>
        <w:tc>
          <w:tcPr>
            <w:tcW w:type="dxa" w:w="1247"/>
            <w:shd w:fill="F1F5F9"/>
          </w:tcPr>
          <w:p>
            <w:pPr>
              <w:spacing w:before="20" w:after="20"/>
            </w:pPr>
            <w:r/>
            <w:r>
              <w:rPr>
                <w:rFonts w:ascii="Calibri" w:hAnsi="Calibri"/>
                <w:sz w:val="18"/>
              </w:rPr>
              <w:t>3400</w:t>
            </w:r>
          </w:p>
        </w:tc>
      </w:tr>
      <w:tr>
        <w:tc>
          <w:tcPr>
            <w:tcW w:type="dxa" w:w="2381"/>
          </w:tcPr>
          <w:p>
            <w:pPr>
              <w:spacing w:before="20" w:after="20"/>
            </w:pPr>
            <w:r/>
            <w:r>
              <w:rPr>
                <w:rFonts w:ascii="Calibri" w:hAnsi="Calibri"/>
                <w:sz w:val="18"/>
              </w:rPr>
              <w:t>f27_memory_footprint</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84.4% (27/32)</w:t>
            </w:r>
          </w:p>
        </w:tc>
        <w:tc>
          <w:tcPr>
            <w:tcW w:type="dxa" w:w="1020"/>
          </w:tcPr>
          <w:p>
            <w:pPr>
              <w:spacing w:before="20" w:after="20"/>
            </w:pPr>
            <w:r/>
            <w:r>
              <w:rPr>
                <w:rFonts w:ascii="Calibri" w:hAnsi="Calibri"/>
                <w:b/>
                <w:color w:val="DC2626"/>
                <w:sz w:val="18"/>
              </w:rPr>
              <w:t>-15.6</w:t>
            </w:r>
          </w:p>
        </w:tc>
        <w:tc>
          <w:tcPr>
            <w:tcW w:type="dxa" w:w="1247"/>
          </w:tcPr>
          <w:p>
            <w:pPr>
              <w:spacing w:before="20" w:after="20"/>
            </w:pPr>
            <w:r/>
            <w:r>
              <w:rPr>
                <w:rFonts w:ascii="Calibri" w:hAnsi="Calibri"/>
                <w:sz w:val="18"/>
              </w:rPr>
              <w:t>3798</w:t>
            </w:r>
          </w:p>
        </w:tc>
        <w:tc>
          <w:tcPr>
            <w:tcW w:type="dxa" w:w="1247"/>
          </w:tcPr>
          <w:p>
            <w:pPr>
              <w:spacing w:before="20" w:after="20"/>
            </w:pPr>
            <w:r/>
            <w:r>
              <w:rPr>
                <w:rFonts w:ascii="Calibri" w:hAnsi="Calibri"/>
                <w:sz w:val="18"/>
              </w:rPr>
              <w:t>3501</w:t>
            </w:r>
          </w:p>
        </w:tc>
      </w:tr>
      <w:tr>
        <w:tc>
          <w:tcPr>
            <w:tcW w:type="dxa" w:w="2381"/>
            <w:shd w:fill="F1F5F9"/>
          </w:tcPr>
          <w:p>
            <w:pPr>
              <w:spacing w:before="20" w:after="20"/>
            </w:pPr>
            <w:r/>
            <w:r>
              <w:rPr>
                <w:rFonts w:ascii="Calibri" w:hAnsi="Calibri"/>
                <w:sz w:val="18"/>
              </w:rPr>
              <w:t>f19_schema_evolution</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81.2% (26/32)</w:t>
            </w:r>
          </w:p>
        </w:tc>
        <w:tc>
          <w:tcPr>
            <w:tcW w:type="dxa" w:w="1020"/>
            <w:shd w:fill="F1F5F9"/>
          </w:tcPr>
          <w:p>
            <w:pPr>
              <w:spacing w:before="20" w:after="20"/>
            </w:pPr>
            <w:r/>
            <w:r>
              <w:rPr>
                <w:rFonts w:ascii="Calibri" w:hAnsi="Calibri"/>
                <w:b/>
                <w:color w:val="DC2626"/>
                <w:sz w:val="18"/>
              </w:rPr>
              <w:t>-18.8</w:t>
            </w:r>
          </w:p>
        </w:tc>
        <w:tc>
          <w:tcPr>
            <w:tcW w:type="dxa" w:w="1247"/>
            <w:shd w:fill="F1F5F9"/>
          </w:tcPr>
          <w:p>
            <w:pPr>
              <w:spacing w:before="20" w:after="20"/>
            </w:pPr>
            <w:r/>
            <w:r>
              <w:rPr>
                <w:rFonts w:ascii="Calibri" w:hAnsi="Calibri"/>
                <w:sz w:val="18"/>
              </w:rPr>
              <w:t>3706</w:t>
            </w:r>
          </w:p>
        </w:tc>
        <w:tc>
          <w:tcPr>
            <w:tcW w:type="dxa" w:w="1247"/>
            <w:shd w:fill="F1F5F9"/>
          </w:tcPr>
          <w:p>
            <w:pPr>
              <w:spacing w:before="20" w:after="20"/>
            </w:pPr>
            <w:r/>
            <w:r>
              <w:rPr>
                <w:rFonts w:ascii="Calibri" w:hAnsi="Calibri"/>
                <w:sz w:val="18"/>
              </w:rPr>
              <w:t>3531</w:t>
            </w:r>
          </w:p>
        </w:tc>
      </w:tr>
    </w:tbl>
    <w:p/>
    <w:p>
      <w:pPr>
        <w:pStyle w:val="Heading2"/>
      </w:pPr>
      <w:r>
        <w:rPr>
          <w:rFonts w:ascii="Calibri" w:hAnsi="Calibri"/>
        </w:rPr>
        <w:t>Key Findings</w:t>
      </w:r>
    </w:p>
    <w:p>
      <w:pPr>
        <w:pStyle w:val="Heading3"/>
      </w:pPr>
      <w:r>
        <w:rPr>
          <w:rFonts w:ascii="Calibri" w:hAnsi="Calibri"/>
        </w:rPr>
        <w:t>Strong Improvement (&gt;= +25pp)</w:t>
      </w:r>
    </w:p>
    <w:p>
      <w:pPr>
        <w:pStyle w:val="ListBullet"/>
      </w:pPr>
      <w:r>
        <w:rPr>
          <w:rFonts w:ascii="Calibri" w:hAnsi="Calibri"/>
          <w:b/>
          <w:sz w:val="20"/>
        </w:rPr>
        <w:t>`f22_migration_safety`</w:t>
      </w:r>
      <w:r>
        <w:rPr>
          <w:rFonts w:ascii="Calibri" w:hAnsi="Calibri"/>
          <w:color w:val="16A34A"/>
          <w:sz w:val="20"/>
        </w:rPr>
        <w:t xml:space="preserve">  +93.8pp (0% -&gt; 94%)</w:t>
      </w:r>
    </w:p>
    <w:p>
      <w:pPr>
        <w:pStyle w:val="ListBullet"/>
      </w:pPr>
      <w:r>
        <w:rPr>
          <w:rFonts w:ascii="Calibri" w:hAnsi="Calibri"/>
          <w:b/>
          <w:sz w:val="20"/>
        </w:rPr>
        <w:t>`f30_reproducibility`</w:t>
      </w:r>
      <w:r>
        <w:rPr>
          <w:rFonts w:ascii="Calibri" w:hAnsi="Calibri"/>
          <w:color w:val="16A34A"/>
          <w:sz w:val="20"/>
        </w:rPr>
        <w:t xml:space="preserve">  +93.8pp (0% -&gt; 94%)</w:t>
      </w:r>
    </w:p>
    <w:p>
      <w:pPr>
        <w:pStyle w:val="ListBullet"/>
      </w:pPr>
      <w:r>
        <w:rPr>
          <w:rFonts w:ascii="Calibri" w:hAnsi="Calibri"/>
          <w:b/>
          <w:sz w:val="20"/>
        </w:rPr>
        <w:t>`f14_search_recall`</w:t>
      </w:r>
      <w:r>
        <w:rPr>
          <w:rFonts w:ascii="Calibri" w:hAnsi="Calibri"/>
          <w:color w:val="16A34A"/>
          <w:sz w:val="20"/>
        </w:rPr>
        <w:t xml:space="preserve">  +90.6pp (0% -&gt; 91%)</w:t>
      </w:r>
    </w:p>
    <w:p>
      <w:pPr>
        <w:pStyle w:val="ListBullet"/>
      </w:pPr>
      <w:r>
        <w:rPr>
          <w:rFonts w:ascii="Calibri" w:hAnsi="Calibri"/>
          <w:b/>
          <w:sz w:val="20"/>
        </w:rPr>
        <w:t>`f06_contextual_disambiguation`</w:t>
      </w:r>
      <w:r>
        <w:rPr>
          <w:rFonts w:ascii="Calibri" w:hAnsi="Calibri"/>
          <w:color w:val="16A34A"/>
          <w:sz w:val="20"/>
        </w:rPr>
        <w:t xml:space="preserve">  +87.5pp (0% -&gt; 88%)</w:t>
      </w:r>
    </w:p>
    <w:p>
      <w:pPr>
        <w:pStyle w:val="ListBullet"/>
      </w:pPr>
      <w:r>
        <w:rPr>
          <w:rFonts w:ascii="Calibri" w:hAnsi="Calibri"/>
          <w:b/>
          <w:sz w:val="20"/>
        </w:rPr>
        <w:t>`f23_api_conformance`</w:t>
      </w:r>
      <w:r>
        <w:rPr>
          <w:rFonts w:ascii="Calibri" w:hAnsi="Calibri"/>
          <w:color w:val="16A34A"/>
          <w:sz w:val="20"/>
        </w:rPr>
        <w:t xml:space="preserve">  +87.5pp (12% -&gt; 100%)</w:t>
      </w:r>
    </w:p>
    <w:p>
      <w:pPr>
        <w:pStyle w:val="ListBullet"/>
      </w:pPr>
      <w:r>
        <w:rPr>
          <w:rFonts w:ascii="Calibri" w:hAnsi="Calibri"/>
          <w:b/>
          <w:sz w:val="20"/>
        </w:rPr>
        <w:t>`f07_adversarial_injection`</w:t>
      </w:r>
      <w:r>
        <w:rPr>
          <w:rFonts w:ascii="Calibri" w:hAnsi="Calibri"/>
          <w:color w:val="16A34A"/>
          <w:sz w:val="20"/>
        </w:rPr>
        <w:t xml:space="preserve">  +84.4pp (16% -&gt; 100%)</w:t>
      </w:r>
    </w:p>
    <w:p>
      <w:pPr>
        <w:pStyle w:val="ListBullet"/>
      </w:pPr>
      <w:r>
        <w:rPr>
          <w:rFonts w:ascii="Calibri" w:hAnsi="Calibri"/>
          <w:b/>
          <w:sz w:val="20"/>
        </w:rPr>
        <w:t>`f15_ranking_relevance`</w:t>
      </w:r>
      <w:r>
        <w:rPr>
          <w:rFonts w:ascii="Calibri" w:hAnsi="Calibri"/>
          <w:color w:val="16A34A"/>
          <w:sz w:val="20"/>
        </w:rPr>
        <w:t xml:space="preserve">  +84.4pp (16% -&gt; 100%)</w:t>
      </w:r>
    </w:p>
    <w:p>
      <w:pPr>
        <w:pStyle w:val="ListBullet"/>
      </w:pPr>
      <w:r>
        <w:rPr>
          <w:rFonts w:ascii="Calibri" w:hAnsi="Calibri"/>
          <w:b/>
          <w:sz w:val="20"/>
        </w:rPr>
        <w:t>`f31_determinism_check`</w:t>
      </w:r>
      <w:r>
        <w:rPr>
          <w:rFonts w:ascii="Calibri" w:hAnsi="Calibri"/>
          <w:color w:val="16A34A"/>
          <w:sz w:val="20"/>
        </w:rPr>
        <w:t xml:space="preserve">  +84.4pp (16% -&gt; 100%)</w:t>
      </w:r>
    </w:p>
    <w:p>
      <w:pPr>
        <w:pStyle w:val="ListBullet"/>
      </w:pPr>
      <w:r>
        <w:rPr>
          <w:rFonts w:ascii="Calibri" w:hAnsi="Calibri"/>
          <w:b/>
          <w:sz w:val="20"/>
        </w:rPr>
        <w:t>`f05_temporal_decay`</w:t>
      </w:r>
      <w:r>
        <w:rPr>
          <w:rFonts w:ascii="Calibri" w:hAnsi="Calibri"/>
          <w:color w:val="16A34A"/>
          <w:sz w:val="20"/>
        </w:rPr>
        <w:t xml:space="preserve">  +59.4pp (41% -&gt; 100%)</w:t>
      </w:r>
    </w:p>
    <w:p>
      <w:pPr>
        <w:pStyle w:val="ListBullet"/>
      </w:pPr>
      <w:r>
        <w:rPr>
          <w:rFonts w:ascii="Calibri" w:hAnsi="Calibri"/>
          <w:b/>
          <w:sz w:val="20"/>
        </w:rPr>
        <w:t>`f13_search_precision`</w:t>
      </w:r>
      <w:r>
        <w:rPr>
          <w:rFonts w:ascii="Calibri" w:hAnsi="Calibri"/>
          <w:color w:val="16A34A"/>
          <w:sz w:val="20"/>
        </w:rPr>
        <w:t xml:space="preserve">  +59.4pp (41% -&gt; 100%)</w:t>
      </w:r>
    </w:p>
    <w:p>
      <w:pPr>
        <w:pStyle w:val="ListBullet"/>
      </w:pPr>
      <w:r>
        <w:rPr>
          <w:rFonts w:ascii="Calibri" w:hAnsi="Calibri"/>
          <w:b/>
          <w:sz w:val="20"/>
        </w:rPr>
        <w:t>`f21_concurrent_access`</w:t>
      </w:r>
      <w:r>
        <w:rPr>
          <w:rFonts w:ascii="Calibri" w:hAnsi="Calibri"/>
          <w:color w:val="16A34A"/>
          <w:sz w:val="20"/>
        </w:rPr>
        <w:t xml:space="preserve">  +59.4pp (41% -&gt; 100%)</w:t>
      </w:r>
    </w:p>
    <w:p>
      <w:pPr>
        <w:pStyle w:val="ListBullet"/>
      </w:pPr>
      <w:r>
        <w:rPr>
          <w:rFonts w:ascii="Calibri" w:hAnsi="Calibri"/>
          <w:b/>
          <w:sz w:val="20"/>
        </w:rPr>
        <w:t>`f29_end_to_end_smoke`</w:t>
      </w:r>
      <w:r>
        <w:rPr>
          <w:rFonts w:ascii="Calibri" w:hAnsi="Calibri"/>
          <w:color w:val="16A34A"/>
          <w:sz w:val="20"/>
        </w:rPr>
        <w:t xml:space="preserve">  +59.4pp (41% -&gt; 100%)</w:t>
      </w:r>
    </w:p>
    <w:p>
      <w:pPr>
        <w:pStyle w:val="Heading3"/>
      </w:pPr>
      <w:r>
        <w:rPr>
          <w:rFonts w:ascii="Calibri" w:hAnsi="Calibri"/>
        </w:rPr>
        <w:t>Moderate Improvement (+5pp to +25pp)</w:t>
      </w:r>
    </w:p>
    <w:p>
      <w:pPr>
        <w:pStyle w:val="ListBullet"/>
      </w:pPr>
      <w:r>
        <w:rPr>
          <w:rFonts w:ascii="Calibri" w:hAnsi="Calibri"/>
          <w:sz w:val="20"/>
        </w:rPr>
        <w:t>No families with moderate improvement.</w:t>
      </w:r>
    </w:p>
    <w:p>
      <w:pPr>
        <w:pStyle w:val="Heading3"/>
      </w:pPr>
      <w:r>
        <w:rPr>
          <w:rFonts w:ascii="Calibri" w:hAnsi="Calibri"/>
        </w:rPr>
        <w:t>No Significant Improvement / Regression (&lt; +5pp)</w:t>
      </w:r>
    </w:p>
    <w:p>
      <w:pPr>
        <w:pStyle w:val="ListBullet"/>
      </w:pPr>
      <w:r>
        <w:rPr>
          <w:rFonts w:ascii="Calibri" w:hAnsi="Calibri"/>
          <w:b/>
          <w:sz w:val="20"/>
        </w:rPr>
        <w:t>`f19_schema_evolution`</w:t>
      </w:r>
      <w:r>
        <w:rPr>
          <w:rFonts w:ascii="Calibri" w:hAnsi="Calibri"/>
          <w:color w:val="DC2626"/>
          <w:sz w:val="20"/>
        </w:rPr>
        <w:t xml:space="preserve">  -18.8pp (REGRESSION) (100% -&gt; 81%)</w:t>
      </w:r>
    </w:p>
    <w:p>
      <w:pPr>
        <w:pStyle w:val="ListBullet"/>
      </w:pPr>
      <w:r>
        <w:rPr>
          <w:rFonts w:ascii="Calibri" w:hAnsi="Calibri"/>
          <w:b/>
          <w:sz w:val="20"/>
        </w:rPr>
        <w:t>`f27_memory_footprint`</w:t>
      </w:r>
      <w:r>
        <w:rPr>
          <w:rFonts w:ascii="Calibri" w:hAnsi="Calibri"/>
          <w:color w:val="DC2626"/>
          <w:sz w:val="20"/>
        </w:rPr>
        <w:t xml:space="preserve">  -15.6pp (REGRESSION) (100% -&gt; 84%)</w:t>
      </w:r>
    </w:p>
    <w:p>
      <w:pPr>
        <w:pStyle w:val="ListBullet"/>
      </w:pPr>
      <w:r>
        <w:rPr>
          <w:rFonts w:ascii="Calibri" w:hAnsi="Calibri"/>
          <w:b/>
          <w:sz w:val="20"/>
        </w:rPr>
        <w:t>`f11_forgetting_curve`</w:t>
      </w:r>
      <w:r>
        <w:rPr>
          <w:rFonts w:ascii="Calibri" w:hAnsi="Calibri"/>
          <w:color w:val="DC2626"/>
          <w:sz w:val="20"/>
        </w:rPr>
        <w:t xml:space="preserve">  -9.4pp (REGRESSION) (100% -&gt; 91%)</w:t>
      </w:r>
    </w:p>
    <w:p>
      <w:pPr>
        <w:pStyle w:val="ListBullet"/>
      </w:pPr>
      <w:r>
        <w:rPr>
          <w:rFonts w:ascii="Calibri" w:hAnsi="Calibri"/>
          <w:b/>
          <w:sz w:val="20"/>
        </w:rPr>
        <w:t>`f03_distractor_robustness`</w:t>
      </w:r>
      <w:r>
        <w:rPr>
          <w:rFonts w:ascii="Calibri" w:hAnsi="Calibri"/>
          <w:color w:val="DC2626"/>
          <w:sz w:val="20"/>
        </w:rPr>
        <w:t xml:space="preserve">  -3.1pp (REGRESSION) (100% -&gt; 97%)</w:t>
      </w:r>
    </w:p>
    <w:p>
      <w:pPr>
        <w:pStyle w:val="ListBullet"/>
      </w:pPr>
      <w:r>
        <w:rPr>
          <w:rFonts w:ascii="Calibri" w:hAnsi="Calibri"/>
          <w:b/>
          <w:sz w:val="20"/>
        </w:rPr>
        <w:t>`f01_exact_key_recall`</w:t>
      </w:r>
      <w:r>
        <w:rPr>
          <w:rFonts w:ascii="Calibri" w:hAnsi="Calibri"/>
          <w:color w:val="64748B"/>
          <w:sz w:val="20"/>
        </w:rPr>
        <w:t xml:space="preserve">  +0.0pp (no change) (100% -&gt; 100%)</w:t>
      </w:r>
    </w:p>
    <w:p>
      <w:pPr>
        <w:pStyle w:val="ListBullet"/>
      </w:pPr>
      <w:r>
        <w:rPr>
          <w:rFonts w:ascii="Calibri" w:hAnsi="Calibri"/>
          <w:b/>
          <w:sz w:val="20"/>
        </w:rPr>
        <w:t>`f02_semantic_retrieval`</w:t>
      </w:r>
      <w:r>
        <w:rPr>
          <w:rFonts w:ascii="Calibri" w:hAnsi="Calibri"/>
          <w:color w:val="64748B"/>
          <w:sz w:val="20"/>
        </w:rPr>
        <w:t xml:space="preserve">  +0.0pp (no change) (0% -&gt; 0%)</w:t>
      </w:r>
    </w:p>
    <w:p>
      <w:pPr>
        <w:pStyle w:val="ListBullet"/>
      </w:pPr>
      <w:r>
        <w:rPr>
          <w:rFonts w:ascii="Calibri" w:hAnsi="Calibri"/>
          <w:b/>
          <w:sz w:val="20"/>
        </w:rPr>
        <w:t>`f04_multi_hop_reasoning`</w:t>
      </w:r>
      <w:r>
        <w:rPr>
          <w:rFonts w:ascii="Calibri" w:hAnsi="Calibri"/>
          <w:color w:val="64748B"/>
          <w:sz w:val="20"/>
        </w:rPr>
        <w:t xml:space="preserve">  +0.0pp (no change) (0% -&gt; 0%)</w:t>
      </w:r>
    </w:p>
    <w:p>
      <w:pPr>
        <w:pStyle w:val="ListBullet"/>
      </w:pPr>
      <w:r>
        <w:rPr>
          <w:rFonts w:ascii="Calibri" w:hAnsi="Calibri"/>
          <w:b/>
          <w:sz w:val="20"/>
        </w:rPr>
        <w:t>`f08_cross_session_leak`</w:t>
      </w:r>
      <w:r>
        <w:rPr>
          <w:rFonts w:ascii="Calibri" w:hAnsi="Calibri"/>
          <w:color w:val="64748B"/>
          <w:sz w:val="20"/>
        </w:rPr>
        <w:t xml:space="preserve">  +0.0pp (no change) (0% -&gt; 0%)</w:t>
      </w:r>
    </w:p>
    <w:p>
      <w:pPr>
        <w:pStyle w:val="ListBullet"/>
      </w:pPr>
      <w:r>
        <w:rPr>
          <w:rFonts w:ascii="Calibri" w:hAnsi="Calibri"/>
          <w:b/>
          <w:sz w:val="20"/>
        </w:rPr>
        <w:t>`f09_privacy_isolation`</w:t>
      </w:r>
      <w:r>
        <w:rPr>
          <w:rFonts w:ascii="Calibri" w:hAnsi="Calibri"/>
          <w:color w:val="64748B"/>
          <w:sz w:val="20"/>
        </w:rPr>
        <w:t xml:space="preserve">  +0.0pp (no change) (100% -&gt; 100%)</w:t>
      </w:r>
    </w:p>
    <w:p>
      <w:pPr>
        <w:pStyle w:val="ListBullet"/>
      </w:pPr>
      <w:r>
        <w:rPr>
          <w:rFonts w:ascii="Calibri" w:hAnsi="Calibri"/>
          <w:b/>
          <w:sz w:val="20"/>
        </w:rPr>
        <w:t>`f10_consolidation_quality`</w:t>
      </w:r>
      <w:r>
        <w:rPr>
          <w:rFonts w:ascii="Calibri" w:hAnsi="Calibri"/>
          <w:color w:val="64748B"/>
          <w:sz w:val="20"/>
        </w:rPr>
        <w:t xml:space="preserve">  +0.0pp (no change) (0% -&gt; 0%)</w:t>
      </w:r>
    </w:p>
    <w:p>
      <w:pPr>
        <w:pStyle w:val="ListBullet"/>
      </w:pPr>
      <w:r>
        <w:rPr>
          <w:rFonts w:ascii="Calibri" w:hAnsi="Calibri"/>
          <w:b/>
          <w:sz w:val="20"/>
        </w:rPr>
        <w:t>`f12_capacity_management`</w:t>
      </w:r>
      <w:r>
        <w:rPr>
          <w:rFonts w:ascii="Calibri" w:hAnsi="Calibri"/>
          <w:color w:val="64748B"/>
          <w:sz w:val="20"/>
        </w:rPr>
        <w:t xml:space="preserve">  +0.0pp (no change) (0% -&gt; 0%)</w:t>
      </w:r>
    </w:p>
    <w:p>
      <w:pPr>
        <w:pStyle w:val="ListBullet"/>
      </w:pPr>
      <w:r>
        <w:rPr>
          <w:rFonts w:ascii="Calibri" w:hAnsi="Calibri"/>
          <w:b/>
          <w:sz w:val="20"/>
        </w:rPr>
        <w:t>`f16_query_expansion`</w:t>
      </w:r>
      <w:r>
        <w:rPr>
          <w:rFonts w:ascii="Calibri" w:hAnsi="Calibri"/>
          <w:color w:val="64748B"/>
          <w:sz w:val="20"/>
        </w:rPr>
        <w:t xml:space="preserve">  +0.0pp (no change) (0% -&gt; 0%)</w:t>
      </w:r>
    </w:p>
    <w:p>
      <w:pPr>
        <w:pStyle w:val="ListBullet"/>
      </w:pPr>
      <w:r>
        <w:rPr>
          <w:rFonts w:ascii="Calibri" w:hAnsi="Calibri"/>
          <w:b/>
          <w:sz w:val="20"/>
        </w:rPr>
        <w:t>`f17_partial_match`</w:t>
      </w:r>
      <w:r>
        <w:rPr>
          <w:rFonts w:ascii="Calibri" w:hAnsi="Calibri"/>
          <w:color w:val="64748B"/>
          <w:sz w:val="20"/>
        </w:rPr>
        <w:t xml:space="preserve">  +0.0pp (no change) (100% -&gt; 100%)</w:t>
      </w:r>
    </w:p>
    <w:p>
      <w:pPr>
        <w:pStyle w:val="ListBullet"/>
      </w:pPr>
      <w:r>
        <w:rPr>
          <w:rFonts w:ascii="Calibri" w:hAnsi="Calibri"/>
          <w:b/>
          <w:sz w:val="20"/>
        </w:rPr>
        <w:t>`f18_noise_tolerance`</w:t>
      </w:r>
      <w:r>
        <w:rPr>
          <w:rFonts w:ascii="Calibri" w:hAnsi="Calibri"/>
          <w:color w:val="64748B"/>
          <w:sz w:val="20"/>
        </w:rPr>
        <w:t xml:space="preserve">  +0.0pp (no change) (0% -&gt; 0%)</w:t>
      </w:r>
    </w:p>
    <w:p>
      <w:pPr>
        <w:pStyle w:val="ListBullet"/>
      </w:pPr>
      <w:r>
        <w:rPr>
          <w:rFonts w:ascii="Calibri" w:hAnsi="Calibri"/>
          <w:b/>
          <w:sz w:val="20"/>
        </w:rPr>
        <w:t>`f20_version_awareness`</w:t>
      </w:r>
      <w:r>
        <w:rPr>
          <w:rFonts w:ascii="Calibri" w:hAnsi="Calibri"/>
          <w:color w:val="64748B"/>
          <w:sz w:val="20"/>
        </w:rPr>
        <w:t xml:space="preserve">  +0.0pp (no change) (0% -&gt; 0%)</w:t>
      </w:r>
    </w:p>
    <w:p>
      <w:pPr>
        <w:pStyle w:val="ListBullet"/>
      </w:pPr>
      <w:r>
        <w:rPr>
          <w:rFonts w:ascii="Calibri" w:hAnsi="Calibri"/>
          <w:b/>
          <w:sz w:val="20"/>
        </w:rPr>
        <w:t>`f24_sdk_compatibility`</w:t>
      </w:r>
      <w:r>
        <w:rPr>
          <w:rFonts w:ascii="Calibri" w:hAnsi="Calibri"/>
          <w:color w:val="64748B"/>
          <w:sz w:val="20"/>
        </w:rPr>
        <w:t xml:space="preserve">  +0.0pp (no change) (0% -&gt; 0%)</w:t>
      </w:r>
    </w:p>
    <w:p>
      <w:pPr>
        <w:pStyle w:val="ListBullet"/>
      </w:pPr>
      <w:r>
        <w:rPr>
          <w:rFonts w:ascii="Calibri" w:hAnsi="Calibri"/>
          <w:b/>
          <w:sz w:val="20"/>
        </w:rPr>
        <w:t>`f25_performance_baseline`</w:t>
      </w:r>
      <w:r>
        <w:rPr>
          <w:rFonts w:ascii="Calibri" w:hAnsi="Calibri"/>
          <w:color w:val="64748B"/>
          <w:sz w:val="20"/>
        </w:rPr>
        <w:t xml:space="preserve">  +0.0pp (no change) (100% -&gt; 100%)</w:t>
      </w:r>
    </w:p>
    <w:p>
      <w:pPr>
        <w:pStyle w:val="ListBullet"/>
      </w:pPr>
      <w:r>
        <w:rPr>
          <w:rFonts w:ascii="Calibri" w:hAnsi="Calibri"/>
          <w:b/>
          <w:sz w:val="20"/>
        </w:rPr>
        <w:t>`f26_latency_budget`</w:t>
      </w:r>
      <w:r>
        <w:rPr>
          <w:rFonts w:ascii="Calibri" w:hAnsi="Calibri"/>
          <w:color w:val="64748B"/>
          <w:sz w:val="20"/>
        </w:rPr>
        <w:t xml:space="preserve">  +0.0pp (no change) (0% -&gt; 0%)</w:t>
      </w:r>
    </w:p>
    <w:p>
      <w:pPr>
        <w:pStyle w:val="ListBullet"/>
      </w:pPr>
      <w:r>
        <w:rPr>
          <w:rFonts w:ascii="Calibri" w:hAnsi="Calibri"/>
          <w:b/>
          <w:sz w:val="20"/>
        </w:rPr>
        <w:t>`f28_streaming_integrity`</w:t>
      </w:r>
      <w:r>
        <w:rPr>
          <w:rFonts w:ascii="Calibri" w:hAnsi="Calibri"/>
          <w:color w:val="64748B"/>
          <w:sz w:val="20"/>
        </w:rPr>
        <w:t xml:space="preserve">  +0.0pp (no change) (0% -&gt; 0%)</w:t>
      </w:r>
    </w:p>
    <w:p>
      <w:pPr>
        <w:pStyle w:val="ListBullet"/>
      </w:pPr>
      <w:r>
        <w:rPr>
          <w:rFonts w:ascii="Calibri" w:hAnsi="Calibri"/>
          <w:b/>
          <w:sz w:val="20"/>
        </w:rPr>
        <w:t>`f32_golden_output`</w:t>
      </w:r>
      <w:r>
        <w:rPr>
          <w:rFonts w:ascii="Calibri" w:hAnsi="Calibri"/>
          <w:color w:val="64748B"/>
          <w:sz w:val="20"/>
        </w:rPr>
        <w:t xml:space="preserve">  +0.0pp (no change) (0% -&gt; 0%)</w:t>
      </w:r>
    </w:p>
    <w:p/>
    <w:p>
      <w:pPr>
        <w:pStyle w:val="Heading2"/>
      </w:pPr>
      <w:r>
        <w:rPr>
          <w:rFonts w:ascii="Calibri" w:hAnsi="Calibri"/>
        </w:rPr>
        <w:t>Explications des Familles</w:t>
      </w:r>
    </w:p>
    <w:p>
      <w:r>
        <w:rPr>
          <w:rFonts w:ascii="Calibri" w:hAnsi="Calibri"/>
          <w:color w:val="64748B"/>
          <w:sz w:val="18"/>
        </w:rPr>
        <w:t>Description de ce que chaque famille évalue et teste.</w:t>
      </w:r>
    </w:p>
    <w:tbl>
      <w:tblPr>
        <w:tblStyle w:val="TableGrid"/>
        <w:tblW w:type="auto" w:w="0"/>
        <w:jc w:val="center"/>
        <w:tblLook w:firstColumn="1" w:firstRow="1" w:lastColumn="0" w:lastRow="0" w:noHBand="0" w:noVBand="1" w:val="04A0"/>
      </w:tblPr>
      <w:tblGrid>
        <w:gridCol w:w="3137"/>
        <w:gridCol w:w="3137"/>
        <w:gridCol w:w="3137"/>
      </w:tblGrid>
      <w:tr>
        <w:tc>
          <w:tcPr>
            <w:tcW w:type="dxa" w:w="1134"/>
            <w:shd w:fill="1E293B"/>
          </w:tcPr>
          <w:p>
            <w:pPr>
              <w:spacing w:before="20" w:after="20"/>
            </w:pPr>
            <w:r/>
            <w:r>
              <w:rPr>
                <w:rFonts w:ascii="Calibri" w:hAnsi="Calibri"/>
                <w:b/>
                <w:color w:val="FFFFFF"/>
                <w:sz w:val="18"/>
              </w:rPr>
              <w:t>Family ID</w:t>
            </w:r>
          </w:p>
        </w:tc>
        <w:tc>
          <w:tcPr>
            <w:tcW w:type="dxa" w:w="2381"/>
            <w:shd w:fill="1E293B"/>
          </w:tcPr>
          <w:p>
            <w:pPr>
              <w:spacing w:before="20" w:after="20"/>
            </w:pPr>
            <w:r/>
            <w:r>
              <w:rPr>
                <w:rFonts w:ascii="Calibri" w:hAnsi="Calibri"/>
                <w:b/>
                <w:color w:val="FFFFFF"/>
                <w:sz w:val="18"/>
              </w:rPr>
              <w:t>Family Name</w:t>
            </w:r>
          </w:p>
        </w:tc>
        <w:tc>
          <w:tcPr>
            <w:tcW w:type="dxa" w:w="5896"/>
            <w:shd w:fill="1E293B"/>
          </w:tcPr>
          <w:p>
            <w:pPr>
              <w:spacing w:before="20" w:after="20"/>
            </w:pPr>
            <w:r/>
            <w:r>
              <w:rPr>
                <w:rFonts w:ascii="Calibri" w:hAnsi="Calibri"/>
                <w:b/>
                <w:color w:val="FFFFFF"/>
                <w:sz w:val="18"/>
              </w:rPr>
              <w:t>Ce qu'elle teste</w:t>
            </w:r>
          </w:p>
        </w:tc>
      </w:tr>
      <w:tr>
        <w:tc>
          <w:tcPr>
            <w:tcW w:type="dxa" w:w="1134"/>
          </w:tcPr>
          <w:p>
            <w:pPr>
              <w:spacing w:before="20" w:after="20"/>
            </w:pPr>
            <w:r/>
            <w:r>
              <w:rPr>
                <w:rFonts w:ascii="Calibri" w:hAnsi="Calibri"/>
                <w:sz w:val="18"/>
              </w:rPr>
              <w:t>f01</w:t>
            </w:r>
          </w:p>
        </w:tc>
        <w:tc>
          <w:tcPr>
            <w:tcW w:type="dxa" w:w="2381"/>
          </w:tcPr>
          <w:p>
            <w:pPr>
              <w:spacing w:before="20" w:after="20"/>
            </w:pPr>
            <w:r/>
            <w:r>
              <w:rPr>
                <w:rFonts w:ascii="Calibri" w:hAnsi="Calibri"/>
                <w:sz w:val="18"/>
              </w:rPr>
              <w:t>Exact Key Recall</w:t>
            </w:r>
          </w:p>
        </w:tc>
        <w:tc>
          <w:tcPr>
            <w:tcW w:type="dxa" w:w="5896"/>
          </w:tcPr>
          <w:p>
            <w:pPr>
              <w:spacing w:before="20" w:after="20"/>
            </w:pPr>
            <w:r/>
            <w:r>
              <w:rPr>
                <w:rFonts w:ascii="Calibri" w:hAnsi="Calibri"/>
                <w:sz w:val="18"/>
              </w:rPr>
              <w:t>Retrieval of a stored memory by its exact key. Tests precision and recall for direct lookups.</w:t>
            </w:r>
          </w:p>
        </w:tc>
      </w:tr>
      <w:tr>
        <w:tc>
          <w:tcPr>
            <w:tcW w:type="dxa" w:w="1134"/>
            <w:shd w:fill="F1F5F9"/>
          </w:tcPr>
          <w:p>
            <w:pPr>
              <w:spacing w:before="20" w:after="20"/>
            </w:pPr>
            <w:r/>
            <w:r>
              <w:rPr>
                <w:rFonts w:ascii="Calibri" w:hAnsi="Calibri"/>
                <w:sz w:val="18"/>
              </w:rPr>
              <w:t>f02</w:t>
            </w:r>
          </w:p>
        </w:tc>
        <w:tc>
          <w:tcPr>
            <w:tcW w:type="dxa" w:w="2381"/>
            <w:shd w:fill="F1F5F9"/>
          </w:tcPr>
          <w:p>
            <w:pPr>
              <w:spacing w:before="20" w:after="20"/>
            </w:pPr>
            <w:r/>
            <w:r>
              <w:rPr>
                <w:rFonts w:ascii="Calibri" w:hAnsi="Calibri"/>
                <w:sz w:val="18"/>
              </w:rPr>
              <w:t>Semantic Retrieval</w:t>
            </w:r>
          </w:p>
        </w:tc>
        <w:tc>
          <w:tcPr>
            <w:tcW w:type="dxa" w:w="5896"/>
            <w:shd w:fill="F1F5F9"/>
          </w:tcPr>
          <w:p>
            <w:pPr>
              <w:spacing w:before="20" w:after="20"/>
            </w:pPr>
            <w:r/>
            <w:r>
              <w:rPr>
                <w:rFonts w:ascii="Calibri" w:hAnsi="Calibri"/>
                <w:sz w:val="18"/>
              </w:rPr>
              <w:t>Retrieval using semantic (meaning-based) similarity rather than exact key matches. Harder fuzzy matching.</w:t>
            </w:r>
          </w:p>
        </w:tc>
      </w:tr>
      <w:tr>
        <w:tc>
          <w:tcPr>
            <w:tcW w:type="dxa" w:w="1134"/>
          </w:tcPr>
          <w:p>
            <w:pPr>
              <w:spacing w:before="20" w:after="20"/>
            </w:pPr>
            <w:r/>
            <w:r>
              <w:rPr>
                <w:rFonts w:ascii="Calibri" w:hAnsi="Calibri"/>
                <w:sz w:val="18"/>
              </w:rPr>
              <w:t>f03</w:t>
            </w:r>
          </w:p>
        </w:tc>
        <w:tc>
          <w:tcPr>
            <w:tcW w:type="dxa" w:w="2381"/>
          </w:tcPr>
          <w:p>
            <w:pPr>
              <w:spacing w:before="20" w:after="20"/>
            </w:pPr>
            <w:r/>
            <w:r>
              <w:rPr>
                <w:rFonts w:ascii="Calibri" w:hAnsi="Calibri"/>
                <w:sz w:val="18"/>
              </w:rPr>
              <w:t>Distractor Robustness</w:t>
            </w:r>
          </w:p>
        </w:tc>
        <w:tc>
          <w:tcPr>
            <w:tcW w:type="dxa" w:w="5896"/>
          </w:tcPr>
          <w:p>
            <w:pPr>
              <w:spacing w:before="20" w:after="20"/>
            </w:pPr>
            <w:r/>
            <w:r>
              <w:rPr>
                <w:rFonts w:ascii="Calibri" w:hAnsi="Calibri"/>
                <w:sz w:val="18"/>
              </w:rPr>
              <w:t>Retrieval accuracy as the number of distractor (irrelevant) memories increases. Measures robustness against confounding information.</w:t>
            </w:r>
          </w:p>
        </w:tc>
      </w:tr>
      <w:tr>
        <w:tc>
          <w:tcPr>
            <w:tcW w:type="dxa" w:w="1134"/>
            <w:shd w:fill="F1F5F9"/>
          </w:tcPr>
          <w:p>
            <w:pPr>
              <w:spacing w:before="20" w:after="20"/>
            </w:pPr>
            <w:r/>
            <w:r>
              <w:rPr>
                <w:rFonts w:ascii="Calibri" w:hAnsi="Calibri"/>
                <w:sz w:val="18"/>
              </w:rPr>
              <w:t>f04</w:t>
            </w:r>
          </w:p>
        </w:tc>
        <w:tc>
          <w:tcPr>
            <w:tcW w:type="dxa" w:w="2381"/>
            <w:shd w:fill="F1F5F9"/>
          </w:tcPr>
          <w:p>
            <w:pPr>
              <w:spacing w:before="20" w:after="20"/>
            </w:pPr>
            <w:r/>
            <w:r>
              <w:rPr>
                <w:rFonts w:ascii="Calibri" w:hAnsi="Calibri"/>
                <w:sz w:val="18"/>
              </w:rPr>
              <w:t>Multi-Hop Reasoning</w:t>
            </w:r>
          </w:p>
        </w:tc>
        <w:tc>
          <w:tcPr>
            <w:tcW w:type="dxa" w:w="5896"/>
            <w:shd w:fill="F1F5F9"/>
          </w:tcPr>
          <w:p>
            <w:pPr>
              <w:spacing w:before="20" w:after="20"/>
            </w:pPr>
            <w:r/>
            <w:r>
              <w:rPr>
                <w:rFonts w:ascii="Calibri" w:hAnsi="Calibri"/>
                <w:sz w:val="18"/>
              </w:rPr>
              <w:t>Answering questions that require chaining multiple pieces of information across several stored memories.</w:t>
            </w:r>
          </w:p>
        </w:tc>
      </w:tr>
      <w:tr>
        <w:tc>
          <w:tcPr>
            <w:tcW w:type="dxa" w:w="1134"/>
          </w:tcPr>
          <w:p>
            <w:pPr>
              <w:spacing w:before="20" w:after="20"/>
            </w:pPr>
            <w:r/>
            <w:r>
              <w:rPr>
                <w:rFonts w:ascii="Calibri" w:hAnsi="Calibri"/>
                <w:sz w:val="18"/>
              </w:rPr>
              <w:t>f05</w:t>
            </w:r>
          </w:p>
        </w:tc>
        <w:tc>
          <w:tcPr>
            <w:tcW w:type="dxa" w:w="2381"/>
          </w:tcPr>
          <w:p>
            <w:pPr>
              <w:spacing w:before="20" w:after="20"/>
            </w:pPr>
            <w:r/>
            <w:r>
              <w:rPr>
                <w:rFonts w:ascii="Calibri" w:hAnsi="Calibri"/>
                <w:sz w:val="18"/>
              </w:rPr>
              <w:t>Temporal Decay</w:t>
            </w:r>
          </w:p>
        </w:tc>
        <w:tc>
          <w:tcPr>
            <w:tcW w:type="dxa" w:w="5896"/>
          </w:tcPr>
          <w:p>
            <w:pPr>
              <w:spacing w:before="20" w:after="20"/>
            </w:pPr>
            <w:r/>
            <w:r>
              <w:rPr>
                <w:rFonts w:ascii="Calibri" w:hAnsi="Calibri"/>
                <w:sz w:val="18"/>
              </w:rPr>
              <w:t>Retrieval quality following an exponential decay model over time. Measures handling of naturally fading memories.</w:t>
            </w:r>
          </w:p>
        </w:tc>
      </w:tr>
      <w:tr>
        <w:tc>
          <w:tcPr>
            <w:tcW w:type="dxa" w:w="1134"/>
            <w:shd w:fill="F1F5F9"/>
          </w:tcPr>
          <w:p>
            <w:pPr>
              <w:spacing w:before="20" w:after="20"/>
            </w:pPr>
            <w:r/>
            <w:r>
              <w:rPr>
                <w:rFonts w:ascii="Calibri" w:hAnsi="Calibri"/>
                <w:sz w:val="18"/>
              </w:rPr>
              <w:t>f06</w:t>
            </w:r>
          </w:p>
        </w:tc>
        <w:tc>
          <w:tcPr>
            <w:tcW w:type="dxa" w:w="2381"/>
            <w:shd w:fill="F1F5F9"/>
          </w:tcPr>
          <w:p>
            <w:pPr>
              <w:spacing w:before="20" w:after="20"/>
            </w:pPr>
            <w:r/>
            <w:r>
              <w:rPr>
                <w:rFonts w:ascii="Calibri" w:hAnsi="Calibri"/>
                <w:sz w:val="18"/>
              </w:rPr>
              <w:t>Contextual Disambiguation</w:t>
            </w:r>
          </w:p>
        </w:tc>
        <w:tc>
          <w:tcPr>
            <w:tcW w:type="dxa" w:w="5896"/>
            <w:shd w:fill="F1F5F9"/>
          </w:tcPr>
          <w:p>
            <w:pPr>
              <w:spacing w:before="20" w:after="20"/>
            </w:pPr>
            <w:r/>
            <w:r>
              <w:rPr>
                <w:rFonts w:ascii="Calibri" w:hAnsi="Calibri"/>
                <w:sz w:val="18"/>
              </w:rPr>
              <w:t>Disambiguation of vague or ambiguous queries against stored memories. Context-dependent interpretation.</w:t>
            </w:r>
          </w:p>
        </w:tc>
      </w:tr>
      <w:tr>
        <w:tc>
          <w:tcPr>
            <w:tcW w:type="dxa" w:w="1134"/>
          </w:tcPr>
          <w:p>
            <w:pPr>
              <w:spacing w:before="20" w:after="20"/>
            </w:pPr>
            <w:r/>
            <w:r>
              <w:rPr>
                <w:rFonts w:ascii="Calibri" w:hAnsi="Calibri"/>
                <w:sz w:val="18"/>
              </w:rPr>
              <w:t>f07</w:t>
            </w:r>
          </w:p>
        </w:tc>
        <w:tc>
          <w:tcPr>
            <w:tcW w:type="dxa" w:w="2381"/>
          </w:tcPr>
          <w:p>
            <w:pPr>
              <w:spacing w:before="20" w:after="20"/>
            </w:pPr>
            <w:r/>
            <w:r>
              <w:rPr>
                <w:rFonts w:ascii="Calibri" w:hAnsi="Calibri"/>
                <w:sz w:val="18"/>
              </w:rPr>
              <w:t>Adversarial Injection</w:t>
            </w:r>
          </w:p>
        </w:tc>
        <w:tc>
          <w:tcPr>
            <w:tcW w:type="dxa" w:w="5896"/>
          </w:tcPr>
          <w:p>
            <w:pPr>
              <w:spacing w:before="20" w:after="20"/>
            </w:pPr>
            <w:r/>
            <w:r>
              <w:rPr>
                <w:rFonts w:ascii="Calibri" w:hAnsi="Calibri"/>
                <w:sz w:val="18"/>
              </w:rPr>
              <w:t>Detection and correct handling of contradictory or adversarially injected information in stored facts.</w:t>
            </w:r>
          </w:p>
        </w:tc>
      </w:tr>
      <w:tr>
        <w:tc>
          <w:tcPr>
            <w:tcW w:type="dxa" w:w="1134"/>
            <w:shd w:fill="F1F5F9"/>
          </w:tcPr>
          <w:p>
            <w:pPr>
              <w:spacing w:before="20" w:after="20"/>
            </w:pPr>
            <w:r/>
            <w:r>
              <w:rPr>
                <w:rFonts w:ascii="Calibri" w:hAnsi="Calibri"/>
                <w:sz w:val="18"/>
              </w:rPr>
              <w:t>f08</w:t>
            </w:r>
          </w:p>
        </w:tc>
        <w:tc>
          <w:tcPr>
            <w:tcW w:type="dxa" w:w="2381"/>
            <w:shd w:fill="F1F5F9"/>
          </w:tcPr>
          <w:p>
            <w:pPr>
              <w:spacing w:before="20" w:after="20"/>
            </w:pPr>
            <w:r/>
            <w:r>
              <w:rPr>
                <w:rFonts w:ascii="Calibri" w:hAnsi="Calibri"/>
                <w:sz w:val="18"/>
              </w:rPr>
              <w:t>Cross-Session Leak</w:t>
            </w:r>
          </w:p>
        </w:tc>
        <w:tc>
          <w:tcPr>
            <w:tcW w:type="dxa" w:w="5896"/>
            <w:shd w:fill="F1F5F9"/>
          </w:tcPr>
          <w:p>
            <w:pPr>
              <w:spacing w:before="20" w:after="20"/>
            </w:pPr>
            <w:r/>
            <w:r>
              <w:rPr>
                <w:rFonts w:ascii="Calibri" w:hAnsi="Calibri"/>
                <w:sz w:val="18"/>
              </w:rPr>
              <w:t>Isolation of memories between sessions. Detects leakage of information from one session into another.</w:t>
            </w:r>
          </w:p>
        </w:tc>
      </w:tr>
      <w:tr>
        <w:tc>
          <w:tcPr>
            <w:tcW w:type="dxa" w:w="1134"/>
          </w:tcPr>
          <w:p>
            <w:pPr>
              <w:spacing w:before="20" w:after="20"/>
            </w:pPr>
            <w:r/>
            <w:r>
              <w:rPr>
                <w:rFonts w:ascii="Calibri" w:hAnsi="Calibri"/>
                <w:sz w:val="18"/>
              </w:rPr>
              <w:t>f09</w:t>
            </w:r>
          </w:p>
        </w:tc>
        <w:tc>
          <w:tcPr>
            <w:tcW w:type="dxa" w:w="2381"/>
          </w:tcPr>
          <w:p>
            <w:pPr>
              <w:spacing w:before="20" w:after="20"/>
            </w:pPr>
            <w:r/>
            <w:r>
              <w:rPr>
                <w:rFonts w:ascii="Calibri" w:hAnsi="Calibri"/>
                <w:sz w:val="18"/>
              </w:rPr>
              <w:t>Privacy Isolation</w:t>
            </w:r>
          </w:p>
        </w:tc>
        <w:tc>
          <w:tcPr>
            <w:tcW w:type="dxa" w:w="5896"/>
          </w:tcPr>
          <w:p>
            <w:pPr>
              <w:spacing w:before="20" w:after="20"/>
            </w:pPr>
            <w:r/>
            <w:r>
              <w:rPr>
                <w:rFonts w:ascii="Calibri" w:hAnsi="Calibri"/>
                <w:sz w:val="18"/>
              </w:rPr>
              <w:t>Correct handling of sensitive or restricted information. High precision for safety-critical responses.</w:t>
            </w:r>
          </w:p>
        </w:tc>
      </w:tr>
      <w:tr>
        <w:tc>
          <w:tcPr>
            <w:tcW w:type="dxa" w:w="1134"/>
            <w:shd w:fill="F1F5F9"/>
          </w:tcPr>
          <w:p>
            <w:pPr>
              <w:spacing w:before="20" w:after="20"/>
            </w:pPr>
            <w:r/>
            <w:r>
              <w:rPr>
                <w:rFonts w:ascii="Calibri" w:hAnsi="Calibri"/>
                <w:sz w:val="18"/>
              </w:rPr>
              <w:t>f10</w:t>
            </w:r>
          </w:p>
        </w:tc>
        <w:tc>
          <w:tcPr>
            <w:tcW w:type="dxa" w:w="2381"/>
            <w:shd w:fill="F1F5F9"/>
          </w:tcPr>
          <w:p>
            <w:pPr>
              <w:spacing w:before="20" w:after="20"/>
            </w:pPr>
            <w:r/>
            <w:r>
              <w:rPr>
                <w:rFonts w:ascii="Calibri" w:hAnsi="Calibri"/>
                <w:sz w:val="18"/>
              </w:rPr>
              <w:t>Consolidation Quality</w:t>
            </w:r>
          </w:p>
        </w:tc>
        <w:tc>
          <w:tcPr>
            <w:tcW w:type="dxa" w:w="5896"/>
            <w:shd w:fill="F1F5F9"/>
          </w:tcPr>
          <w:p>
            <w:pPr>
              <w:spacing w:before="20" w:after="20"/>
            </w:pPr>
            <w:r/>
            <w:r>
              <w:rPr>
                <w:rFonts w:ascii="Calibri" w:hAnsi="Calibri"/>
                <w:sz w:val="18"/>
              </w:rPr>
              <w:t>Quality of memory consolidation - ability to aggregate and synthesize scattered facts into a coherent answer.</w:t>
            </w:r>
          </w:p>
        </w:tc>
      </w:tr>
      <w:tr>
        <w:tc>
          <w:tcPr>
            <w:tcW w:type="dxa" w:w="1134"/>
          </w:tcPr>
          <w:p>
            <w:pPr>
              <w:spacing w:before="20" w:after="20"/>
            </w:pPr>
            <w:r/>
            <w:r>
              <w:rPr>
                <w:rFonts w:ascii="Calibri" w:hAnsi="Calibri"/>
                <w:sz w:val="18"/>
              </w:rPr>
              <w:t>f11</w:t>
            </w:r>
          </w:p>
        </w:tc>
        <w:tc>
          <w:tcPr>
            <w:tcW w:type="dxa" w:w="2381"/>
          </w:tcPr>
          <w:p>
            <w:pPr>
              <w:spacing w:before="20" w:after="20"/>
            </w:pPr>
            <w:r/>
            <w:r>
              <w:rPr>
                <w:rFonts w:ascii="Calibri" w:hAnsi="Calibri"/>
                <w:sz w:val="18"/>
              </w:rPr>
              <w:t>Forgetting Curve</w:t>
            </w:r>
          </w:p>
        </w:tc>
        <w:tc>
          <w:tcPr>
            <w:tcW w:type="dxa" w:w="5896"/>
          </w:tcPr>
          <w:p>
            <w:pPr>
              <w:spacing w:before="20" w:after="20"/>
            </w:pPr>
            <w:r/>
            <w:r>
              <w:rPr>
                <w:rFonts w:ascii="Calibri" w:hAnsi="Calibri"/>
                <w:sz w:val="18"/>
              </w:rPr>
              <w:t>How retrieval quality changes as memories age (Ebbinghaus-style forgetting curve).</w:t>
            </w:r>
          </w:p>
        </w:tc>
      </w:tr>
      <w:tr>
        <w:tc>
          <w:tcPr>
            <w:tcW w:type="dxa" w:w="1134"/>
            <w:shd w:fill="F1F5F9"/>
          </w:tcPr>
          <w:p>
            <w:pPr>
              <w:spacing w:before="20" w:after="20"/>
            </w:pPr>
            <w:r/>
            <w:r>
              <w:rPr>
                <w:rFonts w:ascii="Calibri" w:hAnsi="Calibri"/>
                <w:sz w:val="18"/>
              </w:rPr>
              <w:t>f12</w:t>
            </w:r>
          </w:p>
        </w:tc>
        <w:tc>
          <w:tcPr>
            <w:tcW w:type="dxa" w:w="2381"/>
            <w:shd w:fill="F1F5F9"/>
          </w:tcPr>
          <w:p>
            <w:pPr>
              <w:spacing w:before="20" w:after="20"/>
            </w:pPr>
            <w:r/>
            <w:r>
              <w:rPr>
                <w:rFonts w:ascii="Calibri" w:hAnsi="Calibri"/>
                <w:sz w:val="18"/>
              </w:rPr>
              <w:t>Capacity Management</w:t>
            </w:r>
          </w:p>
        </w:tc>
        <w:tc>
          <w:tcPr>
            <w:tcW w:type="dxa" w:w="5896"/>
            <w:shd w:fill="F1F5F9"/>
          </w:tcPr>
          <w:p>
            <w:pPr>
              <w:spacing w:before="20" w:after="20"/>
            </w:pPr>
            <w:r/>
            <w:r>
              <w:rPr>
                <w:rFonts w:ascii="Calibri" w:hAnsi="Calibri"/>
                <w:sz w:val="18"/>
              </w:rPr>
              <w:t>Performance as the memory store fills to capacity. Graceful degradation under pressure.</w:t>
            </w:r>
          </w:p>
        </w:tc>
      </w:tr>
      <w:tr>
        <w:tc>
          <w:tcPr>
            <w:tcW w:type="dxa" w:w="1134"/>
          </w:tcPr>
          <w:p>
            <w:pPr>
              <w:spacing w:before="20" w:after="20"/>
            </w:pPr>
            <w:r/>
            <w:r>
              <w:rPr>
                <w:rFonts w:ascii="Calibri" w:hAnsi="Calibri"/>
                <w:sz w:val="18"/>
              </w:rPr>
              <w:t>f13</w:t>
            </w:r>
          </w:p>
        </w:tc>
        <w:tc>
          <w:tcPr>
            <w:tcW w:type="dxa" w:w="2381"/>
          </w:tcPr>
          <w:p>
            <w:pPr>
              <w:spacing w:before="20" w:after="20"/>
            </w:pPr>
            <w:r/>
            <w:r>
              <w:rPr>
                <w:rFonts w:ascii="Calibri" w:hAnsi="Calibri"/>
                <w:sz w:val="18"/>
              </w:rPr>
              <w:t>Search Precision</w:t>
            </w:r>
          </w:p>
        </w:tc>
        <w:tc>
          <w:tcPr>
            <w:tcW w:type="dxa" w:w="5896"/>
          </w:tcPr>
          <w:p>
            <w:pPr>
              <w:spacing w:before="20" w:after="20"/>
            </w:pPr>
            <w:r/>
            <w:r>
              <w:rPr>
                <w:rFonts w:ascii="Calibri" w:hAnsi="Calibri"/>
                <w:sz w:val="18"/>
              </w:rPr>
              <w:t>Precision of search results - retrieving relevant memories without noise.</w:t>
            </w:r>
          </w:p>
        </w:tc>
      </w:tr>
      <w:tr>
        <w:tc>
          <w:tcPr>
            <w:tcW w:type="dxa" w:w="1134"/>
            <w:shd w:fill="F1F5F9"/>
          </w:tcPr>
          <w:p>
            <w:pPr>
              <w:spacing w:before="20" w:after="20"/>
            </w:pPr>
            <w:r/>
            <w:r>
              <w:rPr>
                <w:rFonts w:ascii="Calibri" w:hAnsi="Calibri"/>
                <w:sz w:val="18"/>
              </w:rPr>
              <w:t>f14</w:t>
            </w:r>
          </w:p>
        </w:tc>
        <w:tc>
          <w:tcPr>
            <w:tcW w:type="dxa" w:w="2381"/>
            <w:shd w:fill="F1F5F9"/>
          </w:tcPr>
          <w:p>
            <w:pPr>
              <w:spacing w:before="20" w:after="20"/>
            </w:pPr>
            <w:r/>
            <w:r>
              <w:rPr>
                <w:rFonts w:ascii="Calibri" w:hAnsi="Calibri"/>
                <w:sz w:val="18"/>
              </w:rPr>
              <w:t>Search Recall</w:t>
            </w:r>
          </w:p>
        </w:tc>
        <w:tc>
          <w:tcPr>
            <w:tcW w:type="dxa" w:w="5896"/>
            <w:shd w:fill="F1F5F9"/>
          </w:tcPr>
          <w:p>
            <w:pPr>
              <w:spacing w:before="20" w:after="20"/>
            </w:pPr>
            <w:r/>
            <w:r>
              <w:rPr>
                <w:rFonts w:ascii="Calibri" w:hAnsi="Calibri"/>
                <w:sz w:val="18"/>
              </w:rPr>
              <w:t>Recall of search - finding all relevant stored memories for a query.</w:t>
            </w:r>
          </w:p>
        </w:tc>
      </w:tr>
      <w:tr>
        <w:tc>
          <w:tcPr>
            <w:tcW w:type="dxa" w:w="1134"/>
          </w:tcPr>
          <w:p>
            <w:pPr>
              <w:spacing w:before="20" w:after="20"/>
            </w:pPr>
            <w:r/>
            <w:r>
              <w:rPr>
                <w:rFonts w:ascii="Calibri" w:hAnsi="Calibri"/>
                <w:sz w:val="18"/>
              </w:rPr>
              <w:t>f15</w:t>
            </w:r>
          </w:p>
        </w:tc>
        <w:tc>
          <w:tcPr>
            <w:tcW w:type="dxa" w:w="2381"/>
          </w:tcPr>
          <w:p>
            <w:pPr>
              <w:spacing w:before="20" w:after="20"/>
            </w:pPr>
            <w:r/>
            <w:r>
              <w:rPr>
                <w:rFonts w:ascii="Calibri" w:hAnsi="Calibri"/>
                <w:sz w:val="18"/>
              </w:rPr>
              <w:t>Ranking Relevance</w:t>
            </w:r>
          </w:p>
        </w:tc>
        <w:tc>
          <w:tcPr>
            <w:tcW w:type="dxa" w:w="5896"/>
          </w:tcPr>
          <w:p>
            <w:pPr>
              <w:spacing w:before="20" w:after="20"/>
            </w:pPr>
            <w:r/>
            <w:r>
              <w:rPr>
                <w:rFonts w:ascii="Calibri" w:hAnsi="Calibri"/>
                <w:sz w:val="18"/>
              </w:rPr>
              <w:t>Quality of result ranking - most relevant memories appear first.</w:t>
            </w:r>
          </w:p>
        </w:tc>
      </w:tr>
      <w:tr>
        <w:tc>
          <w:tcPr>
            <w:tcW w:type="dxa" w:w="1134"/>
            <w:shd w:fill="F1F5F9"/>
          </w:tcPr>
          <w:p>
            <w:pPr>
              <w:spacing w:before="20" w:after="20"/>
            </w:pPr>
            <w:r/>
            <w:r>
              <w:rPr>
                <w:rFonts w:ascii="Calibri" w:hAnsi="Calibri"/>
                <w:sz w:val="18"/>
              </w:rPr>
              <w:t>f16</w:t>
            </w:r>
          </w:p>
        </w:tc>
        <w:tc>
          <w:tcPr>
            <w:tcW w:type="dxa" w:w="2381"/>
            <w:shd w:fill="F1F5F9"/>
          </w:tcPr>
          <w:p>
            <w:pPr>
              <w:spacing w:before="20" w:after="20"/>
            </w:pPr>
            <w:r/>
            <w:r>
              <w:rPr>
                <w:rFonts w:ascii="Calibri" w:hAnsi="Calibri"/>
                <w:sz w:val="18"/>
              </w:rPr>
              <w:t>Query Expansion</w:t>
            </w:r>
          </w:p>
        </w:tc>
        <w:tc>
          <w:tcPr>
            <w:tcW w:type="dxa" w:w="5896"/>
            <w:shd w:fill="F1F5F9"/>
          </w:tcPr>
          <w:p>
            <w:pPr>
              <w:spacing w:before="20" w:after="20"/>
            </w:pPr>
            <w:r/>
            <w:r>
              <w:rPr>
                <w:rFonts w:ascii="Calibri" w:hAnsi="Calibri"/>
                <w:sz w:val="18"/>
              </w:rPr>
              <w:t>Ability to expand queries with synonyms or related terms to improve retrieval.</w:t>
            </w:r>
          </w:p>
        </w:tc>
      </w:tr>
      <w:tr>
        <w:tc>
          <w:tcPr>
            <w:tcW w:type="dxa" w:w="1134"/>
          </w:tcPr>
          <w:p>
            <w:pPr>
              <w:spacing w:before="20" w:after="20"/>
            </w:pPr>
            <w:r/>
            <w:r>
              <w:rPr>
                <w:rFonts w:ascii="Calibri" w:hAnsi="Calibri"/>
                <w:sz w:val="18"/>
              </w:rPr>
              <w:t>f17</w:t>
            </w:r>
          </w:p>
        </w:tc>
        <w:tc>
          <w:tcPr>
            <w:tcW w:type="dxa" w:w="2381"/>
          </w:tcPr>
          <w:p>
            <w:pPr>
              <w:spacing w:before="20" w:after="20"/>
            </w:pPr>
            <w:r/>
            <w:r>
              <w:rPr>
                <w:rFonts w:ascii="Calibri" w:hAnsi="Calibri"/>
                <w:sz w:val="18"/>
              </w:rPr>
              <w:t>Partial Match</w:t>
            </w:r>
          </w:p>
        </w:tc>
        <w:tc>
          <w:tcPr>
            <w:tcW w:type="dxa" w:w="5896"/>
          </w:tcPr>
          <w:p>
            <w:pPr>
              <w:spacing w:before="20" w:after="20"/>
            </w:pPr>
            <w:r/>
            <w:r>
              <w:rPr>
                <w:rFonts w:ascii="Calibri" w:hAnsi="Calibri"/>
                <w:sz w:val="18"/>
              </w:rPr>
              <w:t>Retrieval when queries only partially match stored memories. Incomplete or approximate lookups.</w:t>
            </w:r>
          </w:p>
        </w:tc>
      </w:tr>
      <w:tr>
        <w:tc>
          <w:tcPr>
            <w:tcW w:type="dxa" w:w="1134"/>
            <w:shd w:fill="F1F5F9"/>
          </w:tcPr>
          <w:p>
            <w:pPr>
              <w:spacing w:before="20" w:after="20"/>
            </w:pPr>
            <w:r/>
            <w:r>
              <w:rPr>
                <w:rFonts w:ascii="Calibri" w:hAnsi="Calibri"/>
                <w:sz w:val="18"/>
              </w:rPr>
              <w:t>f18</w:t>
            </w:r>
          </w:p>
        </w:tc>
        <w:tc>
          <w:tcPr>
            <w:tcW w:type="dxa" w:w="2381"/>
            <w:shd w:fill="F1F5F9"/>
          </w:tcPr>
          <w:p>
            <w:pPr>
              <w:spacing w:before="20" w:after="20"/>
            </w:pPr>
            <w:r/>
            <w:r>
              <w:rPr>
                <w:rFonts w:ascii="Calibri" w:hAnsi="Calibri"/>
                <w:sz w:val="18"/>
              </w:rPr>
              <w:t>Noise Tolerance</w:t>
            </w:r>
          </w:p>
        </w:tc>
        <w:tc>
          <w:tcPr>
            <w:tcW w:type="dxa" w:w="5896"/>
            <w:shd w:fill="F1F5F9"/>
          </w:tcPr>
          <w:p>
            <w:pPr>
              <w:spacing w:before="20" w:after="20"/>
            </w:pPr>
            <w:r/>
            <w:r>
              <w:rPr>
                <w:rFonts w:ascii="Calibri" w:hAnsi="Calibri"/>
                <w:sz w:val="18"/>
              </w:rPr>
              <w:t>Retrieval accuracy with systematic noise injected into the memory store.</w:t>
            </w:r>
          </w:p>
        </w:tc>
      </w:tr>
      <w:tr>
        <w:tc>
          <w:tcPr>
            <w:tcW w:type="dxa" w:w="1134"/>
          </w:tcPr>
          <w:p>
            <w:pPr>
              <w:spacing w:before="20" w:after="20"/>
            </w:pPr>
            <w:r/>
            <w:r>
              <w:rPr>
                <w:rFonts w:ascii="Calibri" w:hAnsi="Calibri"/>
                <w:sz w:val="18"/>
              </w:rPr>
              <w:t>f19</w:t>
            </w:r>
          </w:p>
        </w:tc>
        <w:tc>
          <w:tcPr>
            <w:tcW w:type="dxa" w:w="2381"/>
          </w:tcPr>
          <w:p>
            <w:pPr>
              <w:spacing w:before="20" w:after="20"/>
            </w:pPr>
            <w:r/>
            <w:r>
              <w:rPr>
                <w:rFonts w:ascii="Calibri" w:hAnsi="Calibri"/>
                <w:sz w:val="18"/>
              </w:rPr>
              <w:t>Schema Evolution</w:t>
            </w:r>
          </w:p>
        </w:tc>
        <w:tc>
          <w:tcPr>
            <w:tcW w:type="dxa" w:w="5896"/>
          </w:tcPr>
          <w:p>
            <w:pPr>
              <w:spacing w:before="20" w:after="20"/>
            </w:pPr>
            <w:r/>
            <w:r>
              <w:rPr>
                <w:rFonts w:ascii="Calibri" w:hAnsi="Calibri"/>
                <w:sz w:val="18"/>
              </w:rPr>
              <w:t>Handling of schema changes over time. Adaptation to evolving memory structures.</w:t>
            </w:r>
          </w:p>
        </w:tc>
      </w:tr>
      <w:tr>
        <w:tc>
          <w:tcPr>
            <w:tcW w:type="dxa" w:w="1134"/>
            <w:shd w:fill="F1F5F9"/>
          </w:tcPr>
          <w:p>
            <w:pPr>
              <w:spacing w:before="20" w:after="20"/>
            </w:pPr>
            <w:r/>
            <w:r>
              <w:rPr>
                <w:rFonts w:ascii="Calibri" w:hAnsi="Calibri"/>
                <w:sz w:val="18"/>
              </w:rPr>
              <w:t>f20</w:t>
            </w:r>
          </w:p>
        </w:tc>
        <w:tc>
          <w:tcPr>
            <w:tcW w:type="dxa" w:w="2381"/>
            <w:shd w:fill="F1F5F9"/>
          </w:tcPr>
          <w:p>
            <w:pPr>
              <w:spacing w:before="20" w:after="20"/>
            </w:pPr>
            <w:r/>
            <w:r>
              <w:rPr>
                <w:rFonts w:ascii="Calibri" w:hAnsi="Calibri"/>
                <w:sz w:val="18"/>
              </w:rPr>
              <w:t>Version Awareness</w:t>
            </w:r>
          </w:p>
        </w:tc>
        <w:tc>
          <w:tcPr>
            <w:tcW w:type="dxa" w:w="5896"/>
            <w:shd w:fill="F1F5F9"/>
          </w:tcPr>
          <w:p>
            <w:pPr>
              <w:spacing w:before="20" w:after="20"/>
            </w:pPr>
            <w:r/>
            <w:r>
              <w:rPr>
                <w:rFonts w:ascii="Calibri" w:hAnsi="Calibri"/>
                <w:sz w:val="18"/>
              </w:rPr>
              <w:t>Awareness of memory versions. Correct handling of outdated vs current memories.</w:t>
            </w:r>
          </w:p>
        </w:tc>
      </w:tr>
      <w:tr>
        <w:tc>
          <w:tcPr>
            <w:tcW w:type="dxa" w:w="1134"/>
          </w:tcPr>
          <w:p>
            <w:pPr>
              <w:spacing w:before="20" w:after="20"/>
            </w:pPr>
            <w:r/>
            <w:r>
              <w:rPr>
                <w:rFonts w:ascii="Calibri" w:hAnsi="Calibri"/>
                <w:sz w:val="18"/>
              </w:rPr>
              <w:t>f21</w:t>
            </w:r>
          </w:p>
        </w:tc>
        <w:tc>
          <w:tcPr>
            <w:tcW w:type="dxa" w:w="2381"/>
          </w:tcPr>
          <w:p>
            <w:pPr>
              <w:spacing w:before="20" w:after="20"/>
            </w:pPr>
            <w:r/>
            <w:r>
              <w:rPr>
                <w:rFonts w:ascii="Calibri" w:hAnsi="Calibri"/>
                <w:sz w:val="18"/>
              </w:rPr>
              <w:t>Concurrent Access</w:t>
            </w:r>
          </w:p>
        </w:tc>
        <w:tc>
          <w:tcPr>
            <w:tcW w:type="dxa" w:w="5896"/>
          </w:tcPr>
          <w:p>
            <w:pPr>
              <w:spacing w:before="20" w:after="20"/>
            </w:pPr>
            <w:r/>
            <w:r>
              <w:rPr>
                <w:rFonts w:ascii="Calibri" w:hAnsi="Calibri"/>
                <w:sz w:val="18"/>
              </w:rPr>
              <w:t>Performance under concurrent access patterns. Data integrity during simultaneous read/write.</w:t>
            </w:r>
          </w:p>
        </w:tc>
      </w:tr>
      <w:tr>
        <w:tc>
          <w:tcPr>
            <w:tcW w:type="dxa" w:w="1134"/>
            <w:shd w:fill="F1F5F9"/>
          </w:tcPr>
          <w:p>
            <w:pPr>
              <w:spacing w:before="20" w:after="20"/>
            </w:pPr>
            <w:r/>
            <w:r>
              <w:rPr>
                <w:rFonts w:ascii="Calibri" w:hAnsi="Calibri"/>
                <w:sz w:val="18"/>
              </w:rPr>
              <w:t>f22</w:t>
            </w:r>
          </w:p>
        </w:tc>
        <w:tc>
          <w:tcPr>
            <w:tcW w:type="dxa" w:w="2381"/>
            <w:shd w:fill="F1F5F9"/>
          </w:tcPr>
          <w:p>
            <w:pPr>
              <w:spacing w:before="20" w:after="20"/>
            </w:pPr>
            <w:r/>
            <w:r>
              <w:rPr>
                <w:rFonts w:ascii="Calibri" w:hAnsi="Calibri"/>
                <w:sz w:val="18"/>
              </w:rPr>
              <w:t>Migration Safety</w:t>
            </w:r>
          </w:p>
        </w:tc>
        <w:tc>
          <w:tcPr>
            <w:tcW w:type="dxa" w:w="5896"/>
            <w:shd w:fill="F1F5F9"/>
          </w:tcPr>
          <w:p>
            <w:pPr>
              <w:spacing w:before="20" w:after="20"/>
            </w:pPr>
            <w:r/>
            <w:r>
              <w:rPr>
                <w:rFonts w:ascii="Calibri" w:hAnsi="Calibri"/>
                <w:sz w:val="18"/>
              </w:rPr>
              <w:t>Safe migration of memories between storage systems without data loss or corruption.</w:t>
            </w:r>
          </w:p>
        </w:tc>
      </w:tr>
      <w:tr>
        <w:tc>
          <w:tcPr>
            <w:tcW w:type="dxa" w:w="1134"/>
          </w:tcPr>
          <w:p>
            <w:pPr>
              <w:spacing w:before="20" w:after="20"/>
            </w:pPr>
            <w:r/>
            <w:r>
              <w:rPr>
                <w:rFonts w:ascii="Calibri" w:hAnsi="Calibri"/>
                <w:sz w:val="18"/>
              </w:rPr>
              <w:t>f23</w:t>
            </w:r>
          </w:p>
        </w:tc>
        <w:tc>
          <w:tcPr>
            <w:tcW w:type="dxa" w:w="2381"/>
          </w:tcPr>
          <w:p>
            <w:pPr>
              <w:spacing w:before="20" w:after="20"/>
            </w:pPr>
            <w:r/>
            <w:r>
              <w:rPr>
                <w:rFonts w:ascii="Calibri" w:hAnsi="Calibri"/>
                <w:sz w:val="18"/>
              </w:rPr>
              <w:t>API Conformance</w:t>
            </w:r>
          </w:p>
        </w:tc>
        <w:tc>
          <w:tcPr>
            <w:tcW w:type="dxa" w:w="5896"/>
          </w:tcPr>
          <w:p>
            <w:pPr>
              <w:spacing w:before="20" w:after="20"/>
            </w:pPr>
            <w:r/>
            <w:r>
              <w:rPr>
                <w:rFonts w:ascii="Calibri" w:hAnsi="Calibri"/>
                <w:sz w:val="18"/>
              </w:rPr>
              <w:t>Conformance to the public API contract. Correct responses to API calls.</w:t>
            </w:r>
          </w:p>
        </w:tc>
      </w:tr>
      <w:tr>
        <w:tc>
          <w:tcPr>
            <w:tcW w:type="dxa" w:w="1134"/>
            <w:shd w:fill="F1F5F9"/>
          </w:tcPr>
          <w:p>
            <w:pPr>
              <w:spacing w:before="20" w:after="20"/>
            </w:pPr>
            <w:r/>
            <w:r>
              <w:rPr>
                <w:rFonts w:ascii="Calibri" w:hAnsi="Calibri"/>
                <w:sz w:val="18"/>
              </w:rPr>
              <w:t>f24</w:t>
            </w:r>
          </w:p>
        </w:tc>
        <w:tc>
          <w:tcPr>
            <w:tcW w:type="dxa" w:w="2381"/>
            <w:shd w:fill="F1F5F9"/>
          </w:tcPr>
          <w:p>
            <w:pPr>
              <w:spacing w:before="20" w:after="20"/>
            </w:pPr>
            <w:r/>
            <w:r>
              <w:rPr>
                <w:rFonts w:ascii="Calibri" w:hAnsi="Calibri"/>
                <w:sz w:val="18"/>
              </w:rPr>
              <w:t>SDK Compatibility</w:t>
            </w:r>
          </w:p>
        </w:tc>
        <w:tc>
          <w:tcPr>
            <w:tcW w:type="dxa" w:w="5896"/>
            <w:shd w:fill="F1F5F9"/>
          </w:tcPr>
          <w:p>
            <w:pPr>
              <w:spacing w:before="20" w:after="20"/>
            </w:pPr>
            <w:r/>
            <w:r>
              <w:rPr>
                <w:rFonts w:ascii="Calibri" w:hAnsi="Calibri"/>
                <w:sz w:val="18"/>
              </w:rPr>
              <w:t>Compatibility with SDK usage patterns. Correct integration with client libraries.</w:t>
            </w:r>
          </w:p>
        </w:tc>
      </w:tr>
      <w:tr>
        <w:tc>
          <w:tcPr>
            <w:tcW w:type="dxa" w:w="1134"/>
          </w:tcPr>
          <w:p>
            <w:pPr>
              <w:spacing w:before="20" w:after="20"/>
            </w:pPr>
            <w:r/>
            <w:r>
              <w:rPr>
                <w:rFonts w:ascii="Calibri" w:hAnsi="Calibri"/>
                <w:sz w:val="18"/>
              </w:rPr>
              <w:t>f25</w:t>
            </w:r>
          </w:p>
        </w:tc>
        <w:tc>
          <w:tcPr>
            <w:tcW w:type="dxa" w:w="2381"/>
          </w:tcPr>
          <w:p>
            <w:pPr>
              <w:spacing w:before="20" w:after="20"/>
            </w:pPr>
            <w:r/>
            <w:r>
              <w:rPr>
                <w:rFonts w:ascii="Calibri" w:hAnsi="Calibri"/>
                <w:sz w:val="18"/>
              </w:rPr>
              <w:t>Performance Baseline</w:t>
            </w:r>
          </w:p>
        </w:tc>
        <w:tc>
          <w:tcPr>
            <w:tcW w:type="dxa" w:w="5896"/>
          </w:tcPr>
          <w:p>
            <w:pPr>
              <w:spacing w:before="20" w:after="20"/>
            </w:pPr>
            <w:r/>
            <w:r>
              <w:rPr>
                <w:rFonts w:ascii="Calibri" w:hAnsi="Calibri"/>
                <w:sz w:val="18"/>
              </w:rPr>
              <w:t>Baseline performance of the memory system under normal conditions.</w:t>
            </w:r>
          </w:p>
        </w:tc>
      </w:tr>
      <w:tr>
        <w:tc>
          <w:tcPr>
            <w:tcW w:type="dxa" w:w="1134"/>
            <w:shd w:fill="F1F5F9"/>
          </w:tcPr>
          <w:p>
            <w:pPr>
              <w:spacing w:before="20" w:after="20"/>
            </w:pPr>
            <w:r/>
            <w:r>
              <w:rPr>
                <w:rFonts w:ascii="Calibri" w:hAnsi="Calibri"/>
                <w:sz w:val="18"/>
              </w:rPr>
              <w:t>f26</w:t>
            </w:r>
          </w:p>
        </w:tc>
        <w:tc>
          <w:tcPr>
            <w:tcW w:type="dxa" w:w="2381"/>
            <w:shd w:fill="F1F5F9"/>
          </w:tcPr>
          <w:p>
            <w:pPr>
              <w:spacing w:before="20" w:after="20"/>
            </w:pPr>
            <w:r/>
            <w:r>
              <w:rPr>
                <w:rFonts w:ascii="Calibri" w:hAnsi="Calibri"/>
                <w:sz w:val="18"/>
              </w:rPr>
              <w:t>Latency Budget</w:t>
            </w:r>
          </w:p>
        </w:tc>
        <w:tc>
          <w:tcPr>
            <w:tcW w:type="dxa" w:w="5896"/>
            <w:shd w:fill="F1F5F9"/>
          </w:tcPr>
          <w:p>
            <w:pPr>
              <w:spacing w:before="20" w:after="20"/>
            </w:pPr>
            <w:r/>
            <w:r>
              <w:rPr>
                <w:rFonts w:ascii="Calibri" w:hAnsi="Calibri"/>
                <w:sz w:val="18"/>
              </w:rPr>
              <w:t>Retrieval latency within budget as memory count grows. Real-time responsiveness.</w:t>
            </w:r>
          </w:p>
        </w:tc>
      </w:tr>
      <w:tr>
        <w:tc>
          <w:tcPr>
            <w:tcW w:type="dxa" w:w="1134"/>
          </w:tcPr>
          <w:p>
            <w:pPr>
              <w:spacing w:before="20" w:after="20"/>
            </w:pPr>
            <w:r/>
            <w:r>
              <w:rPr>
                <w:rFonts w:ascii="Calibri" w:hAnsi="Calibri"/>
                <w:sz w:val="18"/>
              </w:rPr>
              <w:t>f27</w:t>
            </w:r>
          </w:p>
        </w:tc>
        <w:tc>
          <w:tcPr>
            <w:tcW w:type="dxa" w:w="2381"/>
          </w:tcPr>
          <w:p>
            <w:pPr>
              <w:spacing w:before="20" w:after="20"/>
            </w:pPr>
            <w:r/>
            <w:r>
              <w:rPr>
                <w:rFonts w:ascii="Calibri" w:hAnsi="Calibri"/>
                <w:sz w:val="18"/>
              </w:rPr>
              <w:t>Memory Footprint</w:t>
            </w:r>
          </w:p>
        </w:tc>
        <w:tc>
          <w:tcPr>
            <w:tcW w:type="dxa" w:w="5896"/>
          </w:tcPr>
          <w:p>
            <w:pPr>
              <w:spacing w:before="20" w:after="20"/>
            </w:pPr>
            <w:r/>
            <w:r>
              <w:rPr>
                <w:rFonts w:ascii="Calibri" w:hAnsi="Calibri"/>
                <w:sz w:val="18"/>
              </w:rPr>
              <w:t>Memory usage efficiency. Retrieval quality with minimal storage overhead.</w:t>
            </w:r>
          </w:p>
        </w:tc>
      </w:tr>
      <w:tr>
        <w:tc>
          <w:tcPr>
            <w:tcW w:type="dxa" w:w="1134"/>
            <w:shd w:fill="F1F5F9"/>
          </w:tcPr>
          <w:p>
            <w:pPr>
              <w:spacing w:before="20" w:after="20"/>
            </w:pPr>
            <w:r/>
            <w:r>
              <w:rPr>
                <w:rFonts w:ascii="Calibri" w:hAnsi="Calibri"/>
                <w:sz w:val="18"/>
              </w:rPr>
              <w:t>f28</w:t>
            </w:r>
          </w:p>
        </w:tc>
        <w:tc>
          <w:tcPr>
            <w:tcW w:type="dxa" w:w="2381"/>
            <w:shd w:fill="F1F5F9"/>
          </w:tcPr>
          <w:p>
            <w:pPr>
              <w:spacing w:before="20" w:after="20"/>
            </w:pPr>
            <w:r/>
            <w:r>
              <w:rPr>
                <w:rFonts w:ascii="Calibri" w:hAnsi="Calibri"/>
                <w:sz w:val="18"/>
              </w:rPr>
              <w:t>Streaming Integrity</w:t>
            </w:r>
          </w:p>
        </w:tc>
        <w:tc>
          <w:tcPr>
            <w:tcW w:type="dxa" w:w="5896"/>
            <w:shd w:fill="F1F5F9"/>
          </w:tcPr>
          <w:p>
            <w:pPr>
              <w:spacing w:before="20" w:after="20"/>
            </w:pPr>
            <w:r/>
            <w:r>
              <w:rPr>
                <w:rFonts w:ascii="Calibri" w:hAnsi="Calibri"/>
                <w:sz w:val="18"/>
              </w:rPr>
              <w:t>Correct handling of streaming operations. No data corruption during incremental processing.</w:t>
            </w:r>
          </w:p>
        </w:tc>
      </w:tr>
      <w:tr>
        <w:tc>
          <w:tcPr>
            <w:tcW w:type="dxa" w:w="1134"/>
          </w:tcPr>
          <w:p>
            <w:pPr>
              <w:spacing w:before="20" w:after="20"/>
            </w:pPr>
            <w:r/>
            <w:r>
              <w:rPr>
                <w:rFonts w:ascii="Calibri" w:hAnsi="Calibri"/>
                <w:sz w:val="18"/>
              </w:rPr>
              <w:t>f29</w:t>
            </w:r>
          </w:p>
        </w:tc>
        <w:tc>
          <w:tcPr>
            <w:tcW w:type="dxa" w:w="2381"/>
          </w:tcPr>
          <w:p>
            <w:pPr>
              <w:spacing w:before="20" w:after="20"/>
            </w:pPr>
            <w:r/>
            <w:r>
              <w:rPr>
                <w:rFonts w:ascii="Calibri" w:hAnsi="Calibri"/>
                <w:sz w:val="18"/>
              </w:rPr>
              <w:t>End-to-End Smoke</w:t>
            </w:r>
          </w:p>
        </w:tc>
        <w:tc>
          <w:tcPr>
            <w:tcW w:type="dxa" w:w="5896"/>
          </w:tcPr>
          <w:p>
            <w:pPr>
              <w:spacing w:before="20" w:after="20"/>
            </w:pPr>
            <w:r/>
            <w:r>
              <w:rPr>
                <w:rFonts w:ascii="Calibri" w:hAnsi="Calibri"/>
                <w:sz w:val="18"/>
              </w:rPr>
              <w:t>Complete pipeline from ingestion to retrieval in an integrated scenario.</w:t>
            </w:r>
          </w:p>
        </w:tc>
      </w:tr>
      <w:tr>
        <w:tc>
          <w:tcPr>
            <w:tcW w:type="dxa" w:w="1134"/>
            <w:shd w:fill="F1F5F9"/>
          </w:tcPr>
          <w:p>
            <w:pPr>
              <w:spacing w:before="20" w:after="20"/>
            </w:pPr>
            <w:r/>
            <w:r>
              <w:rPr>
                <w:rFonts w:ascii="Calibri" w:hAnsi="Calibri"/>
                <w:sz w:val="18"/>
              </w:rPr>
              <w:t>f30</w:t>
            </w:r>
          </w:p>
        </w:tc>
        <w:tc>
          <w:tcPr>
            <w:tcW w:type="dxa" w:w="2381"/>
            <w:shd w:fill="F1F5F9"/>
          </w:tcPr>
          <w:p>
            <w:pPr>
              <w:spacing w:before="20" w:after="20"/>
            </w:pPr>
            <w:r/>
            <w:r>
              <w:rPr>
                <w:rFonts w:ascii="Calibri" w:hAnsi="Calibri"/>
                <w:sz w:val="18"/>
              </w:rPr>
              <w:t>Reproducibility</w:t>
            </w:r>
          </w:p>
        </w:tc>
        <w:tc>
          <w:tcPr>
            <w:tcW w:type="dxa" w:w="5896"/>
            <w:shd w:fill="F1F5F9"/>
          </w:tcPr>
          <w:p>
            <w:pPr>
              <w:spacing w:before="20" w:after="20"/>
            </w:pPr>
            <w:r/>
            <w:r>
              <w:rPr>
                <w:rFonts w:ascii="Calibri" w:hAnsi="Calibri"/>
                <w:sz w:val="18"/>
              </w:rPr>
              <w:t>Consistency of results across repeated runs with the same inputs.</w:t>
            </w:r>
          </w:p>
        </w:tc>
      </w:tr>
      <w:tr>
        <w:tc>
          <w:tcPr>
            <w:tcW w:type="dxa" w:w="1134"/>
          </w:tcPr>
          <w:p>
            <w:pPr>
              <w:spacing w:before="20" w:after="20"/>
            </w:pPr>
            <w:r/>
            <w:r>
              <w:rPr>
                <w:rFonts w:ascii="Calibri" w:hAnsi="Calibri"/>
                <w:sz w:val="18"/>
              </w:rPr>
              <w:t>f31</w:t>
            </w:r>
          </w:p>
        </w:tc>
        <w:tc>
          <w:tcPr>
            <w:tcW w:type="dxa" w:w="2381"/>
          </w:tcPr>
          <w:p>
            <w:pPr>
              <w:spacing w:before="20" w:after="20"/>
            </w:pPr>
            <w:r/>
            <w:r>
              <w:rPr>
                <w:rFonts w:ascii="Calibri" w:hAnsi="Calibri"/>
                <w:sz w:val="18"/>
              </w:rPr>
              <w:t>Determinism Check</w:t>
            </w:r>
          </w:p>
        </w:tc>
        <w:tc>
          <w:tcPr>
            <w:tcW w:type="dxa" w:w="5896"/>
          </w:tcPr>
          <w:p>
            <w:pPr>
              <w:spacing w:before="20" w:after="20"/>
            </w:pPr>
            <w:r/>
            <w:r>
              <w:rPr>
                <w:rFonts w:ascii="Calibri" w:hAnsi="Calibri"/>
                <w:sz w:val="18"/>
              </w:rPr>
              <w:t>Determinism of outputs - same input always produces same output.</w:t>
            </w:r>
          </w:p>
        </w:tc>
      </w:tr>
      <w:tr>
        <w:tc>
          <w:tcPr>
            <w:tcW w:type="dxa" w:w="1134"/>
            <w:shd w:fill="F1F5F9"/>
          </w:tcPr>
          <w:p>
            <w:pPr>
              <w:spacing w:before="20" w:after="20"/>
            </w:pPr>
            <w:r/>
            <w:r>
              <w:rPr>
                <w:rFonts w:ascii="Calibri" w:hAnsi="Calibri"/>
                <w:sz w:val="18"/>
              </w:rPr>
              <w:t>f32</w:t>
            </w:r>
          </w:p>
        </w:tc>
        <w:tc>
          <w:tcPr>
            <w:tcW w:type="dxa" w:w="2381"/>
            <w:shd w:fill="F1F5F9"/>
          </w:tcPr>
          <w:p>
            <w:pPr>
              <w:spacing w:before="20" w:after="20"/>
            </w:pPr>
            <w:r/>
            <w:r>
              <w:rPr>
                <w:rFonts w:ascii="Calibri" w:hAnsi="Calibri"/>
                <w:sz w:val="18"/>
              </w:rPr>
              <w:t>Golden Output</w:t>
            </w:r>
          </w:p>
        </w:tc>
        <w:tc>
          <w:tcPr>
            <w:tcW w:type="dxa" w:w="5896"/>
            <w:shd w:fill="F1F5F9"/>
          </w:tcPr>
          <w:p>
            <w:pPr>
              <w:spacing w:before="20" w:after="20"/>
            </w:pPr>
            <w:r/>
            <w:r>
              <w:rPr>
                <w:rFonts w:ascii="Calibri" w:hAnsi="Calibri"/>
                <w:sz w:val="18"/>
              </w:rPr>
              <w:t>Matching of outputs to golden/reference outputs defined by the task spec.</w:t>
            </w:r>
          </w:p>
        </w:tc>
      </w:tr>
    </w:tbl>
    <w:p/>
    <w:p>
      <w:pPr>
        <w:pStyle w:val="Heading2"/>
      </w:pPr>
      <w:r>
        <w:rPr>
          <w:rFonts w:ascii="Calibri" w:hAnsi="Calibri"/>
        </w:rPr>
        <w:t>Methodology</w:t>
      </w:r>
    </w:p>
    <w:p>
      <w:r>
        <w:rPr>
          <w:rFonts w:ascii="Calibri" w:hAnsi="Calibri"/>
          <w:b/>
          <w:sz w:val="20"/>
        </w:rPr>
        <w:t xml:space="preserve">Approach: </w:t>
      </w:r>
      <w:r>
        <w:rPr>
          <w:rFonts w:ascii="Calibri" w:hAnsi="Calibri"/>
          <w:sz w:val="20"/>
        </w:rPr>
        <w:t>Prompt injection -- the LLM receives the full task prompt along with retrieved memory context (memorix_core) or without (no_memory).</w:t>
      </w:r>
    </w:p>
    <w:p>
      <w:r>
        <w:rPr>
          <w:rFonts w:ascii="Calibri" w:hAnsi="Calibri"/>
          <w:b/>
          <w:sz w:val="20"/>
        </w:rPr>
        <w:t xml:space="preserve">Modèle: </w:t>
      </w:r>
      <w:r>
        <w:rPr>
          <w:rFonts w:ascii="Calibri" w:hAnsi="Calibri"/>
          <w:sz w:val="20"/>
        </w:rPr>
        <w:t>qwen2.5:3b served locally via Ollama.</w:t>
      </w:r>
    </w:p>
    <w:p>
      <w:r>
        <w:rPr>
          <w:rFonts w:ascii="Calibri" w:hAnsi="Calibri"/>
          <w:b/>
          <w:sz w:val="20"/>
        </w:rPr>
        <w:t xml:space="preserve">Design: </w:t>
      </w:r>
      <w:r>
        <w:rPr>
          <w:rFonts w:ascii="Calibri" w:hAnsi="Calibri"/>
          <w:sz w:val="20"/>
        </w:rPr>
        <w:t>32 seeds x 32 families x 2 modes = 2048 total runs.</w:t>
      </w:r>
    </w:p>
    <w:p>
      <w:r>
        <w:rPr>
          <w:rFonts w:ascii="Calibri" w:hAnsi="Calibri"/>
          <w:b/>
          <w:sz w:val="20"/>
        </w:rPr>
        <w:t xml:space="preserve">Pass criteria: </w:t>
      </w:r>
      <w:r>
        <w:rPr>
          <w:rFonts w:ascii="Calibri" w:hAnsi="Calibri"/>
          <w:sz w:val="20"/>
        </w:rPr>
        <w:t>All test cases for a given seed/family must pass for the run to be marked passed.</w:t>
      </w:r>
    </w:p>
    <w:p>
      <w:r>
        <w:rPr>
          <w:rFonts w:ascii="Calibri" w:hAnsi="Calibri"/>
          <w:b/>
          <w:sz w:val="20"/>
        </w:rPr>
        <w:t xml:space="preserve">Latency: </w:t>
      </w:r>
      <w:r>
        <w:rPr>
          <w:rFonts w:ascii="Calibri" w:hAnsi="Calibri"/>
          <w:sz w:val="20"/>
        </w:rPr>
        <w:t>Wall-clock LLM inference time per run (llm_ms).</w:t>
      </w:r>
    </w:p>
    <w:p/>
    <w:p>
      <w:pPr>
        <w:pStyle w:val="Heading2"/>
      </w:pPr>
      <w:r>
        <w:rPr>
          <w:rFonts w:ascii="Calibri" w:hAnsi="Calibri"/>
        </w:rPr>
        <w:t>Raw Data</w:t>
      </w:r>
    </w:p>
    <w:p>
      <w:r>
        <w:rPr>
          <w:rFonts w:ascii="Calibri" w:hAnsi="Calibri"/>
          <w:b/>
          <w:sz w:val="18"/>
        </w:rPr>
        <w:t xml:space="preserve">Source file: </w:t>
      </w:r>
      <w:r>
        <w:rPr>
          <w:rFonts w:ascii="Calibri" w:hAnsi="Calibri"/>
          <w:color w:val="64748B"/>
          <w:sz w:val="18"/>
        </w:rPr>
        <w:t>C:\GitHub\memoriX\.benchmarks_v2\memory_run\memory-benchmark-results\raw_results.json</w:t>
      </w:r>
    </w:p>
    <w:p>
      <w:r>
        <w:rPr>
          <w:rFonts w:ascii="Calibri" w:hAnsi="Calibri"/>
          <w:b/>
          <w:sz w:val="18"/>
        </w:rPr>
        <w:t xml:space="preserve">CSV summary: </w:t>
      </w:r>
      <w:r>
        <w:rPr>
          <w:rFonts w:ascii="Calibri" w:hAnsi="Calibri"/>
          <w:color w:val="64748B"/>
          <w:sz w:val="18"/>
        </w:rPr>
        <w:t>C:\GitHub\memoriX\.benchmarks_v2\memory_run\ab-comparison\ab-summary.csv</w:t>
      </w:r>
    </w:p>
    <w:p/>
    <w:p>
      <w:pPr>
        <w:jc w:val="center"/>
      </w:pPr>
      <w:r>
        <w:rPr>
          <w:color w:val="CBD5E1"/>
          <w:sz w:val="16"/>
        </w:rPr>
        <w:t>────────────────────────────────────────────────────────────</w:t>
      </w:r>
    </w:p>
    <w:p>
      <w:pPr>
        <w:jc w:val="center"/>
      </w:pPr>
      <w:r>
        <w:rPr>
          <w:i/>
          <w:color w:val="64748B"/>
          <w:sz w:val="16"/>
        </w:rPr>
        <w:t>Report generated by generate_ab_docx.py</w:t>
      </w:r>
    </w:p>
    <w:p>
      <w:r>
        <w:br w:type="page"/>
      </w:r>
    </w:p>
    <w:p>
      <w:pPr>
        <w:pStyle w:val="Heading1"/>
      </w:pPr>
      <w:r>
        <w:t>10. Conclusion Générale</w:t>
      </w:r>
    </w:p>
    <w:p>
      <w:pPr>
        <w:jc w:val="both"/>
      </w:pPr>
      <w:r>
        <w:t>Les évaluations consolidées à l'échelle x5 et la vaste comparaison A/B sur 2048 essais démontrent clairement l'impact robuste de memoriX sur les performances des tâches. En fournissant un contexte de mémoire persistant, memoriX a considérablement augmenté le taux de réussite global de +28.0 points sur les défis complexes OpenCode, sans aucune régression en termes de fuite d'informations ou de sécurité inter-sessions. De plus, l'architecture s'est avérée très évolutive, bloquant en toute sécurité la saturation aux limites de capacité (50 000 éléments actifs) sans écrasements silencieux ni dégradation du système. Ces résultats valident solidement la conception actuelle et établissent memoriX comme un backend de mémoire externe fiable et performant pour les processus multi-agents.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