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46150" w14:textId="77777777" w:rsidR="00680DEF" w:rsidRPr="00680DEF" w:rsidRDefault="00680DEF" w:rsidP="00680DEF">
      <w:pPr>
        <w:rPr>
          <w:b/>
          <w:bCs/>
        </w:rPr>
      </w:pPr>
      <w:r w:rsidRPr="00680DEF">
        <w:rPr>
          <w:b/>
          <w:bCs/>
        </w:rPr>
        <w:t>Requerimientos Funcionales</w:t>
      </w:r>
    </w:p>
    <w:p w14:paraId="6F05FF4B" w14:textId="77777777" w:rsidR="00680DEF" w:rsidRPr="00680DEF" w:rsidRDefault="00680DEF" w:rsidP="00680DEF">
      <w:pPr>
        <w:rPr>
          <w:b/>
          <w:bCs/>
        </w:rPr>
      </w:pPr>
      <w:r w:rsidRPr="00680DEF">
        <w:rPr>
          <w:b/>
          <w:bCs/>
        </w:rPr>
        <w:t>Registro de Entidades</w:t>
      </w:r>
    </w:p>
    <w:p w14:paraId="541FDA27" w14:textId="77777777" w:rsidR="00680DEF" w:rsidRPr="00680DEF" w:rsidRDefault="00680DEF" w:rsidP="00680DEF">
      <w:pPr>
        <w:numPr>
          <w:ilvl w:val="0"/>
          <w:numId w:val="9"/>
        </w:numPr>
      </w:pPr>
      <w:r w:rsidRPr="00680DEF">
        <w:rPr>
          <w:b/>
          <w:bCs/>
        </w:rPr>
        <w:t>Ventanas</w:t>
      </w:r>
      <w:r w:rsidRPr="00680DEF">
        <w:t>:</w:t>
      </w:r>
    </w:p>
    <w:p w14:paraId="6500F863" w14:textId="77777777" w:rsidR="00680DEF" w:rsidRPr="00680DEF" w:rsidRDefault="00680DEF" w:rsidP="00680DEF">
      <w:pPr>
        <w:numPr>
          <w:ilvl w:val="1"/>
          <w:numId w:val="9"/>
        </w:numPr>
      </w:pPr>
      <w:r w:rsidRPr="00680DEF">
        <w:t>Registro de estilos: O, XO, OXXO, OXO (otros estilos requieren autorización).</w:t>
      </w:r>
    </w:p>
    <w:p w14:paraId="7145CF38" w14:textId="77777777" w:rsidR="00680DEF" w:rsidRPr="00680DEF" w:rsidRDefault="00680DEF" w:rsidP="00680DEF">
      <w:pPr>
        <w:numPr>
          <w:ilvl w:val="1"/>
          <w:numId w:val="9"/>
        </w:numPr>
      </w:pPr>
      <w:r w:rsidRPr="00680DEF">
        <w:t>Atributos: tipo de ventana, dimensiones (ancho y alto), y número de naves.</w:t>
      </w:r>
    </w:p>
    <w:p w14:paraId="1E2B8EB5" w14:textId="77777777" w:rsidR="00680DEF" w:rsidRPr="00680DEF" w:rsidRDefault="00680DEF" w:rsidP="00680DEF">
      <w:pPr>
        <w:numPr>
          <w:ilvl w:val="0"/>
          <w:numId w:val="9"/>
        </w:numPr>
      </w:pPr>
      <w:r w:rsidRPr="00680DEF">
        <w:rPr>
          <w:b/>
          <w:bCs/>
        </w:rPr>
        <w:t>Naves</w:t>
      </w:r>
      <w:r w:rsidRPr="00680DEF">
        <w:t>:</w:t>
      </w:r>
    </w:p>
    <w:p w14:paraId="080E76DF" w14:textId="77777777" w:rsidR="00680DEF" w:rsidRPr="00680DEF" w:rsidRDefault="00680DEF" w:rsidP="00680DEF">
      <w:pPr>
        <w:numPr>
          <w:ilvl w:val="1"/>
          <w:numId w:val="9"/>
        </w:numPr>
      </w:pPr>
      <w:r w:rsidRPr="00680DEF">
        <w:t>Tipos: O o X.</w:t>
      </w:r>
    </w:p>
    <w:p w14:paraId="2DF2F692" w14:textId="77777777" w:rsidR="00680DEF" w:rsidRPr="00680DEF" w:rsidRDefault="00680DEF" w:rsidP="00680DEF">
      <w:pPr>
        <w:numPr>
          <w:ilvl w:val="1"/>
          <w:numId w:val="9"/>
        </w:numPr>
      </w:pPr>
      <w:r w:rsidRPr="00680DEF">
        <w:t>Atributos: dimensiones (ancho y alto), tipo de vidrio (transparente, bronce, azul), acabado de aluminio (pulido, lacado brillante, lacado mate, anodizado), opción de esmerilado.</w:t>
      </w:r>
    </w:p>
    <w:p w14:paraId="5CEA034C" w14:textId="77777777" w:rsidR="00680DEF" w:rsidRPr="00680DEF" w:rsidRDefault="00680DEF" w:rsidP="00680DEF">
      <w:pPr>
        <w:numPr>
          <w:ilvl w:val="0"/>
          <w:numId w:val="9"/>
        </w:numPr>
      </w:pPr>
      <w:r w:rsidRPr="00680DEF">
        <w:rPr>
          <w:b/>
          <w:bCs/>
        </w:rPr>
        <w:t>Vidrio</w:t>
      </w:r>
      <w:r w:rsidRPr="00680DEF">
        <w:t>:</w:t>
      </w:r>
    </w:p>
    <w:p w14:paraId="188D66A9" w14:textId="77777777" w:rsidR="00680DEF" w:rsidRPr="00680DEF" w:rsidRDefault="00680DEF" w:rsidP="00680DEF">
      <w:pPr>
        <w:numPr>
          <w:ilvl w:val="1"/>
          <w:numId w:val="9"/>
        </w:numPr>
      </w:pPr>
      <w:r w:rsidRPr="00680DEF">
        <w:t>Atributos: tipo (transparente, bronce, azul), precio por cm².</w:t>
      </w:r>
    </w:p>
    <w:p w14:paraId="03A81207" w14:textId="77777777" w:rsidR="00680DEF" w:rsidRPr="00680DEF" w:rsidRDefault="00680DEF" w:rsidP="00680DEF">
      <w:pPr>
        <w:numPr>
          <w:ilvl w:val="0"/>
          <w:numId w:val="9"/>
        </w:numPr>
      </w:pPr>
      <w:r w:rsidRPr="00680DEF">
        <w:rPr>
          <w:b/>
          <w:bCs/>
        </w:rPr>
        <w:t>Acabado de Aluminio</w:t>
      </w:r>
      <w:r w:rsidRPr="00680DEF">
        <w:t>:</w:t>
      </w:r>
    </w:p>
    <w:p w14:paraId="61C84599" w14:textId="77777777" w:rsidR="00680DEF" w:rsidRPr="00680DEF" w:rsidRDefault="00680DEF" w:rsidP="00680DEF">
      <w:pPr>
        <w:numPr>
          <w:ilvl w:val="1"/>
          <w:numId w:val="9"/>
        </w:numPr>
      </w:pPr>
      <w:r w:rsidRPr="00680DEF">
        <w:t>Atributos: tipo de acabado y precio por metro lineal.</w:t>
      </w:r>
    </w:p>
    <w:p w14:paraId="5B22DB1E" w14:textId="77777777" w:rsidR="00680DEF" w:rsidRPr="00680DEF" w:rsidRDefault="00680DEF" w:rsidP="00680DEF">
      <w:pPr>
        <w:numPr>
          <w:ilvl w:val="0"/>
          <w:numId w:val="9"/>
        </w:numPr>
      </w:pPr>
      <w:r w:rsidRPr="00680DEF">
        <w:rPr>
          <w:b/>
          <w:bCs/>
        </w:rPr>
        <w:t>Elementos Adicionales</w:t>
      </w:r>
      <w:r w:rsidRPr="00680DEF">
        <w:t>:</w:t>
      </w:r>
    </w:p>
    <w:p w14:paraId="633CF440" w14:textId="77777777" w:rsidR="00680DEF" w:rsidRPr="00680DEF" w:rsidRDefault="00680DEF" w:rsidP="00680DEF">
      <w:pPr>
        <w:numPr>
          <w:ilvl w:val="1"/>
          <w:numId w:val="9"/>
        </w:numPr>
      </w:pPr>
      <w:r w:rsidRPr="00680DEF">
        <w:t>Esquinas ($4,310 por unidad), chapas ($16,200 por unidad para naves X), y materiales incluidos como remaches, tornillos, caucho.</w:t>
      </w:r>
    </w:p>
    <w:p w14:paraId="347319BC" w14:textId="77777777" w:rsidR="00680DEF" w:rsidRPr="00680DEF" w:rsidRDefault="00680DEF" w:rsidP="00680DEF">
      <w:pPr>
        <w:numPr>
          <w:ilvl w:val="0"/>
          <w:numId w:val="9"/>
        </w:numPr>
      </w:pPr>
      <w:r w:rsidRPr="00680DEF">
        <w:rPr>
          <w:b/>
          <w:bCs/>
        </w:rPr>
        <w:t>Clientes</w:t>
      </w:r>
      <w:r w:rsidRPr="00680DEF">
        <w:t>:</w:t>
      </w:r>
    </w:p>
    <w:p w14:paraId="3EAF1D02" w14:textId="16C2FFAD" w:rsidR="00680DEF" w:rsidRPr="00680DEF" w:rsidRDefault="00680DEF" w:rsidP="00680DEF">
      <w:pPr>
        <w:numPr>
          <w:ilvl w:val="1"/>
          <w:numId w:val="9"/>
        </w:numPr>
      </w:pPr>
      <w:r w:rsidRPr="00680DEF">
        <w:t>Atributos: nombre, tipo de cliente ( empresa constructora), dirección de contacto.</w:t>
      </w:r>
    </w:p>
    <w:p w14:paraId="5EF8BC27" w14:textId="77777777" w:rsidR="00680DEF" w:rsidRPr="00680DEF" w:rsidRDefault="00680DEF" w:rsidP="00680DEF">
      <w:pPr>
        <w:numPr>
          <w:ilvl w:val="0"/>
          <w:numId w:val="9"/>
        </w:numPr>
      </w:pPr>
      <w:r w:rsidRPr="00680DEF">
        <w:rPr>
          <w:b/>
          <w:bCs/>
        </w:rPr>
        <w:t>Cotizaciones</w:t>
      </w:r>
      <w:r w:rsidRPr="00680DEF">
        <w:t>:</w:t>
      </w:r>
    </w:p>
    <w:p w14:paraId="075709A0" w14:textId="77777777" w:rsidR="00680DEF" w:rsidRPr="00680DEF" w:rsidRDefault="00680DEF" w:rsidP="00680DEF">
      <w:pPr>
        <w:numPr>
          <w:ilvl w:val="1"/>
          <w:numId w:val="9"/>
        </w:numPr>
      </w:pPr>
      <w:r w:rsidRPr="00680DEF">
        <w:t>Atributos: fecha, número de cotización, cliente, lista de ventanas, y descuento si corresponde.</w:t>
      </w:r>
    </w:p>
    <w:p w14:paraId="3118F05B" w14:textId="77777777" w:rsidR="00680DEF" w:rsidRPr="00680DEF" w:rsidRDefault="00680DEF" w:rsidP="00680DEF">
      <w:pPr>
        <w:rPr>
          <w:b/>
          <w:bCs/>
        </w:rPr>
      </w:pPr>
      <w:r w:rsidRPr="00680DEF">
        <w:rPr>
          <w:b/>
          <w:bCs/>
        </w:rPr>
        <w:t>Cálculo de Precios</w:t>
      </w:r>
    </w:p>
    <w:p w14:paraId="24C99380" w14:textId="77777777" w:rsidR="00680DEF" w:rsidRPr="00680DEF" w:rsidRDefault="00680DEF" w:rsidP="00680DEF">
      <w:pPr>
        <w:numPr>
          <w:ilvl w:val="0"/>
          <w:numId w:val="10"/>
        </w:numPr>
      </w:pPr>
      <w:r w:rsidRPr="00680DEF">
        <w:rPr>
          <w:b/>
          <w:bCs/>
        </w:rPr>
        <w:t>Cálculo del costo de ventanas</w:t>
      </w:r>
      <w:r w:rsidRPr="00680DEF">
        <w:t>:</w:t>
      </w:r>
    </w:p>
    <w:p w14:paraId="642C5111" w14:textId="77777777" w:rsidR="00680DEF" w:rsidRPr="00680DEF" w:rsidRDefault="00680DEF" w:rsidP="00680DEF">
      <w:pPr>
        <w:numPr>
          <w:ilvl w:val="1"/>
          <w:numId w:val="10"/>
        </w:numPr>
      </w:pPr>
      <w:r w:rsidRPr="00680DEF">
        <w:t>Basado en las dimensiones y estilo de la ventana.</w:t>
      </w:r>
    </w:p>
    <w:p w14:paraId="132EE287" w14:textId="77777777" w:rsidR="00680DEF" w:rsidRPr="00680DEF" w:rsidRDefault="00680DEF" w:rsidP="00680DEF">
      <w:pPr>
        <w:numPr>
          <w:ilvl w:val="1"/>
          <w:numId w:val="10"/>
        </w:numPr>
      </w:pPr>
      <w:r w:rsidRPr="00680DEF">
        <w:lastRenderedPageBreak/>
        <w:t>Cálculo del tamaño de cada nave y ajuste del vidrio (1.5 cm menos por cada lado).</w:t>
      </w:r>
    </w:p>
    <w:p w14:paraId="08B5175C" w14:textId="77777777" w:rsidR="00680DEF" w:rsidRPr="00680DEF" w:rsidRDefault="00680DEF" w:rsidP="00680DEF">
      <w:pPr>
        <w:numPr>
          <w:ilvl w:val="1"/>
          <w:numId w:val="10"/>
        </w:numPr>
      </w:pPr>
      <w:r w:rsidRPr="00680DEF">
        <w:t>Precio de aluminio por metro lineal, según acabado.</w:t>
      </w:r>
    </w:p>
    <w:p w14:paraId="264DCE62" w14:textId="77777777" w:rsidR="00680DEF" w:rsidRPr="00680DEF" w:rsidRDefault="00680DEF" w:rsidP="00680DEF">
      <w:pPr>
        <w:numPr>
          <w:ilvl w:val="1"/>
          <w:numId w:val="10"/>
        </w:numPr>
      </w:pPr>
      <w:r w:rsidRPr="00680DEF">
        <w:t>Precio del vidrio por cm², con costo adicional por esmerilado.</w:t>
      </w:r>
    </w:p>
    <w:p w14:paraId="11F354A7" w14:textId="77777777" w:rsidR="00680DEF" w:rsidRPr="00680DEF" w:rsidRDefault="00680DEF" w:rsidP="00680DEF">
      <w:pPr>
        <w:numPr>
          <w:ilvl w:val="1"/>
          <w:numId w:val="10"/>
        </w:numPr>
      </w:pPr>
      <w:r w:rsidRPr="00680DEF">
        <w:t>Precio de esquinas y chapas (si aplica).</w:t>
      </w:r>
    </w:p>
    <w:p w14:paraId="3F035659" w14:textId="77777777" w:rsidR="00680DEF" w:rsidRPr="00680DEF" w:rsidRDefault="00680DEF" w:rsidP="00680DEF">
      <w:pPr>
        <w:numPr>
          <w:ilvl w:val="0"/>
          <w:numId w:val="10"/>
        </w:numPr>
      </w:pPr>
      <w:r w:rsidRPr="00680DEF">
        <w:rPr>
          <w:b/>
          <w:bCs/>
        </w:rPr>
        <w:t>Descuentos</w:t>
      </w:r>
      <w:r w:rsidRPr="00680DEF">
        <w:t>:</w:t>
      </w:r>
    </w:p>
    <w:p w14:paraId="7E145956" w14:textId="77777777" w:rsidR="00680DEF" w:rsidRPr="00680DEF" w:rsidRDefault="00680DEF" w:rsidP="00680DEF">
      <w:pPr>
        <w:numPr>
          <w:ilvl w:val="1"/>
          <w:numId w:val="10"/>
        </w:numPr>
      </w:pPr>
      <w:r w:rsidRPr="00680DEF">
        <w:t>Aplicar 10% de descuento si se superan las 100 ventanas del mismo diseño.</w:t>
      </w:r>
    </w:p>
    <w:p w14:paraId="6DB4439B" w14:textId="77777777" w:rsidR="00680DEF" w:rsidRPr="00680DEF" w:rsidRDefault="00680DEF" w:rsidP="00680DEF">
      <w:pPr>
        <w:rPr>
          <w:b/>
          <w:bCs/>
        </w:rPr>
      </w:pPr>
      <w:r w:rsidRPr="00680DEF">
        <w:rPr>
          <w:b/>
          <w:bCs/>
        </w:rPr>
        <w:t>Gestión de Relaciones</w:t>
      </w:r>
    </w:p>
    <w:p w14:paraId="37928BD1" w14:textId="77777777" w:rsidR="00680DEF" w:rsidRPr="00680DEF" w:rsidRDefault="00680DEF" w:rsidP="00680DEF">
      <w:pPr>
        <w:numPr>
          <w:ilvl w:val="0"/>
          <w:numId w:val="11"/>
        </w:numPr>
      </w:pPr>
      <w:r w:rsidRPr="00680DEF">
        <w:t>Asociar varios estilos de ventanas a un cliente.</w:t>
      </w:r>
    </w:p>
    <w:p w14:paraId="0C0AAA2B" w14:textId="77777777" w:rsidR="00680DEF" w:rsidRPr="00680DEF" w:rsidRDefault="00680DEF" w:rsidP="00680DEF">
      <w:pPr>
        <w:numPr>
          <w:ilvl w:val="0"/>
          <w:numId w:val="11"/>
        </w:numPr>
      </w:pPr>
      <w:r w:rsidRPr="00680DEF">
        <w:t>Relacionar naves con ventanas y ajustar las dimensiones de las naves.</w:t>
      </w:r>
    </w:p>
    <w:p w14:paraId="102EF3EA" w14:textId="77777777" w:rsidR="00680DEF" w:rsidRPr="00680DEF" w:rsidRDefault="00680DEF" w:rsidP="00680DEF">
      <w:pPr>
        <w:numPr>
          <w:ilvl w:val="0"/>
          <w:numId w:val="11"/>
        </w:numPr>
      </w:pPr>
      <w:r w:rsidRPr="00680DEF">
        <w:t>Asignar tipo de vidrio y acabado de aluminio a cada nave.</w:t>
      </w:r>
    </w:p>
    <w:p w14:paraId="745005A3" w14:textId="77777777" w:rsidR="00680DEF" w:rsidRPr="00680DEF" w:rsidRDefault="00680DEF" w:rsidP="00680DEF">
      <w:pPr>
        <w:numPr>
          <w:ilvl w:val="0"/>
          <w:numId w:val="11"/>
        </w:numPr>
      </w:pPr>
      <w:r w:rsidRPr="00680DEF">
        <w:t>Calcular automáticamente el número de esquinas y chapas necesarias por ventana.</w:t>
      </w:r>
    </w:p>
    <w:p w14:paraId="3CF52FCF" w14:textId="77777777" w:rsidR="00680DEF" w:rsidRPr="00680DEF" w:rsidRDefault="00680DEF" w:rsidP="00680DEF">
      <w:pPr>
        <w:rPr>
          <w:b/>
          <w:bCs/>
        </w:rPr>
      </w:pPr>
      <w:r w:rsidRPr="00680DEF">
        <w:rPr>
          <w:b/>
          <w:bCs/>
        </w:rPr>
        <w:t>Consultas y Reportes</w:t>
      </w:r>
    </w:p>
    <w:p w14:paraId="2537D9C3" w14:textId="77777777" w:rsidR="00680DEF" w:rsidRPr="00680DEF" w:rsidRDefault="00680DEF" w:rsidP="00680DEF">
      <w:pPr>
        <w:numPr>
          <w:ilvl w:val="0"/>
          <w:numId w:val="12"/>
        </w:numPr>
      </w:pPr>
      <w:r w:rsidRPr="00680DEF">
        <w:t>Consultar detalles de ventanas (tipo, dimensiones, naves, vidrio, acabado, costo total).</w:t>
      </w:r>
    </w:p>
    <w:p w14:paraId="6AA9E534" w14:textId="77777777" w:rsidR="00680DEF" w:rsidRPr="00680DEF" w:rsidRDefault="00680DEF" w:rsidP="00680DEF">
      <w:pPr>
        <w:numPr>
          <w:ilvl w:val="0"/>
          <w:numId w:val="12"/>
        </w:numPr>
      </w:pPr>
      <w:r w:rsidRPr="00680DEF">
        <w:t>Consultar información de clientes (nombre, tipo de cliente, cotizaciones solicitadas).</w:t>
      </w:r>
    </w:p>
    <w:p w14:paraId="12CAF427" w14:textId="77777777" w:rsidR="00680DEF" w:rsidRPr="00680DEF" w:rsidRDefault="00680DEF" w:rsidP="00680DEF">
      <w:pPr>
        <w:numPr>
          <w:ilvl w:val="0"/>
          <w:numId w:val="12"/>
        </w:numPr>
      </w:pPr>
      <w:r w:rsidRPr="00680DEF">
        <w:t>Consultar cotizaciones realizadas (cliente, fecha, costo total).</w:t>
      </w:r>
    </w:p>
    <w:p w14:paraId="0F05441A" w14:textId="77777777" w:rsidR="00680DEF" w:rsidRPr="00680DEF" w:rsidRDefault="00680DEF" w:rsidP="00680DEF">
      <w:pPr>
        <w:numPr>
          <w:ilvl w:val="0"/>
          <w:numId w:val="12"/>
        </w:numPr>
      </w:pPr>
      <w:r w:rsidRPr="00680DEF">
        <w:t>Generar informes de cotización con desglose de costos y aplicación de descuentos.</w:t>
      </w:r>
    </w:p>
    <w:p w14:paraId="58125B4E" w14:textId="77777777" w:rsidR="00680DEF" w:rsidRPr="00680DEF" w:rsidRDefault="00680DEF" w:rsidP="00680DEF">
      <w:pPr>
        <w:rPr>
          <w:b/>
          <w:bCs/>
        </w:rPr>
      </w:pPr>
      <w:r w:rsidRPr="00680DEF">
        <w:rPr>
          <w:b/>
          <w:bCs/>
        </w:rPr>
        <w:t>Validaciones</w:t>
      </w:r>
    </w:p>
    <w:p w14:paraId="5345B293" w14:textId="77777777" w:rsidR="00680DEF" w:rsidRPr="00680DEF" w:rsidRDefault="00680DEF" w:rsidP="00680DEF">
      <w:pPr>
        <w:numPr>
          <w:ilvl w:val="0"/>
          <w:numId w:val="13"/>
        </w:numPr>
      </w:pPr>
      <w:r w:rsidRPr="00680DEF">
        <w:t>Verificar que las dimensiones de las naves sean coherentes con el tamaño de la ventana.</w:t>
      </w:r>
    </w:p>
    <w:p w14:paraId="33E0992E" w14:textId="77777777" w:rsidR="00680DEF" w:rsidRPr="00680DEF" w:rsidRDefault="00680DEF" w:rsidP="00680DEF">
      <w:pPr>
        <w:numPr>
          <w:ilvl w:val="0"/>
          <w:numId w:val="13"/>
        </w:numPr>
      </w:pPr>
      <w:r w:rsidRPr="00680DEF">
        <w:t>Asegurar que el vidrio sea 1.5 cm más pequeño que la nave en cada lado.</w:t>
      </w:r>
    </w:p>
    <w:p w14:paraId="4A614324" w14:textId="77777777" w:rsidR="00680DEF" w:rsidRPr="00680DEF" w:rsidRDefault="00680DEF" w:rsidP="00680DEF">
      <w:pPr>
        <w:numPr>
          <w:ilvl w:val="0"/>
          <w:numId w:val="13"/>
        </w:numPr>
      </w:pPr>
      <w:r w:rsidRPr="00680DEF">
        <w:t>Validar que el descuento solo se aplique a más de 100 ventanas del mismo diseño.</w:t>
      </w:r>
    </w:p>
    <w:p w14:paraId="10599638" w14:textId="77777777" w:rsidR="00680DEF" w:rsidRPr="00680DEF" w:rsidRDefault="00680DEF" w:rsidP="00680DEF">
      <w:r w:rsidRPr="00680DEF">
        <w:pict w14:anchorId="546EE0D6">
          <v:rect id="_x0000_i1034" style="width:0;height:1.5pt" o:hralign="center" o:hrstd="t" o:hr="t" fillcolor="#a0a0a0" stroked="f"/>
        </w:pict>
      </w:r>
    </w:p>
    <w:p w14:paraId="57E4A986" w14:textId="77777777" w:rsidR="00680DEF" w:rsidRPr="00680DEF" w:rsidRDefault="00680DEF" w:rsidP="00680DEF">
      <w:pPr>
        <w:rPr>
          <w:b/>
          <w:bCs/>
        </w:rPr>
      </w:pPr>
      <w:r w:rsidRPr="00680DEF">
        <w:rPr>
          <w:b/>
          <w:bCs/>
        </w:rPr>
        <w:lastRenderedPageBreak/>
        <w:t>Requerimientos No Funcionales</w:t>
      </w:r>
    </w:p>
    <w:p w14:paraId="7A4868F2" w14:textId="77777777" w:rsidR="00680DEF" w:rsidRPr="00680DEF" w:rsidRDefault="00680DEF" w:rsidP="00680DEF">
      <w:pPr>
        <w:numPr>
          <w:ilvl w:val="0"/>
          <w:numId w:val="14"/>
        </w:numPr>
      </w:pPr>
      <w:r w:rsidRPr="00680DEF">
        <w:rPr>
          <w:b/>
          <w:bCs/>
        </w:rPr>
        <w:t>Interfaz de Usuario</w:t>
      </w:r>
      <w:r w:rsidRPr="00680DEF">
        <w:t>:</w:t>
      </w:r>
    </w:p>
    <w:p w14:paraId="46EF0200" w14:textId="77777777" w:rsidR="00680DEF" w:rsidRPr="00680DEF" w:rsidRDefault="00680DEF" w:rsidP="00680DEF">
      <w:pPr>
        <w:numPr>
          <w:ilvl w:val="1"/>
          <w:numId w:val="14"/>
        </w:numPr>
      </w:pPr>
      <w:r w:rsidRPr="00680DEF">
        <w:t>Simple y orientada a empresas.</w:t>
      </w:r>
    </w:p>
    <w:p w14:paraId="5A2C9E07" w14:textId="77777777" w:rsidR="00680DEF" w:rsidRPr="00680DEF" w:rsidRDefault="00680DEF" w:rsidP="00680DEF">
      <w:pPr>
        <w:numPr>
          <w:ilvl w:val="1"/>
          <w:numId w:val="14"/>
        </w:numPr>
      </w:pPr>
      <w:r w:rsidRPr="00680DEF">
        <w:t>Debe permitir ingresar las dimensiones, estilo, tipo de vidrio, y acabado de aluminio.</w:t>
      </w:r>
    </w:p>
    <w:p w14:paraId="7CB75F30" w14:textId="77777777" w:rsidR="00680DEF" w:rsidRPr="00680DEF" w:rsidRDefault="00680DEF" w:rsidP="00680DEF">
      <w:pPr>
        <w:numPr>
          <w:ilvl w:val="0"/>
          <w:numId w:val="14"/>
        </w:numPr>
      </w:pPr>
      <w:r w:rsidRPr="00680DEF">
        <w:rPr>
          <w:b/>
          <w:bCs/>
        </w:rPr>
        <w:t>Base de Datos</w:t>
      </w:r>
      <w:r w:rsidRPr="00680DEF">
        <w:t>:</w:t>
      </w:r>
    </w:p>
    <w:p w14:paraId="21CB9CD1" w14:textId="77777777" w:rsidR="00680DEF" w:rsidRPr="00680DEF" w:rsidRDefault="00680DEF" w:rsidP="00680DEF">
      <w:pPr>
        <w:numPr>
          <w:ilvl w:val="1"/>
          <w:numId w:val="14"/>
        </w:numPr>
      </w:pPr>
      <w:r w:rsidRPr="00680DEF">
        <w:t>Almacenar precios y especificaciones de todos los materiales, vidrios, acabados, chapas, etc.</w:t>
      </w:r>
    </w:p>
    <w:p w14:paraId="1B4BB274" w14:textId="77777777" w:rsidR="00680DEF" w:rsidRPr="00680DEF" w:rsidRDefault="00680DEF" w:rsidP="00680DEF">
      <w:pPr>
        <w:numPr>
          <w:ilvl w:val="0"/>
          <w:numId w:val="14"/>
        </w:numPr>
      </w:pPr>
      <w:r w:rsidRPr="00680DEF">
        <w:rPr>
          <w:b/>
          <w:bCs/>
        </w:rPr>
        <w:t>Mantenibilidad</w:t>
      </w:r>
      <w:r w:rsidRPr="00680DEF">
        <w:t>:</w:t>
      </w:r>
    </w:p>
    <w:p w14:paraId="4209CC48" w14:textId="77777777" w:rsidR="00680DEF" w:rsidRPr="00680DEF" w:rsidRDefault="00680DEF" w:rsidP="00680DEF">
      <w:pPr>
        <w:numPr>
          <w:ilvl w:val="1"/>
          <w:numId w:val="14"/>
        </w:numPr>
      </w:pPr>
      <w:r w:rsidRPr="00680DEF">
        <w:t>Fácil actualización de precios y estilos de ventanas.</w:t>
      </w:r>
    </w:p>
    <w:p w14:paraId="0CEEAC38" w14:textId="77777777" w:rsidR="00680DEF" w:rsidRPr="00680DEF" w:rsidRDefault="00680DEF" w:rsidP="00680DEF">
      <w:pPr>
        <w:numPr>
          <w:ilvl w:val="0"/>
          <w:numId w:val="14"/>
        </w:numPr>
      </w:pPr>
      <w:r w:rsidRPr="00680DEF">
        <w:rPr>
          <w:b/>
          <w:bCs/>
        </w:rPr>
        <w:t>Escalabilidad</w:t>
      </w:r>
      <w:r w:rsidRPr="00680DEF">
        <w:t>:</w:t>
      </w:r>
    </w:p>
    <w:p w14:paraId="3B518D74" w14:textId="77777777" w:rsidR="00680DEF" w:rsidRPr="00680DEF" w:rsidRDefault="00680DEF" w:rsidP="00680DEF">
      <w:pPr>
        <w:numPr>
          <w:ilvl w:val="1"/>
          <w:numId w:val="14"/>
        </w:numPr>
      </w:pPr>
      <w:r w:rsidRPr="00680DEF">
        <w:t>Capacidad para manejar grandes pedidos, como los de constructoras.</w:t>
      </w:r>
    </w:p>
    <w:p w14:paraId="3580CDA7" w14:textId="77777777" w:rsidR="00F14927" w:rsidRPr="00680DEF" w:rsidRDefault="00F14927" w:rsidP="00680DEF"/>
    <w:sectPr w:rsidR="00F14927" w:rsidRPr="00680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B25"/>
    <w:multiLevelType w:val="multilevel"/>
    <w:tmpl w:val="43AA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3516A"/>
    <w:multiLevelType w:val="multilevel"/>
    <w:tmpl w:val="3AF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E4196"/>
    <w:multiLevelType w:val="multilevel"/>
    <w:tmpl w:val="C0FE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747E3"/>
    <w:multiLevelType w:val="multilevel"/>
    <w:tmpl w:val="2262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D6C65"/>
    <w:multiLevelType w:val="multilevel"/>
    <w:tmpl w:val="40DE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533ED"/>
    <w:multiLevelType w:val="multilevel"/>
    <w:tmpl w:val="7320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37918"/>
    <w:multiLevelType w:val="multilevel"/>
    <w:tmpl w:val="9C68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D7142"/>
    <w:multiLevelType w:val="multilevel"/>
    <w:tmpl w:val="A0D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55180"/>
    <w:multiLevelType w:val="multilevel"/>
    <w:tmpl w:val="C680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C1764"/>
    <w:multiLevelType w:val="multilevel"/>
    <w:tmpl w:val="2EF6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4077B"/>
    <w:multiLevelType w:val="multilevel"/>
    <w:tmpl w:val="333E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C177C"/>
    <w:multiLevelType w:val="multilevel"/>
    <w:tmpl w:val="5BDA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565F8"/>
    <w:multiLevelType w:val="multilevel"/>
    <w:tmpl w:val="2F8E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DD500E"/>
    <w:multiLevelType w:val="multilevel"/>
    <w:tmpl w:val="F4DE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262408">
    <w:abstractNumId w:val="13"/>
  </w:num>
  <w:num w:numId="2" w16cid:durableId="211964679">
    <w:abstractNumId w:val="4"/>
  </w:num>
  <w:num w:numId="3" w16cid:durableId="1639603195">
    <w:abstractNumId w:val="9"/>
  </w:num>
  <w:num w:numId="4" w16cid:durableId="790443898">
    <w:abstractNumId w:val="12"/>
  </w:num>
  <w:num w:numId="5" w16cid:durableId="5712188">
    <w:abstractNumId w:val="0"/>
  </w:num>
  <w:num w:numId="6" w16cid:durableId="1506238401">
    <w:abstractNumId w:val="3"/>
  </w:num>
  <w:num w:numId="7" w16cid:durableId="2002807628">
    <w:abstractNumId w:val="8"/>
  </w:num>
  <w:num w:numId="8" w16cid:durableId="1594775996">
    <w:abstractNumId w:val="1"/>
  </w:num>
  <w:num w:numId="9" w16cid:durableId="307131433">
    <w:abstractNumId w:val="5"/>
  </w:num>
  <w:num w:numId="10" w16cid:durableId="1577714025">
    <w:abstractNumId w:val="2"/>
  </w:num>
  <w:num w:numId="11" w16cid:durableId="699667614">
    <w:abstractNumId w:val="10"/>
  </w:num>
  <w:num w:numId="12" w16cid:durableId="380132882">
    <w:abstractNumId w:val="6"/>
  </w:num>
  <w:num w:numId="13" w16cid:durableId="1984193564">
    <w:abstractNumId w:val="7"/>
  </w:num>
  <w:num w:numId="14" w16cid:durableId="18700711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27"/>
    <w:rsid w:val="001F065E"/>
    <w:rsid w:val="00363F89"/>
    <w:rsid w:val="003E3611"/>
    <w:rsid w:val="00680DEF"/>
    <w:rsid w:val="00F14927"/>
    <w:rsid w:val="00F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BA34"/>
  <w15:chartTrackingRefBased/>
  <w15:docId w15:val="{8A2D766D-2149-4B7E-9D79-DA2DBC0D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9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9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9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9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9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9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Velasco Secue</dc:creator>
  <cp:keywords/>
  <dc:description/>
  <cp:lastModifiedBy>Jose David Velasco Secue</cp:lastModifiedBy>
  <cp:revision>3</cp:revision>
  <dcterms:created xsi:type="dcterms:W3CDTF">2024-10-14T04:05:00Z</dcterms:created>
  <dcterms:modified xsi:type="dcterms:W3CDTF">2024-10-14T21:37:00Z</dcterms:modified>
</cp:coreProperties>
</file>