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E5" w:rsidRDefault="007D49E5" w:rsidP="007D49E5">
      <w:pPr>
        <w:jc w:val="center"/>
        <w:rPr>
          <w:b/>
          <w:sz w:val="36"/>
          <w:szCs w:val="36"/>
          <w:u w:val="single"/>
        </w:rPr>
      </w:pPr>
      <w:r w:rsidRPr="000D1E0B">
        <w:rPr>
          <w:b/>
          <w:sz w:val="36"/>
          <w:szCs w:val="36"/>
          <w:u w:val="single"/>
        </w:rPr>
        <w:t>ASSIGNMENT</w:t>
      </w:r>
    </w:p>
    <w:p w:rsidR="007D49E5" w:rsidRDefault="007D49E5" w:rsidP="007D49E5">
      <w:pPr>
        <w:pStyle w:val="NoSpacing"/>
        <w:rPr>
          <w:b/>
          <w:sz w:val="28"/>
          <w:szCs w:val="28"/>
        </w:rPr>
      </w:pPr>
      <w:r w:rsidRPr="00571F0C"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</w:rPr>
        <w:t>Josephine Frimpong</w:t>
      </w:r>
    </w:p>
    <w:p w:rsidR="007D49E5" w:rsidRDefault="007D49E5" w:rsidP="007D49E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DEPARTMENT: HUMAN RESOURCES MANAGEMENT (WEEKEND)</w:t>
      </w:r>
    </w:p>
    <w:p w:rsidR="007D49E5" w:rsidRDefault="007D49E5" w:rsidP="007D49E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INDEX: 2015120053 </w:t>
      </w:r>
    </w:p>
    <w:p w:rsidR="007D49E5" w:rsidRDefault="007D49E5" w:rsidP="007D49E5">
      <w:pPr>
        <w:pStyle w:val="NoSpacing"/>
        <w:rPr>
          <w:b/>
          <w:sz w:val="28"/>
          <w:szCs w:val="28"/>
        </w:rPr>
      </w:pPr>
    </w:p>
    <w:p w:rsidR="007D49E5" w:rsidRPr="00EC6A7A" w:rsidRDefault="007A706F" w:rsidP="007D49E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EC6A7A">
        <w:rPr>
          <w:sz w:val="32"/>
          <w:szCs w:val="32"/>
        </w:rPr>
        <w:t>The cost of some intangible rewards is not quantifiable.</w:t>
      </w:r>
      <w:r w:rsidR="008146A7" w:rsidRPr="00EC6A7A">
        <w:rPr>
          <w:sz w:val="32"/>
          <w:szCs w:val="32"/>
        </w:rPr>
        <w:t xml:space="preserve"> </w:t>
      </w:r>
      <w:r w:rsidRPr="00EC6A7A">
        <w:rPr>
          <w:sz w:val="32"/>
          <w:szCs w:val="32"/>
        </w:rPr>
        <w:t>Which of the relational rewards is not quantifiable and why?</w:t>
      </w:r>
    </w:p>
    <w:p w:rsidR="007D49E5" w:rsidRPr="00571F0C" w:rsidRDefault="007D49E5" w:rsidP="007D49E5">
      <w:pPr>
        <w:pStyle w:val="NoSpacing"/>
        <w:ind w:left="288" w:firstLine="0"/>
        <w:rPr>
          <w:b/>
          <w:sz w:val="28"/>
          <w:szCs w:val="28"/>
        </w:rPr>
      </w:pPr>
    </w:p>
    <w:p w:rsidR="009C1944" w:rsidRPr="00EC6A7A" w:rsidRDefault="007D49E5" w:rsidP="009C1944">
      <w:pPr>
        <w:jc w:val="center"/>
        <w:rPr>
          <w:color w:val="333333"/>
          <w:sz w:val="28"/>
          <w:szCs w:val="28"/>
        </w:rPr>
      </w:pPr>
      <w:r w:rsidRPr="00EC6A7A">
        <w:rPr>
          <w:b/>
          <w:sz w:val="28"/>
          <w:szCs w:val="28"/>
          <w:u w:val="single"/>
        </w:rPr>
        <w:t>Solution</w:t>
      </w:r>
    </w:p>
    <w:p w:rsidR="009C1944" w:rsidRPr="00EC6A7A" w:rsidRDefault="009C1944" w:rsidP="00520EE4">
      <w:pPr>
        <w:pStyle w:val="NoSpacing"/>
        <w:rPr>
          <w:sz w:val="28"/>
          <w:szCs w:val="28"/>
        </w:rPr>
      </w:pPr>
      <w:r w:rsidRPr="00EC6A7A">
        <w:rPr>
          <w:sz w:val="28"/>
          <w:szCs w:val="28"/>
        </w:rPr>
        <w:t>Intangible rewards, are rewards</w:t>
      </w:r>
      <w:r w:rsidR="00796A79" w:rsidRPr="00EC6A7A">
        <w:rPr>
          <w:sz w:val="28"/>
          <w:szCs w:val="28"/>
        </w:rPr>
        <w:t xml:space="preserve"> without</w:t>
      </w:r>
      <w:r w:rsidR="006E59C0" w:rsidRPr="00EC6A7A">
        <w:rPr>
          <w:sz w:val="28"/>
          <w:szCs w:val="28"/>
          <w:shd w:val="clear" w:color="auto" w:fill="FFFFFF"/>
        </w:rPr>
        <w:t> inherent monetary value</w:t>
      </w:r>
      <w:r w:rsidRPr="00EC6A7A">
        <w:rPr>
          <w:sz w:val="28"/>
          <w:szCs w:val="28"/>
        </w:rPr>
        <w:t xml:space="preserve"> </w:t>
      </w:r>
      <w:r w:rsidR="004F2031" w:rsidRPr="00EC6A7A">
        <w:rPr>
          <w:sz w:val="28"/>
          <w:szCs w:val="28"/>
        </w:rPr>
        <w:t>given</w:t>
      </w:r>
      <w:r w:rsidR="00835A4C" w:rsidRPr="00EC6A7A">
        <w:rPr>
          <w:sz w:val="28"/>
          <w:szCs w:val="28"/>
        </w:rPr>
        <w:t xml:space="preserve"> to a worker based on a </w:t>
      </w:r>
      <w:r w:rsidR="004F2031" w:rsidRPr="00EC6A7A">
        <w:rPr>
          <w:sz w:val="28"/>
          <w:szCs w:val="28"/>
        </w:rPr>
        <w:t>particular achievement</w:t>
      </w:r>
      <w:r w:rsidRPr="00EC6A7A">
        <w:rPr>
          <w:sz w:val="28"/>
          <w:szCs w:val="28"/>
        </w:rPr>
        <w:t>.</w:t>
      </w:r>
    </w:p>
    <w:p w:rsidR="00A31237" w:rsidRDefault="00520EE4" w:rsidP="00520EE4">
      <w:pPr>
        <w:pStyle w:val="NoSpacing"/>
        <w:rPr>
          <w:sz w:val="28"/>
          <w:szCs w:val="28"/>
        </w:rPr>
      </w:pPr>
      <w:r w:rsidRPr="00EC6A7A">
        <w:rPr>
          <w:sz w:val="28"/>
          <w:szCs w:val="28"/>
        </w:rPr>
        <w:t>These can be in the form of</w:t>
      </w:r>
      <w:r w:rsidR="00A31237">
        <w:rPr>
          <w:sz w:val="28"/>
          <w:szCs w:val="28"/>
        </w:rPr>
        <w:t>;</w:t>
      </w:r>
      <w:r w:rsidRPr="00EC6A7A">
        <w:rPr>
          <w:sz w:val="28"/>
          <w:szCs w:val="28"/>
        </w:rPr>
        <w:t xml:space="preserve"> </w:t>
      </w:r>
    </w:p>
    <w:p w:rsidR="00A31237" w:rsidRDefault="00286CFC" w:rsidP="00A31237">
      <w:pPr>
        <w:pStyle w:val="NoSpacing"/>
        <w:numPr>
          <w:ilvl w:val="0"/>
          <w:numId w:val="3"/>
        </w:numPr>
        <w:rPr>
          <w:rFonts w:eastAsia="Times New Roman" w:cs="Times New Roman"/>
          <w:sz w:val="28"/>
          <w:szCs w:val="28"/>
        </w:rPr>
      </w:pPr>
      <w:r w:rsidRPr="00EC6A7A">
        <w:rPr>
          <w:rFonts w:eastAsia="Times New Roman" w:cs="Times New Roman"/>
          <w:sz w:val="28"/>
          <w:szCs w:val="28"/>
        </w:rPr>
        <w:t>Praise</w:t>
      </w:r>
    </w:p>
    <w:p w:rsidR="00A31237" w:rsidRDefault="00286CFC" w:rsidP="00A31237">
      <w:pPr>
        <w:pStyle w:val="NoSpacing"/>
        <w:numPr>
          <w:ilvl w:val="0"/>
          <w:numId w:val="3"/>
        </w:numPr>
        <w:rPr>
          <w:rFonts w:eastAsia="Times New Roman" w:cs="Times New Roman"/>
          <w:sz w:val="28"/>
          <w:szCs w:val="28"/>
        </w:rPr>
      </w:pPr>
      <w:r w:rsidRPr="00A31237">
        <w:rPr>
          <w:rFonts w:eastAsia="Times New Roman" w:cs="Times New Roman"/>
          <w:sz w:val="28"/>
          <w:szCs w:val="28"/>
        </w:rPr>
        <w:t>Thanks</w:t>
      </w:r>
      <w:r w:rsidR="00520EE4" w:rsidRPr="00A31237">
        <w:rPr>
          <w:rFonts w:eastAsia="Times New Roman" w:cs="Times New Roman"/>
          <w:sz w:val="28"/>
          <w:szCs w:val="28"/>
        </w:rPr>
        <w:t xml:space="preserve"> </w:t>
      </w:r>
    </w:p>
    <w:p w:rsidR="00286CFC" w:rsidRDefault="00286CFC" w:rsidP="00A31237">
      <w:pPr>
        <w:pStyle w:val="NoSpacing"/>
        <w:numPr>
          <w:ilvl w:val="0"/>
          <w:numId w:val="3"/>
        </w:numPr>
        <w:rPr>
          <w:rFonts w:eastAsia="Times New Roman" w:cs="Times New Roman"/>
          <w:sz w:val="28"/>
          <w:szCs w:val="28"/>
        </w:rPr>
      </w:pPr>
      <w:r w:rsidRPr="00A31237">
        <w:rPr>
          <w:rFonts w:eastAsia="Times New Roman" w:cs="Times New Roman"/>
          <w:sz w:val="28"/>
          <w:szCs w:val="28"/>
        </w:rPr>
        <w:t>Public acknowledgment/recognition</w:t>
      </w:r>
    </w:p>
    <w:p w:rsidR="006F7D5D" w:rsidRDefault="006F7D5D" w:rsidP="00A31237">
      <w:pPr>
        <w:pStyle w:val="NoSpacing"/>
        <w:numPr>
          <w:ilvl w:val="0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Food rewards</w:t>
      </w:r>
    </w:p>
    <w:p w:rsidR="006F7D5D" w:rsidRPr="00A31237" w:rsidRDefault="006F7D5D" w:rsidP="00A31237">
      <w:pPr>
        <w:pStyle w:val="NoSpacing"/>
        <w:numPr>
          <w:ilvl w:val="0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Lunch invitations</w:t>
      </w:r>
    </w:p>
    <w:p w:rsidR="00520EE4" w:rsidRPr="00207822" w:rsidRDefault="00520EE4" w:rsidP="00207822">
      <w:pPr>
        <w:pStyle w:val="NoSpacing"/>
        <w:numPr>
          <w:ilvl w:val="0"/>
          <w:numId w:val="3"/>
        </w:numPr>
        <w:rPr>
          <w:rFonts w:eastAsia="Times New Roman" w:cs="Times New Roman"/>
          <w:sz w:val="28"/>
          <w:szCs w:val="28"/>
        </w:rPr>
      </w:pPr>
      <w:r w:rsidRPr="00EC6A7A">
        <w:rPr>
          <w:rFonts w:eastAsia="Times New Roman" w:cs="Times New Roman"/>
          <w:sz w:val="28"/>
          <w:szCs w:val="28"/>
        </w:rPr>
        <w:t>These kind of rewards are usually classified as</w:t>
      </w:r>
      <w:r w:rsidR="009061AF">
        <w:rPr>
          <w:rFonts w:eastAsia="Times New Roman" w:cs="Times New Roman"/>
          <w:sz w:val="28"/>
          <w:szCs w:val="28"/>
        </w:rPr>
        <w:t xml:space="preserve"> either quantifiable or</w:t>
      </w:r>
      <w:r w:rsidRPr="00EC6A7A">
        <w:rPr>
          <w:rFonts w:eastAsia="Times New Roman" w:cs="Times New Roman"/>
          <w:sz w:val="28"/>
          <w:szCs w:val="28"/>
        </w:rPr>
        <w:t xml:space="preserve"> not quantifiable </w:t>
      </w:r>
      <w:r w:rsidR="003816DA">
        <w:rPr>
          <w:rFonts w:eastAsia="Times New Roman" w:cs="Times New Roman"/>
          <w:sz w:val="28"/>
          <w:szCs w:val="28"/>
        </w:rPr>
        <w:t xml:space="preserve">this is determined by whether or not they </w:t>
      </w:r>
      <w:r w:rsidRPr="00EC6A7A">
        <w:rPr>
          <w:rFonts w:eastAsia="Times New Roman" w:cs="Times New Roman"/>
          <w:sz w:val="28"/>
          <w:szCs w:val="28"/>
        </w:rPr>
        <w:t xml:space="preserve">meet the </w:t>
      </w:r>
      <w:r w:rsidR="003816DA">
        <w:rPr>
          <w:rFonts w:eastAsia="Times New Roman" w:cs="Times New Roman"/>
          <w:sz w:val="28"/>
          <w:szCs w:val="28"/>
        </w:rPr>
        <w:t xml:space="preserve">conditions of a real life entity. Non quantifiable intangible rewards are those that </w:t>
      </w:r>
      <w:r w:rsidR="00EA413A">
        <w:rPr>
          <w:rFonts w:eastAsia="Times New Roman" w:cs="Times New Roman"/>
          <w:sz w:val="28"/>
          <w:szCs w:val="28"/>
        </w:rPr>
        <w:t>cannot</w:t>
      </w:r>
      <w:r w:rsidR="003816DA">
        <w:rPr>
          <w:rFonts w:eastAsia="Times New Roman" w:cs="Times New Roman"/>
          <w:sz w:val="28"/>
          <w:szCs w:val="28"/>
        </w:rPr>
        <w:t xml:space="preserve"> be physically accessed</w:t>
      </w:r>
      <w:r w:rsidR="00B12772">
        <w:rPr>
          <w:rFonts w:eastAsia="Times New Roman" w:cs="Times New Roman"/>
          <w:sz w:val="28"/>
          <w:szCs w:val="28"/>
        </w:rPr>
        <w:t xml:space="preserve"> such as praise whiles </w:t>
      </w:r>
      <w:r w:rsidR="00B12772">
        <w:rPr>
          <w:rFonts w:eastAsia="Times New Roman" w:cs="Times New Roman"/>
          <w:sz w:val="28"/>
          <w:szCs w:val="28"/>
        </w:rPr>
        <w:t xml:space="preserve">quantifiable intangible rewards are those that can be physically accessed such as </w:t>
      </w:r>
      <w:r w:rsidR="00207822">
        <w:rPr>
          <w:rFonts w:eastAsia="Times New Roman" w:cs="Times New Roman"/>
          <w:sz w:val="28"/>
          <w:szCs w:val="28"/>
        </w:rPr>
        <w:t>Food rewards</w:t>
      </w:r>
      <w:r w:rsidR="00363006" w:rsidRPr="00207822">
        <w:rPr>
          <w:rFonts w:cs="Arial"/>
          <w:color w:val="003366"/>
          <w:sz w:val="28"/>
          <w:szCs w:val="28"/>
        </w:rPr>
        <w:t>.</w:t>
      </w:r>
    </w:p>
    <w:p w:rsidR="0085643B" w:rsidRDefault="0085643B">
      <w:bookmarkStart w:id="0" w:name="_GoBack"/>
      <w:bookmarkEnd w:id="0"/>
    </w:p>
    <w:sectPr w:rsidR="0085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686C"/>
    <w:multiLevelType w:val="multilevel"/>
    <w:tmpl w:val="996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7B7603"/>
    <w:multiLevelType w:val="hybridMultilevel"/>
    <w:tmpl w:val="39805F12"/>
    <w:lvl w:ilvl="0" w:tplc="96CEF3A8">
      <w:start w:val="1"/>
      <w:numFmt w:val="lowerRoman"/>
      <w:lvlText w:val="%1."/>
      <w:lvlJc w:val="left"/>
      <w:pPr>
        <w:ind w:left="1008" w:hanging="72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7697617B"/>
    <w:multiLevelType w:val="hybridMultilevel"/>
    <w:tmpl w:val="79EA60C8"/>
    <w:lvl w:ilvl="0" w:tplc="3B64E7CE">
      <w:start w:val="1"/>
      <w:numFmt w:val="decimal"/>
      <w:lvlText w:val="%1."/>
      <w:lvlJc w:val="left"/>
      <w:pPr>
        <w:ind w:left="648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8D"/>
    <w:rsid w:val="00207822"/>
    <w:rsid w:val="00286CFC"/>
    <w:rsid w:val="00363006"/>
    <w:rsid w:val="003816DA"/>
    <w:rsid w:val="00392251"/>
    <w:rsid w:val="004F2031"/>
    <w:rsid w:val="00520EE4"/>
    <w:rsid w:val="006E59C0"/>
    <w:rsid w:val="006F7D5D"/>
    <w:rsid w:val="00796A79"/>
    <w:rsid w:val="007A706F"/>
    <w:rsid w:val="007D49E5"/>
    <w:rsid w:val="008146A7"/>
    <w:rsid w:val="00835A4C"/>
    <w:rsid w:val="0085643B"/>
    <w:rsid w:val="009061AF"/>
    <w:rsid w:val="009C1944"/>
    <w:rsid w:val="00A31237"/>
    <w:rsid w:val="00B12772"/>
    <w:rsid w:val="00B83762"/>
    <w:rsid w:val="00CE0E8D"/>
    <w:rsid w:val="00D130B7"/>
    <w:rsid w:val="00EA413A"/>
    <w:rsid w:val="00E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E5"/>
    <w:pPr>
      <w:ind w:firstLine="28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9E5"/>
    <w:pPr>
      <w:spacing w:after="0" w:line="240" w:lineRule="auto"/>
      <w:ind w:firstLine="288"/>
    </w:pPr>
  </w:style>
  <w:style w:type="paragraph" w:styleId="NormalWeb">
    <w:name w:val="Normal (Web)"/>
    <w:basedOn w:val="Normal"/>
    <w:uiPriority w:val="99"/>
    <w:semiHidden/>
    <w:unhideWhenUsed/>
    <w:rsid w:val="009C194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E5"/>
    <w:pPr>
      <w:ind w:firstLine="28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9E5"/>
    <w:pPr>
      <w:spacing w:after="0" w:line="240" w:lineRule="auto"/>
      <w:ind w:firstLine="288"/>
    </w:pPr>
  </w:style>
  <w:style w:type="paragraph" w:styleId="NormalWeb">
    <w:name w:val="Normal (Web)"/>
    <w:basedOn w:val="Normal"/>
    <w:uiPriority w:val="99"/>
    <w:semiHidden/>
    <w:unhideWhenUsed/>
    <w:rsid w:val="009C194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Psykology</dc:creator>
  <cp:keywords/>
  <dc:description/>
  <cp:lastModifiedBy>Psykology</cp:lastModifiedBy>
  <cp:revision>43</cp:revision>
  <dcterms:created xsi:type="dcterms:W3CDTF">2018-04-13T09:44:00Z</dcterms:created>
  <dcterms:modified xsi:type="dcterms:W3CDTF">2018-04-13T10:20:00Z</dcterms:modified>
</cp:coreProperties>
</file>