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5A179" w14:textId="77777777" w:rsidR="00F31255" w:rsidRDefault="00000000">
      <w:pPr>
        <w:shd w:val="clear" w:color="auto" w:fill="1E3A8A"/>
        <w:spacing w:after="0"/>
      </w:pPr>
      <w:r>
        <w:rPr>
          <w:b/>
          <w:color w:val="FFFFFF"/>
          <w:sz w:val="40"/>
        </w:rPr>
        <w:t xml:space="preserve">  CloudLens — MedInsight FinOps Intelligence</w:t>
      </w:r>
    </w:p>
    <w:p w14:paraId="765083CF" w14:textId="77777777" w:rsidR="00F31255" w:rsidRDefault="00000000">
      <w:pPr>
        <w:shd w:val="clear" w:color="auto" w:fill="1E3A8A"/>
        <w:spacing w:after="40"/>
      </w:pPr>
      <w:r>
        <w:rPr>
          <w:color w:val="93C5FD"/>
        </w:rPr>
        <w:t xml:space="preserve">  Architecture Summary  ·  Security Team Review</w:t>
      </w:r>
    </w:p>
    <w:p w14:paraId="09DD88C6" w14:textId="77777777" w:rsidR="00F31255" w:rsidRDefault="00F31255">
      <w:pPr>
        <w:spacing w:after="0"/>
      </w:pPr>
    </w:p>
    <w:p w14:paraId="12D4CF0D" w14:textId="77777777" w:rsidR="00F31255" w:rsidRDefault="00000000">
      <w:pPr>
        <w:spacing w:after="280"/>
        <w:rPr>
          <w:color w:val="0F172A"/>
          <w:sz w:val="18"/>
        </w:rPr>
      </w:pPr>
      <w:r>
        <w:rPr>
          <w:b/>
          <w:color w:val="475569"/>
          <w:sz w:val="18"/>
        </w:rPr>
        <w:t xml:space="preserve">Application: </w:t>
      </w:r>
      <w:r>
        <w:rPr>
          <w:color w:val="0F172A"/>
          <w:sz w:val="18"/>
        </w:rPr>
        <w:t xml:space="preserve">CloudLens — MedInsight FinOps Intelligence    </w:t>
      </w:r>
      <w:r>
        <w:rPr>
          <w:b/>
          <w:color w:val="475569"/>
          <w:sz w:val="18"/>
        </w:rPr>
        <w:t xml:space="preserve">Classification: </w:t>
      </w:r>
      <w:r>
        <w:rPr>
          <w:color w:val="0F172A"/>
          <w:sz w:val="18"/>
        </w:rPr>
        <w:t xml:space="preserve">Internal    </w:t>
      </w:r>
      <w:r>
        <w:rPr>
          <w:b/>
          <w:color w:val="475569"/>
          <w:sz w:val="18"/>
        </w:rPr>
        <w:t xml:space="preserve">Date: </w:t>
      </w:r>
      <w:r>
        <w:rPr>
          <w:color w:val="0F172A"/>
          <w:sz w:val="18"/>
        </w:rPr>
        <w:t xml:space="preserve">June 2026    </w:t>
      </w:r>
      <w:r>
        <w:rPr>
          <w:b/>
          <w:color w:val="475569"/>
          <w:sz w:val="18"/>
        </w:rPr>
        <w:t xml:space="preserve">Owner: </w:t>
      </w:r>
      <w:r>
        <w:rPr>
          <w:color w:val="0F172A"/>
          <w:sz w:val="18"/>
        </w:rPr>
        <w:t xml:space="preserve">Azure FinOps Team    </w:t>
      </w:r>
    </w:p>
    <w:p w14:paraId="036475C9" w14:textId="77777777" w:rsidR="00D77A49" w:rsidRDefault="00D77A49">
      <w:pPr>
        <w:spacing w:after="280"/>
        <w:rPr>
          <w:color w:val="0F172A"/>
          <w:sz w:val="18"/>
        </w:rPr>
      </w:pPr>
    </w:p>
    <w:p w14:paraId="18FB649B" w14:textId="77777777" w:rsidR="00D77A49" w:rsidRDefault="00D77A49">
      <w:pPr>
        <w:spacing w:after="280"/>
      </w:pPr>
    </w:p>
    <w:p w14:paraId="0917E544" w14:textId="77777777" w:rsidR="00F31255" w:rsidRDefault="00000000">
      <w:pPr>
        <w:pBdr>
          <w:left w:val="single" w:sz="24" w:space="8" w:color="2563EB"/>
        </w:pBdr>
        <w:spacing w:before="360" w:after="120"/>
      </w:pPr>
      <w:r>
        <w:rPr>
          <w:b/>
          <w:color w:val="1E3A8A"/>
          <w:sz w:val="28"/>
        </w:rPr>
        <w:t>1. Overview</w:t>
      </w:r>
    </w:p>
    <w:p w14:paraId="74C31660" w14:textId="77777777" w:rsidR="00F31255" w:rsidRDefault="00000000">
      <w:pPr>
        <w:spacing w:after="80"/>
      </w:pPr>
      <w:r>
        <w:rPr>
          <w:color w:val="0F172A"/>
          <w:sz w:val="20"/>
        </w:rPr>
        <w:t>CloudLens is a three-layer Azure FinOps platform that collects cost and budget data from multiple Azure tenants, stores it in Microsoft Fabric Lakehouse (OneLake), and surfaces it through a Streamlit web application for internal finance and engineering teams.</w:t>
      </w:r>
    </w:p>
    <w:p w14:paraId="7B3E554F" w14:textId="77777777" w:rsidR="00F31255" w:rsidRDefault="00F31255">
      <w:pPr>
        <w:spacing w:after="0"/>
      </w:pPr>
    </w:p>
    <w:p w14:paraId="215BC265" w14:textId="77777777" w:rsidR="00F31255" w:rsidRDefault="00000000">
      <w:pPr>
        <w:spacing w:after="80"/>
      </w:pPr>
      <w:r>
        <w:rPr>
          <w:color w:val="0F172A"/>
          <w:sz w:val="20"/>
        </w:rPr>
        <w:t>The system spans the following three tenants:</w:t>
      </w:r>
    </w:p>
    <w:p w14:paraId="583D588F" w14:textId="77777777" w:rsidR="00F31255" w:rsidRDefault="00000000">
      <w:pPr>
        <w:pStyle w:val="ListBullet"/>
        <w:spacing w:after="60"/>
      </w:pPr>
      <w:r>
        <w:rPr>
          <w:color w:val="0F172A"/>
          <w:sz w:val="20"/>
        </w:rPr>
        <w:t>MedInsight Production  (tenant b2e2e6d4-...)</w:t>
      </w:r>
    </w:p>
    <w:p w14:paraId="447B44CF" w14:textId="77777777" w:rsidR="00F31255" w:rsidRDefault="00000000">
      <w:pPr>
        <w:pStyle w:val="ListBullet"/>
        <w:spacing w:after="60"/>
      </w:pPr>
      <w:r>
        <w:rPr>
          <w:color w:val="0F172A"/>
          <w:sz w:val="20"/>
        </w:rPr>
        <w:t>MedInsight Engineering  (tenant ff6598a3-...)</w:t>
      </w:r>
    </w:p>
    <w:p w14:paraId="480B9164" w14:textId="77777777" w:rsidR="00F31255" w:rsidRDefault="00000000">
      <w:pPr>
        <w:pStyle w:val="ListBullet"/>
        <w:spacing w:after="60"/>
      </w:pPr>
      <w:r>
        <w:rPr>
          <w:color w:val="0F172A"/>
          <w:sz w:val="20"/>
        </w:rPr>
        <w:t>Milliman Inc.  (tenant e240d61e-...)  — configured, credentials pending</w:t>
      </w:r>
    </w:p>
    <w:p w14:paraId="7ED57B25" w14:textId="77777777" w:rsidR="00F31255" w:rsidRDefault="00F31255">
      <w:pPr>
        <w:spacing w:after="0"/>
      </w:pPr>
    </w:p>
    <w:p w14:paraId="20871794" w14:textId="77777777" w:rsidR="00D77A49" w:rsidRDefault="00D77A49">
      <w:pPr>
        <w:spacing w:after="0"/>
      </w:pPr>
    </w:p>
    <w:p w14:paraId="7C8BCDEB" w14:textId="77777777" w:rsidR="00D77A49" w:rsidRDefault="00D77A49">
      <w:pPr>
        <w:spacing w:after="0"/>
      </w:pPr>
    </w:p>
    <w:p w14:paraId="48836681" w14:textId="4E5B3C1D" w:rsidR="00D77A49" w:rsidRDefault="00D77A49" w:rsidP="00D77A49">
      <w:pPr>
        <w:pBdr>
          <w:left w:val="single" w:sz="24" w:space="8" w:color="2563EB"/>
        </w:pBdr>
        <w:spacing w:before="360" w:after="120"/>
      </w:pPr>
      <w:r>
        <w:rPr>
          <w:b/>
          <w:color w:val="1E3A8A"/>
          <w:sz w:val="28"/>
        </w:rPr>
        <w:t>2</w:t>
      </w:r>
      <w:r>
        <w:rPr>
          <w:b/>
          <w:color w:val="1E3A8A"/>
          <w:sz w:val="28"/>
        </w:rPr>
        <w:t>. Architecture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6"/>
        <w:gridCol w:w="2568"/>
        <w:gridCol w:w="3144"/>
        <w:gridCol w:w="1964"/>
      </w:tblGrid>
      <w:tr w:rsidR="00D77A49" w14:paraId="20163D65" w14:textId="77777777" w:rsidTr="007D5323">
        <w:tc>
          <w:tcPr>
            <w:tcW w:w="216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8A"/>
            <w:vAlign w:val="center"/>
          </w:tcPr>
          <w:p w14:paraId="740036C8" w14:textId="77777777" w:rsidR="00D77A49" w:rsidRDefault="00D77A49" w:rsidP="007D5323">
            <w:pPr>
              <w:spacing w:before="80" w:after="80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288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8A"/>
            <w:vAlign w:val="center"/>
          </w:tcPr>
          <w:p w14:paraId="47428147" w14:textId="77777777" w:rsidR="00D77A49" w:rsidRDefault="00D77A49" w:rsidP="007D5323">
            <w:pPr>
              <w:spacing w:before="80" w:after="80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w="36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8A"/>
            <w:vAlign w:val="center"/>
          </w:tcPr>
          <w:p w14:paraId="5D666CEA" w14:textId="77777777" w:rsidR="00D77A49" w:rsidRDefault="00D77A49" w:rsidP="007D5323">
            <w:pPr>
              <w:spacing w:before="80" w:after="80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216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8A"/>
            <w:vAlign w:val="center"/>
          </w:tcPr>
          <w:p w14:paraId="3D6D2AF8" w14:textId="77777777" w:rsidR="00D77A49" w:rsidRDefault="00D77A49" w:rsidP="007D5323">
            <w:pPr>
              <w:spacing w:before="80" w:after="80"/>
            </w:pPr>
            <w:r>
              <w:rPr>
                <w:b/>
                <w:color w:val="FFFFFF"/>
                <w:sz w:val="18"/>
              </w:rPr>
              <w:t>Auth Method</w:t>
            </w:r>
          </w:p>
        </w:tc>
      </w:tr>
      <w:tr w:rsidR="00D77A49" w14:paraId="673E6BEE" w14:textId="77777777" w:rsidTr="007D5323">
        <w:tc>
          <w:tcPr>
            <w:tcW w:w="21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103E023E" w14:textId="77777777" w:rsidR="00D77A49" w:rsidRDefault="00D77A49" w:rsidP="007D5323">
            <w:pPr>
              <w:spacing w:before="60" w:after="60"/>
            </w:pPr>
            <w:r>
              <w:rPr>
                <w:color w:val="0F172A"/>
                <w:sz w:val="18"/>
              </w:rPr>
              <w:t>Layer 1 — Collection</w:t>
            </w:r>
          </w:p>
        </w:tc>
        <w:tc>
          <w:tcPr>
            <w:tcW w:w="28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35E8C0FE" w14:textId="77777777" w:rsidR="00D77A49" w:rsidRDefault="00D77A49" w:rsidP="007D5323">
            <w:pPr>
              <w:spacing w:before="60" w:after="60"/>
            </w:pPr>
            <w:r>
              <w:rPr>
                <w:color w:val="0F172A"/>
                <w:sz w:val="18"/>
              </w:rPr>
              <w:t>Microsoft Fabric Notebook (</w:t>
            </w:r>
            <w:proofErr w:type="spellStart"/>
            <w:r>
              <w:rPr>
                <w:color w:val="0F172A"/>
                <w:sz w:val="18"/>
              </w:rPr>
              <w:t>PySpark</w:t>
            </w:r>
            <w:proofErr w:type="spellEnd"/>
            <w:r>
              <w:rPr>
                <w:color w:val="0F172A"/>
                <w:sz w:val="18"/>
              </w:rPr>
              <w:t>)</w:t>
            </w:r>
          </w:p>
        </w:tc>
        <w:tc>
          <w:tcPr>
            <w:tcW w:w="36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3D409A27" w14:textId="77777777" w:rsidR="00D77A49" w:rsidRDefault="00D77A49" w:rsidP="007D5323">
            <w:pPr>
              <w:spacing w:before="60" w:after="60"/>
            </w:pPr>
            <w:r>
              <w:rPr>
                <w:color w:val="0F172A"/>
                <w:sz w:val="18"/>
              </w:rPr>
              <w:t>Pull cost &amp; budget data from Azure APIs; compute KPIs</w:t>
            </w:r>
          </w:p>
        </w:tc>
        <w:tc>
          <w:tcPr>
            <w:tcW w:w="21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7266A7C0" w14:textId="77777777" w:rsidR="00D77A49" w:rsidRDefault="00D77A49" w:rsidP="007D5323">
            <w:pPr>
              <w:spacing w:before="60" w:after="60"/>
            </w:pPr>
            <w:r>
              <w:rPr>
                <w:color w:val="0F172A"/>
                <w:sz w:val="18"/>
              </w:rPr>
              <w:t>OAuth 2.0 Client Credentials (SP)</w:t>
            </w:r>
          </w:p>
        </w:tc>
      </w:tr>
      <w:tr w:rsidR="00D77A49" w14:paraId="1432342B" w14:textId="77777777" w:rsidTr="007D5323">
        <w:tc>
          <w:tcPr>
            <w:tcW w:w="21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vAlign w:val="center"/>
          </w:tcPr>
          <w:p w14:paraId="60BF7AFA" w14:textId="77777777" w:rsidR="00D77A49" w:rsidRDefault="00D77A49" w:rsidP="007D5323">
            <w:pPr>
              <w:spacing w:before="60" w:after="60"/>
            </w:pPr>
            <w:r>
              <w:rPr>
                <w:color w:val="0F172A"/>
                <w:sz w:val="18"/>
              </w:rPr>
              <w:t>Layer 2 — Storage</w:t>
            </w:r>
          </w:p>
        </w:tc>
        <w:tc>
          <w:tcPr>
            <w:tcW w:w="28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vAlign w:val="center"/>
          </w:tcPr>
          <w:p w14:paraId="2CDDA9C7" w14:textId="77777777" w:rsidR="00D77A49" w:rsidRDefault="00D77A49" w:rsidP="007D5323">
            <w:pPr>
              <w:spacing w:before="60" w:after="60"/>
            </w:pPr>
            <w:r>
              <w:rPr>
                <w:color w:val="0F172A"/>
                <w:sz w:val="18"/>
              </w:rPr>
              <w:t>Microsoft Fabric Lakehouse (</w:t>
            </w:r>
            <w:proofErr w:type="spellStart"/>
            <w:r>
              <w:rPr>
                <w:color w:val="0F172A"/>
                <w:sz w:val="18"/>
              </w:rPr>
              <w:t>OneLake</w:t>
            </w:r>
            <w:proofErr w:type="spellEnd"/>
            <w:r>
              <w:rPr>
                <w:color w:val="0F172A"/>
                <w:sz w:val="18"/>
              </w:rPr>
              <w:t>)</w:t>
            </w:r>
          </w:p>
        </w:tc>
        <w:tc>
          <w:tcPr>
            <w:tcW w:w="36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vAlign w:val="center"/>
          </w:tcPr>
          <w:p w14:paraId="4EC712C8" w14:textId="77777777" w:rsidR="00D77A49" w:rsidRDefault="00D77A49" w:rsidP="007D5323">
            <w:pPr>
              <w:spacing w:before="60" w:after="60"/>
            </w:pPr>
            <w:r>
              <w:rPr>
                <w:color w:val="0F172A"/>
                <w:sz w:val="18"/>
              </w:rPr>
              <w:t>Persist data as Delta table + JSON snapshot</w:t>
            </w:r>
          </w:p>
        </w:tc>
        <w:tc>
          <w:tcPr>
            <w:tcW w:w="21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vAlign w:val="center"/>
          </w:tcPr>
          <w:p w14:paraId="4628542E" w14:textId="77777777" w:rsidR="00D77A49" w:rsidRDefault="00D77A49" w:rsidP="007D5323">
            <w:pPr>
              <w:spacing w:before="60" w:after="60"/>
            </w:pPr>
            <w:r>
              <w:rPr>
                <w:color w:val="0F172A"/>
                <w:sz w:val="18"/>
              </w:rPr>
              <w:t>Fabric Managed Identity / Workspace RBAC</w:t>
            </w:r>
          </w:p>
        </w:tc>
      </w:tr>
      <w:tr w:rsidR="00D77A49" w14:paraId="34E6EF94" w14:textId="77777777" w:rsidTr="007D5323">
        <w:tc>
          <w:tcPr>
            <w:tcW w:w="21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650805B9" w14:textId="77777777" w:rsidR="00D77A49" w:rsidRDefault="00D77A49" w:rsidP="007D5323">
            <w:pPr>
              <w:spacing w:before="60" w:after="60"/>
            </w:pPr>
            <w:r>
              <w:rPr>
                <w:color w:val="0F172A"/>
                <w:sz w:val="18"/>
              </w:rPr>
              <w:t>Layer 3 — Reporting</w:t>
            </w:r>
          </w:p>
        </w:tc>
        <w:tc>
          <w:tcPr>
            <w:tcW w:w="28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7FD07B92" w14:textId="77777777" w:rsidR="00D77A49" w:rsidRDefault="00D77A49" w:rsidP="007D5323">
            <w:pPr>
              <w:spacing w:before="60" w:after="60"/>
            </w:pPr>
            <w:proofErr w:type="spellStart"/>
            <w:r>
              <w:rPr>
                <w:color w:val="0F172A"/>
                <w:sz w:val="18"/>
              </w:rPr>
              <w:t>Streamlit</w:t>
            </w:r>
            <w:proofErr w:type="spellEnd"/>
            <w:r>
              <w:rPr>
                <w:color w:val="0F172A"/>
                <w:sz w:val="18"/>
              </w:rPr>
              <w:t xml:space="preserve"> Python App (</w:t>
            </w:r>
            <w:proofErr w:type="spellStart"/>
            <w:r>
              <w:rPr>
                <w:color w:val="0F172A"/>
                <w:sz w:val="18"/>
              </w:rPr>
              <w:t>CloudLens</w:t>
            </w:r>
            <w:proofErr w:type="spellEnd"/>
            <w:r>
              <w:rPr>
                <w:color w:val="0F172A"/>
                <w:sz w:val="18"/>
              </w:rPr>
              <w:t>)</w:t>
            </w:r>
          </w:p>
        </w:tc>
        <w:tc>
          <w:tcPr>
            <w:tcW w:w="36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7C21896B" w14:textId="77777777" w:rsidR="00D77A49" w:rsidRDefault="00D77A49" w:rsidP="007D5323">
            <w:pPr>
              <w:spacing w:before="60" w:after="60"/>
            </w:pPr>
            <w:r>
              <w:rPr>
                <w:color w:val="0F172A"/>
                <w:sz w:val="18"/>
              </w:rPr>
              <w:t>Serve interactive dashboards to internal users via browser</w:t>
            </w:r>
          </w:p>
        </w:tc>
        <w:tc>
          <w:tcPr>
            <w:tcW w:w="21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2DA1D7F7" w14:textId="77777777" w:rsidR="00D77A49" w:rsidRDefault="00D77A49" w:rsidP="007D5323">
            <w:pPr>
              <w:spacing w:before="60" w:after="60"/>
            </w:pPr>
            <w:r>
              <w:rPr>
                <w:color w:val="0F172A"/>
                <w:sz w:val="18"/>
              </w:rPr>
              <w:t>MSAL interactive (Power BI API)</w:t>
            </w:r>
          </w:p>
        </w:tc>
      </w:tr>
    </w:tbl>
    <w:p w14:paraId="7291042A" w14:textId="77777777" w:rsidR="00D77A49" w:rsidRDefault="00D77A49">
      <w:pPr>
        <w:spacing w:after="0"/>
      </w:pPr>
    </w:p>
    <w:p w14:paraId="0EE43761" w14:textId="77777777" w:rsidR="00D77A49" w:rsidRDefault="00D77A49">
      <w:pPr>
        <w:spacing w:after="0"/>
      </w:pPr>
    </w:p>
    <w:p w14:paraId="7A35CB75" w14:textId="77777777" w:rsidR="00D77A49" w:rsidRDefault="00D77A49">
      <w:pPr>
        <w:spacing w:after="0"/>
      </w:pPr>
    </w:p>
    <w:p w14:paraId="1A6300EB" w14:textId="77777777" w:rsidR="00D77A49" w:rsidRDefault="00D77A49">
      <w:pPr>
        <w:spacing w:after="0"/>
      </w:pPr>
    </w:p>
    <w:p w14:paraId="6A25B4CF" w14:textId="77777777" w:rsidR="00D77A49" w:rsidRDefault="00D77A49">
      <w:pPr>
        <w:spacing w:after="0"/>
      </w:pPr>
    </w:p>
    <w:p w14:paraId="788AD1CC" w14:textId="77777777" w:rsidR="00D77A49" w:rsidRDefault="00D77A49">
      <w:pPr>
        <w:spacing w:after="0"/>
      </w:pPr>
    </w:p>
    <w:p w14:paraId="0398DE28" w14:textId="77777777" w:rsidR="00D77A49" w:rsidRDefault="00D77A49">
      <w:pPr>
        <w:spacing w:after="0"/>
      </w:pPr>
    </w:p>
    <w:p w14:paraId="07474C60" w14:textId="77777777" w:rsidR="00D77A49" w:rsidRDefault="00D77A49">
      <w:pPr>
        <w:spacing w:after="0"/>
      </w:pPr>
    </w:p>
    <w:p w14:paraId="069068CF" w14:textId="77777777" w:rsidR="00D77A49" w:rsidRDefault="00D77A49">
      <w:pPr>
        <w:spacing w:after="0"/>
      </w:pPr>
    </w:p>
    <w:p w14:paraId="54EF4E18" w14:textId="77777777" w:rsidR="00D77A49" w:rsidRDefault="00D77A49">
      <w:pPr>
        <w:spacing w:after="0"/>
      </w:pPr>
    </w:p>
    <w:p w14:paraId="38379CB4" w14:textId="77777777" w:rsidR="00D77A49" w:rsidRDefault="00D77A49">
      <w:pPr>
        <w:spacing w:after="0"/>
      </w:pPr>
    </w:p>
    <w:p w14:paraId="5EE24821" w14:textId="4BE53CB4" w:rsidR="00F31255" w:rsidRDefault="00D77A49">
      <w:pPr>
        <w:pBdr>
          <w:left w:val="single" w:sz="24" w:space="8" w:color="2563EB"/>
        </w:pBdr>
        <w:spacing w:before="360" w:after="120"/>
      </w:pPr>
      <w:r>
        <w:rPr>
          <w:b/>
          <w:color w:val="1E3A8A"/>
          <w:sz w:val="28"/>
        </w:rPr>
        <w:lastRenderedPageBreak/>
        <w:t>3</w:t>
      </w:r>
      <w:r w:rsidR="00000000">
        <w:rPr>
          <w:b/>
          <w:color w:val="1E3A8A"/>
          <w:sz w:val="28"/>
        </w:rPr>
        <w:t>. Architecture Design</w:t>
      </w:r>
    </w:p>
    <w:p w14:paraId="29F60669" w14:textId="77777777" w:rsidR="00F31255" w:rsidRDefault="00000000">
      <w:pPr>
        <w:spacing w:after="80"/>
      </w:pPr>
      <w:r>
        <w:rPr>
          <w:color w:val="0F172A"/>
          <w:sz w:val="20"/>
        </w:rPr>
        <w:t>The architecture follows a Collect → Store → Report pipeline. Each layer is independent and communicates only via well-defined interfaces (REST APIs and Delta Lake tables).</w:t>
      </w:r>
    </w:p>
    <w:p w14:paraId="5E60BD9D" w14:textId="77777777" w:rsidR="00F31255" w:rsidRDefault="00F31255">
      <w:pPr>
        <w:spacing w:after="0"/>
      </w:pPr>
    </w:p>
    <w:p w14:paraId="40571736" w14:textId="77777777" w:rsidR="00F31255" w:rsidRDefault="00000000">
      <w:pPr>
        <w:spacing w:before="240" w:after="80"/>
      </w:pPr>
      <w:r>
        <w:rPr>
          <w:b/>
          <w:color w:val="2563EB"/>
        </w:rPr>
        <w:t>End-to-End Data Flow</w:t>
      </w:r>
    </w:p>
    <w:p w14:paraId="68225106" w14:textId="77777777" w:rsidR="00F31255" w:rsidRDefault="00000000">
      <w:pPr>
        <w:shd w:val="clear" w:color="auto" w:fill="1E3A8A"/>
        <w:spacing w:before="80" w:after="80"/>
        <w:ind w:left="360"/>
      </w:pPr>
      <w:r>
        <w:rPr>
          <w:rFonts w:ascii="Courier New" w:hAnsi="Courier New"/>
          <w:color w:val="FFFFFF"/>
          <w:sz w:val="16"/>
        </w:rPr>
        <w:t>┌──────────────────────────────────────────────────────────────┐</w:t>
      </w:r>
    </w:p>
    <w:p w14:paraId="078B4E4A" w14:textId="77777777" w:rsidR="00F31255" w:rsidRDefault="00000000">
      <w:pPr>
        <w:shd w:val="clear" w:color="auto" w:fill="1E3A8A"/>
        <w:spacing w:before="80" w:after="80"/>
        <w:ind w:left="360"/>
      </w:pPr>
      <w:r>
        <w:rPr>
          <w:rFonts w:ascii="Courier New" w:hAnsi="Courier New"/>
          <w:color w:val="FFFFFF"/>
          <w:sz w:val="16"/>
        </w:rPr>
        <w:t>│              AZURE TENANTS  (3 tenants)                      │</w:t>
      </w:r>
    </w:p>
    <w:p w14:paraId="06473112" w14:textId="77777777" w:rsidR="00F31255" w:rsidRDefault="00000000">
      <w:pPr>
        <w:shd w:val="clear" w:color="auto" w:fill="1E3A8A"/>
        <w:spacing w:before="80" w:after="80"/>
        <w:ind w:left="360"/>
      </w:pPr>
      <w:r>
        <w:rPr>
          <w:rFonts w:ascii="Courier New" w:hAnsi="Courier New"/>
          <w:color w:val="FFFFFF"/>
          <w:sz w:val="16"/>
        </w:rPr>
        <w:t>│   MedInsight Production · MedInsight Engineering · Milliman  │</w:t>
      </w:r>
    </w:p>
    <w:p w14:paraId="74323E40" w14:textId="77777777" w:rsidR="00F31255" w:rsidRDefault="00000000">
      <w:pPr>
        <w:shd w:val="clear" w:color="auto" w:fill="1E3A8A"/>
        <w:spacing w:before="80" w:after="80"/>
        <w:ind w:left="360"/>
      </w:pPr>
      <w:r>
        <w:rPr>
          <w:rFonts w:ascii="Courier New" w:hAnsi="Courier New"/>
          <w:color w:val="FFFFFF"/>
          <w:sz w:val="16"/>
        </w:rPr>
        <w:t>│                                                              │</w:t>
      </w:r>
    </w:p>
    <w:p w14:paraId="468B1EBA" w14:textId="77777777" w:rsidR="00F31255" w:rsidRDefault="00000000">
      <w:pPr>
        <w:shd w:val="clear" w:color="auto" w:fill="1E3A8A"/>
        <w:spacing w:before="80" w:after="80"/>
        <w:ind w:left="360"/>
      </w:pPr>
      <w:r>
        <w:rPr>
          <w:rFonts w:ascii="Courier New" w:hAnsi="Courier New"/>
          <w:color w:val="FFFFFF"/>
          <w:sz w:val="16"/>
        </w:rPr>
        <w:t>│   ┌──────────────────────┐   ┌──────────────────────────┐   │</w:t>
      </w:r>
    </w:p>
    <w:p w14:paraId="62269A9D" w14:textId="77777777" w:rsidR="00F31255" w:rsidRDefault="00000000">
      <w:pPr>
        <w:shd w:val="clear" w:color="auto" w:fill="1E3A8A"/>
        <w:spacing w:before="80" w:after="80"/>
        <w:ind w:left="360"/>
      </w:pPr>
      <w:r>
        <w:rPr>
          <w:rFonts w:ascii="Courier New" w:hAnsi="Courier New"/>
          <w:color w:val="FFFFFF"/>
          <w:sz w:val="16"/>
        </w:rPr>
        <w:t>│   │  Cost Management API │   │  Consumption/Budgets API │   │</w:t>
      </w:r>
    </w:p>
    <w:p w14:paraId="7E065917" w14:textId="77777777" w:rsidR="00F31255" w:rsidRDefault="00000000">
      <w:pPr>
        <w:shd w:val="clear" w:color="auto" w:fill="1E3A8A"/>
        <w:spacing w:before="80" w:after="80"/>
        <w:ind w:left="360"/>
      </w:pPr>
      <w:r>
        <w:rPr>
          <w:rFonts w:ascii="Courier New" w:hAnsi="Courier New"/>
          <w:color w:val="FFFFFF"/>
          <w:sz w:val="16"/>
        </w:rPr>
        <w:t>│   │  (per subscription)  │   │  (per subscription)      │   │</w:t>
      </w:r>
    </w:p>
    <w:p w14:paraId="5494C250" w14:textId="77777777" w:rsidR="00F31255" w:rsidRDefault="00000000">
      <w:pPr>
        <w:shd w:val="clear" w:color="auto" w:fill="1E3A8A"/>
        <w:spacing w:before="80" w:after="80"/>
        <w:ind w:left="360"/>
      </w:pPr>
      <w:r>
        <w:rPr>
          <w:rFonts w:ascii="Courier New" w:hAnsi="Courier New"/>
          <w:color w:val="FFFFFF"/>
          <w:sz w:val="16"/>
        </w:rPr>
        <w:t>│   └──────────┬───────────┘   └─────────────┬────────────┘   │</w:t>
      </w:r>
    </w:p>
    <w:p w14:paraId="69EF53BF" w14:textId="77777777" w:rsidR="00F31255" w:rsidRDefault="00000000">
      <w:pPr>
        <w:shd w:val="clear" w:color="auto" w:fill="1E3A8A"/>
        <w:spacing w:before="80" w:after="80"/>
        <w:ind w:left="360"/>
      </w:pPr>
      <w:r>
        <w:rPr>
          <w:rFonts w:ascii="Courier New" w:hAnsi="Courier New"/>
          <w:color w:val="FFFFFF"/>
          <w:sz w:val="16"/>
        </w:rPr>
        <w:t>└──────────────┼─────────────────────────────┼────────────────┘</w:t>
      </w:r>
    </w:p>
    <w:p w14:paraId="1D6CBAAE" w14:textId="77777777" w:rsidR="00F31255" w:rsidRDefault="00000000">
      <w:pPr>
        <w:shd w:val="clear" w:color="auto" w:fill="1E3A8A"/>
        <w:spacing w:before="80" w:after="80"/>
        <w:ind w:left="360"/>
      </w:pPr>
      <w:r>
        <w:rPr>
          <w:rFonts w:ascii="Courier New" w:hAnsi="Courier New"/>
          <w:color w:val="FFFFFF"/>
          <w:sz w:val="16"/>
        </w:rPr>
        <w:t xml:space="preserve">               │  HTTPS REST (OAuth 2.0 SP)   │</w:t>
      </w:r>
    </w:p>
    <w:p w14:paraId="6F425516" w14:textId="77777777" w:rsidR="00F31255" w:rsidRDefault="00000000">
      <w:pPr>
        <w:shd w:val="clear" w:color="auto" w:fill="1E3A8A"/>
        <w:spacing w:before="80" w:after="80"/>
        <w:ind w:left="360"/>
      </w:pPr>
      <w:r>
        <w:rPr>
          <w:rFonts w:ascii="Courier New" w:hAnsi="Courier New"/>
          <w:color w:val="FFFFFF"/>
          <w:sz w:val="16"/>
        </w:rPr>
        <w:t xml:space="preserve">               ▼                              ▼</w:t>
      </w:r>
    </w:p>
    <w:p w14:paraId="5EC72FD1" w14:textId="77777777" w:rsidR="00F31255" w:rsidRDefault="00000000">
      <w:pPr>
        <w:shd w:val="clear" w:color="auto" w:fill="1E3A8A"/>
        <w:spacing w:before="80" w:after="80"/>
        <w:ind w:left="360"/>
      </w:pPr>
      <w:r>
        <w:rPr>
          <w:rFonts w:ascii="Courier New" w:hAnsi="Courier New"/>
          <w:color w:val="FFFFFF"/>
          <w:sz w:val="16"/>
        </w:rPr>
        <w:t>┌──────────────────────────────────────────────────────────────┐</w:t>
      </w:r>
    </w:p>
    <w:p w14:paraId="1A824476" w14:textId="77777777" w:rsidR="00F31255" w:rsidRDefault="00000000">
      <w:pPr>
        <w:shd w:val="clear" w:color="auto" w:fill="1E3A8A"/>
        <w:spacing w:before="80" w:after="80"/>
        <w:ind w:left="360"/>
      </w:pPr>
      <w:r>
        <w:rPr>
          <w:rFonts w:ascii="Courier New" w:hAnsi="Courier New"/>
          <w:color w:val="FFFFFF"/>
          <w:sz w:val="16"/>
        </w:rPr>
        <w:t>│         LAYER 1 — FABRIC NOTEBOOK  (Synapse PySpark)         │</w:t>
      </w:r>
    </w:p>
    <w:p w14:paraId="12892D0D" w14:textId="77777777" w:rsidR="00F31255" w:rsidRDefault="00000000">
      <w:pPr>
        <w:shd w:val="clear" w:color="auto" w:fill="1E3A8A"/>
        <w:spacing w:before="80" w:after="80"/>
        <w:ind w:left="360"/>
      </w:pPr>
      <w:r>
        <w:rPr>
          <w:rFonts w:ascii="Courier New" w:hAnsi="Courier New"/>
          <w:color w:val="FFFFFF"/>
          <w:sz w:val="16"/>
        </w:rPr>
        <w:t>│                                                              │</w:t>
      </w:r>
    </w:p>
    <w:p w14:paraId="3391F875" w14:textId="77777777" w:rsidR="00F31255" w:rsidRDefault="00000000">
      <w:pPr>
        <w:shd w:val="clear" w:color="auto" w:fill="1E3A8A"/>
        <w:spacing w:before="80" w:after="80"/>
        <w:ind w:left="360"/>
      </w:pPr>
      <w:r>
        <w:rPr>
          <w:rFonts w:ascii="Courier New" w:hAnsi="Courier New"/>
          <w:color w:val="FFFFFF"/>
          <w:sz w:val="16"/>
        </w:rPr>
        <w:t>│  Auth : ClientSecretCredential  (SP per tenant, auto-renew) │</w:t>
      </w:r>
    </w:p>
    <w:p w14:paraId="01F564D8" w14:textId="77777777" w:rsidR="00F31255" w:rsidRDefault="00000000">
      <w:pPr>
        <w:shd w:val="clear" w:color="auto" w:fill="1E3A8A"/>
        <w:spacing w:before="80" w:after="80"/>
        <w:ind w:left="360"/>
      </w:pPr>
      <w:r>
        <w:rPr>
          <w:rFonts w:ascii="Courier New" w:hAnsi="Courier New"/>
          <w:color w:val="FFFFFF"/>
          <w:sz w:val="16"/>
        </w:rPr>
        <w:t>│  Logic: list subs → cost → budgets → compute derived KPIs   │</w:t>
      </w:r>
    </w:p>
    <w:p w14:paraId="3E2A58C2" w14:textId="77777777" w:rsidR="00F31255" w:rsidRDefault="00000000">
      <w:pPr>
        <w:shd w:val="clear" w:color="auto" w:fill="1E3A8A"/>
        <w:spacing w:before="80" w:after="80"/>
        <w:ind w:left="360"/>
      </w:pPr>
      <w:r>
        <w:rPr>
          <w:rFonts w:ascii="Courier New" w:hAnsi="Courier New"/>
          <w:color w:val="FFFFFF"/>
          <w:sz w:val="16"/>
        </w:rPr>
        <w:t>│  Out  : BudgetData.json  +  BudgetData (Delta table)         │</w:t>
      </w:r>
    </w:p>
    <w:p w14:paraId="799BDD59" w14:textId="77777777" w:rsidR="00F31255" w:rsidRDefault="00000000">
      <w:pPr>
        <w:shd w:val="clear" w:color="auto" w:fill="1E3A8A"/>
        <w:spacing w:before="80" w:after="80"/>
        <w:ind w:left="360"/>
      </w:pPr>
      <w:r>
        <w:rPr>
          <w:rFonts w:ascii="Courier New" w:hAnsi="Courier New"/>
          <w:color w:val="FFFFFF"/>
          <w:sz w:val="16"/>
        </w:rPr>
        <w:t>└──────────────────────────┬───────────────────────────────────┘</w:t>
      </w:r>
    </w:p>
    <w:p w14:paraId="6B878C20" w14:textId="77777777" w:rsidR="00F31255" w:rsidRDefault="00000000">
      <w:pPr>
        <w:shd w:val="clear" w:color="auto" w:fill="1E3A8A"/>
        <w:spacing w:before="80" w:after="80"/>
        <w:ind w:left="360"/>
      </w:pPr>
      <w:r>
        <w:rPr>
          <w:rFonts w:ascii="Courier New" w:hAnsi="Courier New"/>
          <w:color w:val="FFFFFF"/>
          <w:sz w:val="16"/>
        </w:rPr>
        <w:t xml:space="preserve">                           │  OneLake write (blobfuse / SDK)</w:t>
      </w:r>
    </w:p>
    <w:p w14:paraId="4A179DF0" w14:textId="77777777" w:rsidR="00F31255" w:rsidRDefault="00000000">
      <w:pPr>
        <w:shd w:val="clear" w:color="auto" w:fill="1E3A8A"/>
        <w:spacing w:before="80" w:after="80"/>
        <w:ind w:left="360"/>
      </w:pPr>
      <w:r>
        <w:rPr>
          <w:rFonts w:ascii="Courier New" w:hAnsi="Courier New"/>
          <w:color w:val="FFFFFF"/>
          <w:sz w:val="16"/>
        </w:rPr>
        <w:t xml:space="preserve">                           ▼</w:t>
      </w:r>
    </w:p>
    <w:p w14:paraId="0712D2D6" w14:textId="77777777" w:rsidR="00F31255" w:rsidRDefault="00000000">
      <w:pPr>
        <w:shd w:val="clear" w:color="auto" w:fill="1E3A8A"/>
        <w:spacing w:before="80" w:after="80"/>
        <w:ind w:left="360"/>
      </w:pPr>
      <w:r>
        <w:rPr>
          <w:rFonts w:ascii="Courier New" w:hAnsi="Courier New"/>
          <w:color w:val="FFFFFF"/>
          <w:sz w:val="16"/>
        </w:rPr>
        <w:t>┌──────────────────────────────────────────────────────────────┐</w:t>
      </w:r>
    </w:p>
    <w:p w14:paraId="782F1CA1" w14:textId="77777777" w:rsidR="00F31255" w:rsidRDefault="00000000">
      <w:pPr>
        <w:shd w:val="clear" w:color="auto" w:fill="1E3A8A"/>
        <w:spacing w:before="80" w:after="80"/>
        <w:ind w:left="360"/>
      </w:pPr>
      <w:r>
        <w:rPr>
          <w:rFonts w:ascii="Courier New" w:hAnsi="Courier New"/>
          <w:color w:val="FFFFFF"/>
          <w:sz w:val="16"/>
        </w:rPr>
        <w:t>│         LAYER 2 — FABRIC LAKEHOUSE  (OneLake)                │</w:t>
      </w:r>
    </w:p>
    <w:p w14:paraId="426A31DE" w14:textId="77777777" w:rsidR="00F31255" w:rsidRDefault="00000000">
      <w:pPr>
        <w:shd w:val="clear" w:color="auto" w:fill="1E3A8A"/>
        <w:spacing w:before="80" w:after="80"/>
        <w:ind w:left="360"/>
      </w:pPr>
      <w:r>
        <w:rPr>
          <w:rFonts w:ascii="Courier New" w:hAnsi="Courier New"/>
          <w:color w:val="FFFFFF"/>
          <w:sz w:val="16"/>
        </w:rPr>
        <w:t>│                                                              │</w:t>
      </w:r>
    </w:p>
    <w:p w14:paraId="7F07E258" w14:textId="77777777" w:rsidR="00F31255" w:rsidRDefault="00000000">
      <w:pPr>
        <w:shd w:val="clear" w:color="auto" w:fill="1E3A8A"/>
        <w:spacing w:before="80" w:after="80"/>
        <w:ind w:left="360"/>
      </w:pPr>
      <w:r>
        <w:rPr>
          <w:rFonts w:ascii="Courier New" w:hAnsi="Courier New"/>
          <w:color w:val="FFFFFF"/>
          <w:sz w:val="16"/>
        </w:rPr>
        <w:t>│  /Tables/BudgetData   (Delta Lake — Parquet + tx log)        │</w:t>
      </w:r>
    </w:p>
    <w:p w14:paraId="6C833BDB" w14:textId="77777777" w:rsidR="00F31255" w:rsidRDefault="00000000">
      <w:pPr>
        <w:shd w:val="clear" w:color="auto" w:fill="1E3A8A"/>
        <w:spacing w:before="80" w:after="80"/>
        <w:ind w:left="360"/>
      </w:pPr>
      <w:r>
        <w:rPr>
          <w:rFonts w:ascii="Courier New" w:hAnsi="Courier New"/>
          <w:color w:val="FFFFFF"/>
          <w:sz w:val="16"/>
        </w:rPr>
        <w:t>│  /Files/BudgetData.json   (flat JSON snapshot)               │</w:t>
      </w:r>
    </w:p>
    <w:p w14:paraId="019C445D" w14:textId="77777777" w:rsidR="00F31255" w:rsidRDefault="00000000">
      <w:pPr>
        <w:shd w:val="clear" w:color="auto" w:fill="1E3A8A"/>
        <w:spacing w:before="80" w:after="80"/>
        <w:ind w:left="360"/>
      </w:pPr>
      <w:r>
        <w:rPr>
          <w:rFonts w:ascii="Courier New" w:hAnsi="Courier New"/>
          <w:color w:val="FFFFFF"/>
          <w:sz w:val="16"/>
        </w:rPr>
        <w:t>└──────────────────────────┬───────────────────────────────────┘</w:t>
      </w:r>
    </w:p>
    <w:p w14:paraId="62F74461" w14:textId="77777777" w:rsidR="00F31255" w:rsidRDefault="00000000">
      <w:pPr>
        <w:shd w:val="clear" w:color="auto" w:fill="1E3A8A"/>
        <w:spacing w:before="80" w:after="80"/>
        <w:ind w:left="360"/>
      </w:pPr>
      <w:r>
        <w:rPr>
          <w:rFonts w:ascii="Courier New" w:hAnsi="Courier New"/>
          <w:color w:val="FFFFFF"/>
          <w:sz w:val="16"/>
        </w:rPr>
        <w:t xml:space="preserve">                           │  Fabric REST API  (MSAL OAuth)</w:t>
      </w:r>
    </w:p>
    <w:p w14:paraId="4307179A" w14:textId="77777777" w:rsidR="00F31255" w:rsidRDefault="00000000">
      <w:pPr>
        <w:shd w:val="clear" w:color="auto" w:fill="1E3A8A"/>
        <w:spacing w:before="80" w:after="80"/>
        <w:ind w:left="360"/>
      </w:pPr>
      <w:r>
        <w:rPr>
          <w:rFonts w:ascii="Courier New" w:hAnsi="Courier New"/>
          <w:color w:val="FFFFFF"/>
          <w:sz w:val="16"/>
        </w:rPr>
        <w:t xml:space="preserve">                           ▼</w:t>
      </w:r>
    </w:p>
    <w:p w14:paraId="02215680" w14:textId="77777777" w:rsidR="00F31255" w:rsidRDefault="00000000">
      <w:pPr>
        <w:shd w:val="clear" w:color="auto" w:fill="1E3A8A"/>
        <w:spacing w:before="80" w:after="80"/>
        <w:ind w:left="360"/>
      </w:pPr>
      <w:r>
        <w:rPr>
          <w:rFonts w:ascii="Courier New" w:hAnsi="Courier New"/>
          <w:color w:val="FFFFFF"/>
          <w:sz w:val="16"/>
        </w:rPr>
        <w:t>┌──────────────────────────────────────────────────────────────┐</w:t>
      </w:r>
    </w:p>
    <w:p w14:paraId="54002106" w14:textId="77777777" w:rsidR="00F31255" w:rsidRDefault="00000000">
      <w:pPr>
        <w:shd w:val="clear" w:color="auto" w:fill="1E3A8A"/>
        <w:spacing w:before="80" w:after="80"/>
        <w:ind w:left="360"/>
      </w:pPr>
      <w:r>
        <w:rPr>
          <w:rFonts w:ascii="Courier New" w:hAnsi="Courier New"/>
          <w:color w:val="FFFFFF"/>
          <w:sz w:val="16"/>
        </w:rPr>
        <w:t>│         LAYER 3 — STREAMLIT APP  (CloudLens)                 │</w:t>
      </w:r>
    </w:p>
    <w:p w14:paraId="23FFC9B0" w14:textId="77777777" w:rsidR="00F31255" w:rsidRDefault="00000000">
      <w:pPr>
        <w:shd w:val="clear" w:color="auto" w:fill="1E3A8A"/>
        <w:spacing w:before="80" w:after="80"/>
        <w:ind w:left="360"/>
      </w:pPr>
      <w:r>
        <w:rPr>
          <w:rFonts w:ascii="Courier New" w:hAnsi="Courier New"/>
          <w:color w:val="FFFFFF"/>
          <w:sz w:val="16"/>
        </w:rPr>
        <w:t>│                                                              │</w:t>
      </w:r>
    </w:p>
    <w:p w14:paraId="26E91BA3" w14:textId="77777777" w:rsidR="00F31255" w:rsidRDefault="00000000">
      <w:pPr>
        <w:shd w:val="clear" w:color="auto" w:fill="1E3A8A"/>
        <w:spacing w:before="80" w:after="80"/>
        <w:ind w:left="360"/>
      </w:pPr>
      <w:r>
        <w:rPr>
          <w:rFonts w:ascii="Courier New" w:hAnsi="Courier New"/>
          <w:color w:val="FFFFFF"/>
          <w:sz w:val="16"/>
        </w:rPr>
        <w:t>│  Pages: Home / Budget Analysis / Storage Lifecycle /         │</w:t>
      </w:r>
    </w:p>
    <w:p w14:paraId="57D6069E" w14:textId="77777777" w:rsidR="00F31255" w:rsidRDefault="00000000">
      <w:pPr>
        <w:shd w:val="clear" w:color="auto" w:fill="1E3A8A"/>
        <w:spacing w:before="80" w:after="80"/>
        <w:ind w:left="360"/>
      </w:pPr>
      <w:r>
        <w:rPr>
          <w:rFonts w:ascii="Courier New" w:hAnsi="Courier New"/>
          <w:color w:val="FFFFFF"/>
          <w:sz w:val="16"/>
        </w:rPr>
        <w:t>│          AI Spend Analyzer                                   │</w:t>
      </w:r>
    </w:p>
    <w:p w14:paraId="48C8C366" w14:textId="77777777" w:rsidR="00F31255" w:rsidRDefault="00000000">
      <w:pPr>
        <w:shd w:val="clear" w:color="auto" w:fill="1E3A8A"/>
        <w:spacing w:before="80" w:after="80"/>
        <w:ind w:left="360"/>
      </w:pPr>
      <w:r>
        <w:rPr>
          <w:rFonts w:ascii="Courier New" w:hAnsi="Courier New"/>
          <w:color w:val="FFFFFF"/>
          <w:sz w:val="16"/>
        </w:rPr>
        <w:t>└──────────────────────────┬───────────────────────────────────┘</w:t>
      </w:r>
    </w:p>
    <w:p w14:paraId="58FCFE63" w14:textId="77777777" w:rsidR="00F31255" w:rsidRDefault="00000000">
      <w:pPr>
        <w:shd w:val="clear" w:color="auto" w:fill="1E3A8A"/>
        <w:spacing w:before="80" w:after="80"/>
        <w:ind w:left="360"/>
      </w:pPr>
      <w:r>
        <w:rPr>
          <w:rFonts w:ascii="Courier New" w:hAnsi="Courier New"/>
          <w:color w:val="FFFFFF"/>
          <w:sz w:val="16"/>
        </w:rPr>
        <w:t xml:space="preserve">                           │  HTTPS</w:t>
      </w:r>
    </w:p>
    <w:p w14:paraId="7CB8101A" w14:textId="77777777" w:rsidR="00F31255" w:rsidRDefault="00000000">
      <w:pPr>
        <w:shd w:val="clear" w:color="auto" w:fill="1E3A8A"/>
        <w:spacing w:before="80" w:after="80"/>
        <w:ind w:left="360"/>
      </w:pPr>
      <w:r>
        <w:rPr>
          <w:rFonts w:ascii="Courier New" w:hAnsi="Courier New"/>
          <w:color w:val="FFFFFF"/>
          <w:sz w:val="16"/>
        </w:rPr>
        <w:t xml:space="preserve">                           ▼</w:t>
      </w:r>
    </w:p>
    <w:p w14:paraId="3C4EA41D" w14:textId="77777777" w:rsidR="00F31255" w:rsidRDefault="00000000">
      <w:pPr>
        <w:shd w:val="clear" w:color="auto" w:fill="1E3A8A"/>
        <w:spacing w:before="80" w:after="80"/>
        <w:ind w:left="360"/>
      </w:pPr>
      <w:r>
        <w:rPr>
          <w:rFonts w:ascii="Courier New" w:hAnsi="Courier New"/>
          <w:color w:val="FFFFFF"/>
          <w:sz w:val="16"/>
        </w:rPr>
        <w:t xml:space="preserve">                    [ User Browser ]</w:t>
      </w:r>
    </w:p>
    <w:p w14:paraId="2FFAD151" w14:textId="77777777" w:rsidR="00F31255" w:rsidRDefault="00F31255">
      <w:pPr>
        <w:spacing w:after="0"/>
      </w:pPr>
    </w:p>
    <w:p w14:paraId="443CCFAA" w14:textId="77777777" w:rsidR="00F31255" w:rsidRDefault="00000000">
      <w:pPr>
        <w:pBdr>
          <w:left w:val="single" w:sz="24" w:space="8" w:color="2563EB"/>
        </w:pBdr>
        <w:spacing w:before="360" w:after="120"/>
      </w:pPr>
      <w:r>
        <w:rPr>
          <w:b/>
          <w:color w:val="1E3A8A"/>
          <w:sz w:val="28"/>
        </w:rPr>
        <w:lastRenderedPageBreak/>
        <w:t>3. Layer 1 — Data Collection  (Microsoft Fabric Notebook)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F31255" w14:paraId="759BB718" w14:textId="77777777">
        <w:tc>
          <w:tcPr>
            <w:tcW w:w="288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8A"/>
            <w:vAlign w:val="center"/>
          </w:tcPr>
          <w:p w14:paraId="6BF79249" w14:textId="77777777" w:rsidR="00F31255" w:rsidRDefault="00000000">
            <w:pPr>
              <w:spacing w:before="80" w:after="80"/>
            </w:pPr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w="648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8A"/>
            <w:vAlign w:val="center"/>
          </w:tcPr>
          <w:p w14:paraId="13B3D915" w14:textId="77777777" w:rsidR="00F31255" w:rsidRDefault="00000000">
            <w:pPr>
              <w:spacing w:before="80" w:after="8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F31255" w14:paraId="12491247" w14:textId="77777777">
        <w:tc>
          <w:tcPr>
            <w:tcW w:w="28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71CC03F5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Runtime</w:t>
            </w:r>
          </w:p>
        </w:tc>
        <w:tc>
          <w:tcPr>
            <w:tcW w:w="64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3AC0D21A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Microsoft Fabric Notebook — Synapse PySpark kernel</w:t>
            </w:r>
          </w:p>
        </w:tc>
      </w:tr>
      <w:tr w:rsidR="00F31255" w14:paraId="5FCC0A5B" w14:textId="77777777">
        <w:tc>
          <w:tcPr>
            <w:tcW w:w="28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vAlign w:val="center"/>
          </w:tcPr>
          <w:p w14:paraId="184EF7AD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Lakehouse</w:t>
            </w:r>
          </w:p>
        </w:tc>
        <w:tc>
          <w:tcPr>
            <w:tcW w:w="64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vAlign w:val="center"/>
          </w:tcPr>
          <w:p w14:paraId="28805F12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MedInsight_Azure_FinOps_Intelligence</w:t>
            </w:r>
          </w:p>
        </w:tc>
      </w:tr>
      <w:tr w:rsidR="00F31255" w14:paraId="7D2752E8" w14:textId="77777777">
        <w:tc>
          <w:tcPr>
            <w:tcW w:w="28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31B63693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Workspace ID</w:t>
            </w:r>
          </w:p>
        </w:tc>
        <w:tc>
          <w:tcPr>
            <w:tcW w:w="64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3658865C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eca3c81e-a968-42a5-899f-d8fc1a45ebec</w:t>
            </w:r>
          </w:p>
        </w:tc>
      </w:tr>
      <w:tr w:rsidR="00F31255" w14:paraId="66360E5E" w14:textId="77777777">
        <w:tc>
          <w:tcPr>
            <w:tcW w:w="28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vAlign w:val="center"/>
          </w:tcPr>
          <w:p w14:paraId="68A4862A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Lakehouse ID</w:t>
            </w:r>
          </w:p>
        </w:tc>
        <w:tc>
          <w:tcPr>
            <w:tcW w:w="64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vAlign w:val="center"/>
          </w:tcPr>
          <w:p w14:paraId="0ABBEB14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84677723-0231-4f98-b71a-14879da990b8</w:t>
            </w:r>
          </w:p>
        </w:tc>
      </w:tr>
      <w:tr w:rsidR="00F31255" w14:paraId="0647EB31" w14:textId="77777777">
        <w:tc>
          <w:tcPr>
            <w:tcW w:w="28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42D21D84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Trigger</w:t>
            </w:r>
          </w:p>
        </w:tc>
        <w:tc>
          <w:tcPr>
            <w:tcW w:w="64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11C323FA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Manual on-demand refresh</w:t>
            </w:r>
          </w:p>
        </w:tc>
      </w:tr>
      <w:tr w:rsidR="00F31255" w14:paraId="12955CDA" w14:textId="77777777">
        <w:tc>
          <w:tcPr>
            <w:tcW w:w="28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vAlign w:val="center"/>
          </w:tcPr>
          <w:p w14:paraId="10166137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SDK</w:t>
            </w:r>
          </w:p>
        </w:tc>
        <w:tc>
          <w:tcPr>
            <w:tcW w:w="64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vAlign w:val="center"/>
          </w:tcPr>
          <w:p w14:paraId="459C271D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azure-identity · azure-mgmt-resource · requests</w:t>
            </w:r>
          </w:p>
        </w:tc>
      </w:tr>
    </w:tbl>
    <w:p w14:paraId="0717DE75" w14:textId="77777777" w:rsidR="00F31255" w:rsidRDefault="00F31255">
      <w:pPr>
        <w:spacing w:after="0"/>
      </w:pPr>
    </w:p>
    <w:p w14:paraId="39BDD804" w14:textId="77777777" w:rsidR="00F31255" w:rsidRDefault="00000000">
      <w:pPr>
        <w:spacing w:before="240" w:after="80"/>
      </w:pPr>
      <w:r>
        <w:rPr>
          <w:b/>
          <w:color w:val="2563EB"/>
        </w:rPr>
        <w:t>Processing Steps</w:t>
      </w:r>
    </w:p>
    <w:p w14:paraId="4314DD0E" w14:textId="77777777" w:rsidR="00F31255" w:rsidRDefault="00000000">
      <w:pPr>
        <w:pStyle w:val="ListBullet"/>
        <w:spacing w:after="60"/>
      </w:pPr>
      <w:r>
        <w:rPr>
          <w:b/>
          <w:color w:val="0F172A"/>
          <w:sz w:val="20"/>
        </w:rPr>
        <w:t>1. Authenticate</w:t>
      </w:r>
      <w:r>
        <w:rPr>
          <w:color w:val="475569"/>
          <w:sz w:val="20"/>
        </w:rPr>
        <w:t xml:space="preserve">  Instantiates ClientSecretCredential for each configured tenant SP. Tokens are callable (not static strings) so they auto-refresh after the 1-hour expiry — prevents HTTP 401 on long-running jobs.</w:t>
      </w:r>
    </w:p>
    <w:p w14:paraId="1271467E" w14:textId="77777777" w:rsidR="00F31255" w:rsidRDefault="00000000">
      <w:pPr>
        <w:pStyle w:val="ListBullet"/>
        <w:spacing w:after="60"/>
      </w:pPr>
      <w:r>
        <w:rPr>
          <w:b/>
          <w:color w:val="0F172A"/>
          <w:sz w:val="20"/>
        </w:rPr>
        <w:t>2. List Subscriptions</w:t>
      </w:r>
      <w:r>
        <w:rPr>
          <w:color w:val="475569"/>
          <w:sz w:val="20"/>
        </w:rPr>
        <w:t xml:space="preserve">  Calls management.azure.com/subscriptions to enumerate all active subscriptions per tenant.</w:t>
      </w:r>
    </w:p>
    <w:p w14:paraId="1EAA1289" w14:textId="77777777" w:rsidR="00F31255" w:rsidRDefault="00000000">
      <w:pPr>
        <w:pStyle w:val="ListBullet"/>
        <w:spacing w:after="60"/>
      </w:pPr>
      <w:r>
        <w:rPr>
          <w:b/>
          <w:color w:val="0F172A"/>
          <w:sz w:val="20"/>
        </w:rPr>
        <w:t>3. Query Cost Management</w:t>
      </w:r>
      <w:r>
        <w:rPr>
          <w:color w:val="475569"/>
          <w:sz w:val="20"/>
        </w:rPr>
        <w:t xml:space="preserve">  Posts to Microsoft.CostManagement/query per subscription. Retrieves month-to-date actual spend in USD. Sequential execution with a 6-second gap to stay within the ~10 req/min Service Principal rate limit.</w:t>
      </w:r>
    </w:p>
    <w:p w14:paraId="7D95E589" w14:textId="77777777" w:rsidR="00F31255" w:rsidRDefault="00000000">
      <w:pPr>
        <w:pStyle w:val="ListBullet"/>
        <w:spacing w:after="60"/>
      </w:pPr>
      <w:r>
        <w:rPr>
          <w:b/>
          <w:color w:val="0F172A"/>
          <w:sz w:val="20"/>
        </w:rPr>
        <w:t>4. Query Budgets</w:t>
      </w:r>
      <w:r>
        <w:rPr>
          <w:color w:val="475569"/>
          <w:sz w:val="20"/>
        </w:rPr>
        <w:t xml:space="preserve">  Calls Microsoft.Consumption/budgets per subscription. Retrieves budget thresholds, alert thresholds, and alert contact addresses. Up to 50 parallel workers (no rate limit on this API).</w:t>
      </w:r>
    </w:p>
    <w:p w14:paraId="7A93BBD1" w14:textId="77777777" w:rsidR="00F31255" w:rsidRDefault="00000000">
      <w:pPr>
        <w:pStyle w:val="ListBullet"/>
        <w:spacing w:after="60"/>
      </w:pPr>
      <w:r>
        <w:rPr>
          <w:b/>
          <w:color w:val="0F172A"/>
          <w:sz w:val="20"/>
        </w:rPr>
        <w:t>5. Compute Derived Fields</w:t>
      </w:r>
      <w:r>
        <w:rPr>
          <w:color w:val="475569"/>
          <w:sz w:val="20"/>
        </w:rPr>
        <w:t xml:space="preserve">  Calculates: budget utilisation %, days until alert breach, days remaining in billing month, over-budget flag.</w:t>
      </w:r>
    </w:p>
    <w:p w14:paraId="1099354B" w14:textId="77777777" w:rsidR="00F31255" w:rsidRDefault="00000000">
      <w:pPr>
        <w:pStyle w:val="ListBullet"/>
        <w:spacing w:after="60"/>
      </w:pPr>
      <w:r>
        <w:rPr>
          <w:b/>
          <w:color w:val="0F172A"/>
          <w:sz w:val="20"/>
        </w:rPr>
        <w:t>6. Write to Lakehouse</w:t>
      </w:r>
      <w:r>
        <w:rPr>
          <w:color w:val="475569"/>
          <w:sz w:val="20"/>
        </w:rPr>
        <w:t xml:space="preserve">  Writes BudgetData Delta table (overwriteSchema=true) and BudgetData.json flat file to OneLake. Falls back to notebookutils.fs.put or OneLake REST API if blobfuse mount is unavailable.</w:t>
      </w:r>
    </w:p>
    <w:p w14:paraId="609E352B" w14:textId="77777777" w:rsidR="00F31255" w:rsidRDefault="00F31255">
      <w:pPr>
        <w:spacing w:after="0"/>
      </w:pPr>
    </w:p>
    <w:p w14:paraId="306A91EE" w14:textId="77777777" w:rsidR="00F31255" w:rsidRDefault="00000000">
      <w:pPr>
        <w:spacing w:before="240" w:after="80"/>
      </w:pPr>
      <w:r>
        <w:rPr>
          <w:b/>
          <w:color w:val="2563EB"/>
        </w:rPr>
        <w:t>Azure APIs Called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79"/>
        <w:gridCol w:w="2011"/>
        <w:gridCol w:w="2632"/>
      </w:tblGrid>
      <w:tr w:rsidR="00F31255" w14:paraId="4371DEF8" w14:textId="77777777">
        <w:tc>
          <w:tcPr>
            <w:tcW w:w="432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8A"/>
            <w:vAlign w:val="center"/>
          </w:tcPr>
          <w:p w14:paraId="036D331A" w14:textId="77777777" w:rsidR="00F31255" w:rsidRDefault="00000000">
            <w:pPr>
              <w:spacing w:before="80" w:after="80"/>
            </w:pPr>
            <w:r>
              <w:rPr>
                <w:b/>
                <w:color w:val="FFFFFF"/>
                <w:sz w:val="18"/>
              </w:rPr>
              <w:t>API Endpoint</w:t>
            </w:r>
          </w:p>
        </w:tc>
        <w:tc>
          <w:tcPr>
            <w:tcW w:w="216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8A"/>
            <w:vAlign w:val="center"/>
          </w:tcPr>
          <w:p w14:paraId="0F4E258B" w14:textId="77777777" w:rsidR="00F31255" w:rsidRDefault="00000000">
            <w:pPr>
              <w:spacing w:before="80" w:after="80"/>
            </w:pPr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w="288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8A"/>
            <w:vAlign w:val="center"/>
          </w:tcPr>
          <w:p w14:paraId="440308B5" w14:textId="77777777" w:rsidR="00F31255" w:rsidRDefault="00000000">
            <w:pPr>
              <w:spacing w:before="80" w:after="8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F31255" w14:paraId="591448E1" w14:textId="77777777">
        <w:tc>
          <w:tcPr>
            <w:tcW w:w="432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0283BA6C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management.azure.com/subscriptions</w:t>
            </w:r>
          </w:p>
        </w:tc>
        <w:tc>
          <w:tcPr>
            <w:tcW w:w="21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12936B0C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Per tenant</w:t>
            </w:r>
          </w:p>
        </w:tc>
        <w:tc>
          <w:tcPr>
            <w:tcW w:w="28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3C7E6C7A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List all subscriptions</w:t>
            </w:r>
          </w:p>
        </w:tc>
      </w:tr>
      <w:tr w:rsidR="00F31255" w14:paraId="630BA03F" w14:textId="77777777">
        <w:tc>
          <w:tcPr>
            <w:tcW w:w="432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vAlign w:val="center"/>
          </w:tcPr>
          <w:p w14:paraId="7A3CC14B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management.azure.com/.../Microsoft.CostManagement/query</w:t>
            </w:r>
          </w:p>
        </w:tc>
        <w:tc>
          <w:tcPr>
            <w:tcW w:w="21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vAlign w:val="center"/>
          </w:tcPr>
          <w:p w14:paraId="07D0471F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Per subscription</w:t>
            </w:r>
          </w:p>
        </w:tc>
        <w:tc>
          <w:tcPr>
            <w:tcW w:w="28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vAlign w:val="center"/>
          </w:tcPr>
          <w:p w14:paraId="5C4520E4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Month-to-date actual spend (USD)</w:t>
            </w:r>
          </w:p>
        </w:tc>
      </w:tr>
      <w:tr w:rsidR="00F31255" w14:paraId="17E4E89C" w14:textId="77777777">
        <w:tc>
          <w:tcPr>
            <w:tcW w:w="432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500F6D6C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management.azure.com/.../Microsoft.Consumption/budgets</w:t>
            </w:r>
          </w:p>
        </w:tc>
        <w:tc>
          <w:tcPr>
            <w:tcW w:w="21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7AE5AE95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Per subscription</w:t>
            </w:r>
          </w:p>
        </w:tc>
        <w:tc>
          <w:tcPr>
            <w:tcW w:w="28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58678EFA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Budget limits, alert thresholds</w:t>
            </w:r>
          </w:p>
        </w:tc>
      </w:tr>
    </w:tbl>
    <w:p w14:paraId="43BC6FB4" w14:textId="77777777" w:rsidR="00F31255" w:rsidRDefault="00F31255">
      <w:pPr>
        <w:spacing w:after="0"/>
      </w:pPr>
    </w:p>
    <w:p w14:paraId="77537B6C" w14:textId="77777777" w:rsidR="00AA1F1F" w:rsidRDefault="00AA1F1F">
      <w:pPr>
        <w:spacing w:after="0"/>
      </w:pPr>
    </w:p>
    <w:p w14:paraId="2F162DB9" w14:textId="77777777" w:rsidR="00F31255" w:rsidRDefault="00000000">
      <w:pPr>
        <w:spacing w:before="240" w:after="80"/>
      </w:pPr>
      <w:r>
        <w:rPr>
          <w:b/>
          <w:color w:val="2563EB"/>
        </w:rPr>
        <w:t>Tenant &amp; Service Principal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6"/>
        <w:gridCol w:w="1956"/>
        <w:gridCol w:w="3151"/>
        <w:gridCol w:w="2189"/>
      </w:tblGrid>
      <w:tr w:rsidR="00F31255" w14:paraId="79B49C7B" w14:textId="77777777">
        <w:tc>
          <w:tcPr>
            <w:tcW w:w="2592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8A"/>
            <w:vAlign w:val="center"/>
          </w:tcPr>
          <w:p w14:paraId="00E4EA2D" w14:textId="77777777" w:rsidR="00F31255" w:rsidRDefault="00000000">
            <w:pPr>
              <w:spacing w:before="80" w:after="80"/>
            </w:pPr>
            <w:r>
              <w:rPr>
                <w:b/>
                <w:color w:val="FFFFFF"/>
                <w:sz w:val="18"/>
              </w:rPr>
              <w:t>Tenant</w:t>
            </w:r>
          </w:p>
        </w:tc>
        <w:tc>
          <w:tcPr>
            <w:tcW w:w="216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8A"/>
            <w:vAlign w:val="center"/>
          </w:tcPr>
          <w:p w14:paraId="68F87D43" w14:textId="77777777" w:rsidR="00F31255" w:rsidRDefault="00000000">
            <w:pPr>
              <w:spacing w:before="80" w:after="80"/>
            </w:pPr>
            <w:r>
              <w:rPr>
                <w:b/>
                <w:color w:val="FFFFFF"/>
                <w:sz w:val="18"/>
              </w:rPr>
              <w:t>Tenant ID (prefix)</w:t>
            </w:r>
          </w:p>
        </w:tc>
        <w:tc>
          <w:tcPr>
            <w:tcW w:w="36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8A"/>
            <w:vAlign w:val="center"/>
          </w:tcPr>
          <w:p w14:paraId="1FEA6708" w14:textId="77777777" w:rsidR="00F31255" w:rsidRDefault="00000000">
            <w:pPr>
              <w:spacing w:before="80" w:after="80"/>
            </w:pPr>
            <w:r>
              <w:rPr>
                <w:b/>
                <w:color w:val="FFFFFF"/>
                <w:sz w:val="18"/>
              </w:rPr>
              <w:t>Auth Method</w:t>
            </w:r>
          </w:p>
        </w:tc>
        <w:tc>
          <w:tcPr>
            <w:tcW w:w="2448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8A"/>
            <w:vAlign w:val="center"/>
          </w:tcPr>
          <w:p w14:paraId="7E7F6E3A" w14:textId="77777777" w:rsidR="00F31255" w:rsidRDefault="00000000">
            <w:pPr>
              <w:spacing w:before="80" w:after="80"/>
            </w:pPr>
            <w:r>
              <w:rPr>
                <w:b/>
                <w:color w:val="FFFFFF"/>
                <w:sz w:val="18"/>
              </w:rPr>
              <w:t>SP Client ID (prefix)</w:t>
            </w:r>
          </w:p>
        </w:tc>
      </w:tr>
      <w:tr w:rsidR="00F31255" w14:paraId="7C6DBDDA" w14:textId="77777777">
        <w:tc>
          <w:tcPr>
            <w:tcW w:w="2592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20E40CCD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MedInsight Production</w:t>
            </w:r>
          </w:p>
        </w:tc>
        <w:tc>
          <w:tcPr>
            <w:tcW w:w="21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67CBE086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b2e2e6d4-...</w:t>
            </w:r>
          </w:p>
        </w:tc>
        <w:tc>
          <w:tcPr>
            <w:tcW w:w="36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13715C89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Service Principal (Client Credentials)</w:t>
            </w:r>
          </w:p>
        </w:tc>
        <w:tc>
          <w:tcPr>
            <w:tcW w:w="2448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7EF79DCD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37b785ce-...</w:t>
            </w:r>
          </w:p>
        </w:tc>
      </w:tr>
      <w:tr w:rsidR="00F31255" w14:paraId="50BC09E1" w14:textId="77777777">
        <w:tc>
          <w:tcPr>
            <w:tcW w:w="2592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vAlign w:val="center"/>
          </w:tcPr>
          <w:p w14:paraId="1919421E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MedInsight Engineering</w:t>
            </w:r>
          </w:p>
        </w:tc>
        <w:tc>
          <w:tcPr>
            <w:tcW w:w="21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vAlign w:val="center"/>
          </w:tcPr>
          <w:p w14:paraId="790A3E5B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ff6598a3-...</w:t>
            </w:r>
          </w:p>
        </w:tc>
        <w:tc>
          <w:tcPr>
            <w:tcW w:w="36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vAlign w:val="center"/>
          </w:tcPr>
          <w:p w14:paraId="19071183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Service Principal (Client Credentials)</w:t>
            </w:r>
          </w:p>
        </w:tc>
        <w:tc>
          <w:tcPr>
            <w:tcW w:w="2448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vAlign w:val="center"/>
          </w:tcPr>
          <w:p w14:paraId="3F378A29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c498ca52-...</w:t>
            </w:r>
          </w:p>
        </w:tc>
      </w:tr>
      <w:tr w:rsidR="00F31255" w14:paraId="7D829C95" w14:textId="77777777">
        <w:tc>
          <w:tcPr>
            <w:tcW w:w="2592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58D3E569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Milliman Inc.</w:t>
            </w:r>
          </w:p>
        </w:tc>
        <w:tc>
          <w:tcPr>
            <w:tcW w:w="21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5414E3D4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e240d61e-...</w:t>
            </w:r>
          </w:p>
        </w:tc>
        <w:tc>
          <w:tcPr>
            <w:tcW w:w="36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4075316E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Not yet configured</w:t>
            </w:r>
          </w:p>
        </w:tc>
        <w:tc>
          <w:tcPr>
            <w:tcW w:w="2448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6AF614A3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—</w:t>
            </w:r>
          </w:p>
        </w:tc>
      </w:tr>
    </w:tbl>
    <w:p w14:paraId="5873CAC7" w14:textId="77777777" w:rsidR="00AA1F1F" w:rsidRDefault="00AA1F1F">
      <w:pPr>
        <w:spacing w:after="0"/>
      </w:pPr>
    </w:p>
    <w:p w14:paraId="13CEBB3B" w14:textId="77777777" w:rsidR="00F31255" w:rsidRDefault="00000000">
      <w:pPr>
        <w:spacing w:before="240" w:after="80"/>
      </w:pPr>
      <w:r>
        <w:rPr>
          <w:b/>
          <w:color w:val="2563EB"/>
        </w:rPr>
        <w:lastRenderedPageBreak/>
        <w:t>Rate Limiting &amp; Retry Logic</w:t>
      </w:r>
    </w:p>
    <w:p w14:paraId="7CF17C14" w14:textId="77777777" w:rsidR="00F31255" w:rsidRDefault="00000000">
      <w:pPr>
        <w:pStyle w:val="ListBullet"/>
        <w:spacing w:after="60"/>
      </w:pPr>
      <w:r>
        <w:rPr>
          <w:color w:val="0F172A"/>
          <w:sz w:val="20"/>
        </w:rPr>
        <w:t>Cost Management API: ~10 requests/minute per Service Principal token.</w:t>
      </w:r>
    </w:p>
    <w:p w14:paraId="57320D91" w14:textId="77777777" w:rsidR="00F31255" w:rsidRDefault="00000000">
      <w:pPr>
        <w:pStyle w:val="ListBullet"/>
        <w:spacing w:after="60"/>
      </w:pPr>
      <w:r>
        <w:rPr>
          <w:color w:val="0F172A"/>
          <w:sz w:val="20"/>
        </w:rPr>
        <w:t>Strategy: sequential queries with 6-second inter-request sleep (≈10 req/min).</w:t>
      </w:r>
    </w:p>
    <w:p w14:paraId="363F48B8" w14:textId="77777777" w:rsidR="00F31255" w:rsidRDefault="00000000">
      <w:pPr>
        <w:pStyle w:val="ListBullet"/>
        <w:spacing w:after="60"/>
      </w:pPr>
      <w:r>
        <w:rPr>
          <w:color w:val="0F172A"/>
          <w:sz w:val="20"/>
        </w:rPr>
        <w:t>HTTP 429 handling: reads Retry-After header; backs off and retries up to 20 attempts.</w:t>
      </w:r>
    </w:p>
    <w:p w14:paraId="34D59AE7" w14:textId="77777777" w:rsidR="00F31255" w:rsidRDefault="00000000">
      <w:pPr>
        <w:pStyle w:val="ListBullet"/>
        <w:spacing w:after="60"/>
      </w:pPr>
      <w:r>
        <w:rPr>
          <w:color w:val="0F172A"/>
          <w:sz w:val="20"/>
        </w:rPr>
        <w:t>HTTP 401 handling: callable token pattern forces fresh token acquisition on every request.</w:t>
      </w:r>
    </w:p>
    <w:p w14:paraId="01A46484" w14:textId="77777777" w:rsidR="00F31255" w:rsidRDefault="00F31255">
      <w:pPr>
        <w:spacing w:after="0"/>
      </w:pPr>
    </w:p>
    <w:p w14:paraId="1AB0D234" w14:textId="77777777" w:rsidR="00F31255" w:rsidRDefault="00000000">
      <w:pPr>
        <w:pBdr>
          <w:left w:val="single" w:sz="24" w:space="8" w:color="2563EB"/>
        </w:pBdr>
        <w:spacing w:before="360" w:after="120"/>
      </w:pPr>
      <w:r>
        <w:rPr>
          <w:b/>
          <w:color w:val="1E3A8A"/>
          <w:sz w:val="28"/>
        </w:rPr>
        <w:t>4. Layer 2 — Storage  (Microsoft Fabric / OneLake)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F31255" w14:paraId="191A0C67" w14:textId="77777777">
        <w:tc>
          <w:tcPr>
            <w:tcW w:w="288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8A"/>
            <w:vAlign w:val="center"/>
          </w:tcPr>
          <w:p w14:paraId="0C7CDBDA" w14:textId="77777777" w:rsidR="00F31255" w:rsidRDefault="00000000"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648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8A"/>
            <w:vAlign w:val="center"/>
          </w:tcPr>
          <w:p w14:paraId="2D0AF9B3" w14:textId="77777777" w:rsidR="00F31255" w:rsidRDefault="00000000"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F31255" w14:paraId="1F3792D9" w14:textId="77777777">
        <w:tc>
          <w:tcPr>
            <w:tcW w:w="28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175A8860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Platform</w:t>
            </w:r>
          </w:p>
        </w:tc>
        <w:tc>
          <w:tcPr>
            <w:tcW w:w="64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072E8882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Microsoft Fabric (OneLake)</w:t>
            </w:r>
          </w:p>
        </w:tc>
      </w:tr>
      <w:tr w:rsidR="00F31255" w14:paraId="1C81AAAD" w14:textId="77777777">
        <w:tc>
          <w:tcPr>
            <w:tcW w:w="28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vAlign w:val="center"/>
          </w:tcPr>
          <w:p w14:paraId="32093FB9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Lakehouse Name</w:t>
            </w:r>
          </w:p>
        </w:tc>
        <w:tc>
          <w:tcPr>
            <w:tcW w:w="64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vAlign w:val="center"/>
          </w:tcPr>
          <w:p w14:paraId="27DE76D6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MedInsight_Azure_FinOps_Intelligence</w:t>
            </w:r>
          </w:p>
        </w:tc>
      </w:tr>
      <w:tr w:rsidR="00F31255" w14:paraId="5B8A57E8" w14:textId="77777777">
        <w:tc>
          <w:tcPr>
            <w:tcW w:w="28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357D7026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Lakehouse ID</w:t>
            </w:r>
          </w:p>
        </w:tc>
        <w:tc>
          <w:tcPr>
            <w:tcW w:w="64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284433F7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84677723-0231-4f98-b71a-14879da990b8</w:t>
            </w:r>
          </w:p>
        </w:tc>
      </w:tr>
      <w:tr w:rsidR="00F31255" w14:paraId="4D68502F" w14:textId="77777777">
        <w:tc>
          <w:tcPr>
            <w:tcW w:w="28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vAlign w:val="center"/>
          </w:tcPr>
          <w:p w14:paraId="655B3C91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Workspace ID</w:t>
            </w:r>
          </w:p>
        </w:tc>
        <w:tc>
          <w:tcPr>
            <w:tcW w:w="64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vAlign w:val="center"/>
          </w:tcPr>
          <w:p w14:paraId="782F65FB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eca3c81e-a968-42a5-899f-d8fc1a45ebec</w:t>
            </w:r>
          </w:p>
        </w:tc>
      </w:tr>
      <w:tr w:rsidR="00F31255" w14:paraId="537B0A4A" w14:textId="77777777">
        <w:tc>
          <w:tcPr>
            <w:tcW w:w="28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35D8FA9C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Primary format</w:t>
            </w:r>
          </w:p>
        </w:tc>
        <w:tc>
          <w:tcPr>
            <w:tcW w:w="64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6012FCD9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Delta Lake (Parquet + transaction log) — /Tables/BudgetData</w:t>
            </w:r>
          </w:p>
        </w:tc>
      </w:tr>
      <w:tr w:rsidR="00F31255" w14:paraId="6A7A6686" w14:textId="77777777">
        <w:tc>
          <w:tcPr>
            <w:tcW w:w="28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vAlign w:val="center"/>
          </w:tcPr>
          <w:p w14:paraId="3246A395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Secondary format</w:t>
            </w:r>
          </w:p>
        </w:tc>
        <w:tc>
          <w:tcPr>
            <w:tcW w:w="64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vAlign w:val="center"/>
          </w:tcPr>
          <w:p w14:paraId="5AFE57C7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Flat JSON snapshot — /Files/BudgetData.json</w:t>
            </w:r>
          </w:p>
        </w:tc>
      </w:tr>
      <w:tr w:rsidR="00F31255" w14:paraId="1110743A" w14:textId="77777777">
        <w:tc>
          <w:tcPr>
            <w:tcW w:w="28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74BC1ED5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Write mode</w:t>
            </w:r>
          </w:p>
        </w:tc>
        <w:tc>
          <w:tcPr>
            <w:tcW w:w="64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6FF7D0C1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Full overwrite on each refresh (no incremental append currently)</w:t>
            </w:r>
          </w:p>
        </w:tc>
      </w:tr>
      <w:tr w:rsidR="00F31255" w14:paraId="5976852C" w14:textId="77777777">
        <w:tc>
          <w:tcPr>
            <w:tcW w:w="28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vAlign w:val="center"/>
          </w:tcPr>
          <w:p w14:paraId="3F478F24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Schema evolution</w:t>
            </w:r>
          </w:p>
        </w:tc>
        <w:tc>
          <w:tcPr>
            <w:tcW w:w="64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vAlign w:val="center"/>
          </w:tcPr>
          <w:p w14:paraId="374B2927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overwriteSchema=true — allows column type changes between runs</w:t>
            </w:r>
          </w:p>
        </w:tc>
      </w:tr>
      <w:tr w:rsidR="00F31255" w14:paraId="392B2E62" w14:textId="77777777">
        <w:tc>
          <w:tcPr>
            <w:tcW w:w="28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32DFD82E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Access control</w:t>
            </w:r>
          </w:p>
        </w:tc>
        <w:tc>
          <w:tcPr>
            <w:tcW w:w="64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50752577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Microsoft Fabric Workspace RBAC</w:t>
            </w:r>
          </w:p>
        </w:tc>
      </w:tr>
      <w:tr w:rsidR="00F31255" w14:paraId="61D8C2AE" w14:textId="77777777">
        <w:tc>
          <w:tcPr>
            <w:tcW w:w="28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vAlign w:val="center"/>
          </w:tcPr>
          <w:p w14:paraId="489F2B82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Data sensitivity</w:t>
            </w:r>
          </w:p>
        </w:tc>
        <w:tc>
          <w:tcPr>
            <w:tcW w:w="64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vAlign w:val="center"/>
          </w:tcPr>
          <w:p w14:paraId="1D550620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Subscription names, USD cost figures, budget thresholds — no PII</w:t>
            </w:r>
          </w:p>
        </w:tc>
      </w:tr>
    </w:tbl>
    <w:p w14:paraId="53B16ADF" w14:textId="77777777" w:rsidR="00F31255" w:rsidRDefault="00F31255">
      <w:pPr>
        <w:spacing w:after="0"/>
      </w:pPr>
    </w:p>
    <w:p w14:paraId="1EB824DE" w14:textId="77777777" w:rsidR="00D77A49" w:rsidRDefault="00D77A49">
      <w:pPr>
        <w:spacing w:after="0"/>
      </w:pPr>
    </w:p>
    <w:p w14:paraId="3C524710" w14:textId="77777777" w:rsidR="00D77A49" w:rsidRDefault="00D77A49">
      <w:pPr>
        <w:spacing w:after="0"/>
      </w:pPr>
    </w:p>
    <w:p w14:paraId="585DC8CC" w14:textId="77777777" w:rsidR="00F31255" w:rsidRDefault="00000000">
      <w:pPr>
        <w:pBdr>
          <w:left w:val="single" w:sz="24" w:space="8" w:color="2563EB"/>
        </w:pBdr>
        <w:spacing w:before="360" w:after="120"/>
      </w:pPr>
      <w:r>
        <w:rPr>
          <w:b/>
          <w:color w:val="1E3A8A"/>
          <w:sz w:val="28"/>
        </w:rPr>
        <w:t>5. Layer 3 — Reporting  (Streamlit Web Application — CloudLens)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F31255" w14:paraId="46CA9321" w14:textId="77777777">
        <w:tc>
          <w:tcPr>
            <w:tcW w:w="288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8A"/>
            <w:vAlign w:val="center"/>
          </w:tcPr>
          <w:p w14:paraId="20ED2782" w14:textId="77777777" w:rsidR="00F31255" w:rsidRDefault="00000000">
            <w:pPr>
              <w:spacing w:before="80" w:after="80"/>
            </w:pPr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w="648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8A"/>
            <w:vAlign w:val="center"/>
          </w:tcPr>
          <w:p w14:paraId="45116132" w14:textId="77777777" w:rsidR="00F31255" w:rsidRDefault="00000000">
            <w:pPr>
              <w:spacing w:before="80" w:after="8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F31255" w14:paraId="05EA178E" w14:textId="77777777">
        <w:tc>
          <w:tcPr>
            <w:tcW w:w="28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647B3C44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Framework</w:t>
            </w:r>
          </w:p>
        </w:tc>
        <w:tc>
          <w:tcPr>
            <w:tcW w:w="64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66C3F064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Python · Streamlit (multi-page application)</w:t>
            </w:r>
          </w:p>
        </w:tc>
      </w:tr>
      <w:tr w:rsidR="00F31255" w14:paraId="5F2AA17B" w14:textId="77777777">
        <w:tc>
          <w:tcPr>
            <w:tcW w:w="28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vAlign w:val="center"/>
          </w:tcPr>
          <w:p w14:paraId="0096534B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App Name</w:t>
            </w:r>
          </w:p>
        </w:tc>
        <w:tc>
          <w:tcPr>
            <w:tcW w:w="64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vAlign w:val="center"/>
          </w:tcPr>
          <w:p w14:paraId="22061A46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CloudLens — MedInsight FinOps</w:t>
            </w:r>
          </w:p>
        </w:tc>
      </w:tr>
      <w:tr w:rsidR="00F31255" w14:paraId="070FA470" w14:textId="77777777">
        <w:tc>
          <w:tcPr>
            <w:tcW w:w="28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0181DDEA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Auth to Fabric</w:t>
            </w:r>
          </w:p>
        </w:tc>
        <w:tc>
          <w:tcPr>
            <w:tcW w:w="64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6E2B1D4A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MSAL PublicClientApplication → Power BI API scopes → Fabric REST API</w:t>
            </w:r>
          </w:p>
        </w:tc>
      </w:tr>
      <w:tr w:rsidR="00F31255" w14:paraId="2C9AD4FF" w14:textId="77777777">
        <w:tc>
          <w:tcPr>
            <w:tcW w:w="28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vAlign w:val="center"/>
          </w:tcPr>
          <w:p w14:paraId="7E2401C6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Dataset ID</w:t>
            </w:r>
          </w:p>
        </w:tc>
        <w:tc>
          <w:tcPr>
            <w:tcW w:w="64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vAlign w:val="center"/>
          </w:tcPr>
          <w:p w14:paraId="466505C3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56e6e1c3-8b70-4c53-b288-331041ce1f3f</w:t>
            </w:r>
          </w:p>
        </w:tc>
      </w:tr>
      <w:tr w:rsidR="00F31255" w14:paraId="01103643" w14:textId="77777777">
        <w:tc>
          <w:tcPr>
            <w:tcW w:w="28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4AE9F53B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Auto-refresh</w:t>
            </w:r>
          </w:p>
        </w:tc>
        <w:tc>
          <w:tcPr>
            <w:tcW w:w="64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0C71B3ED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Every 5 minutes (st_autorefresh interval = 300,000 ms)</w:t>
            </w:r>
          </w:p>
        </w:tc>
      </w:tr>
    </w:tbl>
    <w:p w14:paraId="65FE4D6D" w14:textId="77777777" w:rsidR="00F31255" w:rsidRDefault="00F31255">
      <w:pPr>
        <w:spacing w:after="0"/>
      </w:pPr>
    </w:p>
    <w:p w14:paraId="67ED4B6D" w14:textId="77777777" w:rsidR="00F31255" w:rsidRDefault="00000000">
      <w:pPr>
        <w:spacing w:before="240" w:after="80"/>
      </w:pPr>
      <w:r>
        <w:rPr>
          <w:b/>
          <w:color w:val="2563EB"/>
        </w:rPr>
        <w:t>Application Pages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4"/>
        <w:gridCol w:w="3312"/>
        <w:gridCol w:w="3744"/>
      </w:tblGrid>
      <w:tr w:rsidR="00F31255" w14:paraId="3A3C327B" w14:textId="77777777">
        <w:tc>
          <w:tcPr>
            <w:tcW w:w="2304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8A"/>
            <w:vAlign w:val="center"/>
          </w:tcPr>
          <w:p w14:paraId="1573916E" w14:textId="77777777" w:rsidR="00F31255" w:rsidRDefault="00000000">
            <w:pPr>
              <w:spacing w:before="80" w:after="80"/>
            </w:pPr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w="3312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8A"/>
            <w:vAlign w:val="center"/>
          </w:tcPr>
          <w:p w14:paraId="0D9EF3F8" w14:textId="77777777" w:rsidR="00F31255" w:rsidRDefault="00000000">
            <w:pPr>
              <w:spacing w:before="80" w:after="80"/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w="3744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8A"/>
            <w:vAlign w:val="center"/>
          </w:tcPr>
          <w:p w14:paraId="26021DC1" w14:textId="77777777" w:rsidR="00F31255" w:rsidRDefault="00000000"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F31255" w14:paraId="51153FAF" w14:textId="77777777">
        <w:tc>
          <w:tcPr>
            <w:tcW w:w="2304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32696975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Home</w:t>
            </w:r>
          </w:p>
        </w:tc>
        <w:tc>
          <w:tcPr>
            <w:tcW w:w="3312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10FF8001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pages/0_Home.py</w:t>
            </w:r>
          </w:p>
        </w:tc>
        <w:tc>
          <w:tcPr>
            <w:tcW w:w="3744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34DE5951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Landing page; navigation cards to all dashboards</w:t>
            </w:r>
          </w:p>
        </w:tc>
      </w:tr>
      <w:tr w:rsidR="00F31255" w14:paraId="458530B4" w14:textId="77777777">
        <w:tc>
          <w:tcPr>
            <w:tcW w:w="2304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vAlign w:val="center"/>
          </w:tcPr>
          <w:p w14:paraId="3738EC73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Budget Analysis</w:t>
            </w:r>
          </w:p>
        </w:tc>
        <w:tc>
          <w:tcPr>
            <w:tcW w:w="3312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vAlign w:val="center"/>
          </w:tcPr>
          <w:p w14:paraId="1DD3C362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pages/2_Budget_Analysis.py</w:t>
            </w:r>
          </w:p>
        </w:tc>
        <w:tc>
          <w:tcPr>
            <w:tcW w:w="3744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vAlign w:val="center"/>
          </w:tcPr>
          <w:p w14:paraId="5FFB44A4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KPI cards, budget utilisation bars, per-subscription spend vs. budget, alert countdown</w:t>
            </w:r>
          </w:p>
        </w:tc>
      </w:tr>
      <w:tr w:rsidR="00F31255" w14:paraId="25824355" w14:textId="77777777">
        <w:tc>
          <w:tcPr>
            <w:tcW w:w="2304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21AA3D2A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Storage Lifecycle</w:t>
            </w:r>
          </w:p>
        </w:tc>
        <w:tc>
          <w:tcPr>
            <w:tcW w:w="3312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1AF92A95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pages/1_Storage_Lifecycle.py</w:t>
            </w:r>
          </w:p>
        </w:tc>
        <w:tc>
          <w:tcPr>
            <w:tcW w:w="3744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63E3640D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 xml:space="preserve">Azure storage cost analysis and lifecycle </w:t>
            </w:r>
            <w:r>
              <w:rPr>
                <w:color w:val="0F172A"/>
                <w:sz w:val="18"/>
              </w:rPr>
              <w:lastRenderedPageBreak/>
              <w:t>policy review</w:t>
            </w:r>
          </w:p>
        </w:tc>
      </w:tr>
      <w:tr w:rsidR="00F31255" w14:paraId="78312F79" w14:textId="77777777">
        <w:tc>
          <w:tcPr>
            <w:tcW w:w="2304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vAlign w:val="center"/>
          </w:tcPr>
          <w:p w14:paraId="115DC9FB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lastRenderedPageBreak/>
              <w:t>AI Spend Analyzer</w:t>
            </w:r>
          </w:p>
        </w:tc>
        <w:tc>
          <w:tcPr>
            <w:tcW w:w="3312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vAlign w:val="center"/>
          </w:tcPr>
          <w:p w14:paraId="561A5B34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pages/3_AI_Spend_Analyzer.py</w:t>
            </w:r>
          </w:p>
        </w:tc>
        <w:tc>
          <w:tcPr>
            <w:tcW w:w="3744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vAlign w:val="center"/>
          </w:tcPr>
          <w:p w14:paraId="4C29BC7F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Azure AI/ML service spend breakdown</w:t>
            </w:r>
          </w:p>
        </w:tc>
      </w:tr>
    </w:tbl>
    <w:p w14:paraId="11F71EE9" w14:textId="77777777" w:rsidR="00F31255" w:rsidRDefault="00F31255">
      <w:pPr>
        <w:spacing w:after="0"/>
      </w:pPr>
    </w:p>
    <w:p w14:paraId="50697E20" w14:textId="77777777" w:rsidR="00F31255" w:rsidRDefault="00000000">
      <w:pPr>
        <w:spacing w:before="240" w:after="80"/>
      </w:pPr>
      <w:r>
        <w:rPr>
          <w:b/>
          <w:color w:val="2563EB"/>
        </w:rPr>
        <w:t>Reporting Data Flow</w:t>
      </w:r>
    </w:p>
    <w:p w14:paraId="7A187547" w14:textId="77777777" w:rsidR="00F31255" w:rsidRDefault="00000000">
      <w:pPr>
        <w:spacing w:after="80"/>
      </w:pPr>
      <w:r>
        <w:rPr>
          <w:color w:val="0F172A"/>
          <w:sz w:val="20"/>
        </w:rPr>
        <w:t>User Browser  →  Streamlit App  →  MSAL Auth  →  Fabric REST API  →  Power BI Dataset  →  BudgetData Delta Table</w:t>
      </w:r>
    </w:p>
    <w:p w14:paraId="175814F7" w14:textId="77777777" w:rsidR="00F31255" w:rsidRDefault="00F31255">
      <w:pPr>
        <w:spacing w:after="0"/>
      </w:pPr>
    </w:p>
    <w:p w14:paraId="4625A4D1" w14:textId="77777777" w:rsidR="00D77A49" w:rsidRDefault="00D77A49">
      <w:pPr>
        <w:spacing w:after="0"/>
      </w:pPr>
    </w:p>
    <w:p w14:paraId="40708870" w14:textId="77777777" w:rsidR="00D77A49" w:rsidRDefault="00D77A49">
      <w:pPr>
        <w:spacing w:after="0"/>
      </w:pPr>
    </w:p>
    <w:p w14:paraId="00184A31" w14:textId="77777777" w:rsidR="00D77A49" w:rsidRDefault="00D77A49">
      <w:pPr>
        <w:spacing w:after="0"/>
      </w:pPr>
    </w:p>
    <w:p w14:paraId="2405DF56" w14:textId="77777777" w:rsidR="00D77A49" w:rsidRDefault="00D77A49">
      <w:pPr>
        <w:spacing w:after="0"/>
      </w:pPr>
    </w:p>
    <w:p w14:paraId="436C262C" w14:textId="77777777" w:rsidR="00D77A49" w:rsidRDefault="00D77A49">
      <w:pPr>
        <w:spacing w:after="0"/>
      </w:pPr>
    </w:p>
    <w:p w14:paraId="77F15CB0" w14:textId="77777777" w:rsidR="00D77A49" w:rsidRDefault="00D77A49">
      <w:pPr>
        <w:spacing w:after="0"/>
      </w:pPr>
    </w:p>
    <w:p w14:paraId="4A22F268" w14:textId="77777777" w:rsidR="00F31255" w:rsidRDefault="00000000">
      <w:pPr>
        <w:spacing w:before="240" w:after="80"/>
      </w:pPr>
      <w:r>
        <w:rPr>
          <w:b/>
          <w:color w:val="2563EB"/>
        </w:rPr>
        <w:t>Network &amp; Protocol Boundaries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32"/>
        <w:gridCol w:w="2592"/>
        <w:gridCol w:w="2880"/>
      </w:tblGrid>
      <w:tr w:rsidR="00F31255" w14:paraId="654F9B72" w14:textId="77777777">
        <w:tc>
          <w:tcPr>
            <w:tcW w:w="4032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8A"/>
            <w:vAlign w:val="center"/>
          </w:tcPr>
          <w:p w14:paraId="39BA684F" w14:textId="77777777" w:rsidR="00F31255" w:rsidRDefault="00000000">
            <w:pPr>
              <w:spacing w:before="80" w:after="80"/>
            </w:pPr>
            <w:r>
              <w:rPr>
                <w:b/>
                <w:color w:val="FFFFFF"/>
                <w:sz w:val="18"/>
              </w:rPr>
              <w:t>Flow</w:t>
            </w:r>
          </w:p>
        </w:tc>
        <w:tc>
          <w:tcPr>
            <w:tcW w:w="2592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8A"/>
            <w:vAlign w:val="center"/>
          </w:tcPr>
          <w:p w14:paraId="3F406116" w14:textId="77777777" w:rsidR="00F31255" w:rsidRDefault="00000000">
            <w:pPr>
              <w:spacing w:before="80" w:after="80"/>
            </w:pPr>
            <w:r>
              <w:rPr>
                <w:b/>
                <w:color w:val="FFFFFF"/>
                <w:sz w:val="18"/>
              </w:rPr>
              <w:t>Protocol</w:t>
            </w:r>
          </w:p>
        </w:tc>
        <w:tc>
          <w:tcPr>
            <w:tcW w:w="288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8A"/>
            <w:vAlign w:val="center"/>
          </w:tcPr>
          <w:p w14:paraId="23D96049" w14:textId="77777777" w:rsidR="00F31255" w:rsidRDefault="00000000">
            <w:pPr>
              <w:spacing w:before="80" w:after="80"/>
            </w:pPr>
            <w:r>
              <w:rPr>
                <w:b/>
                <w:color w:val="FFFFFF"/>
                <w:sz w:val="18"/>
              </w:rPr>
              <w:t>Authentication</w:t>
            </w:r>
          </w:p>
        </w:tc>
      </w:tr>
      <w:tr w:rsidR="00F31255" w14:paraId="5661FD60" w14:textId="77777777">
        <w:tc>
          <w:tcPr>
            <w:tcW w:w="4032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3A0B56D5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Fabric Notebook → Azure Cost Management API</w:t>
            </w:r>
          </w:p>
        </w:tc>
        <w:tc>
          <w:tcPr>
            <w:tcW w:w="2592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600EEADD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HTTPS REST</w:t>
            </w:r>
          </w:p>
        </w:tc>
        <w:tc>
          <w:tcPr>
            <w:tcW w:w="28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3755170C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OAuth 2.0 — SP Client Credentials</w:t>
            </w:r>
          </w:p>
        </w:tc>
      </w:tr>
      <w:tr w:rsidR="00F31255" w14:paraId="4AA7E697" w14:textId="77777777">
        <w:tc>
          <w:tcPr>
            <w:tcW w:w="4032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vAlign w:val="center"/>
          </w:tcPr>
          <w:p w14:paraId="084239CC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Fabric Notebook → Azure Consumption API</w:t>
            </w:r>
          </w:p>
        </w:tc>
        <w:tc>
          <w:tcPr>
            <w:tcW w:w="2592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vAlign w:val="center"/>
          </w:tcPr>
          <w:p w14:paraId="6FB00C7E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HTTPS REST</w:t>
            </w:r>
          </w:p>
        </w:tc>
        <w:tc>
          <w:tcPr>
            <w:tcW w:w="28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vAlign w:val="center"/>
          </w:tcPr>
          <w:p w14:paraId="4FDC1F41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OAuth 2.0 — SP Client Credentials</w:t>
            </w:r>
          </w:p>
        </w:tc>
      </w:tr>
      <w:tr w:rsidR="00F31255" w14:paraId="368A9D2E" w14:textId="77777777">
        <w:tc>
          <w:tcPr>
            <w:tcW w:w="4032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264610DD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Fabric Notebook → OneLake</w:t>
            </w:r>
          </w:p>
        </w:tc>
        <w:tc>
          <w:tcPr>
            <w:tcW w:w="2592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6901B83D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Internal blobfuse / OneLake SDK</w:t>
            </w:r>
          </w:p>
        </w:tc>
        <w:tc>
          <w:tcPr>
            <w:tcW w:w="28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0205E0B8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Fabric Managed Identity</w:t>
            </w:r>
          </w:p>
        </w:tc>
      </w:tr>
      <w:tr w:rsidR="00F31255" w14:paraId="29812ECD" w14:textId="77777777">
        <w:tc>
          <w:tcPr>
            <w:tcW w:w="4032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vAlign w:val="center"/>
          </w:tcPr>
          <w:p w14:paraId="7EBCB93D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Streamlit App → Fabric REST API</w:t>
            </w:r>
          </w:p>
        </w:tc>
        <w:tc>
          <w:tcPr>
            <w:tcW w:w="2592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vAlign w:val="center"/>
          </w:tcPr>
          <w:p w14:paraId="291B4D9A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HTTPS REST</w:t>
            </w:r>
          </w:p>
        </w:tc>
        <w:tc>
          <w:tcPr>
            <w:tcW w:w="28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vAlign w:val="center"/>
          </w:tcPr>
          <w:p w14:paraId="177CCAEA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OAuth 2.0 — MSAL interactive / device flow</w:t>
            </w:r>
          </w:p>
        </w:tc>
      </w:tr>
      <w:tr w:rsidR="00F31255" w14:paraId="067DFFE5" w14:textId="77777777">
        <w:tc>
          <w:tcPr>
            <w:tcW w:w="4032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5BED465D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User → Streamlit App</w:t>
            </w:r>
          </w:p>
        </w:tc>
        <w:tc>
          <w:tcPr>
            <w:tcW w:w="2592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38B13A19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HTTPS</w:t>
            </w:r>
          </w:p>
        </w:tc>
        <w:tc>
          <w:tcPr>
            <w:tcW w:w="28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vAlign w:val="center"/>
          </w:tcPr>
          <w:p w14:paraId="020EA288" w14:textId="77777777" w:rsidR="00F31255" w:rsidRDefault="00000000">
            <w:pPr>
              <w:spacing w:before="60" w:after="60"/>
            </w:pPr>
            <w:r>
              <w:rPr>
                <w:color w:val="0F172A"/>
                <w:sz w:val="18"/>
              </w:rPr>
              <w:t>Browser session</w:t>
            </w:r>
          </w:p>
        </w:tc>
      </w:tr>
    </w:tbl>
    <w:p w14:paraId="2ACEA86C" w14:textId="77777777" w:rsidR="00F31255" w:rsidRDefault="00F31255">
      <w:pPr>
        <w:spacing w:after="0"/>
      </w:pPr>
    </w:p>
    <w:p w14:paraId="551FF27E" w14:textId="77777777" w:rsidR="00F31255" w:rsidRDefault="00000000">
      <w:pPr>
        <w:pBdr>
          <w:top w:val="single" w:sz="4" w:space="6" w:color="BFDBFE"/>
        </w:pBdr>
        <w:spacing w:before="320" w:after="0"/>
      </w:pPr>
      <w:r>
        <w:rPr>
          <w:i/>
          <w:color w:val="475569"/>
          <w:sz w:val="16"/>
        </w:rPr>
        <w:t>CloudLens · MedInsight FinOps Intelligence · Architecture Summary · Internal Use Only · June 2026</w:t>
      </w:r>
    </w:p>
    <w:sectPr w:rsidR="00F31255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4823106">
    <w:abstractNumId w:val="8"/>
  </w:num>
  <w:num w:numId="2" w16cid:durableId="305670258">
    <w:abstractNumId w:val="6"/>
  </w:num>
  <w:num w:numId="3" w16cid:durableId="1620377693">
    <w:abstractNumId w:val="5"/>
  </w:num>
  <w:num w:numId="4" w16cid:durableId="822695208">
    <w:abstractNumId w:val="4"/>
  </w:num>
  <w:num w:numId="5" w16cid:durableId="1173766703">
    <w:abstractNumId w:val="7"/>
  </w:num>
  <w:num w:numId="6" w16cid:durableId="882719610">
    <w:abstractNumId w:val="3"/>
  </w:num>
  <w:num w:numId="7" w16cid:durableId="1945116339">
    <w:abstractNumId w:val="2"/>
  </w:num>
  <w:num w:numId="8" w16cid:durableId="667171933">
    <w:abstractNumId w:val="1"/>
  </w:num>
  <w:num w:numId="9" w16cid:durableId="1731732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2D79"/>
    <w:rsid w:val="00AA1D8D"/>
    <w:rsid w:val="00AA1F1F"/>
    <w:rsid w:val="00B47730"/>
    <w:rsid w:val="00CB0664"/>
    <w:rsid w:val="00D77A49"/>
    <w:rsid w:val="00F312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A249B6"/>
  <w14:defaultImageDpi w14:val="300"/>
  <w15:docId w15:val="{D5338B5A-3240-4616-AA45-A74403E9C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1044</Words>
  <Characters>7282</Characters>
  <Application>Microsoft Office Word</Application>
  <DocSecurity>0</DocSecurity>
  <Lines>291</Lines>
  <Paragraphs>244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Anmol Sharma</cp:lastModifiedBy>
  <cp:revision>2</cp:revision>
  <dcterms:created xsi:type="dcterms:W3CDTF">2013-12-23T23:15:00Z</dcterms:created>
  <dcterms:modified xsi:type="dcterms:W3CDTF">2026-06-09T04:42:00Z</dcterms:modified>
  <cp:category/>
</cp:coreProperties>
</file>