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73" w:rsidRPr="005D6754" w:rsidRDefault="00DD5573" w:rsidP="005D6754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48309397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896682" w:rsidRDefault="00896682" w:rsidP="008102C2">
          <w:pPr>
            <w:pStyle w:val="Tartalomjegyzkcmsora"/>
          </w:pPr>
          <w:r>
            <w:t>Tartalom</w:t>
          </w:r>
        </w:p>
        <w:p w:rsidR="001901E0" w:rsidRDefault="0089668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9306" w:history="1">
            <w:r w:rsidR="001901E0" w:rsidRPr="009358C4">
              <w:rPr>
                <w:rStyle w:val="Hiperhivatkozs"/>
                <w:noProof/>
              </w:rPr>
              <w:t>Topológia</w:t>
            </w:r>
            <w:r w:rsidR="001901E0">
              <w:rPr>
                <w:noProof/>
                <w:webHidden/>
              </w:rPr>
              <w:tab/>
            </w:r>
            <w:r w:rsidR="001901E0">
              <w:rPr>
                <w:noProof/>
                <w:webHidden/>
              </w:rPr>
              <w:fldChar w:fldCharType="begin"/>
            </w:r>
            <w:r w:rsidR="001901E0">
              <w:rPr>
                <w:noProof/>
                <w:webHidden/>
              </w:rPr>
              <w:instrText xml:space="preserve"> PAGEREF _Toc131509306 \h </w:instrText>
            </w:r>
            <w:r w:rsidR="001901E0">
              <w:rPr>
                <w:noProof/>
                <w:webHidden/>
              </w:rPr>
            </w:r>
            <w:r w:rsidR="001901E0">
              <w:rPr>
                <w:noProof/>
                <w:webHidden/>
              </w:rPr>
              <w:fldChar w:fldCharType="separate"/>
            </w:r>
            <w:r w:rsidR="001901E0">
              <w:rPr>
                <w:noProof/>
                <w:webHidden/>
              </w:rPr>
              <w:t>2</w:t>
            </w:r>
            <w:r w:rsidR="001901E0"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07" w:history="1">
            <w:r w:rsidRPr="009358C4">
              <w:rPr>
                <w:rStyle w:val="Hiperhivatkozs"/>
                <w:noProof/>
              </w:rPr>
              <w:t>Számolás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08" w:history="1">
            <w:r w:rsidRPr="009358C4">
              <w:rPr>
                <w:rStyle w:val="Hiperhivatkozs"/>
                <w:bCs/>
                <w:noProof/>
                <w:spacing w:val="5"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09" w:history="1">
            <w:r w:rsidRPr="009358C4">
              <w:rPr>
                <w:rStyle w:val="Hiperhivatkozs"/>
                <w:bCs/>
                <w:noProof/>
                <w:spacing w:val="5"/>
              </w:rPr>
              <w:t>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0" w:history="1">
            <w:r w:rsidRPr="009358C4">
              <w:rPr>
                <w:rStyle w:val="Hiperhivatkozs"/>
                <w:bCs/>
                <w:noProof/>
                <w:spacing w:val="5"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1" w:history="1">
            <w:r w:rsidRPr="009358C4">
              <w:rPr>
                <w:rStyle w:val="Hiperhivatkozs"/>
                <w:bCs/>
                <w:noProof/>
                <w:spacing w:val="5"/>
              </w:rPr>
              <w:t>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2" w:history="1">
            <w:r w:rsidRPr="009358C4">
              <w:rPr>
                <w:rStyle w:val="Hiperhivatkozs"/>
                <w:bCs/>
                <w:noProof/>
                <w:spacing w:val="5"/>
              </w:rPr>
              <w:t>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3" w:history="1">
            <w:r w:rsidRPr="009358C4">
              <w:rPr>
                <w:rStyle w:val="Hiperhivatkozs"/>
                <w:bCs/>
                <w:noProof/>
                <w:spacing w:val="5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4" w:history="1">
            <w:r w:rsidRPr="009358C4">
              <w:rPr>
                <w:rStyle w:val="Hiperhivatkozs"/>
                <w:noProof/>
              </w:rPr>
              <w:t>VLSM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5" w:history="1">
            <w:r w:rsidRPr="009358C4">
              <w:rPr>
                <w:rStyle w:val="Hiperhivatkozs"/>
                <w:noProof/>
              </w:rPr>
              <w:t>Switchek portkiosztása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6" w:history="1">
            <w:r w:rsidRPr="009358C4">
              <w:rPr>
                <w:rStyle w:val="Hiperhivatkozs"/>
                <w:noProof/>
              </w:rPr>
              <w:t>S0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7" w:history="1">
            <w:r w:rsidRPr="009358C4">
              <w:rPr>
                <w:rStyle w:val="Hiperhivatkozs"/>
                <w:noProof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8" w:history="1">
            <w:r w:rsidRPr="009358C4">
              <w:rPr>
                <w:rStyle w:val="Hiperhivatkozs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19" w:history="1">
            <w:r w:rsidRPr="009358C4">
              <w:rPr>
                <w:rStyle w:val="Hiperhivatkozs"/>
                <w:noProof/>
              </w:rPr>
              <w:t>DHCP poolok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20" w:history="1">
            <w:r w:rsidRPr="009358C4">
              <w:rPr>
                <w:rStyle w:val="Hiperhivatkozs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21" w:history="1">
            <w:r w:rsidRPr="009358C4">
              <w:rPr>
                <w:rStyle w:val="Hiperhivatkozs"/>
                <w:noProof/>
              </w:rPr>
              <w:t>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22" w:history="1">
            <w:r w:rsidRPr="009358C4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1E0" w:rsidRDefault="001901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9323" w:history="1">
            <w:r w:rsidRPr="009358C4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r>
            <w:rPr>
              <w:b/>
              <w:bCs/>
            </w:rPr>
            <w:fldChar w:fldCharType="end"/>
          </w:r>
        </w:p>
      </w:sdtContent>
    </w:sdt>
    <w:p w:rsidR="00DD5573" w:rsidRDefault="00DD557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F15CD5" w:rsidRDefault="00366FAA" w:rsidP="00F15CD5">
      <w:pPr>
        <w:pStyle w:val="Cmsor1"/>
      </w:pPr>
      <w:bookmarkStart w:id="1" w:name="_Toc131509306"/>
      <w:r w:rsidRPr="00E20262">
        <w:lastRenderedPageBreak/>
        <w:drawing>
          <wp:anchor distT="0" distB="0" distL="114300" distR="114300" simplePos="0" relativeHeight="251658240" behindDoc="0" locked="0" layoutInCell="1" allowOverlap="1" wp14:anchorId="1A2A28A7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943831" cy="3838575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3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D5">
        <w:t>Topológia</w:t>
      </w:r>
      <w:bookmarkEnd w:id="1"/>
    </w:p>
    <w:p w:rsidR="00F15CD5" w:rsidRDefault="00F15CD5" w:rsidP="00366FAA">
      <w:r>
        <w:br w:type="page"/>
      </w:r>
    </w:p>
    <w:p w:rsidR="00FD63C9" w:rsidRDefault="00190936" w:rsidP="008102C2">
      <w:pPr>
        <w:pStyle w:val="Cmsor1"/>
      </w:pPr>
      <w:bookmarkStart w:id="2" w:name="_Toc131509307"/>
      <w:r>
        <w:lastRenderedPageBreak/>
        <w:t>Számolás</w:t>
      </w:r>
      <w:bookmarkEnd w:id="2"/>
    </w:p>
    <w:p w:rsidR="00190936" w:rsidRPr="00896682" w:rsidRDefault="00190936" w:rsidP="00B768A1">
      <w:pPr>
        <w:pStyle w:val="Cmsor2"/>
        <w:rPr>
          <w:rStyle w:val="Ershivatkozs"/>
          <w:b w:val="0"/>
        </w:rPr>
      </w:pPr>
      <w:bookmarkStart w:id="3" w:name="_Toc131509308"/>
      <w:r w:rsidRPr="00896682">
        <w:rPr>
          <w:rStyle w:val="Ershivatkozs"/>
          <w:b w:val="0"/>
        </w:rPr>
        <w:t>PC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573" w:rsidTr="00DD5573"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Backend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13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Frontend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11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10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Design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Management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4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6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/29</w:t>
            </w:r>
          </w:p>
        </w:tc>
      </w:tr>
    </w:tbl>
    <w:p w:rsidR="00190936" w:rsidRDefault="00190936" w:rsidP="00190936">
      <w:pPr>
        <w:rPr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4" w:name="_Toc131509309"/>
      <w:r w:rsidRPr="00896682">
        <w:rPr>
          <w:rStyle w:val="Ershivatkozs"/>
          <w:b w:val="0"/>
        </w:rPr>
        <w:t>Telefonok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Tr="00FD63C9"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Backend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13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Frontend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11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10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Design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Management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6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/29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5" w:name="_Toc131509310"/>
      <w:r w:rsidRPr="00896682">
        <w:rPr>
          <w:rStyle w:val="Ershivatkozs"/>
          <w:b w:val="0"/>
        </w:rPr>
        <w:t>Wifi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RPr="00807895" w:rsidTr="00807895"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807895" w:rsidRPr="00807895" w:rsidTr="00807895">
        <w:tc>
          <w:tcPr>
            <w:tcW w:w="2265" w:type="dxa"/>
          </w:tcPr>
          <w:p w:rsidR="00807895" w:rsidRPr="00807895" w:rsidRDefault="00807895" w:rsidP="00807895">
            <w:r>
              <w:t>Wifi</w:t>
            </w:r>
          </w:p>
        </w:tc>
        <w:tc>
          <w:tcPr>
            <w:tcW w:w="2265" w:type="dxa"/>
          </w:tcPr>
          <w:p w:rsidR="00807895" w:rsidRPr="00807895" w:rsidRDefault="00807895" w:rsidP="00807895">
            <w:r>
              <w:t>3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30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/27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  <w:sz w:val="22"/>
          <w:szCs w:val="22"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6" w:name="_Toc131509311"/>
      <w:proofErr w:type="spellStart"/>
      <w:r w:rsidRPr="00896682">
        <w:rPr>
          <w:rStyle w:val="Ershivatkozs"/>
          <w:b w:val="0"/>
        </w:rPr>
        <w:t>Switchek</w:t>
      </w:r>
      <w:bookmarkEnd w:id="6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C12A5E"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C12A5E">
        <w:tc>
          <w:tcPr>
            <w:tcW w:w="2265" w:type="dxa"/>
          </w:tcPr>
          <w:p w:rsidR="00C12A5E" w:rsidRPr="00C12A5E" w:rsidRDefault="00C12A5E" w:rsidP="00C12A5E">
            <w:proofErr w:type="spellStart"/>
            <w:r w:rsidRPr="00C12A5E">
              <w:t>Switch</w:t>
            </w:r>
            <w:proofErr w:type="spellEnd"/>
          </w:p>
        </w:tc>
        <w:tc>
          <w:tcPr>
            <w:tcW w:w="2265" w:type="dxa"/>
          </w:tcPr>
          <w:p w:rsidR="00C12A5E" w:rsidRPr="00C12A5E" w:rsidRDefault="00C12A5E" w:rsidP="00C12A5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14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/28</w:t>
            </w:r>
          </w:p>
        </w:tc>
      </w:tr>
    </w:tbl>
    <w:p w:rsidR="00807895" w:rsidRDefault="00807895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7" w:name="_Toc131509312"/>
      <w:r w:rsidRPr="00896682">
        <w:rPr>
          <w:rStyle w:val="Ershivatkozs"/>
          <w:b w:val="0"/>
        </w:rPr>
        <w:t>Nyomtatók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Nyomtató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6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/29</w:t>
            </w:r>
          </w:p>
        </w:tc>
      </w:tr>
    </w:tbl>
    <w:p w:rsidR="00C12A5E" w:rsidRDefault="00C12A5E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8" w:name="_Toc131509313"/>
      <w:r w:rsidRPr="00896682">
        <w:rPr>
          <w:rStyle w:val="Ershivatkozs"/>
          <w:b w:val="0"/>
        </w:rPr>
        <w:t>Server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Server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1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2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/30</w:t>
            </w:r>
          </w:p>
        </w:tc>
      </w:tr>
    </w:tbl>
    <w:p w:rsidR="00FD63C9" w:rsidRDefault="00FD63C9" w:rsidP="00807895">
      <w:pPr>
        <w:rPr>
          <w:rStyle w:val="Ershivatkozs"/>
          <w:b w:val="0"/>
        </w:rPr>
      </w:pPr>
      <w:r>
        <w:rPr>
          <w:rStyle w:val="Ershivatkozs"/>
          <w:b w:val="0"/>
        </w:rPr>
        <w:br w:type="page"/>
      </w:r>
    </w:p>
    <w:p w:rsidR="00C12A5E" w:rsidRPr="008102C2" w:rsidRDefault="00FD63C9" w:rsidP="008102C2">
      <w:pPr>
        <w:pStyle w:val="Cmsor1"/>
      </w:pPr>
      <w:bookmarkStart w:id="9" w:name="_Toc131509314"/>
      <w:r w:rsidRPr="008102C2">
        <w:lastRenderedPageBreak/>
        <w:t>VLSM Tábla</w:t>
      </w:r>
      <w:bookmarkEnd w:id="9"/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Wifi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Router1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Router2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p w:rsidR="00FD63C9" w:rsidRDefault="00FD63C9" w:rsidP="008102C2"/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Pr="00FD63C9" w:rsidRDefault="00FD63C9" w:rsidP="008102C2"/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 - PC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SW-R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Nyomtatók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Server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Szerver IP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FD63C9" w:rsidRDefault="00FD63C9" w:rsidP="008102C2">
      <w:r>
        <w:br w:type="page"/>
      </w:r>
    </w:p>
    <w:p w:rsidR="00FD63C9" w:rsidRDefault="00B768A1" w:rsidP="008102C2">
      <w:pPr>
        <w:pStyle w:val="Cmsor1"/>
      </w:pPr>
      <w:bookmarkStart w:id="10" w:name="_Toc131509315"/>
      <w:proofErr w:type="spellStart"/>
      <w:r>
        <w:lastRenderedPageBreak/>
        <w:t>Switchek</w:t>
      </w:r>
      <w:proofErr w:type="spellEnd"/>
      <w:r>
        <w:t xml:space="preserve"> </w:t>
      </w:r>
      <w:proofErr w:type="spellStart"/>
      <w:r>
        <w:t>portkiosztása</w:t>
      </w:r>
      <w:bookmarkEnd w:id="10"/>
      <w:proofErr w:type="spellEnd"/>
    </w:p>
    <w:tbl>
      <w:tblPr>
        <w:tblW w:w="7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1" w:name="_Toc131509316"/>
            <w:r w:rsidRPr="00B768A1">
              <w:t>S0</w:t>
            </w:r>
            <w:bookmarkEnd w:id="11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192.168.1.232/30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Router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2" w:name="_Toc131509317"/>
            <w:r w:rsidRPr="00B768A1">
              <w:t>S1</w:t>
            </w:r>
            <w:bookmarkEnd w:id="12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B768A1" w:rsidRDefault="00B768A1">
      <w:r>
        <w:br w:type="page"/>
      </w:r>
    </w:p>
    <w:tbl>
      <w:tblPr>
        <w:tblW w:w="769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3" w:name="_Toc131509318"/>
            <w:r w:rsidRPr="00B768A1">
              <w:t>S2</w:t>
            </w:r>
            <w:bookmarkEnd w:id="13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B768A1" w:rsidRDefault="00B768A1" w:rsidP="00B768A1"/>
    <w:p w:rsidR="00B768A1" w:rsidRDefault="00B768A1">
      <w:r>
        <w:br w:type="page"/>
      </w:r>
    </w:p>
    <w:p w:rsidR="00B768A1" w:rsidRDefault="00B768A1" w:rsidP="008102C2">
      <w:pPr>
        <w:pStyle w:val="Cmsor1"/>
      </w:pPr>
      <w:bookmarkStart w:id="14" w:name="_Toc131509319"/>
      <w:r>
        <w:lastRenderedPageBreak/>
        <w:t xml:space="preserve">DHCP </w:t>
      </w:r>
      <w:proofErr w:type="spellStart"/>
      <w:r>
        <w:t>poolok</w:t>
      </w:r>
      <w:bookmarkEnd w:id="14"/>
      <w:proofErr w:type="spellEnd"/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00"/>
        <w:gridCol w:w="1422"/>
        <w:gridCol w:w="1422"/>
      </w:tblGrid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5" w:name="_Toc131509320"/>
            <w:r w:rsidRPr="00B768A1">
              <w:t>PC</w:t>
            </w:r>
            <w:bookmarkEnd w:id="15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 /29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 / 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6" w:name="_Toc131509321"/>
            <w:r w:rsidRPr="00B768A1">
              <w:t>Telefon</w:t>
            </w:r>
            <w:bookmarkEnd w:id="16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192.168.1.144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7" w:name="_Toc131509322"/>
            <w:r w:rsidRPr="00B768A1">
              <w:t>Wifi</w:t>
            </w:r>
            <w:bookmarkEnd w:id="17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 /27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</w:tbl>
    <w:p w:rsidR="00B768A1" w:rsidRDefault="00B768A1" w:rsidP="00B768A1">
      <w:r>
        <w:br w:type="page"/>
      </w:r>
    </w:p>
    <w:p w:rsidR="00B768A1" w:rsidRDefault="008102C2" w:rsidP="008102C2">
      <w:pPr>
        <w:pStyle w:val="Cmsor1"/>
      </w:pPr>
      <w:bookmarkStart w:id="18" w:name="_Toc131509323"/>
      <w:r>
        <w:lastRenderedPageBreak/>
        <w:t>Tesztek</w:t>
      </w:r>
      <w:bookmarkEnd w:id="18"/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0"/>
      </w:tblGrid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2C2" w:rsidRPr="008102C2" w:rsidRDefault="008102C2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Tesztelés menete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switcheken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belül,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Vlan-on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 a gépeknek van-e IP címe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belül,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vlan-on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 két gép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switchek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között , ugyanabban a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két gép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- adott gép eléri-e az alapértelmezett átjárót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switchben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különöző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vlanok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lévő gépek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traceroute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switchben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lévő gépek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névfeloldás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ellenörzése</w:t>
            </w:r>
            <w:proofErr w:type="spellEnd"/>
          </w:p>
        </w:tc>
      </w:tr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- webszerver elérhető</w:t>
            </w:r>
          </w:p>
        </w:tc>
      </w:tr>
    </w:tbl>
    <w:p w:rsidR="008102C2" w:rsidRDefault="008102C2" w:rsidP="008102C2"/>
    <w:p w:rsidR="00EC5DEF" w:rsidRDefault="00EC5DEF" w:rsidP="008102C2"/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220"/>
        <w:gridCol w:w="960"/>
        <w:gridCol w:w="960"/>
        <w:gridCol w:w="960"/>
      </w:tblGrid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Honnan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Hova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Típus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Sikeres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back 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S1 - S2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S0 - S1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S0 -S2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3B4814" w:rsidRDefault="003B4814" w:rsidP="008102C2"/>
    <w:p w:rsidR="003B4814" w:rsidRDefault="003B4814">
      <w:r>
        <w:br w:type="page"/>
      </w:r>
    </w:p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220"/>
        <w:gridCol w:w="960"/>
        <w:gridCol w:w="960"/>
        <w:gridCol w:w="960"/>
      </w:tblGrid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front 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69626E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</w:tbl>
    <w:p w:rsidR="00EC5DEF" w:rsidRPr="008102C2" w:rsidRDefault="00EC5DEF" w:rsidP="008102C2"/>
    <w:sectPr w:rsidR="00EC5DEF" w:rsidRPr="008102C2" w:rsidSect="00644013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814" w:rsidRDefault="003B4814" w:rsidP="00B17121">
      <w:pPr>
        <w:spacing w:after="0" w:line="240" w:lineRule="auto"/>
      </w:pPr>
      <w:r>
        <w:separator/>
      </w:r>
    </w:p>
  </w:endnote>
  <w:endnote w:type="continuationSeparator" w:id="0">
    <w:p w:rsidR="003B4814" w:rsidRDefault="003B4814" w:rsidP="00B1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048591"/>
      <w:docPartObj>
        <w:docPartGallery w:val="Page Numbers (Bottom of Page)"/>
        <w:docPartUnique/>
      </w:docPartObj>
    </w:sdtPr>
    <w:sdtContent>
      <w:p w:rsidR="00644013" w:rsidRDefault="0064401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4814" w:rsidRDefault="003B48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814" w:rsidRDefault="003B4814" w:rsidP="00B17121">
      <w:pPr>
        <w:spacing w:after="0" w:line="240" w:lineRule="auto"/>
      </w:pPr>
      <w:r>
        <w:separator/>
      </w:r>
    </w:p>
  </w:footnote>
  <w:footnote w:type="continuationSeparator" w:id="0">
    <w:p w:rsidR="003B4814" w:rsidRDefault="003B4814" w:rsidP="00B1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6"/>
    <w:rsid w:val="00102AED"/>
    <w:rsid w:val="001901E0"/>
    <w:rsid w:val="00190936"/>
    <w:rsid w:val="001D0E3B"/>
    <w:rsid w:val="00366FAA"/>
    <w:rsid w:val="003B4814"/>
    <w:rsid w:val="0059621B"/>
    <w:rsid w:val="005D6754"/>
    <w:rsid w:val="005F639D"/>
    <w:rsid w:val="0061604F"/>
    <w:rsid w:val="00644013"/>
    <w:rsid w:val="00687EF1"/>
    <w:rsid w:val="0069626E"/>
    <w:rsid w:val="007134CE"/>
    <w:rsid w:val="00807895"/>
    <w:rsid w:val="008102C2"/>
    <w:rsid w:val="00896682"/>
    <w:rsid w:val="00A125C4"/>
    <w:rsid w:val="00B17121"/>
    <w:rsid w:val="00B768A1"/>
    <w:rsid w:val="00C12A5E"/>
    <w:rsid w:val="00D7273A"/>
    <w:rsid w:val="00DD5573"/>
    <w:rsid w:val="00E20262"/>
    <w:rsid w:val="00EC5DEF"/>
    <w:rsid w:val="00F15CD5"/>
    <w:rsid w:val="00FD0524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8916E"/>
  <w15:chartTrackingRefBased/>
  <w15:docId w15:val="{A3024A8F-DEE2-4196-AAC6-67BDDD1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102C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768A1"/>
    <w:pPr>
      <w:keepNext/>
      <w:keepLines/>
      <w:spacing w:before="40" w:after="120"/>
      <w:outlineLvl w:val="1"/>
    </w:pPr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DD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egy">
    <w:name w:val="Alcímegy"/>
    <w:basedOn w:val="Norml"/>
    <w:link w:val="AlcmegyChar"/>
    <w:qFormat/>
    <w:rsid w:val="00DD5573"/>
    <w:rPr>
      <w:b/>
      <w:sz w:val="40"/>
      <w:szCs w:val="40"/>
    </w:rPr>
  </w:style>
  <w:style w:type="character" w:styleId="Ershivatkozs">
    <w:name w:val="Intense Reference"/>
    <w:basedOn w:val="Bekezdsalapbettpusa"/>
    <w:uiPriority w:val="32"/>
    <w:qFormat/>
    <w:rsid w:val="00DD5573"/>
    <w:rPr>
      <w:b/>
      <w:bCs/>
      <w:smallCaps/>
      <w:color w:val="4472C4" w:themeColor="accent1"/>
      <w:spacing w:val="5"/>
    </w:rPr>
  </w:style>
  <w:style w:type="character" w:customStyle="1" w:styleId="AlcmegyChar">
    <w:name w:val="Alcímegy Char"/>
    <w:basedOn w:val="Bekezdsalapbettpusa"/>
    <w:link w:val="Alcmegy"/>
    <w:rsid w:val="00DD5573"/>
    <w:rPr>
      <w:b/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8102C2"/>
    <w:rPr>
      <w:rFonts w:asciiTheme="majorHAnsi" w:eastAsiaTheme="majorEastAsia" w:hAnsiTheme="majorHAnsi" w:cstheme="majorBidi"/>
      <w:bCs/>
      <w:sz w:val="4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273A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768A1"/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966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66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9668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121"/>
  </w:style>
  <w:style w:type="paragraph" w:styleId="llb">
    <w:name w:val="footer"/>
    <w:basedOn w:val="Norml"/>
    <w:link w:val="llb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1495</Words>
  <Characters>10321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Milán Jelenovits</cp:lastModifiedBy>
  <cp:revision>20</cp:revision>
  <dcterms:created xsi:type="dcterms:W3CDTF">2023-04-04T09:46:00Z</dcterms:created>
  <dcterms:modified xsi:type="dcterms:W3CDTF">2023-04-04T12:01:00Z</dcterms:modified>
</cp:coreProperties>
</file>