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4E4A" w14:textId="3B06B3A9" w:rsidR="006E6BB8" w:rsidRPr="002D76DB" w:rsidRDefault="002D76DB" w:rsidP="00ED27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6DB">
        <w:rPr>
          <w:rFonts w:ascii="Times New Roman" w:hAnsi="Times New Roman" w:cs="Times New Roman"/>
          <w:sz w:val="24"/>
          <w:szCs w:val="24"/>
          <w:lang w:val="ru-RU"/>
        </w:rPr>
        <w:t>Данный дашборд направлен на изучение влияния командировок на процесс подбора персонала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 xml:space="preserve"> – 2021 гг.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6DB">
        <w:rPr>
          <w:rFonts w:ascii="Times New Roman" w:hAnsi="Times New Roman" w:cs="Times New Roman"/>
          <w:sz w:val="24"/>
          <w:szCs w:val="24"/>
          <w:lang w:val="ru-RU"/>
        </w:rPr>
        <w:t xml:space="preserve"> Будет изучена взаимосвязь таких факторов как пол, возраст, сфера деятельности на готовность соискателей к постоянным или редким командировкам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0D">
        <w:rPr>
          <w:rFonts w:ascii="Times New Roman" w:hAnsi="Times New Roman" w:cs="Times New Roman"/>
          <w:sz w:val="24"/>
          <w:szCs w:val="24"/>
          <w:lang w:val="ru-RU"/>
        </w:rPr>
        <w:t>Также рассмотрим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 xml:space="preserve">, как влияло наличие обязательных командировок на уровень 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>предлагаем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="00E3687B" w:rsidRPr="002D76DB">
        <w:rPr>
          <w:rFonts w:ascii="Times New Roman" w:hAnsi="Times New Roman" w:cs="Times New Roman"/>
          <w:sz w:val="24"/>
          <w:szCs w:val="24"/>
          <w:lang w:val="ru-RU"/>
        </w:rPr>
        <w:t xml:space="preserve"> зарплат</w:t>
      </w:r>
      <w:r w:rsidR="00E3687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D5E5A7" w14:textId="5F9D9ED5" w:rsidR="006E6BB8" w:rsidRPr="006E6BB8" w:rsidRDefault="000754A6" w:rsidP="006E6B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Доля вакансий с обязательными командировками по годам и отраслям</w:t>
      </w:r>
    </w:p>
    <w:p w14:paraId="6B091E4F" w14:textId="26D9FDB3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Изучив эту диаграмму, можно прийти к выводу, что доля вакансий с обязательными командировками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была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мала независимо от отрасли экономики и не превыша</w:t>
      </w:r>
      <w:r>
        <w:rPr>
          <w:rFonts w:ascii="Times New Roman" w:hAnsi="Times New Roman" w:cs="Times New Roman"/>
          <w:sz w:val="24"/>
          <w:szCs w:val="24"/>
          <w:lang w:val="ru-RU"/>
        </w:rPr>
        <w:t>ла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4%.  Так в сельском хозяйстве доля таких вакансий за 2019 год составила максимальные 3,8%, а минимальное значение относится к гостиничному делу и ресторанному бизнесу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было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hAnsi="Times New Roman" w:cs="Times New Roman"/>
          <w:sz w:val="24"/>
          <w:szCs w:val="24"/>
          <w:lang w:val="ru-RU"/>
        </w:rPr>
        <w:t>выше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0,5 % за все года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E48D9D" w14:textId="77777777" w:rsidR="000754A6" w:rsidRPr="00D878C1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Динамика вакансий с обязательными командировками по годам</w:t>
      </w:r>
    </w:p>
    <w:p w14:paraId="644207A2" w14:textId="3620E410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Из этого графика видно, что доля вакансий с обязательными командировками стабильно снижалась с 2019 по 2021 год, при этом в рассматриваемом промежутке лет доля таких вакансий не превышала 1,6 %, снизившись до 1.28%. Причина таких изменений может быть связана с распространением инфекции </w:t>
      </w:r>
      <w:r w:rsidRPr="00906B0C">
        <w:rPr>
          <w:rFonts w:ascii="Times New Roman" w:hAnsi="Times New Roman" w:cs="Times New Roman"/>
          <w:sz w:val="24"/>
          <w:szCs w:val="24"/>
          <w:lang w:val="en-GB"/>
        </w:rPr>
        <w:t>COVID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19 в рассматриваемом промежутке времени, что ограничивало возможности свободного перемещения и повышало риск заболевания сотрудников. Вполне возможно, что в следующих годах доля вакансий с обязательными командировками восстановила свое значение.</w:t>
      </w:r>
    </w:p>
    <w:p w14:paraId="3EE30776" w14:textId="6F3A7121" w:rsidR="000754A6" w:rsidRPr="006E6BB8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Готовность соискателей к командировкам по отраслям</w:t>
      </w:r>
    </w:p>
    <w:p w14:paraId="26A201F3" w14:textId="2D4E4729" w:rsidR="000754A6" w:rsidRDefault="000754A6" w:rsidP="006E6B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>Менее 50 %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соискателей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постоянным командировкам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во всех отраслях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кроме добычи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сырья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высшего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менеджмента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готовы к командировкам 65% и 63% кандидатов соответственно. Среди лидеров также области с разъездным характером работы –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Закупки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Инсталляция и сервис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Строительство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 или выездными заседаниями или конференциями -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Юристы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2C3429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Самый </w:t>
      </w:r>
      <w:r w:rsidR="00D16C25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большой процент неготовых к постоянным командировкам среди студентов и начинающих специалистов.   </w:t>
      </w:r>
    </w:p>
    <w:p w14:paraId="2F5D0A8A" w14:textId="77777777" w:rsidR="000754A6" w:rsidRPr="00D878C1" w:rsidRDefault="000754A6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Соотношение разных статусов готовности к командировкам среди кандидатов</w:t>
      </w:r>
    </w:p>
    <w:p w14:paraId="573D7D0C" w14:textId="67F4D1C8" w:rsidR="006E6BB8" w:rsidRDefault="000754A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>Если не учитывать пол и возраст кандидатов, то на 2021 год только 30 % кандидатов были готовы к постоянным командировкам, при этом работу с командировками не рассматривали 55% кандидатов.</w:t>
      </w:r>
    </w:p>
    <w:p w14:paraId="0D921409" w14:textId="77777777" w:rsidR="006E6BB8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8642A8" w14:textId="77777777" w:rsidR="007B579B" w:rsidRDefault="007B579B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900BEB" w14:textId="77777777" w:rsidR="006E6BB8" w:rsidRPr="00906B0C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4F6118" w14:textId="77777777" w:rsidR="006E6BB8" w:rsidRPr="00D878C1" w:rsidRDefault="006E6BB8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Вклад обязательных командировок в заработную плату кандидатов, руб.</w:t>
      </w:r>
    </w:p>
    <w:p w14:paraId="73CFD06D" w14:textId="6A62C1A1" w:rsidR="006E6BB8" w:rsidRPr="00D878C1" w:rsidRDefault="006E6BB8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представленном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графике видно, что при общем росте предлагаемых медианных зарплат в период с 2019 по 2021 годы уровень заработной платы на вакансиях без обязательных командировок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ниже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Разрыв увеличивался с годами и составил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13400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33.3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%),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15400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38.4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%), 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17400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78C1">
        <w:rPr>
          <w:rFonts w:ascii="Times New Roman" w:hAnsi="Times New Roman" w:cs="Times New Roman"/>
          <w:sz w:val="24"/>
          <w:szCs w:val="24"/>
          <w:lang w:val="ru-RU"/>
        </w:rPr>
        <w:t>37.6</w:t>
      </w:r>
      <w:r>
        <w:rPr>
          <w:rFonts w:ascii="Times New Roman" w:hAnsi="Times New Roman" w:cs="Times New Roman"/>
          <w:sz w:val="24"/>
          <w:szCs w:val="24"/>
          <w:lang w:val="ru-RU"/>
        </w:rPr>
        <w:t>%) рублей в 2019, 2020 и 2021 годах соответственно.</w:t>
      </w:r>
    </w:p>
    <w:p w14:paraId="097318BB" w14:textId="2BF1AA07" w:rsidR="0042117B" w:rsidRPr="00D878C1" w:rsidRDefault="00C876FD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Распределение готовности к командировкам по полу</w:t>
      </w:r>
    </w:p>
    <w:p w14:paraId="733D4328" w14:textId="69AB33F3" w:rsidR="006E6BB8" w:rsidRPr="00906B0C" w:rsidRDefault="00F21434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="006E6BB8">
        <w:rPr>
          <w:rFonts w:ascii="Times New Roman" w:hAnsi="Times New Roman" w:cs="Times New Roman"/>
          <w:sz w:val="24"/>
          <w:szCs w:val="24"/>
          <w:lang w:val="ru-RU"/>
        </w:rPr>
        <w:t>диаграммы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говорят о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том, что распределение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кандидатов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готовности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командировкам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не одинаково между полами. Так женщины почти вдвое реже готовы к постоянным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командировкам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, чем мужчины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, но не против редких командировок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этом не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готовы к постоянным командировкам 62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женщин и только 48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мужчин.</w:t>
      </w:r>
    </w:p>
    <w:p w14:paraId="04876202" w14:textId="77777777" w:rsidR="00C876FD" w:rsidRPr="00D878C1" w:rsidRDefault="00C876FD" w:rsidP="006E6BB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8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Влияние возраста на готовность к командировкам</w:t>
      </w:r>
    </w:p>
    <w:p w14:paraId="03A927E8" w14:textId="0146D8CF" w:rsidR="00165FD5" w:rsidRDefault="00860A26" w:rsidP="006E6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Готовность кандидатов к постоянным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командировкам растет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с возрастом, так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более 98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% молодых людей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младше 18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лет не готовы к постоянным командировкам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>. С возрастом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этот показатель снижается, достигая минимума 41.8% в возрасте 34-44 </w:t>
      </w:r>
      <w:r w:rsidR="00D8777B" w:rsidRPr="00906B0C">
        <w:rPr>
          <w:rFonts w:ascii="Times New Roman" w:hAnsi="Times New Roman" w:cs="Times New Roman"/>
          <w:sz w:val="24"/>
          <w:szCs w:val="24"/>
          <w:lang w:val="ru-RU"/>
        </w:rPr>
        <w:t>лет и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затем постепенно растет. </w:t>
      </w:r>
      <w:r w:rsidR="006C5E1C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Низкая готовность постоянным командировкам может быть связана с отсутствием самостоятельности кандидатов до совершеннолетия, а также наличием семьи в зрелом возрасте.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Максимальная готовность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редким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>, так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D5A"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и постоянным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 xml:space="preserve">командировкам достигается в том же диапазоне </w:t>
      </w:r>
      <w:r w:rsidRPr="00906B0C">
        <w:rPr>
          <w:rFonts w:ascii="Times New Roman" w:hAnsi="Times New Roman" w:cs="Times New Roman"/>
          <w:sz w:val="24"/>
          <w:szCs w:val="24"/>
          <w:lang w:val="ru-RU"/>
        </w:rPr>
        <w:t>34-44 лет</w:t>
      </w:r>
      <w:r w:rsidR="00906B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227CEF" w14:textId="6B1006FB" w:rsidR="006E6BB8" w:rsidRPr="006E6BB8" w:rsidRDefault="006E6BB8" w:rsidP="006E6BB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E6BB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406245D0" w14:textId="1A7D52A2" w:rsidR="00262364" w:rsidRDefault="006E6BB8" w:rsidP="006E6B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2364">
        <w:rPr>
          <w:rFonts w:ascii="Times New Roman" w:hAnsi="Times New Roman" w:cs="Times New Roman"/>
          <w:sz w:val="24"/>
          <w:szCs w:val="24"/>
          <w:lang w:val="ru-RU"/>
        </w:rPr>
        <w:t>В заключение можно сделать вывод, что командировки в целом влияют на процесс подбора персонала. Наличие постоянных командировок обуславливало предложение более высоких зарплат кандидатам в 2019 – 2021 годах. Также стоит отметить, что условие постоянных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или даже частичных</w:t>
      </w:r>
      <w:r w:rsidR="00262364">
        <w:rPr>
          <w:rFonts w:ascii="Times New Roman" w:hAnsi="Times New Roman" w:cs="Times New Roman"/>
          <w:sz w:val="24"/>
          <w:szCs w:val="24"/>
          <w:lang w:val="ru-RU"/>
        </w:rPr>
        <w:t xml:space="preserve"> командировок ограничивает диапазон кандидатов по таким критериям, как возраст, пол и сфера деятельности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в связи с их влиянием на готовность соискателя к таким командировкам.  При этом были выделены сферы, где кандидаты проявляют большую готовность к разъездному характеру работы. Несмотря на такие ограничения, также было показано, что доля вакансий с обязательными командировками в рассматриваемом периоде не превышала </w:t>
      </w:r>
      <w:r w:rsidR="00022256" w:rsidRPr="00906B0C">
        <w:rPr>
          <w:rFonts w:ascii="Times New Roman" w:hAnsi="Times New Roman" w:cs="Times New Roman"/>
          <w:sz w:val="24"/>
          <w:szCs w:val="24"/>
          <w:lang w:val="ru-RU"/>
        </w:rPr>
        <w:t>1,6 %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и имела </w:t>
      </w:r>
      <w:r w:rsidR="00225594">
        <w:rPr>
          <w:rFonts w:ascii="Times New Roman" w:hAnsi="Times New Roman" w:cs="Times New Roman"/>
          <w:sz w:val="24"/>
          <w:szCs w:val="24"/>
          <w:lang w:val="ru-RU"/>
        </w:rPr>
        <w:t>тенденцию к</w:t>
      </w:r>
      <w:r w:rsidR="00022256">
        <w:rPr>
          <w:rFonts w:ascii="Times New Roman" w:hAnsi="Times New Roman" w:cs="Times New Roman"/>
          <w:sz w:val="24"/>
          <w:szCs w:val="24"/>
          <w:lang w:val="ru-RU"/>
        </w:rPr>
        <w:t xml:space="preserve"> снижению.</w:t>
      </w:r>
    </w:p>
    <w:p w14:paraId="554816ED" w14:textId="77777777" w:rsidR="00262364" w:rsidRPr="00906B0C" w:rsidRDefault="00262364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019E29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F529D3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E4EE5D" w14:textId="77777777" w:rsidR="00C876FD" w:rsidRPr="00906B0C" w:rsidRDefault="00C876FD" w:rsidP="00906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876FD" w:rsidRPr="00906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71BE0"/>
    <w:multiLevelType w:val="hybridMultilevel"/>
    <w:tmpl w:val="A4BE9E86"/>
    <w:lvl w:ilvl="0" w:tplc="7FB25C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10F1"/>
    <w:multiLevelType w:val="hybridMultilevel"/>
    <w:tmpl w:val="38CC6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3829"/>
    <w:multiLevelType w:val="hybridMultilevel"/>
    <w:tmpl w:val="55DE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3430">
    <w:abstractNumId w:val="0"/>
  </w:num>
  <w:num w:numId="2" w16cid:durableId="291525781">
    <w:abstractNumId w:val="1"/>
  </w:num>
  <w:num w:numId="3" w16cid:durableId="950818849">
    <w:abstractNumId w:val="2"/>
  </w:num>
  <w:num w:numId="4" w16cid:durableId="1582988597">
    <w:abstractNumId w:val="0"/>
    <w:lvlOverride w:ilvl="0">
      <w:lvl w:ilvl="0" w:tplc="7FB25C6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D"/>
    <w:rsid w:val="00022256"/>
    <w:rsid w:val="000754A6"/>
    <w:rsid w:val="000C4D0D"/>
    <w:rsid w:val="00165FD5"/>
    <w:rsid w:val="0020309C"/>
    <w:rsid w:val="00225594"/>
    <w:rsid w:val="00262364"/>
    <w:rsid w:val="002C3429"/>
    <w:rsid w:val="002D76DB"/>
    <w:rsid w:val="00351073"/>
    <w:rsid w:val="0042117B"/>
    <w:rsid w:val="00515E87"/>
    <w:rsid w:val="005A0626"/>
    <w:rsid w:val="005A1AA3"/>
    <w:rsid w:val="00692672"/>
    <w:rsid w:val="006C5E1C"/>
    <w:rsid w:val="006E6BB8"/>
    <w:rsid w:val="0075643C"/>
    <w:rsid w:val="007B579B"/>
    <w:rsid w:val="00840590"/>
    <w:rsid w:val="00860A26"/>
    <w:rsid w:val="0089084C"/>
    <w:rsid w:val="008A6D5A"/>
    <w:rsid w:val="00906B0C"/>
    <w:rsid w:val="00B95C8F"/>
    <w:rsid w:val="00C4412B"/>
    <w:rsid w:val="00C876FD"/>
    <w:rsid w:val="00D16C25"/>
    <w:rsid w:val="00D623B5"/>
    <w:rsid w:val="00D8777B"/>
    <w:rsid w:val="00D878C1"/>
    <w:rsid w:val="00E3687B"/>
    <w:rsid w:val="00ED2710"/>
    <w:rsid w:val="00F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CE32"/>
  <w15:chartTrackingRefBased/>
  <w15:docId w15:val="{E2F42AB3-023C-4FF0-967D-62D27BD6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591</Words>
  <Characters>3623</Characters>
  <Application>Microsoft Office Word</Application>
  <DocSecurity>0</DocSecurity>
  <Lines>71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Dalyuk</dc:creator>
  <cp:keywords/>
  <dc:description/>
  <cp:lastModifiedBy>Ivan Dalyuk</cp:lastModifiedBy>
  <cp:revision>15</cp:revision>
  <dcterms:created xsi:type="dcterms:W3CDTF">2024-10-29T20:29:00Z</dcterms:created>
  <dcterms:modified xsi:type="dcterms:W3CDTF">2024-10-31T09:23:00Z</dcterms:modified>
</cp:coreProperties>
</file>