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E14E" w14:textId="77777777" w:rsidR="003D7FD2" w:rsidRDefault="003D7FD2" w:rsidP="003D7FD2">
      <w:pPr>
        <w:jc w:val="center"/>
        <w:rPr>
          <w:rFonts w:ascii="Arial Black" w:hAnsi="Arial Black"/>
        </w:rPr>
      </w:pPr>
      <w:r>
        <w:rPr>
          <w:noProof/>
          <w:lang w:eastAsia="el-GR"/>
        </w:rPr>
        <w:drawing>
          <wp:inline distT="0" distB="0" distL="0" distR="0" wp14:anchorId="42ED6A2D" wp14:editId="290F0775">
            <wp:extent cx="885825" cy="885825"/>
            <wp:effectExtent l="0" t="0" r="0" b="0"/>
            <wp:docPr id="1" name="Picture 1" descr="LOGO-THIREOS-PAN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HIREOS-PANTONE"/>
                    <pic:cNvPicPr>
                      <a:picLocks noChangeAspect="1" noChangeArrowheads="1"/>
                    </pic:cNvPicPr>
                  </pic:nvPicPr>
                  <pic:blipFill>
                    <a:blip r:embed="rId8" cstate="print"/>
                    <a:srcRect/>
                    <a:stretch>
                      <a:fillRect/>
                    </a:stretch>
                  </pic:blipFill>
                  <pic:spPr bwMode="auto">
                    <a:xfrm>
                      <a:off x="0" y="0"/>
                      <a:ext cx="885825" cy="885825"/>
                    </a:xfrm>
                    <a:prstGeom prst="rect">
                      <a:avLst/>
                    </a:prstGeom>
                    <a:noFill/>
                    <a:ln w="9525">
                      <a:noFill/>
                      <a:miter lim="800000"/>
                      <a:headEnd/>
                      <a:tailEnd/>
                    </a:ln>
                  </pic:spPr>
                </pic:pic>
              </a:graphicData>
            </a:graphic>
          </wp:inline>
        </w:drawing>
      </w:r>
    </w:p>
    <w:p w14:paraId="187543CE" w14:textId="77777777" w:rsidR="003D7FD2" w:rsidRPr="003D7FD2" w:rsidRDefault="003D7FD2" w:rsidP="003D7FD2">
      <w:pPr>
        <w:spacing w:before="120"/>
        <w:jc w:val="center"/>
        <w:rPr>
          <w:rFonts w:ascii="Arial Black" w:hAnsi="Arial Black" w:cs="Arial"/>
          <w:caps/>
          <w:lang w:val="el-GR"/>
        </w:rPr>
      </w:pPr>
      <w:r w:rsidRPr="003D7FD2">
        <w:rPr>
          <w:rFonts w:ascii="Arial Black" w:hAnsi="Arial Black" w:cs="Arial"/>
          <w:caps/>
          <w:lang w:val="el-GR"/>
        </w:rPr>
        <w:t>πανεπιστημιο πειραιωσ – τμημα πληροφορικησ</w:t>
      </w:r>
    </w:p>
    <w:p w14:paraId="65B700D6" w14:textId="77777777" w:rsidR="003D7FD2" w:rsidRPr="003D7FD2" w:rsidRDefault="003D7FD2" w:rsidP="003D7FD2">
      <w:pPr>
        <w:jc w:val="center"/>
        <w:rPr>
          <w:rFonts w:ascii="Arial Black" w:hAnsi="Arial Black" w:cs="Arial"/>
          <w:lang w:val="el-GR"/>
        </w:rPr>
      </w:pPr>
    </w:p>
    <w:p w14:paraId="38A80B20" w14:textId="77777777" w:rsidR="003D7FD2" w:rsidRPr="003D7FD2" w:rsidRDefault="003D7FD2" w:rsidP="003D7FD2">
      <w:pPr>
        <w:jc w:val="center"/>
        <w:rPr>
          <w:rFonts w:ascii="Arial Black" w:hAnsi="Arial Black" w:cs="Arial"/>
          <w:lang w:val="el-GR"/>
        </w:rPr>
      </w:pPr>
      <w:r w:rsidRPr="003D7FD2">
        <w:rPr>
          <w:rFonts w:ascii="Arial Black" w:hAnsi="Arial Black" w:cs="Arial"/>
          <w:lang w:val="el-GR"/>
        </w:rPr>
        <w:t>Πρόγραμμα Μεταπτυχιακών Σπουδών</w:t>
      </w:r>
    </w:p>
    <w:p w14:paraId="21BFAE5B" w14:textId="77777777" w:rsidR="003D7FD2" w:rsidRPr="000620FF" w:rsidRDefault="003D7FD2" w:rsidP="003D7FD2">
      <w:pPr>
        <w:jc w:val="center"/>
        <w:rPr>
          <w:rFonts w:ascii="Arial Black" w:hAnsi="Arial Black" w:cs="Arial"/>
          <w:lang w:val="el-GR"/>
        </w:rPr>
      </w:pPr>
      <w:r w:rsidRPr="000620FF">
        <w:rPr>
          <w:rFonts w:ascii="Arial Black" w:hAnsi="Arial Black" w:cs="Arial"/>
          <w:lang w:val="el-GR"/>
        </w:rPr>
        <w:t>«</w:t>
      </w:r>
      <w:r w:rsidR="00B22BBB">
        <w:rPr>
          <w:rFonts w:ascii="Arial Black" w:hAnsi="Arial Black" w:cs="Arial"/>
          <w:lang w:val="el-GR"/>
        </w:rPr>
        <w:t>Κυβερνοασφάλει</w:t>
      </w:r>
      <w:r w:rsidR="00F47955" w:rsidRPr="000620FF">
        <w:rPr>
          <w:rFonts w:ascii="Arial Black" w:hAnsi="Arial Black" w:cs="Arial"/>
          <w:lang w:val="el-GR"/>
        </w:rPr>
        <w:t>α</w:t>
      </w:r>
      <w:r w:rsidR="00B22BBB">
        <w:rPr>
          <w:rFonts w:ascii="Arial Black" w:hAnsi="Arial Black" w:cs="Arial"/>
          <w:lang w:val="el-GR"/>
        </w:rPr>
        <w:t xml:space="preserve"> και Επιστήμη Δεδομένων</w:t>
      </w:r>
      <w:r w:rsidRPr="000620FF">
        <w:rPr>
          <w:rFonts w:ascii="Arial Black" w:hAnsi="Arial Black" w:cs="Arial"/>
          <w:lang w:val="el-GR"/>
        </w:rPr>
        <w:t>»</w:t>
      </w:r>
    </w:p>
    <w:p w14:paraId="5190A9D5" w14:textId="77777777" w:rsidR="003D7FD2" w:rsidRPr="00ED3658" w:rsidRDefault="003D7FD2" w:rsidP="003D7FD2">
      <w:pPr>
        <w:jc w:val="center"/>
        <w:rPr>
          <w:rFonts w:ascii="Arial" w:hAnsi="Arial" w:cs="Arial"/>
          <w:lang w:val="el-GR"/>
        </w:rPr>
      </w:pPr>
    </w:p>
    <w:p w14:paraId="35D022E0" w14:textId="77777777" w:rsidR="003D7FD2" w:rsidRPr="000620FF" w:rsidRDefault="003D7FD2" w:rsidP="003D7FD2">
      <w:pPr>
        <w:jc w:val="center"/>
        <w:rPr>
          <w:rFonts w:ascii="Arial Black" w:hAnsi="Arial Black" w:cs="Arial"/>
          <w:u w:val="single"/>
          <w:lang w:val="el-GR"/>
        </w:rPr>
      </w:pPr>
      <w:r w:rsidRPr="000620FF">
        <w:rPr>
          <w:rFonts w:ascii="Arial Black" w:hAnsi="Arial Black" w:cs="Arial"/>
          <w:u w:val="single"/>
          <w:lang w:val="el-GR"/>
        </w:rPr>
        <w:t>Μεταπτυχιακή Διατριβή</w:t>
      </w:r>
    </w:p>
    <w:p w14:paraId="0CD6C4B1" w14:textId="77777777" w:rsidR="003D7FD2" w:rsidRPr="000620FF" w:rsidRDefault="003D7FD2" w:rsidP="003D7FD2">
      <w:pPr>
        <w:jc w:val="center"/>
        <w:rPr>
          <w:rFonts w:ascii="Arial Black" w:hAnsi="Arial Black"/>
          <w:b/>
          <w:lang w:val="el-GR"/>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8" w:space="0" w:color="auto"/>
        </w:tblBorders>
        <w:tblLook w:val="01E0" w:firstRow="1" w:lastRow="1" w:firstColumn="1" w:lastColumn="1" w:noHBand="0" w:noVBand="0"/>
      </w:tblPr>
      <w:tblGrid>
        <w:gridCol w:w="2575"/>
        <w:gridCol w:w="6209"/>
      </w:tblGrid>
      <w:tr w:rsidR="003D7FD2" w:rsidRPr="00B3657F" w14:paraId="590AB989" w14:textId="77777777" w:rsidTr="00B76AAA">
        <w:trPr>
          <w:jc w:val="center"/>
        </w:trPr>
        <w:tc>
          <w:tcPr>
            <w:tcW w:w="2575" w:type="dxa"/>
          </w:tcPr>
          <w:p w14:paraId="2644818F" w14:textId="77777777" w:rsidR="003D7FD2" w:rsidRPr="00B3657F" w:rsidRDefault="003D7FD2" w:rsidP="00A201BA">
            <w:pPr>
              <w:spacing w:before="120" w:after="120"/>
              <w:jc w:val="both"/>
              <w:rPr>
                <w:rFonts w:ascii="Arial" w:hAnsi="Arial" w:cs="Arial"/>
                <w:sz w:val="20"/>
                <w:szCs w:val="20"/>
              </w:rPr>
            </w:pPr>
            <w:r w:rsidRPr="000620FF">
              <w:rPr>
                <w:rFonts w:ascii="Arial" w:hAnsi="Arial" w:cs="Arial"/>
                <w:sz w:val="20"/>
                <w:szCs w:val="20"/>
                <w:lang w:val="el-GR"/>
              </w:rPr>
              <w:t xml:space="preserve"> </w:t>
            </w:r>
            <w:r w:rsidRPr="00B3657F">
              <w:rPr>
                <w:rFonts w:ascii="Arial" w:hAnsi="Arial" w:cs="Arial"/>
                <w:sz w:val="20"/>
                <w:szCs w:val="20"/>
              </w:rPr>
              <w:t>Τίτλος Διατριβής</w:t>
            </w:r>
          </w:p>
        </w:tc>
        <w:tc>
          <w:tcPr>
            <w:tcW w:w="6209" w:type="dxa"/>
          </w:tcPr>
          <w:p w14:paraId="69B0DC41" w14:textId="0843CDF1" w:rsidR="003D7FD2" w:rsidRPr="00EE1D36" w:rsidRDefault="00EE1D36" w:rsidP="00A201BA">
            <w:pPr>
              <w:spacing w:before="120" w:after="120"/>
              <w:rPr>
                <w:rFonts w:ascii="Arial Black" w:hAnsi="Arial Black" w:cs="Arial"/>
                <w:sz w:val="20"/>
                <w:szCs w:val="20"/>
                <w:lang w:val="el-GR"/>
              </w:rPr>
            </w:pPr>
            <w:r w:rsidRPr="00EE1D36">
              <w:rPr>
                <w:rFonts w:ascii="Arial Black" w:hAnsi="Arial Black" w:cs="Arial"/>
                <w:sz w:val="20"/>
                <w:szCs w:val="20"/>
                <w:lang w:val="el-GR"/>
              </w:rPr>
              <w:t>Νευρωνικά Δίκτυα Γράφων για την επίλυση του Προβλήματος του Περιπλανώμενου Πωλητή: Συνδυασμός Μαθηματικού Προγραμματισμού και Μηχανικής Μάθησης</w:t>
            </w:r>
          </w:p>
          <w:p w14:paraId="009B1895" w14:textId="6F942189" w:rsidR="003D7FD2" w:rsidRPr="00B3657F" w:rsidRDefault="00EE1D36" w:rsidP="00A201BA">
            <w:pPr>
              <w:spacing w:before="120" w:after="120"/>
              <w:rPr>
                <w:rFonts w:ascii="Arial Black" w:hAnsi="Arial Black" w:cs="Arial"/>
                <w:sz w:val="20"/>
                <w:szCs w:val="20"/>
              </w:rPr>
            </w:pPr>
            <w:r w:rsidRPr="00EE1D36">
              <w:rPr>
                <w:rFonts w:ascii="Arial Black" w:hAnsi="Arial Black" w:cs="Arial"/>
                <w:sz w:val="20"/>
                <w:szCs w:val="20"/>
              </w:rPr>
              <w:t>Graph Neural Networks for Solving the Traveling Salesman Problem: Combining Mathematical Programming and Machine Learning</w:t>
            </w:r>
            <w:r w:rsidRPr="00EE1D36" w:rsidDel="00EE1D36">
              <w:rPr>
                <w:rFonts w:ascii="Arial Black" w:hAnsi="Arial Black" w:cs="Arial"/>
                <w:sz w:val="20"/>
                <w:szCs w:val="20"/>
              </w:rPr>
              <w:t xml:space="preserve"> </w:t>
            </w:r>
          </w:p>
        </w:tc>
      </w:tr>
      <w:tr w:rsidR="003D7FD2" w:rsidRPr="00B3657F" w14:paraId="20677D6B" w14:textId="77777777" w:rsidTr="00B76AAA">
        <w:trPr>
          <w:jc w:val="center"/>
        </w:trPr>
        <w:tc>
          <w:tcPr>
            <w:tcW w:w="2575" w:type="dxa"/>
          </w:tcPr>
          <w:p w14:paraId="0B7C9976" w14:textId="77777777" w:rsidR="003D7FD2" w:rsidRPr="00B3657F" w:rsidRDefault="003D7FD2" w:rsidP="00A201BA">
            <w:pPr>
              <w:spacing w:before="120" w:after="120"/>
              <w:jc w:val="both"/>
              <w:rPr>
                <w:rFonts w:ascii="Arial" w:hAnsi="Arial" w:cs="Arial"/>
                <w:sz w:val="20"/>
                <w:szCs w:val="20"/>
              </w:rPr>
            </w:pPr>
            <w:r w:rsidRPr="00B3657F">
              <w:rPr>
                <w:rFonts w:ascii="Arial" w:hAnsi="Arial" w:cs="Arial"/>
                <w:sz w:val="20"/>
                <w:szCs w:val="20"/>
              </w:rPr>
              <w:t>Ονοματεπώνυμο Φοιτητή</w:t>
            </w:r>
          </w:p>
        </w:tc>
        <w:tc>
          <w:tcPr>
            <w:tcW w:w="6209" w:type="dxa"/>
          </w:tcPr>
          <w:p w14:paraId="4617F6E5" w14:textId="0CE9D22A" w:rsidR="003D7FD2" w:rsidRPr="00B22BBB" w:rsidRDefault="00B22BBB" w:rsidP="00A201BA">
            <w:pPr>
              <w:spacing w:before="120" w:after="120"/>
              <w:jc w:val="both"/>
              <w:rPr>
                <w:rFonts w:ascii="Arial Black" w:hAnsi="Arial Black" w:cs="Arial"/>
                <w:sz w:val="20"/>
                <w:szCs w:val="20"/>
                <w:lang w:val="el-GR"/>
              </w:rPr>
            </w:pPr>
            <w:r>
              <w:rPr>
                <w:rFonts w:ascii="Arial Black" w:hAnsi="Arial Black" w:cs="Arial"/>
                <w:sz w:val="20"/>
                <w:szCs w:val="20"/>
                <w:lang w:val="el-GR"/>
              </w:rPr>
              <w:t xml:space="preserve">Ιωάννης </w:t>
            </w:r>
            <w:r w:rsidR="00C903DD">
              <w:rPr>
                <w:rFonts w:ascii="Arial Black" w:hAnsi="Arial Black" w:cs="Arial"/>
                <w:sz w:val="20"/>
                <w:szCs w:val="20"/>
                <w:lang w:val="el-GR"/>
              </w:rPr>
              <w:t>Μού</w:t>
            </w:r>
            <w:r>
              <w:rPr>
                <w:rFonts w:ascii="Arial Black" w:hAnsi="Arial Black" w:cs="Arial"/>
                <w:sz w:val="20"/>
                <w:szCs w:val="20"/>
                <w:lang w:val="el-GR"/>
              </w:rPr>
              <w:t>γιος</w:t>
            </w:r>
          </w:p>
        </w:tc>
      </w:tr>
      <w:tr w:rsidR="003D7FD2" w:rsidRPr="00B3657F" w14:paraId="2DA49954" w14:textId="77777777" w:rsidTr="00B76AAA">
        <w:trPr>
          <w:jc w:val="center"/>
        </w:trPr>
        <w:tc>
          <w:tcPr>
            <w:tcW w:w="2575" w:type="dxa"/>
          </w:tcPr>
          <w:p w14:paraId="3D433DA0" w14:textId="77777777" w:rsidR="003D7FD2" w:rsidRPr="00B3657F" w:rsidRDefault="003D7FD2" w:rsidP="00A201BA">
            <w:pPr>
              <w:spacing w:before="120" w:after="120"/>
              <w:jc w:val="both"/>
              <w:rPr>
                <w:rFonts w:ascii="Arial" w:hAnsi="Arial" w:cs="Arial"/>
                <w:b/>
                <w:sz w:val="20"/>
                <w:szCs w:val="20"/>
              </w:rPr>
            </w:pPr>
            <w:r w:rsidRPr="00B3657F">
              <w:rPr>
                <w:rFonts w:ascii="Arial" w:hAnsi="Arial" w:cs="Arial"/>
                <w:sz w:val="20"/>
                <w:szCs w:val="20"/>
              </w:rPr>
              <w:t>Πατρώνυμο</w:t>
            </w:r>
          </w:p>
        </w:tc>
        <w:tc>
          <w:tcPr>
            <w:tcW w:w="6209" w:type="dxa"/>
          </w:tcPr>
          <w:p w14:paraId="579FEF1A" w14:textId="77777777" w:rsidR="003D7FD2" w:rsidRPr="00B22BBB" w:rsidRDefault="00B22BBB" w:rsidP="00A201BA">
            <w:pPr>
              <w:spacing w:before="120" w:after="120"/>
              <w:jc w:val="both"/>
              <w:rPr>
                <w:rFonts w:ascii="Arial Black" w:hAnsi="Arial Black" w:cs="Arial"/>
                <w:sz w:val="20"/>
                <w:szCs w:val="20"/>
                <w:lang w:val="el-GR"/>
              </w:rPr>
            </w:pPr>
            <w:r>
              <w:rPr>
                <w:rFonts w:ascii="Arial Black" w:hAnsi="Arial Black" w:cs="Arial"/>
                <w:sz w:val="20"/>
                <w:szCs w:val="20"/>
                <w:lang w:val="el-GR"/>
              </w:rPr>
              <w:t>Παντελεήμων</w:t>
            </w:r>
          </w:p>
        </w:tc>
      </w:tr>
      <w:tr w:rsidR="003D7FD2" w:rsidRPr="00B3657F" w14:paraId="00DD9217" w14:textId="77777777" w:rsidTr="00B76AAA">
        <w:trPr>
          <w:jc w:val="center"/>
        </w:trPr>
        <w:tc>
          <w:tcPr>
            <w:tcW w:w="2575" w:type="dxa"/>
          </w:tcPr>
          <w:p w14:paraId="1E9B0009" w14:textId="77777777" w:rsidR="003D7FD2" w:rsidRPr="00B3657F" w:rsidRDefault="003D7FD2" w:rsidP="00A201BA">
            <w:pPr>
              <w:spacing w:before="120" w:after="120"/>
              <w:jc w:val="both"/>
              <w:rPr>
                <w:rFonts w:ascii="Arial" w:hAnsi="Arial" w:cs="Arial"/>
                <w:sz w:val="20"/>
                <w:szCs w:val="20"/>
              </w:rPr>
            </w:pPr>
            <w:r w:rsidRPr="00B3657F">
              <w:rPr>
                <w:rFonts w:ascii="Arial" w:hAnsi="Arial" w:cs="Arial"/>
                <w:sz w:val="20"/>
                <w:szCs w:val="20"/>
              </w:rPr>
              <w:t>Αριθμός Μητρώου</w:t>
            </w:r>
          </w:p>
        </w:tc>
        <w:tc>
          <w:tcPr>
            <w:tcW w:w="6209" w:type="dxa"/>
          </w:tcPr>
          <w:p w14:paraId="3B5D2EEA" w14:textId="77777777" w:rsidR="003D7FD2" w:rsidRPr="00B22BBB" w:rsidRDefault="00B22BBB" w:rsidP="00A201BA">
            <w:pPr>
              <w:spacing w:before="120" w:after="120"/>
              <w:jc w:val="both"/>
              <w:rPr>
                <w:rFonts w:ascii="Arial Black" w:hAnsi="Arial Black" w:cs="Arial"/>
                <w:sz w:val="20"/>
                <w:szCs w:val="20"/>
              </w:rPr>
            </w:pPr>
            <w:r>
              <w:rPr>
                <w:rFonts w:ascii="Arial Black" w:hAnsi="Arial Black" w:cs="Arial"/>
                <w:sz w:val="20"/>
                <w:szCs w:val="20"/>
              </w:rPr>
              <w:t>mpked2327</w:t>
            </w:r>
          </w:p>
        </w:tc>
      </w:tr>
      <w:tr w:rsidR="003D7FD2" w:rsidRPr="00B3657F" w14:paraId="354C3B5C" w14:textId="77777777" w:rsidTr="00B76AAA">
        <w:trPr>
          <w:jc w:val="center"/>
        </w:trPr>
        <w:tc>
          <w:tcPr>
            <w:tcW w:w="2575" w:type="dxa"/>
          </w:tcPr>
          <w:p w14:paraId="4F3A2FFB" w14:textId="77777777" w:rsidR="003D7FD2" w:rsidRPr="00B3657F" w:rsidRDefault="003D7FD2" w:rsidP="00A201BA">
            <w:pPr>
              <w:spacing w:before="120" w:after="120"/>
              <w:jc w:val="both"/>
              <w:rPr>
                <w:rFonts w:ascii="Arial" w:hAnsi="Arial" w:cs="Arial"/>
                <w:sz w:val="20"/>
                <w:szCs w:val="20"/>
              </w:rPr>
            </w:pPr>
            <w:r w:rsidRPr="00B3657F">
              <w:rPr>
                <w:rFonts w:ascii="Arial" w:hAnsi="Arial" w:cs="Arial"/>
                <w:sz w:val="20"/>
                <w:szCs w:val="20"/>
              </w:rPr>
              <w:t>Επιβλέπων</w:t>
            </w:r>
          </w:p>
        </w:tc>
        <w:tc>
          <w:tcPr>
            <w:tcW w:w="6209" w:type="dxa"/>
          </w:tcPr>
          <w:p w14:paraId="064F8FCC" w14:textId="13D9892A" w:rsidR="003D7FD2" w:rsidRPr="00AE26E2" w:rsidRDefault="00AE26E2" w:rsidP="00A201BA">
            <w:pPr>
              <w:spacing w:before="120" w:after="120"/>
              <w:jc w:val="both"/>
              <w:rPr>
                <w:rFonts w:ascii="Arial Black" w:hAnsi="Arial Black" w:cs="Arial"/>
                <w:sz w:val="20"/>
                <w:szCs w:val="20"/>
                <w:lang w:val="el-GR"/>
              </w:rPr>
            </w:pPr>
            <w:r>
              <w:rPr>
                <w:rFonts w:ascii="Arial Black" w:hAnsi="Arial Black" w:cs="Arial"/>
                <w:sz w:val="20"/>
                <w:szCs w:val="20"/>
                <w:lang w:val="el-GR"/>
              </w:rPr>
              <w:t>Κορωνάκος Γρηγόριος</w:t>
            </w:r>
            <w:r w:rsidR="003D7FD2" w:rsidRPr="00B3657F">
              <w:rPr>
                <w:rFonts w:ascii="Arial Black" w:hAnsi="Arial Black" w:cs="Arial"/>
                <w:sz w:val="20"/>
                <w:szCs w:val="20"/>
              </w:rPr>
              <w:t xml:space="preserve"> </w:t>
            </w:r>
            <w:r>
              <w:rPr>
                <w:rFonts w:ascii="Arial Black" w:hAnsi="Arial Black" w:cs="Arial"/>
                <w:sz w:val="20"/>
                <w:szCs w:val="20"/>
                <w:lang w:val="el-GR"/>
              </w:rPr>
              <w:t>, Επίκουρος Καθηγητής</w:t>
            </w:r>
          </w:p>
        </w:tc>
      </w:tr>
    </w:tbl>
    <w:p w14:paraId="488DFF61" w14:textId="77777777" w:rsidR="003D7FD2" w:rsidRDefault="003D7FD2" w:rsidP="003D7FD2">
      <w:pPr>
        <w:rPr>
          <w:rFonts w:ascii="Arial Black" w:hAnsi="Arial Black"/>
        </w:rPr>
      </w:pPr>
    </w:p>
    <w:p w14:paraId="0A8B069B" w14:textId="77777777" w:rsidR="003D7FD2" w:rsidRDefault="003D7FD2" w:rsidP="003D7FD2">
      <w:pPr>
        <w:jc w:val="center"/>
        <w:rPr>
          <w:rFonts w:ascii="Arial Black" w:hAnsi="Arial Black"/>
        </w:rPr>
      </w:pPr>
    </w:p>
    <w:p w14:paraId="12891E09" w14:textId="77777777" w:rsidR="003D7FD2" w:rsidRPr="009625B2" w:rsidRDefault="003D7FD2" w:rsidP="003D7FD2"/>
    <w:tbl>
      <w:tblPr>
        <w:tblW w:w="4820" w:type="dxa"/>
        <w:jc w:val="center"/>
        <w:tblLook w:val="01E0" w:firstRow="1" w:lastRow="1" w:firstColumn="1" w:lastColumn="1" w:noHBand="0" w:noVBand="0"/>
      </w:tblPr>
      <w:tblGrid>
        <w:gridCol w:w="2631"/>
        <w:gridCol w:w="2189"/>
      </w:tblGrid>
      <w:tr w:rsidR="003D7FD2" w:rsidRPr="00482811" w14:paraId="062C349D" w14:textId="77777777" w:rsidTr="00B76AAA">
        <w:trPr>
          <w:trHeight w:val="636"/>
          <w:jc w:val="center"/>
        </w:trPr>
        <w:tc>
          <w:tcPr>
            <w:tcW w:w="2631" w:type="dxa"/>
          </w:tcPr>
          <w:p w14:paraId="3151FBD0" w14:textId="77777777" w:rsidR="003D7FD2" w:rsidRPr="00482811" w:rsidRDefault="003D7FD2" w:rsidP="00B76AAA">
            <w:pPr>
              <w:jc w:val="right"/>
              <w:rPr>
                <w:rFonts w:ascii="Arial" w:hAnsi="Arial" w:cs="Arial"/>
                <w:sz w:val="20"/>
                <w:szCs w:val="20"/>
              </w:rPr>
            </w:pPr>
            <w:r w:rsidRPr="00482811">
              <w:rPr>
                <w:rFonts w:ascii="Arial" w:hAnsi="Arial" w:cs="Arial"/>
                <w:sz w:val="20"/>
                <w:szCs w:val="20"/>
              </w:rPr>
              <w:t>Ημερομηνία Παράδοσης</w:t>
            </w:r>
          </w:p>
        </w:tc>
        <w:tc>
          <w:tcPr>
            <w:tcW w:w="2189" w:type="dxa"/>
          </w:tcPr>
          <w:p w14:paraId="31362B69" w14:textId="7EA72F17" w:rsidR="003D7FD2" w:rsidRPr="00482811" w:rsidRDefault="001B4E67" w:rsidP="00B76AAA">
            <w:pPr>
              <w:rPr>
                <w:rFonts w:ascii="Arial Black" w:hAnsi="Arial Black" w:cs="Arial"/>
                <w:sz w:val="20"/>
                <w:szCs w:val="20"/>
              </w:rPr>
            </w:pPr>
            <w:r>
              <w:rPr>
                <w:rFonts w:ascii="Arial Black" w:hAnsi="Arial Black" w:cs="Arial"/>
                <w:sz w:val="20"/>
                <w:szCs w:val="20"/>
                <w:lang w:val="el-GR"/>
              </w:rPr>
              <w:t>12/2025</w:t>
            </w:r>
          </w:p>
        </w:tc>
      </w:tr>
    </w:tbl>
    <w:p w14:paraId="68EB19DD" w14:textId="77777777" w:rsidR="003D7FD2" w:rsidRDefault="003D7FD2" w:rsidP="003D7FD2">
      <w:pPr>
        <w:pBdr>
          <w:top w:val="single" w:sz="4" w:space="1" w:color="auto"/>
        </w:pBdr>
        <w:jc w:val="center"/>
      </w:pPr>
      <w:r>
        <w:t xml:space="preserve"> </w:t>
      </w:r>
    </w:p>
    <w:p w14:paraId="1E4C2148" w14:textId="77777777" w:rsidR="003D7FD2" w:rsidRDefault="003D7FD2" w:rsidP="003D7FD2">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2"/>
        <w:gridCol w:w="2832"/>
      </w:tblGrid>
      <w:tr w:rsidR="003D7FD2" w:rsidRPr="00B3657F" w14:paraId="207AC3C6" w14:textId="77777777" w:rsidTr="00BE7287">
        <w:tc>
          <w:tcPr>
            <w:tcW w:w="8495" w:type="dxa"/>
            <w:gridSpan w:val="3"/>
          </w:tcPr>
          <w:p w14:paraId="69A59382" w14:textId="77777777" w:rsidR="003D7FD2" w:rsidRPr="00B3657F" w:rsidRDefault="003D7FD2" w:rsidP="00B76AAA">
            <w:pPr>
              <w:jc w:val="center"/>
              <w:rPr>
                <w:rFonts w:ascii="Arial Black" w:hAnsi="Arial Black" w:cs="Arial"/>
                <w:sz w:val="20"/>
                <w:szCs w:val="20"/>
              </w:rPr>
            </w:pPr>
            <w:r w:rsidRPr="00B3657F">
              <w:rPr>
                <w:rFonts w:ascii="Arial Black" w:hAnsi="Arial Black" w:cs="Arial"/>
                <w:sz w:val="20"/>
                <w:szCs w:val="20"/>
              </w:rPr>
              <w:t>Τριμελής Εξεταστική Επιτροπή</w:t>
            </w:r>
          </w:p>
          <w:p w14:paraId="1018BF97" w14:textId="77777777" w:rsidR="003D7FD2" w:rsidRPr="00B3657F" w:rsidRDefault="003D7FD2" w:rsidP="00B76AAA">
            <w:pPr>
              <w:jc w:val="center"/>
              <w:rPr>
                <w:sz w:val="20"/>
                <w:szCs w:val="20"/>
              </w:rPr>
            </w:pPr>
          </w:p>
        </w:tc>
      </w:tr>
      <w:tr w:rsidR="003D7FD2" w:rsidRPr="00B3657F" w14:paraId="5DB2D558" w14:textId="77777777" w:rsidTr="00DD6248">
        <w:trPr>
          <w:trHeight w:val="378"/>
        </w:trPr>
        <w:tc>
          <w:tcPr>
            <w:tcW w:w="2831" w:type="dxa"/>
          </w:tcPr>
          <w:p w14:paraId="2741185C" w14:textId="78D671D6" w:rsidR="006C0EAF" w:rsidRDefault="006C0EAF" w:rsidP="00B76AAA">
            <w:pPr>
              <w:jc w:val="center"/>
              <w:rPr>
                <w:rFonts w:ascii="Arial" w:hAnsi="Arial" w:cs="Arial"/>
                <w:sz w:val="20"/>
                <w:szCs w:val="20"/>
                <w:lang w:val="el-GR"/>
              </w:rPr>
            </w:pPr>
            <w:r>
              <w:rPr>
                <w:rFonts w:ascii="Arial" w:hAnsi="Arial" w:cs="Arial"/>
                <w:sz w:val="20"/>
                <w:szCs w:val="20"/>
                <w:lang w:val="el-GR"/>
              </w:rPr>
              <w:lastRenderedPageBreak/>
              <w:t>Κορωνάκος Γρηγόριος</w:t>
            </w:r>
          </w:p>
          <w:p w14:paraId="0845B68D" w14:textId="464B0BD6" w:rsidR="006C0EAF" w:rsidRDefault="006C0EAF" w:rsidP="00B76AAA">
            <w:pPr>
              <w:jc w:val="center"/>
              <w:rPr>
                <w:rFonts w:ascii="Arial" w:hAnsi="Arial" w:cs="Arial"/>
                <w:sz w:val="20"/>
                <w:szCs w:val="20"/>
                <w:lang w:val="el-GR"/>
              </w:rPr>
            </w:pPr>
            <w:r>
              <w:rPr>
                <w:rFonts w:ascii="Arial" w:hAnsi="Arial" w:cs="Arial"/>
                <w:sz w:val="20"/>
                <w:szCs w:val="20"/>
                <w:lang w:val="el-GR"/>
              </w:rPr>
              <w:t>Επίκουρος Καθηγητής</w:t>
            </w:r>
          </w:p>
          <w:p w14:paraId="20B53416" w14:textId="1C5933EC" w:rsidR="003D7FD2" w:rsidRPr="00EE1D36" w:rsidRDefault="003D7FD2" w:rsidP="00B76AAA">
            <w:pPr>
              <w:jc w:val="center"/>
              <w:rPr>
                <w:sz w:val="20"/>
                <w:szCs w:val="20"/>
                <w:lang w:val="el-GR"/>
              </w:rPr>
            </w:pPr>
          </w:p>
        </w:tc>
        <w:tc>
          <w:tcPr>
            <w:tcW w:w="2832" w:type="dxa"/>
          </w:tcPr>
          <w:p w14:paraId="60635539" w14:textId="5E660A1C" w:rsidR="006C0EAF" w:rsidRDefault="006C0EAF" w:rsidP="00B76AAA">
            <w:pPr>
              <w:jc w:val="center"/>
              <w:rPr>
                <w:rFonts w:ascii="Arial" w:hAnsi="Arial" w:cs="Arial"/>
                <w:sz w:val="20"/>
                <w:szCs w:val="20"/>
                <w:lang w:val="el-GR"/>
              </w:rPr>
            </w:pPr>
            <w:r>
              <w:rPr>
                <w:rFonts w:ascii="Arial" w:hAnsi="Arial" w:cs="Arial"/>
                <w:sz w:val="20"/>
                <w:szCs w:val="20"/>
                <w:lang w:val="el-GR"/>
              </w:rPr>
              <w:t>Διονύσιος Σωτηρόπουλος</w:t>
            </w:r>
          </w:p>
          <w:p w14:paraId="629BE976" w14:textId="206AB8D7" w:rsidR="003D7FD2" w:rsidRPr="00B3657F" w:rsidRDefault="006C0EAF" w:rsidP="00B76AAA">
            <w:pPr>
              <w:jc w:val="center"/>
              <w:rPr>
                <w:sz w:val="20"/>
                <w:szCs w:val="20"/>
              </w:rPr>
            </w:pPr>
            <w:r>
              <w:rPr>
                <w:rFonts w:ascii="Arial" w:hAnsi="Arial" w:cs="Arial"/>
                <w:sz w:val="20"/>
                <w:szCs w:val="20"/>
                <w:lang w:val="el-GR"/>
              </w:rPr>
              <w:t>Αναπληρωτής Καθηγητής</w:t>
            </w:r>
          </w:p>
        </w:tc>
        <w:tc>
          <w:tcPr>
            <w:tcW w:w="2832" w:type="dxa"/>
          </w:tcPr>
          <w:p w14:paraId="7D69524A" w14:textId="03E150E0" w:rsidR="003D7FD2" w:rsidRDefault="006C0EAF" w:rsidP="00B76AAA">
            <w:pPr>
              <w:jc w:val="center"/>
              <w:rPr>
                <w:rFonts w:ascii="Arial" w:hAnsi="Arial" w:cs="Arial"/>
                <w:sz w:val="20"/>
                <w:szCs w:val="20"/>
                <w:lang w:val="el-GR"/>
              </w:rPr>
            </w:pPr>
            <w:r>
              <w:rPr>
                <w:rFonts w:ascii="Arial" w:hAnsi="Arial" w:cs="Arial"/>
                <w:sz w:val="20"/>
                <w:szCs w:val="20"/>
                <w:lang w:val="el-GR"/>
              </w:rPr>
              <w:t>Δημήτρης Αποστόλου</w:t>
            </w:r>
          </w:p>
          <w:p w14:paraId="125839EC" w14:textId="5E626CAF" w:rsidR="006C0EAF" w:rsidRPr="00EE1D36" w:rsidRDefault="006C0EAF" w:rsidP="00B76AAA">
            <w:pPr>
              <w:jc w:val="center"/>
              <w:rPr>
                <w:sz w:val="20"/>
                <w:szCs w:val="20"/>
                <w:lang w:val="el-GR"/>
              </w:rPr>
            </w:pPr>
            <w:r>
              <w:rPr>
                <w:rFonts w:ascii="Arial" w:hAnsi="Arial" w:cs="Arial"/>
                <w:sz w:val="20"/>
                <w:szCs w:val="20"/>
                <w:lang w:val="el-GR"/>
              </w:rPr>
              <w:t>Καθηγητής</w:t>
            </w:r>
          </w:p>
        </w:tc>
      </w:tr>
    </w:tbl>
    <w:p w14:paraId="5761992F" w14:textId="77777777" w:rsidR="003D7FD2" w:rsidRDefault="003D7FD2" w:rsidP="00DD6248"/>
    <w:p w14:paraId="563E939D" w14:textId="77777777" w:rsidR="000B42F1" w:rsidRPr="000B42F1" w:rsidRDefault="000B42F1" w:rsidP="00DD6248">
      <w:pPr>
        <w:pStyle w:val="Heading3"/>
        <w:spacing w:before="0"/>
        <w:rPr>
          <w:rFonts w:ascii="Arial" w:hAnsi="Arial" w:cs="Arial"/>
          <w:b/>
          <w:color w:val="4472C4" w:themeColor="accent1"/>
          <w:sz w:val="20"/>
          <w:szCs w:val="20"/>
          <w:lang w:val="el-GR"/>
        </w:rPr>
      </w:pPr>
      <w:r w:rsidRPr="000B42F1">
        <w:rPr>
          <w:rFonts w:ascii="Arial" w:hAnsi="Arial" w:cs="Arial"/>
          <w:b/>
          <w:color w:val="4472C4" w:themeColor="accent1"/>
          <w:sz w:val="20"/>
          <w:szCs w:val="20"/>
          <w:lang w:val="el-GR"/>
        </w:rPr>
        <w:t>Πίνακας Περιεχομένων</w:t>
      </w:r>
    </w:p>
    <w:p w14:paraId="6254EABD" w14:textId="77777777" w:rsidR="002D5FF1" w:rsidRDefault="000B42F1" w:rsidP="00D65898">
      <w:pPr>
        <w:pStyle w:val="Heading3"/>
        <w:spacing w:before="100" w:beforeAutospacing="1" w:after="100" w:afterAutospacing="1"/>
        <w:rPr>
          <w:rStyle w:val="Strong"/>
          <w:rFonts w:ascii="Arial" w:hAnsi="Arial" w:cs="Arial"/>
          <w:color w:val="4472C4" w:themeColor="accent1"/>
          <w:sz w:val="20"/>
          <w:szCs w:val="20"/>
          <w:lang w:val="el-GR"/>
        </w:rPr>
      </w:pPr>
      <w:r w:rsidRPr="000B42F1">
        <w:rPr>
          <w:rStyle w:val="Strong"/>
          <w:rFonts w:ascii="Arial" w:hAnsi="Arial" w:cs="Arial"/>
          <w:color w:val="4472C4" w:themeColor="accent1"/>
          <w:sz w:val="20"/>
          <w:szCs w:val="20"/>
          <w:lang w:val="el-GR"/>
        </w:rPr>
        <w:t>1 Εισαγωγή</w:t>
      </w:r>
    </w:p>
    <w:p w14:paraId="44557A84" w14:textId="32D92287" w:rsidR="003C5837" w:rsidRPr="002D5FF1" w:rsidRDefault="002D5FF1" w:rsidP="002D5FF1">
      <w:pPr>
        <w:rPr>
          <w:rStyle w:val="Strong"/>
          <w:rFonts w:ascii="Arial" w:hAnsi="Arial" w:cs="Arial"/>
          <w:b w:val="0"/>
          <w:bCs w:val="0"/>
          <w:sz w:val="20"/>
          <w:szCs w:val="20"/>
          <w:lang w:val="el-GR"/>
        </w:rPr>
      </w:pPr>
      <w:r w:rsidRPr="002D5FF1">
        <w:rPr>
          <w:rFonts w:ascii="Arial" w:hAnsi="Arial" w:cs="Arial"/>
          <w:sz w:val="20"/>
          <w:szCs w:val="20"/>
          <w:lang w:val="el-GR"/>
        </w:rPr>
        <w:t>1.1</w:t>
      </w:r>
      <w:r w:rsidRPr="002D5FF1">
        <w:rPr>
          <w:rFonts w:ascii="Arial" w:hAnsi="Arial" w:cs="Arial"/>
          <w:lang w:val="el-GR"/>
        </w:rPr>
        <w:t xml:space="preserve"> </w:t>
      </w:r>
      <w:r w:rsidRPr="002D5FF1">
        <w:rPr>
          <w:rFonts w:ascii="Arial" w:hAnsi="Arial" w:cs="Arial"/>
          <w:sz w:val="20"/>
          <w:szCs w:val="20"/>
          <w:lang w:val="el-GR"/>
        </w:rPr>
        <w:t>Προσεγγιστικές Τεχνικές</w:t>
      </w:r>
      <w:r w:rsidRPr="002D5FF1">
        <w:rPr>
          <w:rFonts w:ascii="Arial" w:hAnsi="Arial" w:cs="Arial"/>
          <w:sz w:val="20"/>
          <w:szCs w:val="20"/>
        </w:rPr>
        <w:t> </w:t>
      </w:r>
      <w:r w:rsidRPr="002D5FF1">
        <w:rPr>
          <w:rFonts w:ascii="Arial" w:hAnsi="Arial" w:cs="Arial"/>
          <w:sz w:val="20"/>
          <w:szCs w:val="20"/>
          <w:lang w:val="el-GR"/>
        </w:rPr>
        <w:t>για το πρόβλημα του Περιοδεύοντος</w:t>
      </w:r>
      <w:r w:rsidRPr="002D5FF1">
        <w:rPr>
          <w:rFonts w:ascii="Arial" w:hAnsi="Arial" w:cs="Arial"/>
          <w:sz w:val="20"/>
          <w:szCs w:val="20"/>
        </w:rPr>
        <w:t> </w:t>
      </w:r>
      <w:r w:rsidRPr="002D5FF1">
        <w:rPr>
          <w:rFonts w:ascii="Arial" w:hAnsi="Arial" w:cs="Arial"/>
          <w:sz w:val="20"/>
          <w:szCs w:val="20"/>
          <w:lang w:val="el-GR"/>
        </w:rPr>
        <w:t>Πωλητή</w:t>
      </w:r>
      <w:r w:rsidR="000B42F1" w:rsidRPr="000B42F1">
        <w:rPr>
          <w:rFonts w:ascii="Arial" w:hAnsi="Arial" w:cs="Arial"/>
          <w:sz w:val="20"/>
          <w:szCs w:val="20"/>
          <w:lang w:val="el-GR"/>
        </w:rPr>
        <w:br/>
        <w:t>1.</w:t>
      </w:r>
      <w:r w:rsidRPr="002D5FF1">
        <w:rPr>
          <w:rFonts w:ascii="Arial" w:hAnsi="Arial" w:cs="Arial"/>
          <w:sz w:val="20"/>
          <w:szCs w:val="20"/>
          <w:lang w:val="el-GR"/>
        </w:rPr>
        <w:t>2</w:t>
      </w:r>
      <w:r w:rsidR="000B42F1" w:rsidRPr="000B42F1">
        <w:rPr>
          <w:rFonts w:ascii="Arial" w:hAnsi="Arial" w:cs="Arial"/>
          <w:sz w:val="20"/>
          <w:szCs w:val="20"/>
          <w:lang w:val="el-GR"/>
        </w:rPr>
        <w:t xml:space="preserve"> </w:t>
      </w:r>
      <w:r w:rsidR="00C6571F" w:rsidRPr="002D5FF1">
        <w:rPr>
          <w:rFonts w:ascii="Arial" w:hAnsi="Arial" w:cs="Arial"/>
          <w:sz w:val="20"/>
          <w:szCs w:val="20"/>
          <w:lang w:val="el-GR"/>
        </w:rPr>
        <w:t>Μηχανική Μάθηση για το πρόβλημα του Περιοδεύοντος</w:t>
      </w:r>
      <w:r w:rsidR="00C6571F" w:rsidRPr="00C6571F">
        <w:rPr>
          <w:rFonts w:ascii="Arial" w:hAnsi="Arial" w:cs="Arial"/>
          <w:sz w:val="20"/>
          <w:szCs w:val="20"/>
        </w:rPr>
        <w:t> </w:t>
      </w:r>
      <w:r w:rsidR="00C6571F" w:rsidRPr="002D5FF1">
        <w:rPr>
          <w:rFonts w:ascii="Arial" w:hAnsi="Arial" w:cs="Arial"/>
          <w:sz w:val="20"/>
          <w:szCs w:val="20"/>
          <w:lang w:val="el-GR"/>
        </w:rPr>
        <w:t>Πωλητή</w:t>
      </w:r>
      <w:r w:rsidR="000B42F1" w:rsidRPr="000B42F1">
        <w:rPr>
          <w:rFonts w:ascii="Arial" w:hAnsi="Arial" w:cs="Arial"/>
          <w:sz w:val="20"/>
          <w:szCs w:val="20"/>
          <w:lang w:val="el-GR"/>
        </w:rPr>
        <w:br/>
        <w:t>1.3 Συνεισφορές</w:t>
      </w:r>
      <w:bookmarkStart w:id="0" w:name="_Hlk201101708"/>
    </w:p>
    <w:p w14:paraId="785E48D3" w14:textId="77777777" w:rsidR="00A201BA" w:rsidRDefault="003C5837" w:rsidP="00A201BA">
      <w:pPr>
        <w:pStyle w:val="Heading3"/>
        <w:spacing w:before="360" w:after="120"/>
        <w:jc w:val="both"/>
        <w:rPr>
          <w:rFonts w:ascii="Arial" w:hAnsi="Arial" w:cs="Arial"/>
          <w:b/>
          <w:bCs/>
          <w:color w:val="4472C4" w:themeColor="accent1"/>
          <w:sz w:val="20"/>
          <w:szCs w:val="20"/>
          <w:lang w:val="el-GR"/>
        </w:rPr>
      </w:pPr>
      <w:r w:rsidRPr="003C5837">
        <w:rPr>
          <w:rFonts w:ascii="Arial" w:hAnsi="Arial" w:cs="Arial"/>
          <w:b/>
          <w:bCs/>
          <w:color w:val="4472C4" w:themeColor="accent1"/>
          <w:sz w:val="20"/>
          <w:szCs w:val="20"/>
          <w:lang w:val="el-GR"/>
        </w:rPr>
        <w:t xml:space="preserve">2 Επίλυση του </w:t>
      </w:r>
      <w:r w:rsidRPr="003C5837">
        <w:rPr>
          <w:rFonts w:ascii="Arial" w:hAnsi="Arial" w:cs="Arial"/>
          <w:b/>
          <w:bCs/>
          <w:color w:val="4472C4" w:themeColor="accent1"/>
          <w:sz w:val="20"/>
          <w:szCs w:val="20"/>
        </w:rPr>
        <w:t>TSP</w:t>
      </w:r>
      <w:r w:rsidRPr="003C5837">
        <w:rPr>
          <w:rFonts w:ascii="Arial" w:hAnsi="Arial" w:cs="Arial"/>
          <w:b/>
          <w:bCs/>
          <w:color w:val="4472C4" w:themeColor="accent1"/>
          <w:sz w:val="20"/>
          <w:szCs w:val="20"/>
          <w:lang w:val="el-GR"/>
        </w:rPr>
        <w:t xml:space="preserve"> με Γραμμικό Προγραμματισμό</w:t>
      </w:r>
    </w:p>
    <w:p w14:paraId="0DC714F2" w14:textId="6EFDADEF" w:rsidR="00A201BA" w:rsidRDefault="00A201BA" w:rsidP="00A201BA">
      <w:pPr>
        <w:jc w:val="both"/>
        <w:rPr>
          <w:rFonts w:ascii="Arial" w:hAnsi="Arial" w:cs="Arial"/>
          <w:sz w:val="20"/>
          <w:szCs w:val="20"/>
          <w:lang w:val="el-GR"/>
        </w:rPr>
      </w:pPr>
      <w:r w:rsidRPr="002D5FF1">
        <w:rPr>
          <w:rFonts w:ascii="Arial" w:hAnsi="Arial" w:cs="Arial"/>
          <w:sz w:val="20"/>
          <w:szCs w:val="20"/>
          <w:lang w:val="el-GR"/>
        </w:rPr>
        <w:t>2.1 Π</w:t>
      </w:r>
      <w:r w:rsidRPr="00A201BA">
        <w:rPr>
          <w:rFonts w:ascii="Arial" w:hAnsi="Arial" w:cs="Arial"/>
          <w:sz w:val="20"/>
          <w:szCs w:val="20"/>
          <w:lang w:val="el-GR"/>
        </w:rPr>
        <w:t>ροσεγγίσεις Μαθηματικής Μοντελοποίησης</w:t>
      </w:r>
    </w:p>
    <w:p w14:paraId="22BF58F0" w14:textId="6441FC15" w:rsidR="00A201BA" w:rsidRPr="002D5FF1" w:rsidRDefault="00A201BA" w:rsidP="00A201BA">
      <w:pPr>
        <w:jc w:val="both"/>
        <w:rPr>
          <w:rFonts w:ascii="Arial" w:hAnsi="Arial" w:cs="Arial"/>
          <w:sz w:val="20"/>
          <w:szCs w:val="20"/>
          <w:lang w:val="el-GR"/>
        </w:rPr>
      </w:pPr>
      <w:r>
        <w:rPr>
          <w:rFonts w:ascii="Arial" w:hAnsi="Arial" w:cs="Arial"/>
          <w:sz w:val="20"/>
          <w:szCs w:val="20"/>
          <w:lang w:val="el-GR"/>
        </w:rPr>
        <w:t xml:space="preserve">2.1.1 Μαθηματική Διατύπωση του Μοντέλου </w:t>
      </w:r>
      <w:r>
        <w:rPr>
          <w:rFonts w:ascii="Arial" w:hAnsi="Arial" w:cs="Arial"/>
          <w:sz w:val="20"/>
          <w:szCs w:val="20"/>
        </w:rPr>
        <w:t>Miller</w:t>
      </w:r>
      <w:r w:rsidRPr="00A201BA">
        <w:rPr>
          <w:rFonts w:ascii="Arial" w:hAnsi="Arial" w:cs="Arial"/>
          <w:sz w:val="20"/>
          <w:szCs w:val="20"/>
          <w:lang w:val="el-GR"/>
        </w:rPr>
        <w:t xml:space="preserve">, </w:t>
      </w:r>
      <w:r>
        <w:rPr>
          <w:rFonts w:ascii="Arial" w:hAnsi="Arial" w:cs="Arial"/>
          <w:sz w:val="20"/>
          <w:szCs w:val="20"/>
        </w:rPr>
        <w:t>Tucker</w:t>
      </w:r>
      <w:r>
        <w:rPr>
          <w:rFonts w:ascii="Arial" w:hAnsi="Arial" w:cs="Arial"/>
          <w:sz w:val="20"/>
          <w:szCs w:val="20"/>
          <w:lang w:val="el-GR"/>
        </w:rPr>
        <w:t xml:space="preserve"> και </w:t>
      </w:r>
      <w:r>
        <w:rPr>
          <w:rFonts w:ascii="Arial" w:hAnsi="Arial" w:cs="Arial"/>
          <w:sz w:val="20"/>
          <w:szCs w:val="20"/>
        </w:rPr>
        <w:t>Zemlin</w:t>
      </w:r>
    </w:p>
    <w:p w14:paraId="634FD85C" w14:textId="4920300A" w:rsidR="00A201BA" w:rsidRPr="002D5FF1" w:rsidRDefault="00A201BA" w:rsidP="00A201BA">
      <w:pPr>
        <w:jc w:val="both"/>
        <w:rPr>
          <w:rFonts w:ascii="Arial" w:hAnsi="Arial" w:cs="Arial"/>
          <w:sz w:val="20"/>
          <w:szCs w:val="20"/>
          <w:lang w:val="el-GR"/>
        </w:rPr>
      </w:pPr>
      <w:r w:rsidRPr="00A201BA">
        <w:rPr>
          <w:rFonts w:ascii="Arial" w:hAnsi="Arial" w:cs="Arial"/>
          <w:sz w:val="20"/>
          <w:szCs w:val="20"/>
          <w:lang w:val="el-GR"/>
        </w:rPr>
        <w:t xml:space="preserve">2.1.2 Μαθηματική Διατύπωση του Μοντέλου </w:t>
      </w:r>
      <w:r w:rsidRPr="00A201BA">
        <w:rPr>
          <w:rFonts w:ascii="Arial" w:hAnsi="Arial" w:cs="Arial"/>
          <w:sz w:val="20"/>
          <w:szCs w:val="20"/>
        </w:rPr>
        <w:t>Dantzig</w:t>
      </w:r>
      <w:r w:rsidRPr="00A201BA">
        <w:rPr>
          <w:rFonts w:ascii="Arial" w:hAnsi="Arial" w:cs="Arial"/>
          <w:sz w:val="20"/>
          <w:szCs w:val="20"/>
          <w:lang w:val="el-GR"/>
        </w:rPr>
        <w:t>–</w:t>
      </w:r>
      <w:r w:rsidRPr="00A201BA">
        <w:rPr>
          <w:rFonts w:ascii="Arial" w:hAnsi="Arial" w:cs="Arial"/>
          <w:sz w:val="20"/>
          <w:szCs w:val="20"/>
        </w:rPr>
        <w:t>Fulkerson</w:t>
      </w:r>
      <w:r w:rsidRPr="00A201BA">
        <w:rPr>
          <w:rFonts w:ascii="Arial" w:hAnsi="Arial" w:cs="Arial"/>
          <w:sz w:val="20"/>
          <w:szCs w:val="20"/>
          <w:lang w:val="el-GR"/>
        </w:rPr>
        <w:t>–</w:t>
      </w:r>
      <w:r w:rsidRPr="00A201BA">
        <w:rPr>
          <w:rFonts w:ascii="Arial" w:hAnsi="Arial" w:cs="Arial"/>
          <w:sz w:val="20"/>
          <w:szCs w:val="20"/>
        </w:rPr>
        <w:t>Johnson</w:t>
      </w:r>
    </w:p>
    <w:p w14:paraId="6B0F4FC2"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2.2 Ακέραιος Γραμμικός Προγραμματισμός (</w:t>
      </w:r>
      <w:r w:rsidRPr="00A201BA">
        <w:rPr>
          <w:rFonts w:ascii="Arial" w:hAnsi="Arial" w:cs="Arial"/>
          <w:sz w:val="20"/>
          <w:szCs w:val="20"/>
        </w:rPr>
        <w:t>ILP</w:t>
      </w:r>
      <w:r w:rsidRPr="00A201BA">
        <w:rPr>
          <w:rFonts w:ascii="Arial" w:hAnsi="Arial" w:cs="Arial"/>
          <w:sz w:val="20"/>
          <w:szCs w:val="20"/>
          <w:lang w:val="el-GR"/>
        </w:rPr>
        <w:t>)</w:t>
      </w:r>
    </w:p>
    <w:p w14:paraId="4573B44C" w14:textId="77777777" w:rsidR="00A201BA" w:rsidRPr="00A201BA" w:rsidRDefault="00A201BA" w:rsidP="00A201BA">
      <w:pPr>
        <w:jc w:val="both"/>
        <w:rPr>
          <w:rFonts w:ascii="Arial" w:hAnsi="Arial" w:cs="Arial"/>
          <w:sz w:val="20"/>
          <w:szCs w:val="20"/>
          <w:lang w:val="el-GR"/>
        </w:rPr>
      </w:pPr>
      <w:bookmarkStart w:id="1" w:name="_Hlk201144020"/>
      <w:r w:rsidRPr="00A201BA">
        <w:rPr>
          <w:rFonts w:ascii="Arial" w:hAnsi="Arial" w:cs="Arial"/>
          <w:sz w:val="20"/>
          <w:szCs w:val="20"/>
          <w:lang w:val="el-GR"/>
        </w:rPr>
        <w:t>2.3 Ανασκόπηση Μεθόδων Αποκατάστασης Ακεραιότητας</w:t>
      </w:r>
    </w:p>
    <w:p w14:paraId="02D893F7"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2.3.1 Μέθοδος της Εξάντλησης και υπολογιστικής πολυπλοκότητας</w:t>
      </w:r>
    </w:p>
    <w:p w14:paraId="49B121BA" w14:textId="77777777" w:rsidR="00A201BA" w:rsidRDefault="00A201BA" w:rsidP="00A201BA">
      <w:pPr>
        <w:jc w:val="both"/>
        <w:rPr>
          <w:rFonts w:ascii="Arial" w:hAnsi="Arial" w:cs="Arial"/>
          <w:sz w:val="20"/>
          <w:szCs w:val="20"/>
        </w:rPr>
      </w:pPr>
      <w:r w:rsidRPr="00A201BA">
        <w:rPr>
          <w:rFonts w:ascii="Arial" w:hAnsi="Arial" w:cs="Arial"/>
          <w:sz w:val="20"/>
          <w:szCs w:val="20"/>
        </w:rPr>
        <w:t>2.3.2 Διακλάδωση και Φραγμός (Branch and Bound)</w:t>
      </w:r>
    </w:p>
    <w:p w14:paraId="72209B34" w14:textId="6B27EA85" w:rsidR="00A201BA" w:rsidRDefault="00A201BA" w:rsidP="00A201BA">
      <w:pPr>
        <w:jc w:val="both"/>
        <w:rPr>
          <w:rFonts w:ascii="Arial" w:hAnsi="Arial" w:cs="Arial"/>
          <w:sz w:val="20"/>
          <w:szCs w:val="20"/>
          <w:lang w:val="el-GR"/>
        </w:rPr>
      </w:pPr>
      <w:r w:rsidRPr="00A201BA">
        <w:rPr>
          <w:rFonts w:ascii="Arial" w:hAnsi="Arial" w:cs="Arial"/>
          <w:sz w:val="20"/>
          <w:szCs w:val="20"/>
          <w:lang w:val="el-GR"/>
        </w:rPr>
        <w:t>2.3.3 Τέμνοντα Επίπεδα (</w:t>
      </w:r>
      <w:r w:rsidRPr="00A201BA">
        <w:rPr>
          <w:rFonts w:ascii="Arial" w:hAnsi="Arial" w:cs="Arial"/>
          <w:sz w:val="20"/>
          <w:szCs w:val="20"/>
        </w:rPr>
        <w:t>Cutting</w:t>
      </w:r>
      <w:r w:rsidRPr="00A201BA">
        <w:rPr>
          <w:rFonts w:ascii="Arial" w:hAnsi="Arial" w:cs="Arial"/>
          <w:sz w:val="20"/>
          <w:szCs w:val="20"/>
          <w:lang w:val="el-GR"/>
        </w:rPr>
        <w:t xml:space="preserve"> </w:t>
      </w:r>
      <w:r w:rsidRPr="00A201BA">
        <w:rPr>
          <w:rFonts w:ascii="Arial" w:hAnsi="Arial" w:cs="Arial"/>
          <w:sz w:val="20"/>
          <w:szCs w:val="20"/>
        </w:rPr>
        <w:t>Planes</w:t>
      </w:r>
      <w:r w:rsidRPr="00A201BA">
        <w:rPr>
          <w:rFonts w:ascii="Arial" w:hAnsi="Arial" w:cs="Arial"/>
          <w:sz w:val="20"/>
          <w:szCs w:val="20"/>
          <w:lang w:val="el-GR"/>
        </w:rPr>
        <w:t>)</w:t>
      </w:r>
    </w:p>
    <w:p w14:paraId="7284D3EB" w14:textId="77777777" w:rsidR="00A201BA" w:rsidRPr="00A201BA" w:rsidRDefault="00A201BA" w:rsidP="00A201BA">
      <w:pPr>
        <w:spacing w:before="360" w:after="120"/>
        <w:jc w:val="both"/>
        <w:rPr>
          <w:rFonts w:ascii="Arial" w:hAnsi="Arial" w:cs="Arial"/>
          <w:b/>
          <w:bCs/>
          <w:color w:val="4472C4" w:themeColor="accent1"/>
          <w:sz w:val="20"/>
          <w:szCs w:val="20"/>
          <w:lang w:val="el-GR"/>
        </w:rPr>
      </w:pPr>
      <w:r w:rsidRPr="00A201BA">
        <w:rPr>
          <w:rFonts w:ascii="Arial" w:hAnsi="Arial" w:cs="Arial"/>
          <w:b/>
          <w:bCs/>
          <w:color w:val="4472C4" w:themeColor="accent1"/>
          <w:sz w:val="20"/>
          <w:szCs w:val="20"/>
          <w:lang w:val="el-GR"/>
        </w:rPr>
        <w:t>3 Εισαγωγή στα Νευρωνικά Δίκτυα Γράφων</w:t>
      </w:r>
    </w:p>
    <w:p w14:paraId="79C36AEC"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3.1 Βασικές Αρχές Νευρωνικών Δικτύων</w:t>
      </w:r>
    </w:p>
    <w:p w14:paraId="58E9C722"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3.2 Θεμελιώδης Περιορισμοί και Γενίκευση της Συνέλιξης</w:t>
      </w:r>
    </w:p>
    <w:p w14:paraId="1B8956AB"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3.2.1 Κίνητρο για Γενίκευση της Συνέλιξης</w:t>
      </w:r>
    </w:p>
    <w:p w14:paraId="7ECEA680"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3.2.2 Συνέλιξη σε μη Ευκλείδειες δομές</w:t>
      </w:r>
    </w:p>
    <w:p w14:paraId="58D6682C"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 xml:space="preserve">3.2.3 Δίκτυα Μηχανισμών Προσοχής </w:t>
      </w:r>
    </w:p>
    <w:p w14:paraId="34673A93"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3.3 Κατηγορίες Εκπαίδευσης Νευρωνικών Δικτύων Γράφων</w:t>
      </w:r>
    </w:p>
    <w:p w14:paraId="773EE407"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3.3.1 Επιτηρούμενη και Ημι-επιτηρούμενη Μάθηση σε Γράφους</w:t>
      </w:r>
    </w:p>
    <w:p w14:paraId="42BEDD73" w14:textId="77777777" w:rsidR="00A201BA" w:rsidRPr="00A201BA" w:rsidRDefault="00A201BA" w:rsidP="00A201BA">
      <w:pPr>
        <w:jc w:val="both"/>
        <w:rPr>
          <w:rFonts w:ascii="Arial" w:hAnsi="Arial" w:cs="Arial"/>
          <w:sz w:val="20"/>
          <w:szCs w:val="20"/>
          <w:lang w:val="el-GR"/>
        </w:rPr>
      </w:pPr>
      <w:bookmarkStart w:id="2" w:name="_Hlk201144174"/>
      <w:r w:rsidRPr="00A201BA">
        <w:rPr>
          <w:rFonts w:ascii="Arial" w:hAnsi="Arial" w:cs="Arial"/>
          <w:sz w:val="20"/>
          <w:szCs w:val="20"/>
          <w:lang w:val="el-GR"/>
        </w:rPr>
        <w:t>3.3.2 Επαγωγική και Μεταγωγική Μάθηση σε Γράφους</w:t>
      </w:r>
    </w:p>
    <w:p w14:paraId="2F4256D3"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 xml:space="preserve">3.4 Μοντελοποίηση του Προβλήματος του Πλανόδιου Πωλητή με </w:t>
      </w:r>
      <w:r w:rsidRPr="00A201BA">
        <w:rPr>
          <w:rFonts w:ascii="Arial" w:hAnsi="Arial" w:cs="Arial"/>
          <w:sz w:val="20"/>
          <w:szCs w:val="20"/>
        </w:rPr>
        <w:t>GNN</w:t>
      </w:r>
      <w:bookmarkEnd w:id="2"/>
    </w:p>
    <w:p w14:paraId="1F09B286"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 xml:space="preserve">3.4.1 Αναπαράσταση του Συμμετρικού </w:t>
      </w:r>
      <w:r w:rsidRPr="00A201BA">
        <w:rPr>
          <w:rFonts w:ascii="Arial" w:hAnsi="Arial" w:cs="Arial"/>
          <w:sz w:val="20"/>
          <w:szCs w:val="20"/>
        </w:rPr>
        <w:t>TSP</w:t>
      </w:r>
      <w:r w:rsidRPr="00A201BA">
        <w:rPr>
          <w:rFonts w:ascii="Arial" w:hAnsi="Arial" w:cs="Arial"/>
          <w:sz w:val="20"/>
          <w:szCs w:val="20"/>
          <w:lang w:val="el-GR"/>
        </w:rPr>
        <w:t xml:space="preserve"> ως Μη Κατευθυνόμενος Γράφος</w:t>
      </w:r>
    </w:p>
    <w:p w14:paraId="5212784C"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 xml:space="preserve">3.4.2 Νευρωνικό Δίκτυο για την Εκτίμηση της Λύσης του </w:t>
      </w:r>
      <w:r w:rsidRPr="00A201BA">
        <w:rPr>
          <w:rFonts w:ascii="Arial" w:hAnsi="Arial" w:cs="Arial"/>
          <w:sz w:val="20"/>
          <w:szCs w:val="20"/>
        </w:rPr>
        <w:t>TSP</w:t>
      </w:r>
    </w:p>
    <w:p w14:paraId="3A9554F1" w14:textId="77777777" w:rsidR="00A201BA" w:rsidRPr="00A201BA" w:rsidRDefault="00A201BA" w:rsidP="00A201BA">
      <w:pPr>
        <w:jc w:val="both"/>
        <w:rPr>
          <w:rFonts w:ascii="Arial" w:hAnsi="Arial" w:cs="Arial"/>
          <w:sz w:val="20"/>
          <w:szCs w:val="20"/>
          <w:lang w:val="el-GR"/>
        </w:rPr>
      </w:pPr>
    </w:p>
    <w:bookmarkEnd w:id="0"/>
    <w:bookmarkEnd w:id="1"/>
    <w:p w14:paraId="3C7D10CF" w14:textId="77777777" w:rsidR="000B42F1" w:rsidRPr="000B42F1" w:rsidRDefault="000B42F1" w:rsidP="00EE1D36">
      <w:pPr>
        <w:pStyle w:val="Heading3"/>
        <w:spacing w:before="360" w:after="120"/>
        <w:jc w:val="both"/>
        <w:rPr>
          <w:rFonts w:ascii="Arial" w:hAnsi="Arial" w:cs="Arial"/>
          <w:b/>
          <w:bCs/>
          <w:color w:val="4472C4" w:themeColor="accent1"/>
          <w:sz w:val="20"/>
          <w:szCs w:val="20"/>
          <w:lang w:val="el-GR"/>
        </w:rPr>
      </w:pPr>
      <w:r w:rsidRPr="000B42F1">
        <w:rPr>
          <w:rStyle w:val="Strong"/>
          <w:rFonts w:ascii="Arial" w:hAnsi="Arial" w:cs="Arial"/>
          <w:b w:val="0"/>
          <w:bCs w:val="0"/>
          <w:color w:val="4472C4" w:themeColor="accent1"/>
          <w:sz w:val="20"/>
          <w:szCs w:val="20"/>
          <w:lang w:val="el-GR"/>
        </w:rPr>
        <w:t xml:space="preserve">4 </w:t>
      </w:r>
      <w:r w:rsidRPr="000B42F1">
        <w:rPr>
          <w:rFonts w:ascii="Arial" w:hAnsi="Arial" w:cs="Arial"/>
          <w:b/>
          <w:bCs/>
          <w:color w:val="4472C4" w:themeColor="accent1"/>
          <w:sz w:val="20"/>
          <w:szCs w:val="20"/>
          <w:lang w:val="el-GR"/>
        </w:rPr>
        <w:t>Μεθοδολογία – Πειραματισμός – Αξιολόγηση</w:t>
      </w:r>
    </w:p>
    <w:p w14:paraId="24FAA3F3" w14:textId="3C6DD5B9" w:rsidR="000B42F1" w:rsidRPr="000B42F1" w:rsidRDefault="000B42F1" w:rsidP="00EE1D36">
      <w:pPr>
        <w:jc w:val="both"/>
        <w:rPr>
          <w:rFonts w:ascii="Arial" w:hAnsi="Arial" w:cs="Arial"/>
          <w:sz w:val="20"/>
          <w:szCs w:val="20"/>
          <w:lang w:val="el-GR"/>
        </w:rPr>
      </w:pPr>
      <w:r w:rsidRPr="000B42F1">
        <w:rPr>
          <w:rFonts w:ascii="Arial" w:hAnsi="Arial" w:cs="Arial"/>
          <w:sz w:val="20"/>
          <w:szCs w:val="20"/>
          <w:lang w:val="el-GR"/>
        </w:rPr>
        <w:t>4.1 Δημιουργία Βέλτιστων Λύσεων με Ακέραιο Γραμμικό Προγραμματισμό</w:t>
      </w:r>
    </w:p>
    <w:p w14:paraId="3E707772" w14:textId="77777777" w:rsidR="000B42F1" w:rsidRDefault="000B42F1" w:rsidP="00EE1D36">
      <w:pPr>
        <w:jc w:val="both"/>
        <w:rPr>
          <w:rFonts w:ascii="Arial" w:hAnsi="Arial" w:cs="Arial"/>
          <w:sz w:val="20"/>
          <w:szCs w:val="20"/>
          <w:lang w:val="el-GR"/>
        </w:rPr>
      </w:pPr>
      <w:r w:rsidRPr="000B42F1">
        <w:rPr>
          <w:rFonts w:ascii="Arial" w:hAnsi="Arial" w:cs="Arial"/>
          <w:sz w:val="20"/>
          <w:szCs w:val="20"/>
          <w:lang w:val="el-GR"/>
        </w:rPr>
        <w:t>4.2 Παραγωγή συνόλων δεδομένων</w:t>
      </w:r>
    </w:p>
    <w:p w14:paraId="7BA325E7" w14:textId="77777777" w:rsidR="000B42F1" w:rsidRDefault="000B42F1" w:rsidP="00EE1D36">
      <w:pPr>
        <w:jc w:val="both"/>
        <w:rPr>
          <w:rFonts w:ascii="Arial" w:hAnsi="Arial" w:cs="Arial"/>
          <w:sz w:val="20"/>
          <w:szCs w:val="20"/>
          <w:lang w:val="el-GR"/>
        </w:rPr>
      </w:pPr>
      <w:r>
        <w:rPr>
          <w:rFonts w:ascii="Arial" w:hAnsi="Arial" w:cs="Arial"/>
          <w:sz w:val="20"/>
          <w:szCs w:val="20"/>
          <w:lang w:val="el-GR"/>
        </w:rPr>
        <w:t xml:space="preserve">4.3 </w:t>
      </w:r>
      <w:r w:rsidRPr="00C60C6D">
        <w:rPr>
          <w:rFonts w:ascii="Arial" w:hAnsi="Arial" w:cs="Arial"/>
          <w:sz w:val="20"/>
          <w:szCs w:val="20"/>
          <w:lang w:val="el-GR"/>
        </w:rPr>
        <w:t>Εκπαίδευση Νευρωνικού Δικτύου και Παραμετροποίηση</w:t>
      </w:r>
    </w:p>
    <w:p w14:paraId="3CF218C9" w14:textId="77777777" w:rsidR="000B42F1" w:rsidRDefault="000B42F1" w:rsidP="00EE1D36">
      <w:pPr>
        <w:jc w:val="both"/>
        <w:rPr>
          <w:rFonts w:ascii="Arial" w:hAnsi="Arial" w:cs="Arial"/>
          <w:sz w:val="20"/>
          <w:szCs w:val="20"/>
          <w:lang w:val="el-GR"/>
        </w:rPr>
      </w:pPr>
      <w:r>
        <w:rPr>
          <w:rFonts w:ascii="Arial" w:hAnsi="Arial" w:cs="Arial"/>
          <w:sz w:val="20"/>
          <w:szCs w:val="20"/>
          <w:lang w:val="el-GR"/>
        </w:rPr>
        <w:t xml:space="preserve">4.4 </w:t>
      </w:r>
      <w:r w:rsidRPr="00D0299F">
        <w:rPr>
          <w:rFonts w:ascii="Arial" w:hAnsi="Arial" w:cs="Arial"/>
          <w:sz w:val="20"/>
          <w:szCs w:val="20"/>
          <w:lang w:val="el-GR"/>
        </w:rPr>
        <w:t>Αξιολόγηση απόδοσης στο σύνολο ελέγχου</w:t>
      </w:r>
    </w:p>
    <w:p w14:paraId="2EADB940" w14:textId="77777777" w:rsidR="000B42F1" w:rsidRDefault="000B42F1" w:rsidP="00EE1D36">
      <w:pPr>
        <w:jc w:val="both"/>
        <w:rPr>
          <w:rFonts w:ascii="Arial" w:hAnsi="Arial" w:cs="Arial"/>
          <w:sz w:val="20"/>
          <w:szCs w:val="20"/>
          <w:lang w:val="el-GR"/>
        </w:rPr>
      </w:pPr>
      <w:r>
        <w:rPr>
          <w:rFonts w:ascii="Arial" w:hAnsi="Arial" w:cs="Arial"/>
          <w:sz w:val="20"/>
          <w:szCs w:val="20"/>
          <w:lang w:val="el-GR"/>
        </w:rPr>
        <w:t>4.5 Συμπεράσματα</w:t>
      </w:r>
    </w:p>
    <w:p w14:paraId="59A8AB1C" w14:textId="77777777" w:rsidR="00EF6DBD" w:rsidRPr="00EF6DBD" w:rsidRDefault="00EF6DBD" w:rsidP="00EF6DBD">
      <w:pPr>
        <w:pStyle w:val="Heading2"/>
        <w:rPr>
          <w:rFonts w:ascii="Arial Black" w:hAnsi="Arial Black" w:cs="Arial"/>
          <w:color w:val="000000"/>
          <w:sz w:val="24"/>
          <w:szCs w:val="24"/>
          <w:lang w:val="el-GR"/>
        </w:rPr>
      </w:pPr>
      <w:r w:rsidRPr="00EF6DBD">
        <w:rPr>
          <w:rStyle w:val="Strong"/>
          <w:rFonts w:ascii="Arial Black" w:hAnsi="Arial Black" w:cs="Arial"/>
          <w:color w:val="000000"/>
          <w:sz w:val="24"/>
          <w:szCs w:val="24"/>
          <w:lang w:val="el-GR"/>
        </w:rPr>
        <w:lastRenderedPageBreak/>
        <w:t>Περίληψη</w:t>
      </w:r>
    </w:p>
    <w:p w14:paraId="7874A69B" w14:textId="760F53EF" w:rsidR="00EF6DBD" w:rsidRDefault="00EF6DBD" w:rsidP="00A201BA">
      <w:pPr>
        <w:pStyle w:val="NormalWeb"/>
        <w:spacing w:before="0" w:beforeAutospacing="0" w:after="60" w:afterAutospacing="0"/>
        <w:jc w:val="both"/>
        <w:rPr>
          <w:rFonts w:ascii="Arial" w:hAnsi="Arial" w:cs="Arial"/>
          <w:color w:val="000000"/>
          <w:sz w:val="20"/>
          <w:szCs w:val="20"/>
          <w:lang w:val="el-GR"/>
        </w:rPr>
      </w:pPr>
      <w:r w:rsidRPr="00EF6DBD">
        <w:rPr>
          <w:rFonts w:ascii="Arial" w:hAnsi="Arial" w:cs="Arial"/>
          <w:color w:val="000000"/>
          <w:sz w:val="20"/>
          <w:szCs w:val="20"/>
          <w:lang w:val="el-GR"/>
        </w:rPr>
        <w:t xml:space="preserve">Η παρούσα διατριβή εξετάζει τη χρήση </w:t>
      </w:r>
      <w:r w:rsidR="00C903DD">
        <w:rPr>
          <w:rFonts w:ascii="Arial" w:hAnsi="Arial" w:cs="Arial"/>
          <w:color w:val="000000"/>
          <w:sz w:val="20"/>
          <w:szCs w:val="20"/>
          <w:lang w:val="el-GR"/>
        </w:rPr>
        <w:t>Νευρωνικών Δικτύων Γρ</w:t>
      </w:r>
      <w:r w:rsidR="003346EC">
        <w:rPr>
          <w:rFonts w:ascii="Arial" w:hAnsi="Arial" w:cs="Arial"/>
          <w:color w:val="000000"/>
          <w:sz w:val="20"/>
          <w:szCs w:val="20"/>
          <w:lang w:val="el-GR"/>
        </w:rPr>
        <w:t xml:space="preserve">άφων </w:t>
      </w:r>
      <w:r w:rsidRPr="00EF6DBD">
        <w:rPr>
          <w:rFonts w:ascii="Arial" w:hAnsi="Arial" w:cs="Arial"/>
          <w:color w:val="000000"/>
          <w:sz w:val="20"/>
          <w:szCs w:val="20"/>
          <w:lang w:val="el-GR"/>
        </w:rPr>
        <w:t>(</w:t>
      </w:r>
      <w:r w:rsidRPr="00EF6DBD">
        <w:rPr>
          <w:rFonts w:ascii="Arial" w:hAnsi="Arial" w:cs="Arial"/>
          <w:color w:val="000000"/>
          <w:sz w:val="20"/>
          <w:szCs w:val="20"/>
        </w:rPr>
        <w:t>Graph</w:t>
      </w:r>
      <w:r w:rsidRPr="00EF6DBD">
        <w:rPr>
          <w:rFonts w:ascii="Arial" w:hAnsi="Arial" w:cs="Arial"/>
          <w:color w:val="000000"/>
          <w:sz w:val="20"/>
          <w:szCs w:val="20"/>
          <w:lang w:val="el-GR"/>
        </w:rPr>
        <w:t xml:space="preserve"> </w:t>
      </w:r>
      <w:r w:rsidRPr="00EF6DBD">
        <w:rPr>
          <w:rFonts w:ascii="Arial" w:hAnsi="Arial" w:cs="Arial"/>
          <w:color w:val="000000"/>
          <w:sz w:val="20"/>
          <w:szCs w:val="20"/>
        </w:rPr>
        <w:t>Neural</w:t>
      </w:r>
      <w:r w:rsidRPr="00EF6DBD">
        <w:rPr>
          <w:rFonts w:ascii="Arial" w:hAnsi="Arial" w:cs="Arial"/>
          <w:color w:val="000000"/>
          <w:sz w:val="20"/>
          <w:szCs w:val="20"/>
          <w:lang w:val="el-GR"/>
        </w:rPr>
        <w:t xml:space="preserve"> </w:t>
      </w:r>
      <w:r w:rsidRPr="00EF6DBD">
        <w:rPr>
          <w:rFonts w:ascii="Arial" w:hAnsi="Arial" w:cs="Arial"/>
          <w:color w:val="000000"/>
          <w:sz w:val="20"/>
          <w:szCs w:val="20"/>
        </w:rPr>
        <w:t>Networks</w:t>
      </w:r>
      <w:r w:rsidR="00C903DD">
        <w:rPr>
          <w:rFonts w:ascii="Arial" w:hAnsi="Arial" w:cs="Arial"/>
          <w:color w:val="000000"/>
          <w:sz w:val="20"/>
          <w:szCs w:val="20"/>
          <w:lang w:val="el-GR"/>
        </w:rPr>
        <w:t xml:space="preserve"> -</w:t>
      </w:r>
      <w:r w:rsidRPr="00EF6DBD">
        <w:rPr>
          <w:rFonts w:ascii="Arial" w:hAnsi="Arial" w:cs="Arial"/>
          <w:color w:val="000000"/>
          <w:sz w:val="20"/>
          <w:szCs w:val="20"/>
          <w:lang w:val="el-GR"/>
        </w:rPr>
        <w:t xml:space="preserve"> </w:t>
      </w:r>
      <w:r w:rsidRPr="00EF6DBD">
        <w:rPr>
          <w:rFonts w:ascii="Arial" w:hAnsi="Arial" w:cs="Arial"/>
          <w:color w:val="000000"/>
          <w:sz w:val="20"/>
          <w:szCs w:val="20"/>
        </w:rPr>
        <w:t>GNNs</w:t>
      </w:r>
      <w:r w:rsidRPr="00EF6DBD">
        <w:rPr>
          <w:rFonts w:ascii="Arial" w:hAnsi="Arial" w:cs="Arial"/>
          <w:color w:val="000000"/>
          <w:sz w:val="20"/>
          <w:szCs w:val="20"/>
          <w:lang w:val="el-GR"/>
        </w:rPr>
        <w:t xml:space="preserve">) για την επίλυση του </w:t>
      </w:r>
      <w:r w:rsidR="00104948">
        <w:rPr>
          <w:rFonts w:ascii="Arial" w:hAnsi="Arial" w:cs="Arial"/>
          <w:color w:val="000000"/>
          <w:sz w:val="20"/>
          <w:szCs w:val="20"/>
          <w:lang w:val="el-GR"/>
        </w:rPr>
        <w:t>κ</w:t>
      </w:r>
      <w:r w:rsidRPr="00EF6DBD">
        <w:rPr>
          <w:rFonts w:ascii="Arial" w:hAnsi="Arial" w:cs="Arial"/>
          <w:color w:val="000000"/>
          <w:sz w:val="20"/>
          <w:szCs w:val="20"/>
          <w:lang w:val="el-GR"/>
        </w:rPr>
        <w:t xml:space="preserve">λασικού </w:t>
      </w:r>
      <w:r w:rsidR="00104948">
        <w:rPr>
          <w:rFonts w:ascii="Arial" w:hAnsi="Arial" w:cs="Arial"/>
          <w:color w:val="000000"/>
          <w:sz w:val="20"/>
          <w:szCs w:val="20"/>
          <w:lang w:val="el-GR"/>
        </w:rPr>
        <w:t>π</w:t>
      </w:r>
      <w:r w:rsidRPr="00EF6DBD">
        <w:rPr>
          <w:rFonts w:ascii="Arial" w:hAnsi="Arial" w:cs="Arial"/>
          <w:color w:val="000000"/>
          <w:sz w:val="20"/>
          <w:szCs w:val="20"/>
          <w:lang w:val="el-GR"/>
        </w:rPr>
        <w:t>ροβλήματος του Πλανόδιου Πωλητή</w:t>
      </w:r>
      <w:r w:rsidR="00104948">
        <w:rPr>
          <w:rFonts w:ascii="Arial" w:hAnsi="Arial" w:cs="Arial"/>
          <w:color w:val="000000"/>
          <w:sz w:val="20"/>
          <w:szCs w:val="20"/>
          <w:lang w:val="el-GR"/>
        </w:rPr>
        <w:t xml:space="preserve"> (</w:t>
      </w:r>
      <w:r w:rsidR="00104948" w:rsidRPr="00EF6DBD">
        <w:rPr>
          <w:rFonts w:ascii="Arial" w:hAnsi="Arial" w:cs="Arial"/>
          <w:color w:val="000000"/>
          <w:sz w:val="20"/>
          <w:szCs w:val="20"/>
        </w:rPr>
        <w:t>Traveling</w:t>
      </w:r>
      <w:r w:rsidR="00104948" w:rsidRPr="00104948">
        <w:rPr>
          <w:rFonts w:ascii="Arial" w:hAnsi="Arial" w:cs="Arial"/>
          <w:color w:val="000000"/>
          <w:sz w:val="20"/>
          <w:szCs w:val="20"/>
          <w:lang w:val="el-GR"/>
        </w:rPr>
        <w:t xml:space="preserve"> </w:t>
      </w:r>
      <w:r w:rsidR="00104948" w:rsidRPr="00EF6DBD">
        <w:rPr>
          <w:rFonts w:ascii="Arial" w:hAnsi="Arial" w:cs="Arial"/>
          <w:color w:val="000000"/>
          <w:sz w:val="20"/>
          <w:szCs w:val="20"/>
        </w:rPr>
        <w:t>Salesman</w:t>
      </w:r>
      <w:r w:rsidR="00104948" w:rsidRPr="00104948">
        <w:rPr>
          <w:rFonts w:ascii="Arial" w:hAnsi="Arial" w:cs="Arial"/>
          <w:color w:val="000000"/>
          <w:sz w:val="20"/>
          <w:szCs w:val="20"/>
          <w:lang w:val="el-GR"/>
        </w:rPr>
        <w:t xml:space="preserve"> </w:t>
      </w:r>
      <w:r w:rsidR="00104948" w:rsidRPr="00EF6DBD">
        <w:rPr>
          <w:rFonts w:ascii="Arial" w:hAnsi="Arial" w:cs="Arial"/>
          <w:color w:val="000000"/>
          <w:sz w:val="20"/>
          <w:szCs w:val="20"/>
        </w:rPr>
        <w:t>Problem</w:t>
      </w:r>
      <w:r w:rsidR="00104948">
        <w:rPr>
          <w:rFonts w:ascii="Arial" w:hAnsi="Arial" w:cs="Arial"/>
          <w:color w:val="000000"/>
          <w:sz w:val="20"/>
          <w:szCs w:val="20"/>
          <w:lang w:val="el-GR"/>
        </w:rPr>
        <w:t xml:space="preserve"> - </w:t>
      </w:r>
      <w:r w:rsidR="00104948" w:rsidRPr="00EF6DBD">
        <w:rPr>
          <w:rFonts w:ascii="Arial" w:hAnsi="Arial" w:cs="Arial"/>
          <w:color w:val="000000"/>
          <w:sz w:val="20"/>
          <w:szCs w:val="20"/>
        </w:rPr>
        <w:t>TSP</w:t>
      </w:r>
      <w:r w:rsidR="00104948">
        <w:rPr>
          <w:rFonts w:ascii="Arial" w:hAnsi="Arial" w:cs="Arial"/>
          <w:color w:val="000000"/>
          <w:sz w:val="20"/>
          <w:szCs w:val="20"/>
          <w:lang w:val="el-GR"/>
        </w:rPr>
        <w:t>)</w:t>
      </w:r>
      <w:r w:rsidR="003D09F1" w:rsidRPr="00D65898">
        <w:rPr>
          <w:rFonts w:ascii="Arial" w:hAnsi="Arial" w:cs="Arial"/>
          <w:color w:val="000000"/>
          <w:sz w:val="20"/>
          <w:szCs w:val="20"/>
          <w:lang w:val="el-GR"/>
        </w:rPr>
        <w:t>.</w:t>
      </w:r>
      <w:r w:rsidRPr="00EF6DBD">
        <w:rPr>
          <w:rFonts w:ascii="Arial" w:hAnsi="Arial" w:cs="Arial"/>
          <w:color w:val="000000"/>
          <w:sz w:val="20"/>
          <w:szCs w:val="20"/>
          <w:lang w:val="el-GR"/>
        </w:rPr>
        <w:t xml:space="preserve"> Το </w:t>
      </w:r>
      <w:r w:rsidRPr="00EF6DBD">
        <w:rPr>
          <w:rFonts w:ascii="Arial" w:hAnsi="Arial" w:cs="Arial"/>
          <w:color w:val="000000"/>
          <w:sz w:val="20"/>
          <w:szCs w:val="20"/>
        </w:rPr>
        <w:t>TSP</w:t>
      </w:r>
      <w:r w:rsidRPr="00EF6DBD">
        <w:rPr>
          <w:rFonts w:ascii="Arial" w:hAnsi="Arial" w:cs="Arial"/>
          <w:color w:val="000000"/>
          <w:sz w:val="20"/>
          <w:szCs w:val="20"/>
          <w:lang w:val="el-GR"/>
        </w:rPr>
        <w:t xml:space="preserve"> αποτελεί ένα από τα σημαντικότερα προβλήματα συνδυαστικής βελτιστοποίησης και έχει χαρακτηριστεί ως </w:t>
      </w:r>
      <w:r w:rsidRPr="00EF6DBD">
        <w:rPr>
          <w:rFonts w:ascii="Arial" w:hAnsi="Arial" w:cs="Arial"/>
          <w:color w:val="000000"/>
          <w:sz w:val="20"/>
          <w:szCs w:val="20"/>
        </w:rPr>
        <w:t>NP</w:t>
      </w:r>
      <w:r w:rsidRPr="00EF6DBD">
        <w:rPr>
          <w:rFonts w:ascii="Arial" w:hAnsi="Arial" w:cs="Arial"/>
          <w:color w:val="000000"/>
          <w:sz w:val="20"/>
          <w:szCs w:val="20"/>
          <w:lang w:val="el-GR"/>
        </w:rPr>
        <w:t>-</w:t>
      </w:r>
      <w:r w:rsidR="00E50DE7">
        <w:rPr>
          <w:rFonts w:ascii="Arial" w:hAnsi="Arial" w:cs="Arial"/>
          <w:color w:val="000000"/>
          <w:sz w:val="20"/>
          <w:szCs w:val="20"/>
        </w:rPr>
        <w:t>hard</w:t>
      </w:r>
      <w:r w:rsidRPr="00EF6DBD">
        <w:rPr>
          <w:rFonts w:ascii="Arial" w:hAnsi="Arial" w:cs="Arial"/>
          <w:color w:val="000000"/>
          <w:sz w:val="20"/>
          <w:szCs w:val="20"/>
          <w:lang w:val="el-GR"/>
        </w:rPr>
        <w:t>.</w:t>
      </w:r>
      <w:r w:rsidR="00104948">
        <w:rPr>
          <w:rFonts w:ascii="Arial" w:hAnsi="Arial" w:cs="Arial"/>
          <w:color w:val="000000"/>
          <w:sz w:val="20"/>
          <w:szCs w:val="20"/>
          <w:lang w:val="el-GR"/>
        </w:rPr>
        <w:t xml:space="preserve"> </w:t>
      </w:r>
      <w:r w:rsidR="00104948" w:rsidRPr="00EF6DBD">
        <w:rPr>
          <w:rFonts w:ascii="Arial" w:hAnsi="Arial" w:cs="Arial"/>
          <w:color w:val="000000"/>
          <w:sz w:val="20"/>
          <w:szCs w:val="20"/>
          <w:lang w:val="el-GR"/>
        </w:rPr>
        <w:t xml:space="preserve">Η μεθοδολογία που αναπτύχθηκε συνδυάζει κλασικές τεχνικές βελτιστοποίησης με σύγχρονες προσεγγίσεις μηχανικής μάθησης, αναδεικνύοντας τον ρόλο των </w:t>
      </w:r>
      <w:r w:rsidR="00104948" w:rsidRPr="00104948">
        <w:rPr>
          <w:rFonts w:ascii="Arial" w:hAnsi="Arial" w:cs="Arial"/>
          <w:color w:val="000000"/>
          <w:sz w:val="20"/>
          <w:szCs w:val="20"/>
          <w:lang w:val="el-GR"/>
        </w:rPr>
        <w:t xml:space="preserve">Νευρωνικών Δικτύων Γράφων </w:t>
      </w:r>
      <w:r w:rsidR="00104948" w:rsidRPr="00EF6DBD">
        <w:rPr>
          <w:rFonts w:ascii="Arial" w:hAnsi="Arial" w:cs="Arial"/>
          <w:color w:val="000000"/>
          <w:sz w:val="20"/>
          <w:szCs w:val="20"/>
          <w:lang w:val="el-GR"/>
        </w:rPr>
        <w:t>στη μοντελοποίηση δομών γρ</w:t>
      </w:r>
      <w:r w:rsidR="00855807">
        <w:rPr>
          <w:rFonts w:ascii="Arial" w:hAnsi="Arial" w:cs="Arial"/>
          <w:color w:val="000000"/>
          <w:sz w:val="20"/>
          <w:szCs w:val="20"/>
          <w:lang w:val="el-GR"/>
        </w:rPr>
        <w:t>άφ</w:t>
      </w:r>
      <w:r w:rsidR="00104948" w:rsidRPr="00EF6DBD">
        <w:rPr>
          <w:rFonts w:ascii="Arial" w:hAnsi="Arial" w:cs="Arial"/>
          <w:color w:val="000000"/>
          <w:sz w:val="20"/>
          <w:szCs w:val="20"/>
          <w:lang w:val="el-GR"/>
        </w:rPr>
        <w:t>ων και στην επίλυση προβλημάτων συνδυαστικής φύσης.</w:t>
      </w:r>
      <w:r w:rsidR="00104948">
        <w:rPr>
          <w:rFonts w:ascii="Arial" w:hAnsi="Arial" w:cs="Arial"/>
          <w:color w:val="000000"/>
          <w:sz w:val="20"/>
          <w:szCs w:val="20"/>
          <w:lang w:val="el-GR"/>
        </w:rPr>
        <w:t xml:space="preserve"> Ειδικότερα, η εφαρμογή </w:t>
      </w:r>
      <w:r w:rsidR="00104948" w:rsidRPr="00104948">
        <w:rPr>
          <w:rFonts w:ascii="Arial" w:hAnsi="Arial" w:cs="Arial"/>
          <w:color w:val="000000"/>
          <w:sz w:val="20"/>
          <w:szCs w:val="20"/>
          <w:lang w:val="el-GR"/>
        </w:rPr>
        <w:t xml:space="preserve">Νευρωνικών Δικτύων Γράφων </w:t>
      </w:r>
      <w:r w:rsidR="00104948">
        <w:rPr>
          <w:rFonts w:ascii="Arial" w:hAnsi="Arial" w:cs="Arial"/>
          <w:color w:val="000000"/>
          <w:sz w:val="20"/>
          <w:szCs w:val="20"/>
          <w:lang w:val="el-GR"/>
        </w:rPr>
        <w:t xml:space="preserve">στο συγκεκριμένο πρόβλημα στοχεύει στην </w:t>
      </w:r>
      <w:r w:rsidR="00104948" w:rsidRPr="00EF6DBD">
        <w:rPr>
          <w:rFonts w:ascii="Arial" w:hAnsi="Arial" w:cs="Arial"/>
          <w:color w:val="000000"/>
          <w:sz w:val="20"/>
          <w:szCs w:val="20"/>
          <w:lang w:val="el-GR"/>
        </w:rPr>
        <w:t>πρόβλεψη των ακμών που συνθέτουν τη βέλτιστη διαδρομή σε πλήρως συνδεδεμένους γράφους.</w:t>
      </w:r>
      <w:r w:rsidR="00104948">
        <w:rPr>
          <w:rFonts w:ascii="Arial" w:hAnsi="Arial" w:cs="Arial"/>
          <w:color w:val="000000"/>
          <w:sz w:val="20"/>
          <w:szCs w:val="20"/>
          <w:lang w:val="el-GR"/>
        </w:rPr>
        <w:t xml:space="preserve"> Η </w:t>
      </w:r>
      <w:r w:rsidR="00104948" w:rsidRPr="00EF6DBD">
        <w:rPr>
          <w:rFonts w:ascii="Arial" w:hAnsi="Arial" w:cs="Arial"/>
          <w:color w:val="000000"/>
          <w:sz w:val="20"/>
          <w:szCs w:val="20"/>
          <w:lang w:val="el-GR"/>
        </w:rPr>
        <w:t>εκπαίδευση και</w:t>
      </w:r>
      <w:r w:rsidR="00104948">
        <w:rPr>
          <w:rFonts w:ascii="Arial" w:hAnsi="Arial" w:cs="Arial"/>
          <w:color w:val="000000"/>
          <w:sz w:val="20"/>
          <w:szCs w:val="20"/>
          <w:lang w:val="el-GR"/>
        </w:rPr>
        <w:t xml:space="preserve"> η</w:t>
      </w:r>
      <w:r w:rsidR="00104948" w:rsidRPr="00EF6DBD">
        <w:rPr>
          <w:rFonts w:ascii="Arial" w:hAnsi="Arial" w:cs="Arial"/>
          <w:color w:val="000000"/>
          <w:sz w:val="20"/>
          <w:szCs w:val="20"/>
          <w:lang w:val="el-GR"/>
        </w:rPr>
        <w:t xml:space="preserve"> αξιολόγηση μοντέλων </w:t>
      </w:r>
      <w:r w:rsidR="00104948" w:rsidRPr="00104948">
        <w:rPr>
          <w:rFonts w:ascii="Arial" w:hAnsi="Arial" w:cs="Arial"/>
          <w:color w:val="000000"/>
          <w:sz w:val="20"/>
          <w:szCs w:val="20"/>
          <w:lang w:val="el-GR"/>
        </w:rPr>
        <w:t xml:space="preserve">Νευρωνικών Δικτύων Γράφων </w:t>
      </w:r>
      <w:r w:rsidR="00104948">
        <w:rPr>
          <w:rFonts w:ascii="Arial" w:hAnsi="Arial" w:cs="Arial"/>
          <w:color w:val="000000"/>
          <w:sz w:val="20"/>
          <w:szCs w:val="20"/>
          <w:lang w:val="el-GR"/>
        </w:rPr>
        <w:t>διεξάχθηκε με τη δημιουργία συνθετικών δεδομένων.</w:t>
      </w:r>
      <w:r w:rsidR="00855807">
        <w:rPr>
          <w:rFonts w:ascii="Arial" w:hAnsi="Arial" w:cs="Arial"/>
          <w:color w:val="000000"/>
          <w:sz w:val="20"/>
          <w:szCs w:val="20"/>
          <w:lang w:val="el-GR"/>
        </w:rPr>
        <w:t xml:space="preserve"> </w:t>
      </w:r>
      <w:r w:rsidRPr="00EF6DBD">
        <w:rPr>
          <w:rFonts w:ascii="Arial" w:hAnsi="Arial" w:cs="Arial"/>
          <w:color w:val="000000"/>
          <w:sz w:val="20"/>
          <w:szCs w:val="20"/>
          <w:lang w:val="el-GR"/>
        </w:rPr>
        <w:t>Τα πειραματικά αποτελέσματα α</w:t>
      </w:r>
      <w:r w:rsidR="000502BC">
        <w:rPr>
          <w:rFonts w:ascii="Arial" w:hAnsi="Arial" w:cs="Arial"/>
          <w:color w:val="000000"/>
          <w:sz w:val="20"/>
          <w:szCs w:val="20"/>
          <w:lang w:val="el-GR"/>
        </w:rPr>
        <w:t>να</w:t>
      </w:r>
      <w:r w:rsidRPr="00EF6DBD">
        <w:rPr>
          <w:rFonts w:ascii="Arial" w:hAnsi="Arial" w:cs="Arial"/>
          <w:color w:val="000000"/>
          <w:sz w:val="20"/>
          <w:szCs w:val="20"/>
          <w:lang w:val="el-GR"/>
        </w:rPr>
        <w:t>δεικνύουν ότι τα μοντέλα</w:t>
      </w:r>
      <w:r w:rsidR="00855807">
        <w:rPr>
          <w:rFonts w:ascii="Arial" w:hAnsi="Arial" w:cs="Arial"/>
          <w:color w:val="000000"/>
          <w:sz w:val="20"/>
          <w:szCs w:val="20"/>
          <w:lang w:val="el-GR"/>
        </w:rPr>
        <w:t xml:space="preserve"> </w:t>
      </w:r>
      <w:r w:rsidR="00855807" w:rsidRPr="00104948">
        <w:rPr>
          <w:rFonts w:ascii="Arial" w:hAnsi="Arial" w:cs="Arial"/>
          <w:color w:val="000000"/>
          <w:sz w:val="20"/>
          <w:szCs w:val="20"/>
          <w:lang w:val="el-GR"/>
        </w:rPr>
        <w:t>Νευρωνικών Δικτύων Γράφων</w:t>
      </w:r>
      <w:r w:rsidRPr="00EF6DBD">
        <w:rPr>
          <w:rFonts w:ascii="Arial" w:hAnsi="Arial" w:cs="Arial"/>
          <w:color w:val="000000"/>
          <w:sz w:val="20"/>
          <w:szCs w:val="20"/>
          <w:lang w:val="el-GR"/>
        </w:rPr>
        <w:t xml:space="preserve"> μπορούν να </w:t>
      </w:r>
      <w:r w:rsidR="000502BC">
        <w:rPr>
          <w:rFonts w:ascii="Arial" w:hAnsi="Arial" w:cs="Arial"/>
          <w:color w:val="000000"/>
          <w:sz w:val="20"/>
          <w:szCs w:val="20"/>
          <w:lang w:val="el-GR"/>
        </w:rPr>
        <w:t>εκπαιδευτούν</w:t>
      </w:r>
      <w:r w:rsidRPr="00EF6DBD">
        <w:rPr>
          <w:rFonts w:ascii="Arial" w:hAnsi="Arial" w:cs="Arial"/>
          <w:color w:val="000000"/>
          <w:sz w:val="20"/>
          <w:szCs w:val="20"/>
          <w:lang w:val="el-GR"/>
        </w:rPr>
        <w:t xml:space="preserve"> αποτελεσματικά </w:t>
      </w:r>
      <w:r w:rsidR="000502BC">
        <w:rPr>
          <w:rFonts w:ascii="Arial" w:hAnsi="Arial" w:cs="Arial"/>
          <w:color w:val="000000"/>
          <w:sz w:val="20"/>
          <w:szCs w:val="20"/>
          <w:lang w:val="el-GR"/>
        </w:rPr>
        <w:t>σ</w:t>
      </w:r>
      <w:r w:rsidRPr="00EF6DBD">
        <w:rPr>
          <w:rFonts w:ascii="Arial" w:hAnsi="Arial" w:cs="Arial"/>
          <w:color w:val="000000"/>
          <w:sz w:val="20"/>
          <w:szCs w:val="20"/>
          <w:lang w:val="el-GR"/>
        </w:rPr>
        <w:t xml:space="preserve">τα μοτίβα που </w:t>
      </w:r>
      <w:r w:rsidR="000502BC">
        <w:rPr>
          <w:rFonts w:ascii="Arial" w:hAnsi="Arial" w:cs="Arial"/>
          <w:color w:val="000000"/>
          <w:sz w:val="20"/>
          <w:szCs w:val="20"/>
          <w:lang w:val="el-GR"/>
        </w:rPr>
        <w:t>αποτυπώνουν</w:t>
      </w:r>
      <w:r w:rsidRPr="00EF6DBD">
        <w:rPr>
          <w:rFonts w:ascii="Arial" w:hAnsi="Arial" w:cs="Arial"/>
          <w:color w:val="000000"/>
          <w:sz w:val="20"/>
          <w:szCs w:val="20"/>
          <w:lang w:val="el-GR"/>
        </w:rPr>
        <w:t xml:space="preserve"> τις βέλτιστες λύσεις και να γενικεύσουν σε νέα παραδείγματα, γεγονός που επιβεβαιώνει τη δυναμική τους για την αντιμετώπιση πολύπλοκων προβλημάτων βελτιστοποίησης.</w:t>
      </w:r>
    </w:p>
    <w:p w14:paraId="2E286FA3" w14:textId="77777777" w:rsidR="00EF6DBD" w:rsidRPr="00EF6DBD" w:rsidRDefault="00EF6DBD" w:rsidP="00A201BA">
      <w:pPr>
        <w:pStyle w:val="Heading2"/>
        <w:spacing w:before="360" w:beforeAutospacing="0" w:after="120" w:afterAutospacing="0"/>
        <w:jc w:val="both"/>
        <w:rPr>
          <w:rFonts w:ascii="Arial Black" w:hAnsi="Arial Black"/>
          <w:color w:val="000000"/>
          <w:sz w:val="24"/>
          <w:szCs w:val="24"/>
        </w:rPr>
      </w:pPr>
      <w:r w:rsidRPr="00EF6DBD">
        <w:rPr>
          <w:rStyle w:val="Strong"/>
          <w:rFonts w:ascii="Arial Black" w:hAnsi="Arial Black"/>
          <w:color w:val="000000"/>
          <w:sz w:val="24"/>
          <w:szCs w:val="24"/>
        </w:rPr>
        <w:t>Abstract</w:t>
      </w:r>
    </w:p>
    <w:p w14:paraId="36E5A4BB" w14:textId="5813AEED" w:rsidR="00EF6DBD" w:rsidRPr="00EF6DBD" w:rsidRDefault="00E50DE7" w:rsidP="00E50DE7">
      <w:pPr>
        <w:pStyle w:val="NormalWeb"/>
        <w:spacing w:after="120" w:afterAutospacing="0"/>
        <w:jc w:val="both"/>
        <w:rPr>
          <w:rFonts w:ascii="Arial" w:hAnsi="Arial" w:cs="Arial"/>
          <w:color w:val="000000"/>
          <w:sz w:val="20"/>
          <w:szCs w:val="20"/>
        </w:rPr>
      </w:pPr>
      <w:r w:rsidRPr="00E50DE7">
        <w:rPr>
          <w:rFonts w:ascii="Arial" w:hAnsi="Arial" w:cs="Arial"/>
          <w:color w:val="000000"/>
          <w:sz w:val="20"/>
          <w:szCs w:val="20"/>
        </w:rPr>
        <w:t xml:space="preserve">This dissertation examines the use of Graph Neural Networks (GNNs) for solving the classical Traveling Salesman Problem (TSP). The TSP is one of the </w:t>
      </w:r>
      <w:r w:rsidR="004550A3">
        <w:rPr>
          <w:rFonts w:ascii="Arial" w:hAnsi="Arial" w:cs="Arial"/>
          <w:color w:val="000000"/>
          <w:sz w:val="20"/>
          <w:szCs w:val="20"/>
        </w:rPr>
        <w:t xml:space="preserve">well-known </w:t>
      </w:r>
      <w:r w:rsidRPr="00E50DE7">
        <w:rPr>
          <w:rFonts w:ascii="Arial" w:hAnsi="Arial" w:cs="Arial"/>
          <w:color w:val="000000"/>
          <w:sz w:val="20"/>
          <w:szCs w:val="20"/>
        </w:rPr>
        <w:t>combinatorial optimization problems and is classified as NP-</w:t>
      </w:r>
      <w:r w:rsidR="004550A3">
        <w:rPr>
          <w:rFonts w:ascii="Arial" w:hAnsi="Arial" w:cs="Arial"/>
          <w:color w:val="000000"/>
          <w:sz w:val="20"/>
          <w:szCs w:val="20"/>
        </w:rPr>
        <w:t>hard</w:t>
      </w:r>
      <w:r w:rsidRPr="00E50DE7">
        <w:rPr>
          <w:rFonts w:ascii="Arial" w:hAnsi="Arial" w:cs="Arial"/>
          <w:color w:val="000000"/>
          <w:sz w:val="20"/>
          <w:szCs w:val="20"/>
        </w:rPr>
        <w:t xml:space="preserve">. The methodology developed in this work combines traditional optimization techniques with modern machine learning approaches, highlighting the role of Graph Neural Networks in modeling graph structures and addressing combinatorial problems. Specifically, the application of GNNs to the TSP aims at predicting the edges that form the optimal route in fully connected graphs. The training and evaluation of the Graph Neural Network models were conducted using synthetically generated data. The experimental results demonstrate that GNN models can be effectively trained to capture the patterns underlying optimal solutions and generalize to new instances, confirming their potential for handling complex optimization problems.  </w:t>
      </w:r>
    </w:p>
    <w:p w14:paraId="22ED7858" w14:textId="77777777" w:rsidR="00EF6DBD" w:rsidRDefault="00EF6DBD" w:rsidP="000B42F1">
      <w:pPr>
        <w:spacing w:line="360" w:lineRule="auto"/>
        <w:rPr>
          <w:rFonts w:ascii="Arial" w:hAnsi="Arial" w:cs="Arial"/>
          <w:sz w:val="20"/>
          <w:szCs w:val="20"/>
        </w:rPr>
      </w:pPr>
    </w:p>
    <w:p w14:paraId="0B2E9CB7" w14:textId="77777777" w:rsidR="00EF6DBD" w:rsidRDefault="00EF6DBD" w:rsidP="000B42F1">
      <w:pPr>
        <w:spacing w:line="360" w:lineRule="auto"/>
        <w:rPr>
          <w:rFonts w:ascii="Arial" w:hAnsi="Arial" w:cs="Arial"/>
          <w:sz w:val="20"/>
          <w:szCs w:val="20"/>
        </w:rPr>
      </w:pPr>
    </w:p>
    <w:p w14:paraId="163EDCAB" w14:textId="77777777" w:rsidR="00EF6DBD" w:rsidRDefault="00EF6DBD" w:rsidP="000B42F1">
      <w:pPr>
        <w:spacing w:line="360" w:lineRule="auto"/>
        <w:rPr>
          <w:rFonts w:ascii="Arial" w:hAnsi="Arial" w:cs="Arial"/>
          <w:sz w:val="20"/>
          <w:szCs w:val="20"/>
        </w:rPr>
      </w:pPr>
    </w:p>
    <w:p w14:paraId="04A44AD7" w14:textId="77777777" w:rsidR="00EF6DBD" w:rsidRDefault="00EF6DBD" w:rsidP="000B42F1">
      <w:pPr>
        <w:spacing w:line="360" w:lineRule="auto"/>
        <w:rPr>
          <w:rFonts w:ascii="Arial" w:hAnsi="Arial" w:cs="Arial"/>
          <w:sz w:val="20"/>
          <w:szCs w:val="20"/>
        </w:rPr>
      </w:pPr>
    </w:p>
    <w:p w14:paraId="2DD7CEDB" w14:textId="77777777" w:rsidR="00EF6DBD" w:rsidRDefault="00EF6DBD" w:rsidP="000B42F1">
      <w:pPr>
        <w:spacing w:line="360" w:lineRule="auto"/>
        <w:rPr>
          <w:rFonts w:ascii="Arial" w:hAnsi="Arial" w:cs="Arial"/>
          <w:sz w:val="20"/>
          <w:szCs w:val="20"/>
        </w:rPr>
      </w:pPr>
    </w:p>
    <w:p w14:paraId="4B277C9A" w14:textId="77777777" w:rsidR="00EF6DBD" w:rsidRDefault="00EF6DBD" w:rsidP="000B42F1">
      <w:pPr>
        <w:spacing w:line="360" w:lineRule="auto"/>
        <w:rPr>
          <w:rFonts w:ascii="Arial" w:hAnsi="Arial" w:cs="Arial"/>
          <w:sz w:val="20"/>
          <w:szCs w:val="20"/>
        </w:rPr>
      </w:pPr>
    </w:p>
    <w:p w14:paraId="0172A9D6" w14:textId="77777777" w:rsidR="00950C61" w:rsidRDefault="00950C61" w:rsidP="00533CBA">
      <w:pPr>
        <w:spacing w:before="360" w:after="120"/>
        <w:rPr>
          <w:rFonts w:ascii="Arial" w:hAnsi="Arial" w:cs="Arial"/>
          <w:sz w:val="20"/>
          <w:szCs w:val="20"/>
        </w:rPr>
      </w:pPr>
    </w:p>
    <w:p w14:paraId="2682CEAE" w14:textId="730427AA" w:rsidR="00F23581" w:rsidRPr="00F23581" w:rsidRDefault="00F23581" w:rsidP="00533CBA">
      <w:pPr>
        <w:spacing w:before="360" w:after="120"/>
        <w:rPr>
          <w:rFonts w:ascii="Arial Black" w:hAnsi="Arial Black"/>
          <w:lang w:val="el-GR"/>
        </w:rPr>
      </w:pPr>
      <w:r w:rsidRPr="00F23581">
        <w:rPr>
          <w:rFonts w:ascii="Arial Black" w:hAnsi="Arial Black"/>
          <w:lang w:val="el-GR"/>
        </w:rPr>
        <w:t>1 Εισαγωγ</w:t>
      </w:r>
      <w:r w:rsidR="000B42F1">
        <w:rPr>
          <w:rFonts w:ascii="Arial Black" w:hAnsi="Arial Black"/>
          <w:lang w:val="el-GR"/>
        </w:rPr>
        <w:t>ή</w:t>
      </w:r>
    </w:p>
    <w:p w14:paraId="0E05B80C" w14:textId="67FF3DE9" w:rsidR="005C2D44" w:rsidRPr="00E23E6E" w:rsidRDefault="00F23581" w:rsidP="005C2D44">
      <w:pPr>
        <w:spacing w:before="360" w:after="60"/>
        <w:jc w:val="both"/>
        <w:rPr>
          <w:rFonts w:ascii="Arial" w:hAnsi="Arial" w:cs="Arial"/>
          <w:sz w:val="20"/>
          <w:szCs w:val="20"/>
          <w:lang w:val="el-GR"/>
        </w:rPr>
      </w:pPr>
      <w:r w:rsidRPr="00F23581">
        <w:rPr>
          <w:rFonts w:ascii="Arial" w:hAnsi="Arial" w:cs="Arial"/>
          <w:sz w:val="20"/>
          <w:szCs w:val="20"/>
          <w:lang w:val="el-GR"/>
        </w:rPr>
        <w:lastRenderedPageBreak/>
        <w:t>Το Πρόβλημα του Περιπλανώμενου Πωλητή (</w:t>
      </w:r>
      <w:r w:rsidRPr="00F23581">
        <w:rPr>
          <w:rFonts w:ascii="Arial" w:hAnsi="Arial" w:cs="Arial"/>
          <w:sz w:val="20"/>
          <w:szCs w:val="20"/>
        </w:rPr>
        <w:t>Traveling</w:t>
      </w:r>
      <w:r w:rsidRPr="00F23581">
        <w:rPr>
          <w:rFonts w:ascii="Arial" w:hAnsi="Arial" w:cs="Arial"/>
          <w:sz w:val="20"/>
          <w:szCs w:val="20"/>
          <w:lang w:val="el-GR"/>
        </w:rPr>
        <w:t xml:space="preserve"> </w:t>
      </w:r>
      <w:r w:rsidRPr="00F23581">
        <w:rPr>
          <w:rFonts w:ascii="Arial" w:hAnsi="Arial" w:cs="Arial"/>
          <w:sz w:val="20"/>
          <w:szCs w:val="20"/>
        </w:rPr>
        <w:t>Salesperson</w:t>
      </w:r>
      <w:r w:rsidRPr="00F23581">
        <w:rPr>
          <w:rFonts w:ascii="Arial" w:hAnsi="Arial" w:cs="Arial"/>
          <w:sz w:val="20"/>
          <w:szCs w:val="20"/>
          <w:lang w:val="el-GR"/>
        </w:rPr>
        <w:t xml:space="preserve"> </w:t>
      </w:r>
      <w:r w:rsidRPr="00F23581">
        <w:rPr>
          <w:rFonts w:ascii="Arial" w:hAnsi="Arial" w:cs="Arial"/>
          <w:sz w:val="20"/>
          <w:szCs w:val="20"/>
        </w:rPr>
        <w:t>Problem</w:t>
      </w:r>
      <w:r w:rsidRPr="00F23581">
        <w:rPr>
          <w:rFonts w:ascii="Arial" w:hAnsi="Arial" w:cs="Arial"/>
          <w:sz w:val="20"/>
          <w:szCs w:val="20"/>
          <w:lang w:val="el-GR"/>
        </w:rPr>
        <w:t xml:space="preserve"> - </w:t>
      </w:r>
      <w:r w:rsidRPr="00F23581">
        <w:rPr>
          <w:rFonts w:ascii="Arial" w:hAnsi="Arial" w:cs="Arial"/>
          <w:sz w:val="20"/>
          <w:szCs w:val="20"/>
        </w:rPr>
        <w:t>TSP</w:t>
      </w:r>
      <w:r w:rsidRPr="00F23581">
        <w:rPr>
          <w:rFonts w:ascii="Arial" w:hAnsi="Arial" w:cs="Arial"/>
          <w:sz w:val="20"/>
          <w:szCs w:val="20"/>
          <w:lang w:val="el-GR"/>
        </w:rPr>
        <w:t xml:space="preserve">) αποτελεί μία από τις πιο εντατικά μελετημένες προκλήσεις στον τομέα της συνδυαστικής βελτιστοποίησης, τόσο στην επιστήμη των υπολογιστών όσο και στην έρευνα επιχειρησιακών διαδικασιών. Στην ουσία, το πρόβλημα θέτει την εξής απλή ερώτηση. Δίνοντας μια λίστα πόλεων και τις αποστάσεις μεταξύ τους, ποια είναι η συντομότερη δυνατή διαδρομή που επισκέπτεται κάθε πόλη ακριβώς μία φορά και επιστρέφει στην αρχική πόλη; Παρά την απλή του διατύπωση, η υπολογιστική πολυπλοκότητα του </w:t>
      </w:r>
      <w:r w:rsidRPr="00F23581">
        <w:rPr>
          <w:rFonts w:ascii="Arial" w:hAnsi="Arial" w:cs="Arial"/>
          <w:sz w:val="20"/>
          <w:szCs w:val="20"/>
        </w:rPr>
        <w:t>TSP</w:t>
      </w:r>
      <w:r w:rsidRPr="00F23581">
        <w:rPr>
          <w:rFonts w:ascii="Arial" w:hAnsi="Arial" w:cs="Arial"/>
          <w:sz w:val="20"/>
          <w:szCs w:val="20"/>
          <w:lang w:val="el-GR"/>
        </w:rPr>
        <w:t xml:space="preserve"> το καθιστά μια διαρκή πρόκληση και σημείο αναφοράς για την ανάπτυξη αλγορίθμων. Συγκεκριμένα, ο χώρος των εφικτών λύσεων του </w:t>
      </w:r>
      <w:r w:rsidRPr="00F23581">
        <w:rPr>
          <w:rFonts w:ascii="Arial" w:hAnsi="Arial" w:cs="Arial"/>
          <w:sz w:val="20"/>
          <w:szCs w:val="20"/>
        </w:rPr>
        <w:t>TSP</w:t>
      </w:r>
      <w:r w:rsidRPr="00F23581">
        <w:rPr>
          <w:rFonts w:ascii="Arial" w:hAnsi="Arial" w:cs="Arial"/>
          <w:sz w:val="20"/>
          <w:szCs w:val="20"/>
          <w:lang w:val="el-GR"/>
        </w:rPr>
        <w:t xml:space="preserve"> αυξάνεται παραγοντικά με τον αριθμό των πόλεων</w:t>
      </w:r>
      <w:r w:rsidR="0020718B" w:rsidRPr="00D65898">
        <w:rPr>
          <w:rFonts w:ascii="Arial" w:hAnsi="Arial" w:cs="Arial"/>
          <w:sz w:val="20"/>
          <w:szCs w:val="20"/>
          <w:lang w:val="el-GR"/>
        </w:rPr>
        <w:t xml:space="preserve"> </w:t>
      </w:r>
      <w:r w:rsidR="0020718B" w:rsidRPr="00F23581">
        <w:rPr>
          <w:rFonts w:ascii="Arial" w:hAnsi="Arial" w:cs="Arial"/>
          <w:sz w:val="20"/>
          <w:szCs w:val="20"/>
          <w:lang w:val="el-GR"/>
        </w:rPr>
        <w:t>ακόμη και στην συμμετρική εκδοχή του προβλήματος</w:t>
      </w:r>
      <w:r w:rsidR="0020718B" w:rsidRPr="00D65898">
        <w:rPr>
          <w:rFonts w:ascii="Arial" w:hAnsi="Arial" w:cs="Arial"/>
          <w:sz w:val="20"/>
          <w:szCs w:val="20"/>
          <w:lang w:val="el-GR"/>
        </w:rPr>
        <w:t xml:space="preserve"> </w:t>
      </w:r>
      <w:r w:rsidR="0020718B" w:rsidRPr="00F23581">
        <w:rPr>
          <w:rFonts w:ascii="Arial" w:hAnsi="Arial" w:cs="Arial"/>
          <w:sz w:val="20"/>
          <w:szCs w:val="20"/>
          <w:lang w:val="el-GR"/>
        </w:rPr>
        <w:t>όπου απαιτείται η εξέταση</w:t>
      </w:r>
      <w:r w:rsidRPr="00F23581">
        <w:rPr>
          <w:rFonts w:ascii="Arial" w:hAnsi="Arial" w:cs="Arial"/>
          <w:sz w:val="20"/>
          <w:szCs w:val="20"/>
          <w:lang w:val="el-GR"/>
        </w:rPr>
        <w:t xml:space="preserve"> </w:t>
      </w:r>
      <m:oMath>
        <m:f>
          <m:fPr>
            <m:ctrlPr>
              <w:rPr>
                <w:rFonts w:ascii="Cambria Math" w:hAnsi="Cambria Math" w:cs="Arial"/>
                <w:i/>
                <w:sz w:val="20"/>
                <w:szCs w:val="20"/>
                <w:lang w:val="el-GR"/>
              </w:rPr>
            </m:ctrlPr>
          </m:fPr>
          <m:num>
            <m:d>
              <m:dPr>
                <m:ctrlPr>
                  <w:rPr>
                    <w:rFonts w:ascii="Cambria Math" w:hAnsi="Cambria Math" w:cs="Arial"/>
                    <w:i/>
                    <w:sz w:val="20"/>
                    <w:szCs w:val="20"/>
                    <w:lang w:val="el-GR"/>
                  </w:rPr>
                </m:ctrlPr>
              </m:dPr>
              <m:e>
                <m:r>
                  <w:rPr>
                    <w:rFonts w:ascii="Cambria Math" w:hAnsi="Cambria Math" w:cs="Arial"/>
                    <w:sz w:val="20"/>
                    <w:szCs w:val="20"/>
                    <w:lang w:val="el-GR"/>
                  </w:rPr>
                  <m:t>n-1</m:t>
                </m:r>
              </m:e>
            </m:d>
            <m:r>
              <w:rPr>
                <w:rFonts w:ascii="Cambria Math" w:hAnsi="Cambria Math" w:cs="Arial"/>
                <w:sz w:val="20"/>
                <w:szCs w:val="20"/>
                <w:lang w:val="el-GR"/>
              </w:rPr>
              <m:t>!</m:t>
            </m:r>
          </m:num>
          <m:den>
            <m:r>
              <w:rPr>
                <w:rFonts w:ascii="Cambria Math" w:hAnsi="Cambria Math" w:cs="Arial"/>
                <w:sz w:val="20"/>
                <w:szCs w:val="20"/>
                <w:lang w:val="el-GR"/>
              </w:rPr>
              <m:t>2</m:t>
            </m:r>
          </m:den>
        </m:f>
      </m:oMath>
      <w:r w:rsidR="0020718B" w:rsidRPr="00D65898">
        <w:rPr>
          <w:rFonts w:ascii="Arial" w:hAnsi="Arial" w:cs="Arial"/>
          <w:sz w:val="20"/>
          <w:szCs w:val="20"/>
          <w:lang w:val="el-GR"/>
        </w:rPr>
        <w:t xml:space="preserve"> </w:t>
      </w:r>
      <w:r w:rsidRPr="00F23581">
        <w:rPr>
          <w:rFonts w:ascii="Arial" w:hAnsi="Arial" w:cs="Arial"/>
          <w:sz w:val="20"/>
          <w:szCs w:val="20"/>
          <w:lang w:val="el-GR"/>
        </w:rPr>
        <w:t xml:space="preserve">πιθανών διαδρομών. Με τον χαρακτηρισμό συμμετρική εκδοχή ενός </w:t>
      </w:r>
      <w:r w:rsidRPr="00F23581">
        <w:rPr>
          <w:rFonts w:ascii="Arial" w:hAnsi="Arial" w:cs="Arial"/>
          <w:sz w:val="20"/>
          <w:szCs w:val="20"/>
        </w:rPr>
        <w:t>TSP</w:t>
      </w:r>
      <w:r w:rsidRPr="00F23581">
        <w:rPr>
          <w:rFonts w:ascii="Arial" w:hAnsi="Arial" w:cs="Arial"/>
          <w:sz w:val="20"/>
          <w:szCs w:val="20"/>
          <w:lang w:val="el-GR"/>
        </w:rPr>
        <w:t xml:space="preserve"> δεχόμαστε την υπόθεση ότι το κόστος μετάβασης από το σημείο Α στο σημείο Β ισούται με το κόστος μετάβασης από το σημείο Β στο σημείο Α. Μολονότι η υπόθεση αυτή συνεπάγεται μείωση των μεταβλητών απόφασης στο μισό, ο χώρος των εφικτών λύσεων συνεχίζει να αυξάνεται παραγοντικά ως προς τον αριθμό των πόλεων, καθιστώντας την ακριβή επίλυση μέσω πλήρους εξάντλησης πρακτικά αδύνατη ακόμα και για σχετικά μικρούς αριθμούς πόλεων. Για να αποδώσουμε το μέγεθος του προβλήματος, στην συμμετρική μορφή του </w:t>
      </w:r>
      <w:r w:rsidRPr="00F23581">
        <w:rPr>
          <w:rFonts w:ascii="Arial" w:hAnsi="Arial" w:cs="Arial"/>
          <w:sz w:val="20"/>
          <w:szCs w:val="20"/>
        </w:rPr>
        <w:t>TSP</w:t>
      </w:r>
      <w:r w:rsidRPr="00F23581">
        <w:rPr>
          <w:rFonts w:ascii="Arial" w:hAnsi="Arial" w:cs="Arial"/>
          <w:sz w:val="20"/>
          <w:szCs w:val="20"/>
          <w:lang w:val="el-GR"/>
        </w:rPr>
        <w:t xml:space="preserve">, ο αριθμός των εφικτών διαδρομών για 10 πόλεις είναι 181.440, ενώ για 15 πόλεις αυξάνεται σε 43.589.145.600. </w:t>
      </w:r>
      <w:r w:rsidR="005C2D44" w:rsidRPr="00E23E6E">
        <w:rPr>
          <w:rFonts w:ascii="Arial" w:hAnsi="Arial" w:cs="Arial"/>
          <w:sz w:val="20"/>
          <w:szCs w:val="20"/>
          <w:lang w:val="el-GR"/>
        </w:rPr>
        <w:t>Μέθοδοι γραμμικού προγραμματισμού, όπως η προσέγγιση με</w:t>
      </w:r>
      <w:r w:rsidR="005C2D44" w:rsidRPr="005C2D44">
        <w:rPr>
          <w:rFonts w:ascii="Arial" w:hAnsi="Arial" w:cs="Arial"/>
          <w:sz w:val="20"/>
          <w:szCs w:val="20"/>
        </w:rPr>
        <w:t> </w:t>
      </w:r>
      <w:r w:rsidR="00837BC9">
        <w:rPr>
          <w:rFonts w:ascii="Arial" w:hAnsi="Arial" w:cs="Arial"/>
          <w:sz w:val="20"/>
          <w:szCs w:val="20"/>
          <w:lang w:val="el-GR"/>
        </w:rPr>
        <w:t>την μέθοδο των τεμνόντων επιπέδων</w:t>
      </w:r>
      <w:r w:rsidR="005C2D44" w:rsidRPr="005C2D44">
        <w:rPr>
          <w:rFonts w:ascii="Arial" w:hAnsi="Arial" w:cs="Arial"/>
          <w:sz w:val="20"/>
          <w:szCs w:val="20"/>
        </w:rPr>
        <w:t> </w:t>
      </w:r>
      <w:r w:rsidR="005C2D44" w:rsidRPr="00E23E6E">
        <w:rPr>
          <w:rFonts w:ascii="Arial" w:hAnsi="Arial" w:cs="Arial"/>
          <w:sz w:val="20"/>
          <w:szCs w:val="20"/>
          <w:lang w:val="el-GR"/>
        </w:rPr>
        <w:t>και η δυναμική αποκοπή διαδρομών που υλοποιούμε στην παρούσα εργασία, προσφέρουν πιο αποδοτικά πλαίσια επίλυσης. Ωστόσο, ακόμα και αυτές οι</w:t>
      </w:r>
      <w:r w:rsidR="005C2D44">
        <w:rPr>
          <w:rFonts w:ascii="Arial" w:hAnsi="Arial" w:cs="Arial"/>
          <w:sz w:val="20"/>
          <w:szCs w:val="20"/>
          <w:lang w:val="el-GR"/>
        </w:rPr>
        <w:t xml:space="preserve"> </w:t>
      </w:r>
      <w:r w:rsidR="005C2D44" w:rsidRPr="00E23E6E">
        <w:rPr>
          <w:rFonts w:ascii="Arial" w:hAnsi="Arial" w:cs="Arial"/>
          <w:sz w:val="20"/>
          <w:szCs w:val="20"/>
          <w:lang w:val="el-GR"/>
        </w:rPr>
        <w:t xml:space="preserve"> μαθηματικές τεχνικές δεν ξεφεύγουν από τη βασική</w:t>
      </w:r>
      <w:r w:rsidR="005C2D44">
        <w:rPr>
          <w:rFonts w:ascii="Arial" w:hAnsi="Arial" w:cs="Arial"/>
          <w:sz w:val="20"/>
          <w:szCs w:val="20"/>
          <w:lang w:val="el-GR"/>
        </w:rPr>
        <w:t xml:space="preserve"> </w:t>
      </w:r>
      <w:r w:rsidR="005C2D44" w:rsidRPr="005C2D44">
        <w:rPr>
          <w:rFonts w:ascii="Arial" w:hAnsi="Arial" w:cs="Arial"/>
          <w:sz w:val="20"/>
          <w:szCs w:val="20"/>
        </w:rPr>
        <w:t>NP</w:t>
      </w:r>
      <w:r w:rsidR="005C2D44" w:rsidRPr="00E23E6E">
        <w:rPr>
          <w:rFonts w:ascii="Arial" w:hAnsi="Arial" w:cs="Arial"/>
          <w:sz w:val="20"/>
          <w:szCs w:val="20"/>
          <w:lang w:val="el-GR"/>
        </w:rPr>
        <w:t>-</w:t>
      </w:r>
      <w:r w:rsidR="005C2D44" w:rsidRPr="005C2D44">
        <w:rPr>
          <w:rFonts w:ascii="Arial" w:hAnsi="Arial" w:cs="Arial"/>
          <w:sz w:val="20"/>
          <w:szCs w:val="20"/>
        </w:rPr>
        <w:t>hard</w:t>
      </w:r>
      <w:r w:rsidR="005C2D44" w:rsidRPr="00E23E6E">
        <w:rPr>
          <w:rFonts w:ascii="Arial" w:hAnsi="Arial" w:cs="Arial"/>
          <w:sz w:val="20"/>
          <w:szCs w:val="20"/>
          <w:lang w:val="el-GR"/>
        </w:rPr>
        <w:t xml:space="preserve"> φύση</w:t>
      </w:r>
      <w:r w:rsidR="005C2D44">
        <w:rPr>
          <w:rFonts w:ascii="Arial" w:hAnsi="Arial" w:cs="Arial"/>
          <w:sz w:val="20"/>
          <w:szCs w:val="20"/>
          <w:lang w:val="el-GR"/>
        </w:rPr>
        <w:t xml:space="preserve"> </w:t>
      </w:r>
      <w:r w:rsidR="005C2D44" w:rsidRPr="00E23E6E">
        <w:rPr>
          <w:rFonts w:ascii="Arial" w:hAnsi="Arial" w:cs="Arial"/>
          <w:sz w:val="20"/>
          <w:szCs w:val="20"/>
          <w:lang w:val="el-GR"/>
        </w:rPr>
        <w:t>του</w:t>
      </w:r>
      <w:r w:rsidR="005C2D44">
        <w:rPr>
          <w:rFonts w:ascii="Arial" w:hAnsi="Arial" w:cs="Arial"/>
          <w:sz w:val="20"/>
          <w:szCs w:val="20"/>
          <w:lang w:val="el-GR"/>
        </w:rPr>
        <w:t xml:space="preserve"> </w:t>
      </w:r>
      <w:r w:rsidR="005C2D44" w:rsidRPr="00E23E6E">
        <w:rPr>
          <w:rFonts w:ascii="Arial" w:hAnsi="Arial" w:cs="Arial"/>
          <w:sz w:val="20"/>
          <w:szCs w:val="20"/>
          <w:lang w:val="el-GR"/>
        </w:rPr>
        <w:t>προβλήματος.</w:t>
      </w:r>
      <w:r w:rsidR="005C2D44" w:rsidRPr="00E23E6E">
        <w:rPr>
          <w:rFonts w:ascii="Arial" w:hAnsi="Arial" w:cs="Arial"/>
          <w:sz w:val="20"/>
          <w:szCs w:val="20"/>
          <w:lang w:val="el-GR"/>
        </w:rPr>
        <w:br/>
        <w:t xml:space="preserve">Όπως δείχνουν οι </w:t>
      </w:r>
      <w:r w:rsidR="005C2D44" w:rsidRPr="005C2D44">
        <w:rPr>
          <w:rFonts w:ascii="Arial" w:hAnsi="Arial" w:cs="Arial"/>
          <w:sz w:val="20"/>
          <w:szCs w:val="20"/>
        </w:rPr>
        <w:t>Vercesi</w:t>
      </w:r>
      <w:r w:rsidR="005C2D44" w:rsidRPr="00E23E6E">
        <w:rPr>
          <w:rFonts w:ascii="Arial" w:hAnsi="Arial" w:cs="Arial"/>
          <w:sz w:val="20"/>
          <w:szCs w:val="20"/>
          <w:lang w:val="el-GR"/>
        </w:rPr>
        <w:t xml:space="preserve"> &amp; </w:t>
      </w:r>
      <w:r w:rsidR="005C2D44" w:rsidRPr="005C2D44">
        <w:rPr>
          <w:rFonts w:ascii="Arial" w:hAnsi="Arial" w:cs="Arial"/>
          <w:sz w:val="20"/>
          <w:szCs w:val="20"/>
        </w:rPr>
        <w:t>Buchanan</w:t>
      </w:r>
      <w:r w:rsidR="005C2D44" w:rsidRPr="00E23E6E">
        <w:rPr>
          <w:rFonts w:ascii="Arial" w:hAnsi="Arial" w:cs="Arial"/>
          <w:sz w:val="20"/>
          <w:szCs w:val="20"/>
          <w:lang w:val="el-GR"/>
        </w:rPr>
        <w:t xml:space="preserve"> (2024), το μοντέλο </w:t>
      </w:r>
      <w:r w:rsidR="005C2D44" w:rsidRPr="005C2D44">
        <w:rPr>
          <w:rFonts w:ascii="Arial" w:hAnsi="Arial" w:cs="Arial"/>
          <w:sz w:val="20"/>
          <w:szCs w:val="20"/>
        </w:rPr>
        <w:t>Dantzig</w:t>
      </w:r>
      <w:r w:rsidR="005C2D44" w:rsidRPr="00E23E6E">
        <w:rPr>
          <w:rFonts w:ascii="Arial" w:hAnsi="Arial" w:cs="Arial"/>
          <w:sz w:val="20"/>
          <w:szCs w:val="20"/>
          <w:lang w:val="el-GR"/>
        </w:rPr>
        <w:t>–</w:t>
      </w:r>
      <w:r w:rsidR="005C2D44" w:rsidRPr="005C2D44">
        <w:rPr>
          <w:rFonts w:ascii="Arial" w:hAnsi="Arial" w:cs="Arial"/>
          <w:sz w:val="20"/>
          <w:szCs w:val="20"/>
        </w:rPr>
        <w:t>Fulkerson</w:t>
      </w:r>
      <w:r w:rsidR="005C2D44" w:rsidRPr="00E23E6E">
        <w:rPr>
          <w:rFonts w:ascii="Arial" w:hAnsi="Arial" w:cs="Arial"/>
          <w:sz w:val="20"/>
          <w:szCs w:val="20"/>
          <w:lang w:val="el-GR"/>
        </w:rPr>
        <w:t>–</w:t>
      </w:r>
      <w:r w:rsidR="005C2D44" w:rsidRPr="005C2D44">
        <w:rPr>
          <w:rFonts w:ascii="Arial" w:hAnsi="Arial" w:cs="Arial"/>
          <w:sz w:val="20"/>
          <w:szCs w:val="20"/>
        </w:rPr>
        <w:t>Johnson</w:t>
      </w:r>
      <w:r w:rsidR="005C2D44" w:rsidRPr="00E23E6E">
        <w:rPr>
          <w:rFonts w:ascii="Arial" w:hAnsi="Arial" w:cs="Arial"/>
          <w:sz w:val="20"/>
          <w:szCs w:val="20"/>
          <w:lang w:val="el-GR"/>
        </w:rPr>
        <w:t xml:space="preserve"> (</w:t>
      </w:r>
      <w:r w:rsidR="005C2D44" w:rsidRPr="005C2D44">
        <w:rPr>
          <w:rFonts w:ascii="Arial" w:hAnsi="Arial" w:cs="Arial"/>
          <w:sz w:val="20"/>
          <w:szCs w:val="20"/>
        </w:rPr>
        <w:t>DFJ</w:t>
      </w:r>
      <w:r w:rsidR="005C2D44" w:rsidRPr="00E23E6E">
        <w:rPr>
          <w:rFonts w:ascii="Arial" w:hAnsi="Arial" w:cs="Arial"/>
          <w:sz w:val="20"/>
          <w:szCs w:val="20"/>
          <w:lang w:val="el-GR"/>
        </w:rPr>
        <w:t>) παραμένει θεωρητικά</w:t>
      </w:r>
      <w:r w:rsidR="005C2D44" w:rsidRPr="005C2D44">
        <w:rPr>
          <w:rFonts w:ascii="Arial" w:hAnsi="Arial" w:cs="Arial"/>
          <w:sz w:val="20"/>
          <w:szCs w:val="20"/>
        </w:rPr>
        <w:t> </w:t>
      </w:r>
      <w:r w:rsidR="005C2D44" w:rsidRPr="00E23E6E">
        <w:rPr>
          <w:rFonts w:ascii="Arial" w:hAnsi="Arial" w:cs="Arial"/>
          <w:sz w:val="20"/>
          <w:szCs w:val="20"/>
        </w:rPr>
        <w:t>NP</w:t>
      </w:r>
      <w:r w:rsidR="005C2D44" w:rsidRPr="00E23E6E">
        <w:rPr>
          <w:rFonts w:ascii="Arial" w:hAnsi="Arial" w:cs="Arial"/>
          <w:sz w:val="20"/>
          <w:szCs w:val="20"/>
          <w:lang w:val="el-GR"/>
        </w:rPr>
        <w:t>-</w:t>
      </w:r>
      <w:r w:rsidR="005C2D44" w:rsidRPr="00E23E6E">
        <w:rPr>
          <w:rFonts w:ascii="Arial" w:hAnsi="Arial" w:cs="Arial"/>
          <w:sz w:val="20"/>
          <w:szCs w:val="20"/>
        </w:rPr>
        <w:t>hard</w:t>
      </w:r>
      <w:r w:rsidR="005C2D44" w:rsidRPr="00E23E6E">
        <w:rPr>
          <w:rFonts w:ascii="Arial" w:hAnsi="Arial" w:cs="Arial"/>
          <w:sz w:val="20"/>
          <w:szCs w:val="20"/>
          <w:lang w:val="el-GR"/>
        </w:rPr>
        <w:t>, ακόμη και όταν ο αριθμός των περιορισμών</w:t>
      </w:r>
      <w:r w:rsidR="005C2D44" w:rsidRPr="005C2D44">
        <w:rPr>
          <w:rFonts w:ascii="Arial" w:hAnsi="Arial" w:cs="Arial"/>
          <w:sz w:val="20"/>
          <w:szCs w:val="20"/>
        </w:rPr>
        <w:t> </w:t>
      </w:r>
      <w:r w:rsidR="00837BC9">
        <w:rPr>
          <w:rFonts w:ascii="Arial" w:hAnsi="Arial" w:cs="Arial"/>
          <w:sz w:val="20"/>
          <w:szCs w:val="20"/>
          <w:lang w:val="el-GR"/>
        </w:rPr>
        <w:t>αποκοπής επιμέρους υπ</w:t>
      </w:r>
      <w:r w:rsidR="002762EA">
        <w:rPr>
          <w:rFonts w:ascii="Arial" w:hAnsi="Arial" w:cs="Arial"/>
          <w:sz w:val="20"/>
          <w:szCs w:val="20"/>
          <w:lang w:val="el-GR"/>
        </w:rPr>
        <w:t>ό-</w:t>
      </w:r>
      <w:r w:rsidR="00837BC9">
        <w:rPr>
          <w:rFonts w:ascii="Arial" w:hAnsi="Arial" w:cs="Arial"/>
          <w:sz w:val="20"/>
          <w:szCs w:val="20"/>
          <w:lang w:val="el-GR"/>
        </w:rPr>
        <w:t>διαδρομών (</w:t>
      </w:r>
      <w:r w:rsidR="005C2D44" w:rsidRPr="005C2D44">
        <w:rPr>
          <w:rFonts w:ascii="Arial" w:hAnsi="Arial" w:cs="Arial"/>
          <w:i/>
          <w:iCs/>
          <w:sz w:val="20"/>
          <w:szCs w:val="20"/>
        </w:rPr>
        <w:t>Subtour</w:t>
      </w:r>
      <w:r w:rsidR="005C2D44" w:rsidRPr="00E23E6E">
        <w:rPr>
          <w:rFonts w:ascii="Arial" w:hAnsi="Arial" w:cs="Arial"/>
          <w:i/>
          <w:iCs/>
          <w:sz w:val="20"/>
          <w:szCs w:val="20"/>
          <w:lang w:val="el-GR"/>
        </w:rPr>
        <w:t xml:space="preserve"> </w:t>
      </w:r>
      <w:r w:rsidR="005C2D44" w:rsidRPr="005C2D44">
        <w:rPr>
          <w:rFonts w:ascii="Arial" w:hAnsi="Arial" w:cs="Arial"/>
          <w:i/>
          <w:iCs/>
          <w:sz w:val="20"/>
          <w:szCs w:val="20"/>
        </w:rPr>
        <w:t>Elimination</w:t>
      </w:r>
      <w:r w:rsidR="005C2D44" w:rsidRPr="00E23E6E">
        <w:rPr>
          <w:rFonts w:ascii="Arial" w:hAnsi="Arial" w:cs="Arial"/>
          <w:i/>
          <w:iCs/>
          <w:sz w:val="20"/>
          <w:szCs w:val="20"/>
          <w:lang w:val="el-GR"/>
        </w:rPr>
        <w:t xml:space="preserve"> </w:t>
      </w:r>
      <w:r w:rsidR="005C2D44" w:rsidRPr="005C2D44">
        <w:rPr>
          <w:rFonts w:ascii="Arial" w:hAnsi="Arial" w:cs="Arial"/>
          <w:i/>
          <w:iCs/>
          <w:sz w:val="20"/>
          <w:szCs w:val="20"/>
        </w:rPr>
        <w:t>Constraints</w:t>
      </w:r>
      <w:r w:rsidR="005C2D44" w:rsidRPr="00E23E6E">
        <w:rPr>
          <w:rFonts w:ascii="Arial" w:hAnsi="Arial" w:cs="Arial"/>
          <w:i/>
          <w:iCs/>
          <w:sz w:val="20"/>
          <w:szCs w:val="20"/>
          <w:lang w:val="el-GR"/>
        </w:rPr>
        <w:t xml:space="preserve"> (</w:t>
      </w:r>
      <w:r w:rsidR="005C2D44" w:rsidRPr="005C2D44">
        <w:rPr>
          <w:rFonts w:ascii="Arial" w:hAnsi="Arial" w:cs="Arial"/>
          <w:i/>
          <w:iCs/>
          <w:sz w:val="20"/>
          <w:szCs w:val="20"/>
        </w:rPr>
        <w:t>SEC</w:t>
      </w:r>
      <w:r w:rsidR="005C2D44" w:rsidRPr="00E23E6E">
        <w:rPr>
          <w:rFonts w:ascii="Arial" w:hAnsi="Arial" w:cs="Arial"/>
          <w:i/>
          <w:iCs/>
          <w:sz w:val="20"/>
          <w:szCs w:val="20"/>
          <w:lang w:val="el-GR"/>
        </w:rPr>
        <w:t>)</w:t>
      </w:r>
      <w:r w:rsidR="005C2D44" w:rsidRPr="005C2D44">
        <w:rPr>
          <w:rFonts w:ascii="Arial" w:hAnsi="Arial" w:cs="Arial"/>
          <w:sz w:val="20"/>
          <w:szCs w:val="20"/>
        </w:rPr>
        <w:t> </w:t>
      </w:r>
      <w:r w:rsidR="005C2D44" w:rsidRPr="00E23E6E">
        <w:rPr>
          <w:rFonts w:ascii="Arial" w:hAnsi="Arial" w:cs="Arial"/>
          <w:sz w:val="20"/>
          <w:szCs w:val="20"/>
          <w:lang w:val="el-GR"/>
        </w:rPr>
        <w:t>αυξάνεται πολυωνυμικά ως προς το πλήθος των πόλεων</w:t>
      </w:r>
      <w:r w:rsidR="005C2D44" w:rsidRPr="005C2D44">
        <w:rPr>
          <w:rFonts w:ascii="Arial" w:hAnsi="Arial" w:cs="Arial"/>
          <w:sz w:val="20"/>
          <w:szCs w:val="20"/>
        </w:rPr>
        <w:t> n</w:t>
      </w:r>
      <w:r w:rsidR="005C2D44" w:rsidRPr="00E23E6E">
        <w:rPr>
          <w:rFonts w:ascii="Arial" w:hAnsi="Arial" w:cs="Arial"/>
          <w:sz w:val="20"/>
          <w:szCs w:val="20"/>
          <w:lang w:val="el-GR"/>
        </w:rPr>
        <w:t>.</w:t>
      </w:r>
      <w:r w:rsidR="002762EA">
        <w:rPr>
          <w:rFonts w:ascii="Arial" w:hAnsi="Arial" w:cs="Arial"/>
          <w:sz w:val="20"/>
          <w:szCs w:val="20"/>
          <w:lang w:val="el-GR"/>
        </w:rPr>
        <w:t xml:space="preserve"> </w:t>
      </w:r>
      <w:r w:rsidR="005C2D44" w:rsidRPr="00E23E6E">
        <w:rPr>
          <w:rFonts w:ascii="Arial" w:hAnsi="Arial" w:cs="Arial"/>
          <w:sz w:val="20"/>
          <w:szCs w:val="20"/>
          <w:lang w:val="el-GR"/>
        </w:rPr>
        <w:t xml:space="preserve">Επομένως, ακόμη και όταν οι </w:t>
      </w:r>
      <w:r w:rsidR="005C2D44" w:rsidRPr="005C2D44">
        <w:rPr>
          <w:rFonts w:ascii="Arial" w:hAnsi="Arial" w:cs="Arial"/>
          <w:sz w:val="20"/>
          <w:szCs w:val="20"/>
        </w:rPr>
        <w:t>SEC</w:t>
      </w:r>
      <w:r w:rsidR="005C2D44" w:rsidRPr="00E23E6E">
        <w:rPr>
          <w:rFonts w:ascii="Arial" w:hAnsi="Arial" w:cs="Arial"/>
          <w:sz w:val="20"/>
          <w:szCs w:val="20"/>
          <w:lang w:val="el-GR"/>
        </w:rPr>
        <w:t xml:space="preserve"> εισάγονται</w:t>
      </w:r>
      <w:r w:rsidR="005C2D44" w:rsidRPr="005C2D44">
        <w:rPr>
          <w:rFonts w:ascii="Arial" w:hAnsi="Arial" w:cs="Arial"/>
          <w:sz w:val="20"/>
          <w:szCs w:val="20"/>
        </w:rPr>
        <w:t> </w:t>
      </w:r>
      <w:r w:rsidR="005C2D44" w:rsidRPr="00E23E6E">
        <w:rPr>
          <w:rFonts w:ascii="Arial" w:hAnsi="Arial" w:cs="Arial"/>
          <w:sz w:val="20"/>
          <w:szCs w:val="20"/>
          <w:lang w:val="el-GR"/>
        </w:rPr>
        <w:t>δυναμικά</w:t>
      </w:r>
      <w:r w:rsidR="005C2D44" w:rsidRPr="005C2D44">
        <w:rPr>
          <w:rFonts w:ascii="Arial" w:hAnsi="Arial" w:cs="Arial"/>
          <w:sz w:val="20"/>
          <w:szCs w:val="20"/>
        </w:rPr>
        <w:t> </w:t>
      </w:r>
      <w:r w:rsidR="005C2D44" w:rsidRPr="00E23E6E">
        <w:rPr>
          <w:rFonts w:ascii="Arial" w:hAnsi="Arial" w:cs="Arial"/>
          <w:sz w:val="20"/>
          <w:szCs w:val="20"/>
          <w:lang w:val="el-GR"/>
        </w:rPr>
        <w:t>κατά τη διάρκεια της επίλυσης — όπως στ</w:t>
      </w:r>
      <w:r w:rsidR="002762EA">
        <w:rPr>
          <w:rFonts w:ascii="Arial" w:hAnsi="Arial" w:cs="Arial"/>
          <w:sz w:val="20"/>
          <w:szCs w:val="20"/>
          <w:lang w:val="el-GR"/>
        </w:rPr>
        <w:t>η</w:t>
      </w:r>
      <w:r w:rsidR="005C2D44" w:rsidRPr="00E23E6E">
        <w:rPr>
          <w:rFonts w:ascii="Arial" w:hAnsi="Arial" w:cs="Arial"/>
          <w:sz w:val="20"/>
          <w:szCs w:val="20"/>
          <w:lang w:val="el-GR"/>
        </w:rPr>
        <w:t xml:space="preserve"> </w:t>
      </w:r>
      <w:r w:rsidR="002762EA" w:rsidRPr="002762EA">
        <w:rPr>
          <w:rFonts w:ascii="Arial" w:hAnsi="Arial" w:cs="Arial"/>
          <w:sz w:val="20"/>
          <w:szCs w:val="20"/>
          <w:lang w:val="el-GR"/>
        </w:rPr>
        <w:t>μ</w:t>
      </w:r>
      <w:r w:rsidR="002762EA">
        <w:rPr>
          <w:rFonts w:ascii="Arial" w:hAnsi="Arial" w:cs="Arial"/>
          <w:sz w:val="20"/>
          <w:szCs w:val="20"/>
          <w:lang w:val="el-GR"/>
        </w:rPr>
        <w:t>έ</w:t>
      </w:r>
      <w:r w:rsidR="002762EA" w:rsidRPr="002762EA">
        <w:rPr>
          <w:rFonts w:ascii="Arial" w:hAnsi="Arial" w:cs="Arial"/>
          <w:sz w:val="20"/>
          <w:szCs w:val="20"/>
          <w:lang w:val="el-GR"/>
        </w:rPr>
        <w:t>θοδο</w:t>
      </w:r>
      <w:r w:rsidR="005C2D44" w:rsidRPr="005C2D44">
        <w:rPr>
          <w:rFonts w:ascii="Arial" w:hAnsi="Arial" w:cs="Arial"/>
          <w:sz w:val="20"/>
          <w:szCs w:val="20"/>
        </w:rPr>
        <w:t> </w:t>
      </w:r>
      <w:r w:rsidR="002762EA">
        <w:rPr>
          <w:rFonts w:ascii="Arial" w:hAnsi="Arial" w:cs="Arial"/>
          <w:i/>
          <w:iCs/>
          <w:sz w:val="20"/>
          <w:szCs w:val="20"/>
          <w:lang w:val="el-GR"/>
        </w:rPr>
        <w:t xml:space="preserve">των </w:t>
      </w:r>
      <w:r w:rsidR="002762EA" w:rsidRPr="00E23E6E">
        <w:rPr>
          <w:rFonts w:ascii="Arial" w:hAnsi="Arial" w:cs="Arial"/>
          <w:sz w:val="20"/>
          <w:szCs w:val="20"/>
          <w:lang w:val="el-GR"/>
        </w:rPr>
        <w:t>τεμνόντων επιπέδων</w:t>
      </w:r>
      <w:r w:rsidR="005C2D44" w:rsidRPr="00E23E6E">
        <w:rPr>
          <w:rFonts w:ascii="Arial" w:hAnsi="Arial" w:cs="Arial"/>
          <w:sz w:val="20"/>
          <w:szCs w:val="20"/>
          <w:lang w:val="el-GR"/>
        </w:rPr>
        <w:t xml:space="preserve">— το </w:t>
      </w:r>
      <w:r w:rsidR="005C2D44" w:rsidRPr="005C2D44">
        <w:rPr>
          <w:rFonts w:ascii="Arial" w:hAnsi="Arial" w:cs="Arial"/>
          <w:sz w:val="20"/>
          <w:szCs w:val="20"/>
        </w:rPr>
        <w:t>DFJ</w:t>
      </w:r>
      <w:r w:rsidR="005C2D44" w:rsidRPr="00E23E6E">
        <w:rPr>
          <w:rFonts w:ascii="Arial" w:hAnsi="Arial" w:cs="Arial"/>
          <w:sz w:val="20"/>
          <w:szCs w:val="20"/>
          <w:lang w:val="el-GR"/>
        </w:rPr>
        <w:t xml:space="preserve"> διατηρεί τη</w:t>
      </w:r>
      <w:r w:rsidR="005C2D44" w:rsidRPr="005C2D44">
        <w:rPr>
          <w:rFonts w:ascii="Arial" w:hAnsi="Arial" w:cs="Arial"/>
          <w:sz w:val="20"/>
          <w:szCs w:val="20"/>
        </w:rPr>
        <w:t> </w:t>
      </w:r>
      <w:r w:rsidR="005C2D44" w:rsidRPr="00E23E6E">
        <w:rPr>
          <w:rFonts w:ascii="Arial" w:hAnsi="Arial" w:cs="Arial"/>
          <w:sz w:val="20"/>
          <w:szCs w:val="20"/>
          <w:lang w:val="el-GR"/>
        </w:rPr>
        <w:t>θεωρητική του εκθετική πολυπλοκότητα</w:t>
      </w:r>
      <w:r w:rsidR="002762EA">
        <w:rPr>
          <w:rFonts w:ascii="Arial" w:hAnsi="Arial" w:cs="Arial"/>
          <w:sz w:val="20"/>
          <w:szCs w:val="20"/>
          <w:lang w:val="el-GR"/>
        </w:rPr>
        <w:t>.</w:t>
      </w:r>
    </w:p>
    <w:p w14:paraId="3975F933" w14:textId="77777777" w:rsidR="009501C4" w:rsidRPr="009501C4" w:rsidRDefault="009501C4" w:rsidP="009501C4">
      <w:pPr>
        <w:spacing w:before="360" w:after="60"/>
        <w:jc w:val="both"/>
        <w:rPr>
          <w:rFonts w:ascii="Arial" w:hAnsi="Arial" w:cs="Arial"/>
          <w:sz w:val="20"/>
          <w:szCs w:val="20"/>
          <w:lang w:val="el-GR"/>
        </w:rPr>
      </w:pPr>
    </w:p>
    <w:p w14:paraId="15F7D4A6" w14:textId="77777777" w:rsidR="002D5FF1" w:rsidRPr="002D5FF1" w:rsidRDefault="002D5FF1" w:rsidP="002D5FF1">
      <w:pPr>
        <w:spacing w:before="360" w:after="60"/>
        <w:jc w:val="both"/>
        <w:rPr>
          <w:rFonts w:ascii="Arial Black" w:hAnsi="Arial Black" w:cs="Arial"/>
          <w:b/>
          <w:bCs/>
          <w:sz w:val="22"/>
          <w:szCs w:val="22"/>
          <w:lang w:val="el-GR"/>
        </w:rPr>
      </w:pPr>
      <w:r w:rsidRPr="002D5FF1">
        <w:rPr>
          <w:rFonts w:ascii="Arial Black" w:hAnsi="Arial Black" w:cs="Arial"/>
          <w:b/>
          <w:bCs/>
          <w:sz w:val="22"/>
          <w:szCs w:val="22"/>
          <w:lang w:val="el-GR"/>
        </w:rPr>
        <w:t>1.1 Προσεγγιστικές Τεχνικές για το πρόβλημα του Περιοδεύοντος Πωλητή</w:t>
      </w:r>
    </w:p>
    <w:p w14:paraId="7D27077D" w14:textId="77777777" w:rsidR="00647D18" w:rsidRPr="00647D18" w:rsidRDefault="00647D18" w:rsidP="00647D18">
      <w:pPr>
        <w:spacing w:before="360" w:after="60"/>
        <w:jc w:val="both"/>
        <w:rPr>
          <w:rFonts w:ascii="Arial" w:hAnsi="Arial" w:cs="Arial"/>
          <w:iCs/>
          <w:sz w:val="20"/>
          <w:szCs w:val="20"/>
          <w:lang w:val="el-GR"/>
        </w:rPr>
      </w:pPr>
      <w:r w:rsidRPr="00647D18">
        <w:rPr>
          <w:rFonts w:ascii="Arial" w:hAnsi="Arial" w:cs="Arial"/>
          <w:iCs/>
          <w:sz w:val="20"/>
          <w:szCs w:val="20"/>
          <w:lang w:val="el-GR"/>
        </w:rPr>
        <w:t xml:space="preserve">Παρά την εντυπωσιακή πρόοδο των ακριβών μεθόδων βελτιστοποίησης, η αντιμετώπιση του </w:t>
      </w:r>
      <w:r w:rsidRPr="00647D18">
        <w:rPr>
          <w:rFonts w:ascii="Arial" w:hAnsi="Arial" w:cs="Arial"/>
          <w:iCs/>
          <w:sz w:val="20"/>
          <w:szCs w:val="20"/>
        </w:rPr>
        <w:t>TSP</w:t>
      </w:r>
      <w:r w:rsidRPr="00647D18">
        <w:rPr>
          <w:rFonts w:ascii="Arial" w:hAnsi="Arial" w:cs="Arial"/>
          <w:iCs/>
          <w:sz w:val="20"/>
          <w:szCs w:val="20"/>
          <w:lang w:val="el-GR"/>
        </w:rPr>
        <w:t xml:space="preserve"> σε μεγαλύτερη κλίμακα εξακολουθεί να βασίζεται σε προσεγγιστικές τεχνικές όπως γενετικούς ή ευρετικούς αλγορίθμους, οι οποίοι επιτρέπουν την εξαγωγή λύσεων υψηλής ποιότητας μέσα σε περιορισμένο χρόνο. Οι τεχνικές αυτές δεν στοχεύουν στην εγγυημένη εύρεση της βέλτιστης λύσης, αλλά στην παραγωγή διαδρομών που βρίσκονται «κοντά» στο βέλτιστο, εκμεταλλευόμενες στοχαστικούς μηχανισμούς εξερεύνησης του χώρου λύσεων. Στον πυρήνα τους, βασίζονται στην παρατήρηση ότι το </w:t>
      </w:r>
      <w:r w:rsidRPr="00647D18">
        <w:rPr>
          <w:rFonts w:ascii="Arial" w:hAnsi="Arial" w:cs="Arial"/>
          <w:iCs/>
          <w:sz w:val="20"/>
          <w:szCs w:val="20"/>
        </w:rPr>
        <w:t>TSP</w:t>
      </w:r>
      <w:r w:rsidRPr="00647D18">
        <w:rPr>
          <w:rFonts w:ascii="Arial" w:hAnsi="Arial" w:cs="Arial"/>
          <w:iCs/>
          <w:sz w:val="20"/>
          <w:szCs w:val="20"/>
          <w:lang w:val="el-GR"/>
        </w:rPr>
        <w:t xml:space="preserve"> παρουσιάζει πλούσια τοπική δομή, η οποία μπορεί να αξιοποιηθεί μέσω στρατηγικών τοπικής αναζήτησης και επαναληπτικής βελτίωσης (</w:t>
      </w:r>
      <w:r w:rsidRPr="00647D18">
        <w:rPr>
          <w:rFonts w:ascii="Arial" w:hAnsi="Arial" w:cs="Arial"/>
          <w:iCs/>
          <w:sz w:val="20"/>
          <w:szCs w:val="20"/>
        </w:rPr>
        <w:t>Chandra</w:t>
      </w:r>
      <w:r w:rsidRPr="00647D18">
        <w:rPr>
          <w:rFonts w:ascii="Arial" w:hAnsi="Arial" w:cs="Arial"/>
          <w:iCs/>
          <w:sz w:val="20"/>
          <w:szCs w:val="20"/>
          <w:lang w:val="el-GR"/>
        </w:rPr>
        <w:t xml:space="preserve"> </w:t>
      </w:r>
      <w:r w:rsidRPr="00647D18">
        <w:rPr>
          <w:rFonts w:ascii="Arial" w:hAnsi="Arial" w:cs="Arial"/>
          <w:iCs/>
          <w:sz w:val="20"/>
          <w:szCs w:val="20"/>
        </w:rPr>
        <w:t>et</w:t>
      </w:r>
      <w:r w:rsidRPr="00647D18">
        <w:rPr>
          <w:rFonts w:ascii="Arial" w:hAnsi="Arial" w:cs="Arial"/>
          <w:iCs/>
          <w:sz w:val="20"/>
          <w:szCs w:val="20"/>
          <w:lang w:val="el-GR"/>
        </w:rPr>
        <w:t xml:space="preserve"> </w:t>
      </w:r>
      <w:r w:rsidRPr="00647D18">
        <w:rPr>
          <w:rFonts w:ascii="Arial" w:hAnsi="Arial" w:cs="Arial"/>
          <w:iCs/>
          <w:sz w:val="20"/>
          <w:szCs w:val="20"/>
        </w:rPr>
        <w:t>al</w:t>
      </w:r>
      <w:r w:rsidRPr="00647D18">
        <w:rPr>
          <w:rFonts w:ascii="Arial" w:hAnsi="Arial" w:cs="Arial"/>
          <w:iCs/>
          <w:sz w:val="20"/>
          <w:szCs w:val="20"/>
          <w:lang w:val="el-GR"/>
        </w:rPr>
        <w:t>., 2022).</w:t>
      </w:r>
    </w:p>
    <w:p w14:paraId="5D574663" w14:textId="77777777" w:rsidR="00647D18" w:rsidRPr="00647D18" w:rsidRDefault="00647D18" w:rsidP="00647D18">
      <w:pPr>
        <w:spacing w:before="360" w:after="60"/>
        <w:jc w:val="both"/>
        <w:rPr>
          <w:rFonts w:ascii="Arial" w:hAnsi="Arial" w:cs="Arial"/>
          <w:iCs/>
          <w:sz w:val="20"/>
          <w:szCs w:val="20"/>
          <w:lang w:val="el-GR"/>
        </w:rPr>
      </w:pPr>
      <w:r w:rsidRPr="00647D18">
        <w:rPr>
          <w:rFonts w:ascii="Arial" w:hAnsi="Arial" w:cs="Arial"/>
          <w:iCs/>
          <w:sz w:val="20"/>
          <w:szCs w:val="20"/>
          <w:lang w:val="el-GR"/>
        </w:rPr>
        <w:t xml:space="preserve">Μεταξύ των πλέον διαδεδομένων προσεγγιστικών αλγορίθμων για το </w:t>
      </w:r>
      <w:r w:rsidRPr="00647D18">
        <w:rPr>
          <w:rFonts w:ascii="Arial" w:hAnsi="Arial" w:cs="Arial"/>
          <w:iCs/>
          <w:sz w:val="20"/>
          <w:szCs w:val="20"/>
        </w:rPr>
        <w:t>TSP</w:t>
      </w:r>
      <w:r w:rsidRPr="00647D18">
        <w:rPr>
          <w:rFonts w:ascii="Arial" w:hAnsi="Arial" w:cs="Arial"/>
          <w:iCs/>
          <w:sz w:val="20"/>
          <w:szCs w:val="20"/>
          <w:lang w:val="el-GR"/>
        </w:rPr>
        <w:t xml:space="preserve"> συγκαταλέγονται οι Γενετικοί Αλγόριθμοι (</w:t>
      </w:r>
      <w:r w:rsidRPr="00647D18">
        <w:rPr>
          <w:rFonts w:ascii="Arial" w:hAnsi="Arial" w:cs="Arial"/>
          <w:iCs/>
          <w:sz w:val="20"/>
          <w:szCs w:val="20"/>
        </w:rPr>
        <w:t>Genetic</w:t>
      </w:r>
      <w:r w:rsidRPr="00647D18">
        <w:rPr>
          <w:rFonts w:ascii="Arial" w:hAnsi="Arial" w:cs="Arial"/>
          <w:iCs/>
          <w:sz w:val="20"/>
          <w:szCs w:val="20"/>
          <w:lang w:val="el-GR"/>
        </w:rPr>
        <w:t xml:space="preserve"> </w:t>
      </w:r>
      <w:r w:rsidRPr="00647D18">
        <w:rPr>
          <w:rFonts w:ascii="Arial" w:hAnsi="Arial" w:cs="Arial"/>
          <w:iCs/>
          <w:sz w:val="20"/>
          <w:szCs w:val="20"/>
        </w:rPr>
        <w:t>Algorithms</w:t>
      </w:r>
      <w:r w:rsidRPr="00647D18">
        <w:rPr>
          <w:rFonts w:ascii="Arial" w:hAnsi="Arial" w:cs="Arial"/>
          <w:iCs/>
          <w:sz w:val="20"/>
          <w:szCs w:val="20"/>
          <w:lang w:val="el-GR"/>
        </w:rPr>
        <w:t xml:space="preserve"> – </w:t>
      </w:r>
      <w:r w:rsidRPr="00647D18">
        <w:rPr>
          <w:rFonts w:ascii="Arial" w:hAnsi="Arial" w:cs="Arial"/>
          <w:iCs/>
          <w:sz w:val="20"/>
          <w:szCs w:val="20"/>
        </w:rPr>
        <w:t>GA</w:t>
      </w:r>
      <w:r w:rsidRPr="00647D18">
        <w:rPr>
          <w:rFonts w:ascii="Arial" w:hAnsi="Arial" w:cs="Arial"/>
          <w:iCs/>
          <w:sz w:val="20"/>
          <w:szCs w:val="20"/>
          <w:lang w:val="el-GR"/>
        </w:rPr>
        <w:t>), οι Αλγόριθμοι Αποικίας Μυρμηγκιών (</w:t>
      </w:r>
      <w:r w:rsidRPr="00647D18">
        <w:rPr>
          <w:rFonts w:ascii="Arial" w:hAnsi="Arial" w:cs="Arial"/>
          <w:iCs/>
          <w:sz w:val="20"/>
          <w:szCs w:val="20"/>
        </w:rPr>
        <w:t>Ant</w:t>
      </w:r>
      <w:r w:rsidRPr="00647D18">
        <w:rPr>
          <w:rFonts w:ascii="Arial" w:hAnsi="Arial" w:cs="Arial"/>
          <w:iCs/>
          <w:sz w:val="20"/>
          <w:szCs w:val="20"/>
          <w:lang w:val="el-GR"/>
        </w:rPr>
        <w:t xml:space="preserve"> </w:t>
      </w:r>
      <w:r w:rsidRPr="00647D18">
        <w:rPr>
          <w:rFonts w:ascii="Arial" w:hAnsi="Arial" w:cs="Arial"/>
          <w:iCs/>
          <w:sz w:val="20"/>
          <w:szCs w:val="20"/>
        </w:rPr>
        <w:t>Colony</w:t>
      </w:r>
      <w:r w:rsidRPr="00647D18">
        <w:rPr>
          <w:rFonts w:ascii="Arial" w:hAnsi="Arial" w:cs="Arial"/>
          <w:iCs/>
          <w:sz w:val="20"/>
          <w:szCs w:val="20"/>
          <w:lang w:val="el-GR"/>
        </w:rPr>
        <w:t xml:space="preserve"> </w:t>
      </w:r>
      <w:r w:rsidRPr="00647D18">
        <w:rPr>
          <w:rFonts w:ascii="Arial" w:hAnsi="Arial" w:cs="Arial"/>
          <w:iCs/>
          <w:sz w:val="20"/>
          <w:szCs w:val="20"/>
        </w:rPr>
        <w:lastRenderedPageBreak/>
        <w:t>Optimization</w:t>
      </w:r>
      <w:r w:rsidRPr="00647D18">
        <w:rPr>
          <w:rFonts w:ascii="Arial" w:hAnsi="Arial" w:cs="Arial"/>
          <w:iCs/>
          <w:sz w:val="20"/>
          <w:szCs w:val="20"/>
          <w:lang w:val="el-GR"/>
        </w:rPr>
        <w:t xml:space="preserve"> – </w:t>
      </w:r>
      <w:r w:rsidRPr="00647D18">
        <w:rPr>
          <w:rFonts w:ascii="Arial" w:hAnsi="Arial" w:cs="Arial"/>
          <w:iCs/>
          <w:sz w:val="20"/>
          <w:szCs w:val="20"/>
        </w:rPr>
        <w:t>ACO</w:t>
      </w:r>
      <w:r w:rsidRPr="00647D18">
        <w:rPr>
          <w:rFonts w:ascii="Arial" w:hAnsi="Arial" w:cs="Arial"/>
          <w:iCs/>
          <w:sz w:val="20"/>
          <w:szCs w:val="20"/>
          <w:lang w:val="el-GR"/>
        </w:rPr>
        <w:t>) και οι Αλγόριθμοι Σμήνους Σωματιδίων (</w:t>
      </w:r>
      <w:r w:rsidRPr="00647D18">
        <w:rPr>
          <w:rFonts w:ascii="Arial" w:hAnsi="Arial" w:cs="Arial"/>
          <w:iCs/>
          <w:sz w:val="20"/>
          <w:szCs w:val="20"/>
        </w:rPr>
        <w:t>Particle</w:t>
      </w:r>
      <w:r w:rsidRPr="00647D18">
        <w:rPr>
          <w:rFonts w:ascii="Arial" w:hAnsi="Arial" w:cs="Arial"/>
          <w:iCs/>
          <w:sz w:val="20"/>
          <w:szCs w:val="20"/>
          <w:lang w:val="el-GR"/>
        </w:rPr>
        <w:t xml:space="preserve"> </w:t>
      </w:r>
      <w:r w:rsidRPr="00647D18">
        <w:rPr>
          <w:rFonts w:ascii="Arial" w:hAnsi="Arial" w:cs="Arial"/>
          <w:iCs/>
          <w:sz w:val="20"/>
          <w:szCs w:val="20"/>
        </w:rPr>
        <w:t>Swarm</w:t>
      </w:r>
      <w:r w:rsidRPr="00647D18">
        <w:rPr>
          <w:rFonts w:ascii="Arial" w:hAnsi="Arial" w:cs="Arial"/>
          <w:iCs/>
          <w:sz w:val="20"/>
          <w:szCs w:val="20"/>
          <w:lang w:val="el-GR"/>
        </w:rPr>
        <w:t xml:space="preserve"> </w:t>
      </w:r>
      <w:r w:rsidRPr="00647D18">
        <w:rPr>
          <w:rFonts w:ascii="Arial" w:hAnsi="Arial" w:cs="Arial"/>
          <w:iCs/>
          <w:sz w:val="20"/>
          <w:szCs w:val="20"/>
        </w:rPr>
        <w:t>Optimization</w:t>
      </w:r>
      <w:r w:rsidRPr="00647D18">
        <w:rPr>
          <w:rFonts w:ascii="Arial" w:hAnsi="Arial" w:cs="Arial"/>
          <w:iCs/>
          <w:sz w:val="20"/>
          <w:szCs w:val="20"/>
          <w:lang w:val="el-GR"/>
        </w:rPr>
        <w:t xml:space="preserve"> – </w:t>
      </w:r>
      <w:r w:rsidRPr="00647D18">
        <w:rPr>
          <w:rFonts w:ascii="Arial" w:hAnsi="Arial" w:cs="Arial"/>
          <w:iCs/>
          <w:sz w:val="20"/>
          <w:szCs w:val="20"/>
        </w:rPr>
        <w:t>PSO</w:t>
      </w:r>
      <w:r w:rsidRPr="00647D18">
        <w:rPr>
          <w:rFonts w:ascii="Arial" w:hAnsi="Arial" w:cs="Arial"/>
          <w:iCs/>
          <w:sz w:val="20"/>
          <w:szCs w:val="20"/>
          <w:lang w:val="el-GR"/>
        </w:rPr>
        <w:t>). Αν και προέρχονται από διαφορετικά θεωρητικά πλαίσια, όλοι επιδιώκουν την προσέγγιση ποιοτικών λύσεων μέσω μηχανισμών εξερεύνησης και σταδιακής βελτίωσης.</w:t>
      </w:r>
    </w:p>
    <w:p w14:paraId="78342718" w14:textId="77777777" w:rsidR="00647D18" w:rsidRPr="00647D18" w:rsidRDefault="00647D18" w:rsidP="00EF7713">
      <w:pPr>
        <w:spacing w:after="60"/>
        <w:jc w:val="both"/>
        <w:rPr>
          <w:rFonts w:ascii="Arial" w:hAnsi="Arial" w:cs="Arial"/>
          <w:iCs/>
          <w:sz w:val="20"/>
          <w:szCs w:val="20"/>
          <w:lang w:val="el-GR"/>
        </w:rPr>
      </w:pPr>
      <w:r w:rsidRPr="00647D18">
        <w:rPr>
          <w:rFonts w:ascii="Arial" w:hAnsi="Arial" w:cs="Arial"/>
          <w:iCs/>
          <w:sz w:val="20"/>
          <w:szCs w:val="20"/>
          <w:lang w:val="el-GR"/>
        </w:rPr>
        <w:t>Οι Γενετικοί Αλγόριθμοι βασίζονται σε αρχές της εξελικτικής βιολογίας — εξού και ο όρος «γενετικοί». Υποψήφιες διαδρομές αναπαρίστανται ως «άτομα» ενός πληθυσμού, ο οποίος εξελίσσεται διαδοχικά μέσω τελεστών όπως ο ανασυνδυασμός (συνδυασμός τμημάτων από διαφορετικές λύσεις) και η μετάλλαξη (εισαγωγή μικρών τυχαίων αλλαγών στη σειρά των πόλεων). Μέσω της επαναληπτικής διαδικασίας επιλογής και αναπαραγωγής, ο αλγόριθμος ενισχύει σταδιακά τις πιο αποδοτικές λύσεις.</w:t>
      </w:r>
    </w:p>
    <w:p w14:paraId="03CCA97A" w14:textId="77777777" w:rsidR="00647D18" w:rsidRPr="00647D18" w:rsidRDefault="00647D18" w:rsidP="00EF7713">
      <w:pPr>
        <w:spacing w:after="60"/>
        <w:jc w:val="both"/>
        <w:rPr>
          <w:rFonts w:ascii="Arial" w:hAnsi="Arial" w:cs="Arial"/>
          <w:iCs/>
          <w:sz w:val="20"/>
          <w:szCs w:val="20"/>
          <w:lang w:val="el-GR"/>
        </w:rPr>
      </w:pPr>
      <w:r w:rsidRPr="00647D18">
        <w:rPr>
          <w:rFonts w:ascii="Arial" w:hAnsi="Arial" w:cs="Arial"/>
          <w:iCs/>
          <w:sz w:val="20"/>
          <w:szCs w:val="20"/>
          <w:lang w:val="el-GR"/>
        </w:rPr>
        <w:t xml:space="preserve">Οι Αλγόριθμοι Αποικίας Μυρμηγκιών εμπνέονται από τη συλλογική συμπεριφορά πραγματικών μυρμηγκιών, τα οποία αφήνουν φερομόνες για να σχηματίσουν μονοπάτια επικοινωνίας. Στο πλαίσιο του </w:t>
      </w:r>
      <w:r w:rsidRPr="00647D18">
        <w:rPr>
          <w:rFonts w:ascii="Arial" w:hAnsi="Arial" w:cs="Arial"/>
          <w:iCs/>
          <w:sz w:val="20"/>
          <w:szCs w:val="20"/>
        </w:rPr>
        <w:t>TSP</w:t>
      </w:r>
      <w:r w:rsidRPr="00647D18">
        <w:rPr>
          <w:rFonts w:ascii="Arial" w:hAnsi="Arial" w:cs="Arial"/>
          <w:iCs/>
          <w:sz w:val="20"/>
          <w:szCs w:val="20"/>
          <w:lang w:val="el-GR"/>
        </w:rPr>
        <w:t>, οι φερομόνες αποτελούν τεχνητά μεγέθη που τοποθετούνται στις ακμές του γραφήματος και λειτουργούν ως ενδείξεις προτίμησης. Όσο μια διαδρομή επιλέγεται από τον αλγόριθμο, η συγκέντρωση φερομόνης αυξάνεται, κατευθύνοντας έτσι την αναζήτηση προς υποσχόμενα μονοπάτια.</w:t>
      </w:r>
    </w:p>
    <w:p w14:paraId="5D8E5435" w14:textId="77777777" w:rsidR="00647D18" w:rsidRPr="00647D18" w:rsidRDefault="00647D18" w:rsidP="00EF7713">
      <w:pPr>
        <w:spacing w:after="60"/>
        <w:jc w:val="both"/>
        <w:rPr>
          <w:rFonts w:ascii="Arial" w:hAnsi="Arial" w:cs="Arial"/>
          <w:iCs/>
          <w:sz w:val="20"/>
          <w:szCs w:val="20"/>
          <w:lang w:val="el-GR"/>
        </w:rPr>
      </w:pPr>
      <w:r w:rsidRPr="00647D18">
        <w:rPr>
          <w:rFonts w:ascii="Arial" w:hAnsi="Arial" w:cs="Arial"/>
          <w:iCs/>
          <w:sz w:val="20"/>
          <w:szCs w:val="20"/>
          <w:lang w:val="el-GR"/>
        </w:rPr>
        <w:t>Τέλος, στους Αλγορίθμους Σμήνους Σωματιδίων, κάθε υποψήφια λύση αναπαρίσταται ως «σωματίδιο» που κινείται στον χώρο λύσεων. Η κίνησή του καθορίζεται από δύο βασικές πηγές πληροφορίας: την καλύτερη λύση που έχει εντοπίσει το ίδιο το σωματίδιο και την καλύτερη λύση που έχει εντοπίσει συνολικά το σμήνος. Έτσι, ο αλγόριθμος επιδιώκει ισορροπία μεταξύ εξερεύνησης νέων περιοχών και σύγκλισης προς ήδη γνωστά αποδοτικά μοτίβα.</w:t>
      </w:r>
    </w:p>
    <w:p w14:paraId="3E13AB6A" w14:textId="64F79A9B" w:rsidR="00647D18" w:rsidRPr="00647D18" w:rsidRDefault="00647D18" w:rsidP="00EF7713">
      <w:pPr>
        <w:spacing w:after="60"/>
        <w:jc w:val="both"/>
        <w:rPr>
          <w:rFonts w:ascii="Arial" w:hAnsi="Arial" w:cs="Arial"/>
          <w:iCs/>
          <w:sz w:val="20"/>
          <w:szCs w:val="20"/>
          <w:lang w:val="el-GR"/>
        </w:rPr>
      </w:pPr>
      <w:r w:rsidRPr="00647D18">
        <w:rPr>
          <w:rFonts w:ascii="Arial" w:hAnsi="Arial" w:cs="Arial"/>
          <w:iCs/>
          <w:sz w:val="20"/>
          <w:szCs w:val="20"/>
          <w:lang w:val="el-GR"/>
        </w:rPr>
        <w:t xml:space="preserve">Παρότι οι παραπάνω ευρετικοί αλγόριθμοι δεν εγγυώνται την εύρεση της βέλτιστης λύσης, η βιβλιογραφία καταγράφει πλήθος περιπτώσεων όπου επιτυγχάνουν ιδιαίτερα ανταγωνιστικά αποτελέσματα. Για παράδειγμα, </w:t>
      </w:r>
      <w:r w:rsidR="005317F7">
        <w:rPr>
          <w:rFonts w:ascii="Arial" w:hAnsi="Arial" w:cs="Arial"/>
          <w:iCs/>
          <w:sz w:val="20"/>
          <w:szCs w:val="20"/>
          <w:lang w:val="el-GR"/>
        </w:rPr>
        <w:t>στην εργασία του</w:t>
      </w:r>
      <w:r w:rsidR="005317F7" w:rsidRPr="00647D18">
        <w:rPr>
          <w:rFonts w:ascii="Arial" w:hAnsi="Arial" w:cs="Arial"/>
          <w:iCs/>
          <w:sz w:val="20"/>
          <w:szCs w:val="20"/>
          <w:lang w:val="el-GR"/>
        </w:rPr>
        <w:t xml:space="preserve"> </w:t>
      </w:r>
      <w:r w:rsidR="005317F7" w:rsidRPr="00647D18">
        <w:rPr>
          <w:rFonts w:ascii="Arial" w:hAnsi="Arial" w:cs="Arial"/>
          <w:iCs/>
          <w:sz w:val="20"/>
          <w:szCs w:val="20"/>
        </w:rPr>
        <w:t>Gao</w:t>
      </w:r>
      <w:r w:rsidR="005317F7" w:rsidRPr="00647D18">
        <w:rPr>
          <w:rFonts w:ascii="Arial" w:hAnsi="Arial" w:cs="Arial"/>
          <w:iCs/>
          <w:sz w:val="20"/>
          <w:szCs w:val="20"/>
          <w:lang w:val="el-GR"/>
        </w:rPr>
        <w:t xml:space="preserve"> (2020)</w:t>
      </w:r>
      <w:r w:rsidR="005317F7">
        <w:rPr>
          <w:rFonts w:ascii="Arial" w:hAnsi="Arial" w:cs="Arial"/>
          <w:iCs/>
          <w:sz w:val="20"/>
          <w:szCs w:val="20"/>
          <w:lang w:val="el-GR"/>
        </w:rPr>
        <w:t>,</w:t>
      </w:r>
      <w:r w:rsidR="005317F7" w:rsidRPr="00647D18">
        <w:rPr>
          <w:rFonts w:ascii="Arial" w:hAnsi="Arial" w:cs="Arial"/>
          <w:iCs/>
          <w:sz w:val="20"/>
          <w:szCs w:val="20"/>
          <w:lang w:val="el-GR"/>
        </w:rPr>
        <w:t xml:space="preserve"> </w:t>
      </w:r>
      <w:r w:rsidRPr="00647D18">
        <w:rPr>
          <w:rFonts w:ascii="Arial" w:hAnsi="Arial" w:cs="Arial"/>
          <w:iCs/>
          <w:sz w:val="20"/>
          <w:szCs w:val="20"/>
          <w:lang w:val="el-GR"/>
        </w:rPr>
        <w:t xml:space="preserve">μια βελτιωμένη εκδοχή του </w:t>
      </w:r>
      <w:r w:rsidRPr="00647D18">
        <w:rPr>
          <w:rFonts w:ascii="Arial" w:hAnsi="Arial" w:cs="Arial"/>
          <w:iCs/>
          <w:sz w:val="20"/>
          <w:szCs w:val="20"/>
        </w:rPr>
        <w:t>ACO</w:t>
      </w:r>
      <w:r w:rsidRPr="00647D18">
        <w:rPr>
          <w:rFonts w:ascii="Arial" w:hAnsi="Arial" w:cs="Arial"/>
          <w:iCs/>
          <w:sz w:val="20"/>
          <w:szCs w:val="20"/>
          <w:lang w:val="el-GR"/>
        </w:rPr>
        <w:t xml:space="preserve"> πέτυχε μέση απόκλιση μόλις 2,07% από τη βέλτιστη λύση σε οκτώ </w:t>
      </w:r>
      <w:r>
        <w:rPr>
          <w:rFonts w:ascii="Arial" w:hAnsi="Arial" w:cs="Arial"/>
          <w:iCs/>
          <w:sz w:val="20"/>
          <w:szCs w:val="20"/>
          <w:lang w:val="el-GR"/>
        </w:rPr>
        <w:t>περιπτώσεις</w:t>
      </w:r>
      <w:r w:rsidRPr="00647D18">
        <w:rPr>
          <w:rFonts w:ascii="Arial" w:hAnsi="Arial" w:cs="Arial"/>
          <w:iCs/>
          <w:sz w:val="20"/>
          <w:szCs w:val="20"/>
          <w:lang w:val="el-GR"/>
        </w:rPr>
        <w:t xml:space="preserve"> </w:t>
      </w:r>
      <w:r w:rsidR="000338A8">
        <w:rPr>
          <w:rFonts w:ascii="Arial" w:hAnsi="Arial" w:cs="Arial"/>
          <w:iCs/>
          <w:sz w:val="20"/>
          <w:szCs w:val="20"/>
          <w:lang w:val="el-GR"/>
        </w:rPr>
        <w:t>δεδομένων που από τη βιβλιοθήκη</w:t>
      </w:r>
      <w:r w:rsidRPr="00647D18">
        <w:rPr>
          <w:rFonts w:ascii="Arial" w:hAnsi="Arial" w:cs="Arial"/>
          <w:iCs/>
          <w:sz w:val="20"/>
          <w:szCs w:val="20"/>
          <w:lang w:val="el-GR"/>
        </w:rPr>
        <w:t xml:space="preserve"> </w:t>
      </w:r>
      <w:r w:rsidRPr="00647D18">
        <w:rPr>
          <w:rFonts w:ascii="Arial" w:hAnsi="Arial" w:cs="Arial"/>
          <w:iCs/>
          <w:sz w:val="20"/>
          <w:szCs w:val="20"/>
        </w:rPr>
        <w:t>TSPLIB</w:t>
      </w:r>
      <w:bookmarkStart w:id="3" w:name="_Ref215154318"/>
      <w:r w:rsidR="000338A8">
        <w:rPr>
          <w:rStyle w:val="FootnoteReference"/>
          <w:rFonts w:ascii="Arial" w:hAnsi="Arial" w:cs="Arial"/>
          <w:iCs/>
          <w:sz w:val="20"/>
          <w:szCs w:val="20"/>
          <w:lang w:val="el-GR"/>
        </w:rPr>
        <w:footnoteReference w:id="1"/>
      </w:r>
      <w:bookmarkEnd w:id="3"/>
      <w:r w:rsidRPr="00647D18">
        <w:rPr>
          <w:rFonts w:ascii="Arial" w:hAnsi="Arial" w:cs="Arial"/>
          <w:iCs/>
          <w:sz w:val="20"/>
          <w:szCs w:val="20"/>
          <w:lang w:val="el-GR"/>
        </w:rPr>
        <w:t xml:space="preserve">, ενώ η καλύτερη λύση ανά εκτέλεση απείχε μόλις 0,14% από το </w:t>
      </w:r>
      <w:r w:rsidR="00EF7713">
        <w:rPr>
          <w:rFonts w:ascii="Arial" w:hAnsi="Arial" w:cs="Arial"/>
          <w:iCs/>
          <w:sz w:val="20"/>
          <w:szCs w:val="20"/>
          <w:lang w:val="el-GR"/>
        </w:rPr>
        <w:t>βέλτιστο</w:t>
      </w:r>
      <w:r w:rsidRPr="00647D18">
        <w:rPr>
          <w:rFonts w:ascii="Arial" w:hAnsi="Arial" w:cs="Arial"/>
          <w:iCs/>
          <w:sz w:val="20"/>
          <w:szCs w:val="20"/>
          <w:lang w:val="el-GR"/>
        </w:rPr>
        <w:t xml:space="preserve">. Αντίστοιχα, ο </w:t>
      </w:r>
      <w:r w:rsidRPr="00647D18">
        <w:rPr>
          <w:rFonts w:ascii="Arial" w:hAnsi="Arial" w:cs="Arial"/>
          <w:iCs/>
          <w:sz w:val="20"/>
          <w:szCs w:val="20"/>
        </w:rPr>
        <w:t>Liu</w:t>
      </w:r>
      <w:r w:rsidRPr="00647D18">
        <w:rPr>
          <w:rFonts w:ascii="Arial" w:hAnsi="Arial" w:cs="Arial"/>
          <w:iCs/>
          <w:sz w:val="20"/>
          <w:szCs w:val="20"/>
          <w:lang w:val="el-GR"/>
        </w:rPr>
        <w:t xml:space="preserve"> (2014) ανέπτυξε έναν ενισχυμένο Γενετικό Αλγόριθμο που κατάφερε να εντοπίσει </w:t>
      </w:r>
      <w:r w:rsidRPr="00647D18">
        <w:rPr>
          <w:rFonts w:ascii="Arial" w:hAnsi="Arial" w:cs="Arial"/>
          <w:i/>
          <w:iCs/>
          <w:sz w:val="20"/>
          <w:szCs w:val="20"/>
          <w:lang w:val="el-GR"/>
        </w:rPr>
        <w:t>βέλτιστες</w:t>
      </w:r>
      <w:r w:rsidRPr="00647D18">
        <w:rPr>
          <w:rFonts w:ascii="Arial" w:hAnsi="Arial" w:cs="Arial"/>
          <w:iCs/>
          <w:sz w:val="20"/>
          <w:szCs w:val="20"/>
          <w:lang w:val="el-GR"/>
        </w:rPr>
        <w:t xml:space="preserve"> λύσεις σε προβλήματα έως και 16.862 πόλεις. Στο πεδίο των </w:t>
      </w:r>
      <w:r w:rsidRPr="00647D18">
        <w:rPr>
          <w:rFonts w:ascii="Arial" w:hAnsi="Arial" w:cs="Arial"/>
          <w:iCs/>
          <w:sz w:val="20"/>
          <w:szCs w:val="20"/>
        </w:rPr>
        <w:t>PSO</w:t>
      </w:r>
      <w:r w:rsidRPr="00647D18">
        <w:rPr>
          <w:rFonts w:ascii="Arial" w:hAnsi="Arial" w:cs="Arial"/>
          <w:iCs/>
          <w:sz w:val="20"/>
          <w:szCs w:val="20"/>
          <w:lang w:val="el-GR"/>
        </w:rPr>
        <w:t xml:space="preserve">-προσεγγίσεων, η υβριδική μέθοδος </w:t>
      </w:r>
      <w:r w:rsidRPr="00647D18">
        <w:rPr>
          <w:rFonts w:ascii="Arial" w:hAnsi="Arial" w:cs="Arial"/>
          <w:iCs/>
          <w:sz w:val="20"/>
          <w:szCs w:val="20"/>
        </w:rPr>
        <w:t>PSO</w:t>
      </w:r>
      <w:r w:rsidRPr="00647D18">
        <w:rPr>
          <w:rFonts w:ascii="Arial" w:hAnsi="Arial" w:cs="Arial"/>
          <w:iCs/>
          <w:sz w:val="20"/>
          <w:szCs w:val="20"/>
          <w:lang w:val="el-GR"/>
        </w:rPr>
        <w:t>-</w:t>
      </w:r>
      <w:r w:rsidRPr="00647D18">
        <w:rPr>
          <w:rFonts w:ascii="Arial" w:hAnsi="Arial" w:cs="Arial"/>
          <w:iCs/>
          <w:sz w:val="20"/>
          <w:szCs w:val="20"/>
        </w:rPr>
        <w:t>LK</w:t>
      </w:r>
      <w:r w:rsidRPr="00647D18">
        <w:rPr>
          <w:rFonts w:ascii="Arial" w:hAnsi="Arial" w:cs="Arial"/>
          <w:iCs/>
          <w:sz w:val="20"/>
          <w:szCs w:val="20"/>
          <w:lang w:val="el-GR"/>
        </w:rPr>
        <w:t xml:space="preserve"> τ</w:t>
      </w:r>
      <w:r w:rsidR="005317F7">
        <w:rPr>
          <w:rFonts w:ascii="Arial" w:hAnsi="Arial" w:cs="Arial"/>
          <w:iCs/>
          <w:sz w:val="20"/>
          <w:szCs w:val="20"/>
          <w:lang w:val="el-GR"/>
        </w:rPr>
        <w:t>ων</w:t>
      </w:r>
      <w:r w:rsidRPr="00647D18">
        <w:rPr>
          <w:rFonts w:ascii="Arial" w:hAnsi="Arial" w:cs="Arial"/>
          <w:iCs/>
          <w:sz w:val="20"/>
          <w:szCs w:val="20"/>
          <w:lang w:val="el-GR"/>
        </w:rPr>
        <w:t xml:space="preserve"> </w:t>
      </w:r>
      <w:r w:rsidRPr="00647D18">
        <w:rPr>
          <w:rFonts w:ascii="Arial" w:hAnsi="Arial" w:cs="Arial"/>
          <w:iCs/>
          <w:sz w:val="20"/>
          <w:szCs w:val="20"/>
        </w:rPr>
        <w:t>Goldbarg</w:t>
      </w:r>
      <w:r w:rsidRPr="00647D18">
        <w:rPr>
          <w:rFonts w:ascii="Arial" w:hAnsi="Arial" w:cs="Arial"/>
          <w:iCs/>
          <w:sz w:val="20"/>
          <w:szCs w:val="20"/>
          <w:lang w:val="el-GR"/>
        </w:rPr>
        <w:t xml:space="preserve"> </w:t>
      </w:r>
      <w:r w:rsidRPr="00647D18">
        <w:rPr>
          <w:rFonts w:ascii="Arial" w:hAnsi="Arial" w:cs="Arial"/>
          <w:iCs/>
          <w:sz w:val="20"/>
          <w:szCs w:val="20"/>
        </w:rPr>
        <w:t>et</w:t>
      </w:r>
      <w:r w:rsidRPr="00647D18">
        <w:rPr>
          <w:rFonts w:ascii="Arial" w:hAnsi="Arial" w:cs="Arial"/>
          <w:iCs/>
          <w:sz w:val="20"/>
          <w:szCs w:val="20"/>
          <w:lang w:val="el-GR"/>
        </w:rPr>
        <w:t xml:space="preserve"> </w:t>
      </w:r>
      <w:r w:rsidRPr="00647D18">
        <w:rPr>
          <w:rFonts w:ascii="Arial" w:hAnsi="Arial" w:cs="Arial"/>
          <w:iCs/>
          <w:sz w:val="20"/>
          <w:szCs w:val="20"/>
        </w:rPr>
        <w:t>al</w:t>
      </w:r>
      <w:r w:rsidRPr="00647D18">
        <w:rPr>
          <w:rFonts w:ascii="Arial" w:hAnsi="Arial" w:cs="Arial"/>
          <w:iCs/>
          <w:sz w:val="20"/>
          <w:szCs w:val="20"/>
          <w:lang w:val="el-GR"/>
        </w:rPr>
        <w:t>. (2008) παρουσίασε εξαιρετικά υψηλή ακρίβεια, επιτυγχάνοντας μέσες αποκλίσεις της τάξης του 0,005% σε κλασικά</w:t>
      </w:r>
      <w:r w:rsidR="000338A8">
        <w:rPr>
          <w:rFonts w:ascii="Arial" w:hAnsi="Arial" w:cs="Arial"/>
          <w:iCs/>
          <w:sz w:val="20"/>
          <w:szCs w:val="20"/>
          <w:lang w:val="el-GR"/>
        </w:rPr>
        <w:t xml:space="preserve"> </w:t>
      </w:r>
      <w:r w:rsidR="000338A8" w:rsidRPr="000338A8">
        <w:rPr>
          <w:rFonts w:ascii="Arial" w:hAnsi="Arial" w:cs="Arial"/>
          <w:iCs/>
          <w:sz w:val="20"/>
          <w:szCs w:val="20"/>
        </w:rPr>
        <w:t>TSP</w:t>
      </w:r>
      <w:r w:rsidR="000338A8" w:rsidRPr="000338A8">
        <w:rPr>
          <w:rFonts w:ascii="Arial" w:hAnsi="Arial" w:cs="Arial"/>
          <w:iCs/>
          <w:sz w:val="20"/>
          <w:szCs w:val="20"/>
          <w:lang w:val="el-GR"/>
        </w:rPr>
        <w:t xml:space="preserve"> με 51</w:t>
      </w:r>
      <w:r w:rsidR="000338A8">
        <w:rPr>
          <w:rFonts w:ascii="Arial" w:hAnsi="Arial" w:cs="Arial"/>
          <w:iCs/>
          <w:sz w:val="20"/>
          <w:szCs w:val="20"/>
          <w:lang w:val="el-GR"/>
        </w:rPr>
        <w:t xml:space="preserve"> και 52 </w:t>
      </w:r>
      <w:r w:rsidR="000338A8" w:rsidRPr="000338A8">
        <w:rPr>
          <w:rFonts w:ascii="Arial" w:hAnsi="Arial" w:cs="Arial"/>
          <w:iCs/>
          <w:sz w:val="20"/>
          <w:szCs w:val="20"/>
          <w:lang w:val="el-GR"/>
        </w:rPr>
        <w:t>πόλεις</w:t>
      </w:r>
      <w:r w:rsidR="000338A8">
        <w:rPr>
          <w:rFonts w:ascii="Arial" w:hAnsi="Arial" w:cs="Arial"/>
          <w:iCs/>
          <w:sz w:val="20"/>
          <w:szCs w:val="20"/>
          <w:lang w:val="el-GR"/>
        </w:rPr>
        <w:t xml:space="preserve"> σε σύνολα δεδομένων της βιβλιοθήκης</w:t>
      </w:r>
      <w:r w:rsidR="000338A8" w:rsidRPr="00647D18">
        <w:rPr>
          <w:rFonts w:ascii="Arial" w:hAnsi="Arial" w:cs="Arial"/>
          <w:iCs/>
          <w:sz w:val="20"/>
          <w:szCs w:val="20"/>
          <w:lang w:val="el-GR"/>
        </w:rPr>
        <w:t xml:space="preserve"> </w:t>
      </w:r>
      <w:r w:rsidR="000338A8" w:rsidRPr="00647D18">
        <w:rPr>
          <w:rFonts w:ascii="Arial" w:hAnsi="Arial" w:cs="Arial"/>
          <w:iCs/>
          <w:sz w:val="20"/>
          <w:szCs w:val="20"/>
        </w:rPr>
        <w:t>TSPLIB</w:t>
      </w:r>
      <w:r w:rsidR="000338A8">
        <w:rPr>
          <w:rFonts w:ascii="Arial" w:hAnsi="Arial" w:cs="Arial"/>
          <w:iCs/>
          <w:sz w:val="20"/>
          <w:szCs w:val="20"/>
          <w:lang w:val="el-GR"/>
        </w:rPr>
        <w:t xml:space="preserve">.  </w:t>
      </w:r>
      <w:r w:rsidRPr="00647D18">
        <w:rPr>
          <w:rFonts w:ascii="Arial" w:hAnsi="Arial" w:cs="Arial"/>
          <w:iCs/>
          <w:sz w:val="20"/>
          <w:szCs w:val="20"/>
          <w:lang w:val="el-GR"/>
        </w:rPr>
        <w:t xml:space="preserve">Ωστόσο, παρά τα εντυπωσιακά αυτά αποτελέσματα, οι ευρετικές μέθοδοι παρουσιάζουν σημαντικούς περιορισμούς: απαιτούν προσεκτικό και συχνά χρονοβόρο χειρισμό πλήθους υπερπαραμέτρων, εμφανίζουν αστάθεια από εκτέλεση σε εκτέλεση και, κυρίως, η απόδοσή τους δεν γενικεύεται εύκολα. Ένας αλγόριθμος που έχει ρυθμιστεί ώστε να αποδίδει καλά σε μικρά ή μεσαίου μεγέθους προβλήματα συχνά χάνει σε αποτελεσματικότητα όταν εφαρμόζεται σε μεγαλύτερα ή διαφορετικά τοπολογικά στιγμιότυπα του </w:t>
      </w:r>
      <w:r w:rsidRPr="00647D18">
        <w:rPr>
          <w:rFonts w:ascii="Arial" w:hAnsi="Arial" w:cs="Arial"/>
          <w:iCs/>
          <w:sz w:val="20"/>
          <w:szCs w:val="20"/>
        </w:rPr>
        <w:t>TSP</w:t>
      </w:r>
      <w:r w:rsidRPr="00647D18">
        <w:rPr>
          <w:rFonts w:ascii="Arial" w:hAnsi="Arial" w:cs="Arial"/>
          <w:iCs/>
          <w:sz w:val="20"/>
          <w:szCs w:val="20"/>
          <w:lang w:val="el-GR"/>
        </w:rPr>
        <w:t>.</w:t>
      </w:r>
    </w:p>
    <w:p w14:paraId="344E6364" w14:textId="3D1DE759" w:rsidR="00294D5C" w:rsidRPr="00F23581" w:rsidRDefault="00F23581" w:rsidP="009501C4">
      <w:pPr>
        <w:spacing w:before="360" w:after="60"/>
        <w:jc w:val="both"/>
        <w:rPr>
          <w:rFonts w:ascii="Arial Black" w:hAnsi="Arial Black" w:cs="Arial"/>
          <w:sz w:val="22"/>
          <w:szCs w:val="22"/>
          <w:lang w:val="el-GR"/>
        </w:rPr>
      </w:pPr>
      <w:r w:rsidRPr="00F23581">
        <w:rPr>
          <w:rFonts w:ascii="Arial Black" w:hAnsi="Arial Black" w:cs="Arial"/>
          <w:sz w:val="22"/>
          <w:szCs w:val="22"/>
          <w:lang w:val="el-GR"/>
        </w:rPr>
        <w:t>1.</w:t>
      </w:r>
      <w:r w:rsidR="002D5FF1">
        <w:rPr>
          <w:rFonts w:ascii="Arial Black" w:hAnsi="Arial Black" w:cs="Arial"/>
          <w:sz w:val="22"/>
          <w:szCs w:val="22"/>
          <w:lang w:val="el-GR"/>
        </w:rPr>
        <w:t>2</w:t>
      </w:r>
      <w:r w:rsidRPr="00F23581">
        <w:rPr>
          <w:rFonts w:ascii="Arial Black" w:hAnsi="Arial Black" w:cs="Arial"/>
          <w:sz w:val="22"/>
          <w:szCs w:val="22"/>
          <w:lang w:val="el-GR"/>
        </w:rPr>
        <w:t xml:space="preserve"> </w:t>
      </w:r>
      <w:r w:rsidR="00294D5C" w:rsidRPr="00294D5C">
        <w:rPr>
          <w:rFonts w:ascii="Arial Black" w:hAnsi="Arial Black" w:cs="Arial"/>
          <w:sz w:val="22"/>
          <w:szCs w:val="22"/>
          <w:lang w:val="el-GR"/>
        </w:rPr>
        <w:t>Μηχανική Μάθηση για το πρόβλημα του Περιοδεύοντος</w:t>
      </w:r>
      <w:r w:rsidR="00294D5C" w:rsidRPr="00294D5C">
        <w:rPr>
          <w:rFonts w:ascii="Arial Black" w:hAnsi="Arial Black" w:cs="Arial"/>
          <w:sz w:val="22"/>
          <w:szCs w:val="22"/>
        </w:rPr>
        <w:t> </w:t>
      </w:r>
      <w:r w:rsidR="00294D5C" w:rsidRPr="00294D5C">
        <w:rPr>
          <w:rFonts w:ascii="Arial Black" w:hAnsi="Arial Black" w:cs="Arial"/>
          <w:sz w:val="22"/>
          <w:szCs w:val="22"/>
          <w:lang w:val="el-GR"/>
        </w:rPr>
        <w:t>Πωλητή</w:t>
      </w:r>
    </w:p>
    <w:p w14:paraId="0A7C060A" w14:textId="77777777" w:rsidR="00F23581" w:rsidRPr="00D65898" w:rsidRDefault="00F23581" w:rsidP="00294D5C">
      <w:pPr>
        <w:spacing w:before="360" w:after="60"/>
        <w:jc w:val="both"/>
        <w:rPr>
          <w:rFonts w:ascii="Arial" w:hAnsi="Arial" w:cs="Arial"/>
          <w:sz w:val="20"/>
          <w:szCs w:val="20"/>
          <w:lang w:val="el-GR"/>
        </w:rPr>
      </w:pPr>
      <w:r w:rsidRPr="00F23581">
        <w:rPr>
          <w:rFonts w:ascii="Arial" w:hAnsi="Arial" w:cs="Arial"/>
          <w:sz w:val="20"/>
          <w:szCs w:val="20"/>
          <w:lang w:val="el-GR"/>
        </w:rPr>
        <w:t>Η παρούσα εργασία εξετάζει αν τα νευρωνικά δίκτυα γράφων (</w:t>
      </w:r>
      <w:r w:rsidRPr="00F23581">
        <w:rPr>
          <w:rFonts w:ascii="Arial" w:hAnsi="Arial" w:cs="Arial"/>
          <w:sz w:val="20"/>
          <w:szCs w:val="20"/>
        </w:rPr>
        <w:t>Graph</w:t>
      </w:r>
      <w:r w:rsidRPr="00F23581">
        <w:rPr>
          <w:rFonts w:ascii="Arial" w:hAnsi="Arial" w:cs="Arial"/>
          <w:sz w:val="20"/>
          <w:szCs w:val="20"/>
          <w:lang w:val="el-GR"/>
        </w:rPr>
        <w:t xml:space="preserve"> </w:t>
      </w:r>
      <w:r w:rsidRPr="00F23581">
        <w:rPr>
          <w:rFonts w:ascii="Arial" w:hAnsi="Arial" w:cs="Arial"/>
          <w:sz w:val="20"/>
          <w:szCs w:val="20"/>
        </w:rPr>
        <w:t>Neural</w:t>
      </w:r>
      <w:r w:rsidRPr="00F23581">
        <w:rPr>
          <w:rFonts w:ascii="Arial" w:hAnsi="Arial" w:cs="Arial"/>
          <w:sz w:val="20"/>
          <w:szCs w:val="20"/>
          <w:lang w:val="el-GR"/>
        </w:rPr>
        <w:t xml:space="preserve"> </w:t>
      </w:r>
      <w:r w:rsidRPr="00F23581">
        <w:rPr>
          <w:rFonts w:ascii="Arial" w:hAnsi="Arial" w:cs="Arial"/>
          <w:sz w:val="20"/>
          <w:szCs w:val="20"/>
        </w:rPr>
        <w:t>Networks</w:t>
      </w:r>
      <w:r w:rsidRPr="00F23581">
        <w:rPr>
          <w:rFonts w:ascii="Arial" w:hAnsi="Arial" w:cs="Arial"/>
          <w:sz w:val="20"/>
          <w:szCs w:val="20"/>
          <w:lang w:val="el-GR"/>
        </w:rPr>
        <w:t xml:space="preserve"> - </w:t>
      </w:r>
      <w:r w:rsidRPr="00F23581">
        <w:rPr>
          <w:rFonts w:ascii="Arial" w:hAnsi="Arial" w:cs="Arial"/>
          <w:sz w:val="20"/>
          <w:szCs w:val="20"/>
        </w:rPr>
        <w:t>GNNs</w:t>
      </w:r>
      <w:r w:rsidRPr="00F23581">
        <w:rPr>
          <w:rFonts w:ascii="Arial" w:hAnsi="Arial" w:cs="Arial"/>
          <w:sz w:val="20"/>
          <w:szCs w:val="20"/>
          <w:lang w:val="el-GR"/>
        </w:rPr>
        <w:t xml:space="preserve">) μπορούν να μάθουν τα μοτίβα των βέλτιστων λύσεων του </w:t>
      </w:r>
      <w:r w:rsidRPr="00F23581">
        <w:rPr>
          <w:rFonts w:ascii="Arial" w:hAnsi="Arial" w:cs="Arial"/>
          <w:sz w:val="20"/>
          <w:szCs w:val="20"/>
        </w:rPr>
        <w:t>TSP</w:t>
      </w:r>
      <w:r w:rsidRPr="00F23581">
        <w:rPr>
          <w:rFonts w:ascii="Arial" w:hAnsi="Arial" w:cs="Arial"/>
          <w:sz w:val="20"/>
          <w:szCs w:val="20"/>
          <w:lang w:val="el-GR"/>
        </w:rPr>
        <w:t xml:space="preserve"> από μικρά παραδείγματα και να </w:t>
      </w:r>
      <w:r w:rsidRPr="00F23581">
        <w:rPr>
          <w:rFonts w:ascii="Arial" w:hAnsi="Arial" w:cs="Arial"/>
          <w:sz w:val="20"/>
          <w:szCs w:val="20"/>
          <w:lang w:val="el-GR"/>
        </w:rPr>
        <w:lastRenderedPageBreak/>
        <w:t xml:space="preserve">γενικεύσουν αυτή τη γνώση σε μεγαλύτερα προβλήματα. </w:t>
      </w:r>
      <w:r w:rsidRPr="00D65898">
        <w:rPr>
          <w:rFonts w:ascii="Arial" w:hAnsi="Arial" w:cs="Arial"/>
          <w:sz w:val="20"/>
          <w:szCs w:val="20"/>
          <w:lang w:val="el-GR"/>
        </w:rPr>
        <w:t>Η πρ</w:t>
      </w:r>
      <w:r w:rsidRPr="00F23581">
        <w:rPr>
          <w:rFonts w:ascii="Arial" w:hAnsi="Arial" w:cs="Arial"/>
          <w:sz w:val="20"/>
          <w:szCs w:val="20"/>
          <w:lang w:val="el-GR"/>
        </w:rPr>
        <w:t>οσέγγιση</w:t>
      </w:r>
      <w:r w:rsidRPr="00D65898">
        <w:rPr>
          <w:rFonts w:ascii="Arial" w:hAnsi="Arial" w:cs="Arial"/>
          <w:sz w:val="20"/>
          <w:szCs w:val="20"/>
          <w:lang w:val="el-GR"/>
        </w:rPr>
        <w:t xml:space="preserve"> μας βασ</w:t>
      </w:r>
      <w:r w:rsidRPr="00F23581">
        <w:rPr>
          <w:rFonts w:ascii="Arial" w:hAnsi="Arial" w:cs="Arial"/>
          <w:sz w:val="20"/>
          <w:szCs w:val="20"/>
          <w:lang w:val="el-GR"/>
        </w:rPr>
        <w:t>ίζεται</w:t>
      </w:r>
      <w:r w:rsidRPr="00D65898">
        <w:rPr>
          <w:rFonts w:ascii="Arial" w:hAnsi="Arial" w:cs="Arial"/>
          <w:sz w:val="20"/>
          <w:szCs w:val="20"/>
          <w:lang w:val="el-GR"/>
        </w:rPr>
        <w:t xml:space="preserve"> σε τρε</w:t>
      </w:r>
      <w:r w:rsidRPr="00F23581">
        <w:rPr>
          <w:rFonts w:ascii="Arial" w:hAnsi="Arial" w:cs="Arial"/>
          <w:sz w:val="20"/>
          <w:szCs w:val="20"/>
          <w:lang w:val="el-GR"/>
        </w:rPr>
        <w:t>ί</w:t>
      </w:r>
      <w:r w:rsidRPr="00D65898">
        <w:rPr>
          <w:rFonts w:ascii="Arial" w:hAnsi="Arial" w:cs="Arial"/>
          <w:sz w:val="20"/>
          <w:szCs w:val="20"/>
          <w:lang w:val="el-GR"/>
        </w:rPr>
        <w:t>ς βασικές παρατηρήσεις:</w:t>
      </w:r>
    </w:p>
    <w:p w14:paraId="530053D8" w14:textId="77777777" w:rsidR="00F23581" w:rsidRPr="00CA5F21" w:rsidRDefault="00F23581" w:rsidP="002361F8">
      <w:pPr>
        <w:pStyle w:val="ListParagraph"/>
        <w:numPr>
          <w:ilvl w:val="0"/>
          <w:numId w:val="2"/>
        </w:numPr>
        <w:spacing w:after="60"/>
        <w:jc w:val="both"/>
        <w:rPr>
          <w:rFonts w:ascii="Arial" w:hAnsi="Arial" w:cs="Arial"/>
          <w:sz w:val="20"/>
          <w:szCs w:val="20"/>
          <w:lang w:val="el-GR"/>
        </w:rPr>
      </w:pPr>
      <w:r w:rsidRPr="00CA5F21">
        <w:rPr>
          <w:rFonts w:ascii="Arial" w:hAnsi="Arial" w:cs="Arial"/>
          <w:sz w:val="20"/>
          <w:szCs w:val="20"/>
          <w:lang w:val="el-GR"/>
        </w:rPr>
        <w:t>Δομική Ομοιότητα:</w:t>
      </w:r>
      <w:r w:rsidRPr="00CA5F21">
        <w:rPr>
          <w:rFonts w:ascii="Arial" w:hAnsi="Arial" w:cs="Arial"/>
          <w:sz w:val="20"/>
          <w:szCs w:val="20"/>
        </w:rPr>
        <w:t> </w:t>
      </w:r>
      <w:r w:rsidRPr="00CA5F21">
        <w:rPr>
          <w:rFonts w:ascii="Arial" w:hAnsi="Arial" w:cs="Arial"/>
          <w:sz w:val="20"/>
          <w:szCs w:val="20"/>
          <w:lang w:val="el-GR"/>
        </w:rPr>
        <w:t xml:space="preserve">Μικρά και μεγάλα παραδείγματα του </w:t>
      </w:r>
      <w:r w:rsidRPr="00CA5F21">
        <w:rPr>
          <w:rFonts w:ascii="Arial" w:hAnsi="Arial" w:cs="Arial"/>
          <w:sz w:val="20"/>
          <w:szCs w:val="20"/>
        </w:rPr>
        <w:t>TSP</w:t>
      </w:r>
      <w:r w:rsidRPr="00CA5F21">
        <w:rPr>
          <w:rFonts w:ascii="Arial" w:hAnsi="Arial" w:cs="Arial"/>
          <w:sz w:val="20"/>
          <w:szCs w:val="20"/>
          <w:lang w:val="el-GR"/>
        </w:rPr>
        <w:t xml:space="preserve"> παρουσιάζουν κοινά τοπολογικά χαρακτηριστικά στις βέλτιστες λύσεις τους.</w:t>
      </w:r>
    </w:p>
    <w:p w14:paraId="4E9D77BC" w14:textId="77777777" w:rsidR="00F23581" w:rsidRPr="00CA5F21" w:rsidRDefault="00F23581" w:rsidP="002361F8">
      <w:pPr>
        <w:pStyle w:val="ListParagraph"/>
        <w:numPr>
          <w:ilvl w:val="0"/>
          <w:numId w:val="2"/>
        </w:numPr>
        <w:spacing w:after="60"/>
        <w:jc w:val="both"/>
        <w:rPr>
          <w:rFonts w:ascii="Arial" w:hAnsi="Arial" w:cs="Arial"/>
          <w:sz w:val="20"/>
          <w:szCs w:val="20"/>
          <w:lang w:val="el-GR"/>
        </w:rPr>
      </w:pPr>
      <w:r w:rsidRPr="00CA5F21">
        <w:rPr>
          <w:rFonts w:ascii="Arial" w:hAnsi="Arial" w:cs="Arial"/>
          <w:sz w:val="20"/>
          <w:szCs w:val="20"/>
          <w:lang w:val="el-GR"/>
        </w:rPr>
        <w:t>Τοπικά Μοτίβα:</w:t>
      </w:r>
      <w:r w:rsidRPr="00CA5F21">
        <w:rPr>
          <w:rFonts w:ascii="Arial" w:hAnsi="Arial" w:cs="Arial"/>
          <w:sz w:val="20"/>
          <w:szCs w:val="20"/>
        </w:rPr>
        <w:t> </w:t>
      </w:r>
      <w:r w:rsidRPr="00CA5F21">
        <w:rPr>
          <w:rFonts w:ascii="Arial" w:hAnsi="Arial" w:cs="Arial"/>
          <w:sz w:val="20"/>
          <w:szCs w:val="20"/>
          <w:lang w:val="el-GR"/>
        </w:rPr>
        <w:t xml:space="preserve">Οι βέλτιστες διαδρομές συχνά εμφανίζουν αναγνωρίσιμα τοπικά μοτίβα επιλογής ακμών, τα οποία τα </w:t>
      </w:r>
      <w:r w:rsidRPr="00CA5F21">
        <w:rPr>
          <w:rFonts w:ascii="Arial" w:hAnsi="Arial" w:cs="Arial"/>
          <w:sz w:val="20"/>
          <w:szCs w:val="20"/>
        </w:rPr>
        <w:t>GNN</w:t>
      </w:r>
      <w:r w:rsidRPr="00CA5F21">
        <w:rPr>
          <w:rFonts w:ascii="Arial" w:hAnsi="Arial" w:cs="Arial"/>
          <w:sz w:val="20"/>
          <w:szCs w:val="20"/>
          <w:lang w:val="el-GR"/>
        </w:rPr>
        <w:t xml:space="preserve"> μπορούν να μάθουν.</w:t>
      </w:r>
    </w:p>
    <w:p w14:paraId="0A074137" w14:textId="77777777" w:rsidR="00F23581" w:rsidRPr="00CA5F21" w:rsidRDefault="00F23581" w:rsidP="002361F8">
      <w:pPr>
        <w:pStyle w:val="ListParagraph"/>
        <w:numPr>
          <w:ilvl w:val="0"/>
          <w:numId w:val="2"/>
        </w:numPr>
        <w:spacing w:after="60"/>
        <w:jc w:val="both"/>
        <w:rPr>
          <w:rFonts w:ascii="Arial" w:hAnsi="Arial" w:cs="Arial"/>
          <w:sz w:val="20"/>
          <w:szCs w:val="20"/>
          <w:lang w:val="el-GR"/>
        </w:rPr>
      </w:pPr>
      <w:r w:rsidRPr="00CA5F21">
        <w:rPr>
          <w:rFonts w:ascii="Arial" w:hAnsi="Arial" w:cs="Arial"/>
          <w:sz w:val="20"/>
          <w:szCs w:val="20"/>
          <w:lang w:val="el-GR"/>
        </w:rPr>
        <w:t>Ανοχή σε υποβέλτιστες λύσεις:</w:t>
      </w:r>
      <w:r w:rsidRPr="00CA5F21">
        <w:rPr>
          <w:rFonts w:ascii="Arial" w:hAnsi="Arial" w:cs="Arial"/>
          <w:sz w:val="20"/>
          <w:szCs w:val="20"/>
        </w:rPr>
        <w:t> </w:t>
      </w:r>
      <w:r w:rsidRPr="00CA5F21">
        <w:rPr>
          <w:rFonts w:ascii="Arial" w:hAnsi="Arial" w:cs="Arial"/>
          <w:sz w:val="20"/>
          <w:szCs w:val="20"/>
          <w:lang w:val="el-GR"/>
        </w:rPr>
        <w:t>Αν και δεν εγγυώνται βέλτιστες λύσεις, οι νευρωνικές προσεγγίσεις μπορεί να προσφέρουν κοντινές στη βέλτιστη λύσεις με σημαντικά μειωμένο χρόνο υπολογισμού.</w:t>
      </w:r>
    </w:p>
    <w:p w14:paraId="238322B9" w14:textId="77777777" w:rsidR="00422F6A" w:rsidRPr="00D65898" w:rsidRDefault="00422F6A" w:rsidP="00D65898">
      <w:pPr>
        <w:spacing w:after="60"/>
        <w:jc w:val="both"/>
        <w:rPr>
          <w:rFonts w:ascii="Arial" w:hAnsi="Arial" w:cs="Arial"/>
          <w:sz w:val="20"/>
          <w:szCs w:val="20"/>
          <w:lang w:val="el-GR"/>
        </w:rPr>
      </w:pPr>
      <w:r w:rsidRPr="00D65898">
        <w:rPr>
          <w:rFonts w:ascii="Arial" w:hAnsi="Arial" w:cs="Arial"/>
          <w:sz w:val="20"/>
          <w:szCs w:val="20"/>
          <w:lang w:val="el-GR"/>
        </w:rPr>
        <w:t>Αυτό υλοποιείται μέσω ενός</w:t>
      </w:r>
      <w:r w:rsidRPr="00D65898">
        <w:rPr>
          <w:rFonts w:ascii="Arial" w:hAnsi="Arial" w:cs="Arial"/>
          <w:sz w:val="20"/>
          <w:szCs w:val="20"/>
        </w:rPr>
        <w:t> </w:t>
      </w:r>
      <w:r w:rsidRPr="00D65898">
        <w:rPr>
          <w:rFonts w:ascii="Arial" w:hAnsi="Arial" w:cs="Arial"/>
          <w:b/>
          <w:bCs/>
          <w:sz w:val="20"/>
          <w:szCs w:val="20"/>
          <w:lang w:val="el-GR"/>
        </w:rPr>
        <w:t>υβριδικού πλαισίου μάθησης και αναζήτησης</w:t>
      </w:r>
      <w:r w:rsidRPr="00D65898">
        <w:rPr>
          <w:rFonts w:ascii="Arial" w:hAnsi="Arial" w:cs="Arial"/>
          <w:sz w:val="20"/>
          <w:szCs w:val="20"/>
          <w:lang w:val="el-GR"/>
        </w:rPr>
        <w:t>, το οποίο αποτελείται από τα εξής στάδια:</w:t>
      </w:r>
    </w:p>
    <w:p w14:paraId="78D7CC73" w14:textId="27DA667E" w:rsidR="00422F6A" w:rsidRPr="00D65898" w:rsidRDefault="00422F6A" w:rsidP="002361F8">
      <w:pPr>
        <w:pStyle w:val="ListParagraph"/>
        <w:numPr>
          <w:ilvl w:val="0"/>
          <w:numId w:val="2"/>
        </w:numPr>
        <w:spacing w:after="60"/>
        <w:jc w:val="both"/>
        <w:rPr>
          <w:rFonts w:ascii="Arial" w:hAnsi="Arial" w:cs="Arial"/>
          <w:sz w:val="20"/>
          <w:szCs w:val="20"/>
          <w:lang w:val="el-GR"/>
        </w:rPr>
      </w:pPr>
      <w:r w:rsidRPr="00D65898">
        <w:rPr>
          <w:rFonts w:ascii="Arial" w:hAnsi="Arial" w:cs="Arial"/>
          <w:b/>
          <w:bCs/>
          <w:sz w:val="20"/>
          <w:szCs w:val="20"/>
          <w:lang w:val="el-GR"/>
        </w:rPr>
        <w:t>Δημιουργία συνόλου εκπαίδευσης:</w:t>
      </w:r>
      <w:r w:rsidRPr="00D65898">
        <w:rPr>
          <w:rFonts w:ascii="Arial" w:hAnsi="Arial" w:cs="Arial"/>
          <w:sz w:val="20"/>
          <w:szCs w:val="20"/>
          <w:lang w:val="el-GR"/>
        </w:rPr>
        <w:t xml:space="preserve"> Λύνονται μικρά </w:t>
      </w:r>
      <w:r w:rsidRPr="00422F6A">
        <w:rPr>
          <w:rFonts w:ascii="Arial" w:hAnsi="Arial" w:cs="Arial"/>
          <w:sz w:val="20"/>
          <w:szCs w:val="20"/>
        </w:rPr>
        <w:t>TSP</w:t>
      </w:r>
      <w:r w:rsidRPr="00D65898">
        <w:rPr>
          <w:rFonts w:ascii="Arial" w:hAnsi="Arial" w:cs="Arial"/>
          <w:sz w:val="20"/>
          <w:szCs w:val="20"/>
          <w:lang w:val="el-GR"/>
        </w:rPr>
        <w:t xml:space="preserve"> </w:t>
      </w:r>
      <w:r w:rsidRPr="00422F6A">
        <w:rPr>
          <w:rFonts w:ascii="Arial" w:hAnsi="Arial" w:cs="Arial"/>
          <w:sz w:val="20"/>
          <w:szCs w:val="20"/>
        </w:rPr>
        <w:t>instances</w:t>
      </w:r>
      <w:r w:rsidRPr="00D65898">
        <w:rPr>
          <w:rFonts w:ascii="Arial" w:hAnsi="Arial" w:cs="Arial"/>
          <w:sz w:val="20"/>
          <w:szCs w:val="20"/>
          <w:lang w:val="el-GR"/>
        </w:rPr>
        <w:t xml:space="preserve"> (20–50 κόμβοι) με</w:t>
      </w:r>
      <w:r w:rsidRPr="00422F6A">
        <w:rPr>
          <w:rFonts w:ascii="Arial" w:hAnsi="Arial" w:cs="Arial"/>
          <w:sz w:val="20"/>
          <w:szCs w:val="20"/>
        </w:rPr>
        <w:t> </w:t>
      </w:r>
      <w:r w:rsidR="00EB5C92" w:rsidRPr="00D65898">
        <w:rPr>
          <w:rFonts w:ascii="Arial" w:hAnsi="Arial" w:cs="Arial"/>
          <w:sz w:val="20"/>
          <w:szCs w:val="20"/>
          <w:lang w:val="el-GR"/>
        </w:rPr>
        <w:t>Ακέραιο Γραμμικό</w:t>
      </w:r>
      <w:r w:rsidRPr="00D65898">
        <w:rPr>
          <w:rFonts w:ascii="Arial" w:hAnsi="Arial" w:cs="Arial"/>
          <w:sz w:val="20"/>
          <w:szCs w:val="20"/>
          <w:lang w:val="el-GR"/>
        </w:rPr>
        <w:t xml:space="preserve"> Προγραμματισμό (</w:t>
      </w:r>
      <w:r w:rsidR="00EB5C92" w:rsidRPr="00D65898">
        <w:rPr>
          <w:rFonts w:ascii="Arial" w:hAnsi="Arial" w:cs="Arial"/>
          <w:sz w:val="20"/>
          <w:szCs w:val="20"/>
          <w:lang w:val="el-GR"/>
        </w:rPr>
        <w:t>Ι</w:t>
      </w:r>
      <w:r w:rsidRPr="00D65898">
        <w:rPr>
          <w:rFonts w:ascii="Arial" w:hAnsi="Arial" w:cs="Arial"/>
          <w:sz w:val="20"/>
          <w:szCs w:val="20"/>
        </w:rPr>
        <w:t>LP</w:t>
      </w:r>
      <w:r w:rsidRPr="00D65898">
        <w:rPr>
          <w:rFonts w:ascii="Arial" w:hAnsi="Arial" w:cs="Arial"/>
          <w:b/>
          <w:bCs/>
          <w:sz w:val="20"/>
          <w:szCs w:val="20"/>
          <w:lang w:val="el-GR"/>
        </w:rPr>
        <w:t>)</w:t>
      </w:r>
      <w:r w:rsidRPr="00422F6A">
        <w:rPr>
          <w:rFonts w:ascii="Arial" w:hAnsi="Arial" w:cs="Arial"/>
          <w:sz w:val="20"/>
          <w:szCs w:val="20"/>
        </w:rPr>
        <w:t> </w:t>
      </w:r>
      <w:r w:rsidR="00EB5C92">
        <w:rPr>
          <w:rFonts w:ascii="Arial" w:hAnsi="Arial" w:cs="Arial"/>
          <w:sz w:val="20"/>
          <w:szCs w:val="20"/>
          <w:lang w:val="el-GR"/>
        </w:rPr>
        <w:t>με</w:t>
      </w:r>
      <w:r w:rsidRPr="00422F6A">
        <w:rPr>
          <w:rFonts w:ascii="Arial" w:hAnsi="Arial" w:cs="Arial"/>
          <w:sz w:val="20"/>
          <w:szCs w:val="20"/>
        </w:rPr>
        <w:t> </w:t>
      </w:r>
      <w:r w:rsidR="00EB5C92">
        <w:rPr>
          <w:rFonts w:ascii="Arial" w:hAnsi="Arial" w:cs="Arial"/>
          <w:sz w:val="20"/>
          <w:szCs w:val="20"/>
          <w:lang w:val="el-GR"/>
        </w:rPr>
        <w:t xml:space="preserve">δυναμική εισαγωγή </w:t>
      </w:r>
      <w:r w:rsidRPr="00D65898">
        <w:rPr>
          <w:rFonts w:ascii="Arial" w:hAnsi="Arial" w:cs="Arial"/>
          <w:sz w:val="20"/>
          <w:szCs w:val="20"/>
          <w:lang w:val="el-GR"/>
        </w:rPr>
        <w:t>περιορισμ</w:t>
      </w:r>
      <w:r w:rsidR="00EB5C92" w:rsidRPr="00D65898">
        <w:rPr>
          <w:rFonts w:ascii="Arial" w:hAnsi="Arial" w:cs="Arial"/>
          <w:sz w:val="20"/>
          <w:szCs w:val="20"/>
          <w:lang w:val="el-GR"/>
        </w:rPr>
        <w:t xml:space="preserve">ών αποκοπή υποκύκλων </w:t>
      </w:r>
      <w:r w:rsidRPr="00D65898">
        <w:rPr>
          <w:rFonts w:ascii="Arial" w:hAnsi="Arial" w:cs="Arial"/>
          <w:sz w:val="20"/>
          <w:szCs w:val="20"/>
          <w:lang w:val="el-GR"/>
        </w:rPr>
        <w:t>(</w:t>
      </w:r>
      <w:r w:rsidRPr="00D65898">
        <w:rPr>
          <w:rFonts w:ascii="Arial" w:hAnsi="Arial" w:cs="Arial"/>
          <w:sz w:val="20"/>
          <w:szCs w:val="20"/>
        </w:rPr>
        <w:t>SECs</w:t>
      </w:r>
      <w:r w:rsidRPr="00D65898">
        <w:rPr>
          <w:rFonts w:ascii="Arial" w:hAnsi="Arial" w:cs="Arial"/>
          <w:sz w:val="20"/>
          <w:szCs w:val="20"/>
          <w:lang w:val="el-GR"/>
        </w:rPr>
        <w:t>), ώστε να εξαχθούν οι</w:t>
      </w:r>
      <w:r w:rsidRPr="00422F6A">
        <w:rPr>
          <w:rFonts w:ascii="Arial" w:hAnsi="Arial" w:cs="Arial"/>
          <w:sz w:val="20"/>
          <w:szCs w:val="20"/>
        </w:rPr>
        <w:t> </w:t>
      </w:r>
      <w:r w:rsidRPr="00D65898">
        <w:rPr>
          <w:rFonts w:ascii="Arial" w:hAnsi="Arial" w:cs="Arial"/>
          <w:sz w:val="20"/>
          <w:szCs w:val="20"/>
          <w:lang w:val="el-GR"/>
        </w:rPr>
        <w:t>βέλτιστες ακμές</w:t>
      </w:r>
      <w:r w:rsidRPr="00422F6A">
        <w:rPr>
          <w:rFonts w:ascii="Arial" w:hAnsi="Arial" w:cs="Arial"/>
          <w:sz w:val="20"/>
          <w:szCs w:val="20"/>
        </w:rPr>
        <w:t> </w:t>
      </w:r>
      <w:r w:rsidRPr="00D65898">
        <w:rPr>
          <w:rFonts w:ascii="Arial" w:hAnsi="Arial" w:cs="Arial"/>
          <w:sz w:val="20"/>
          <w:szCs w:val="20"/>
          <w:lang w:val="el-GR"/>
        </w:rPr>
        <w:t>κάθε διαδρομής.</w:t>
      </w:r>
    </w:p>
    <w:p w14:paraId="09CB4F4B" w14:textId="3CCB1B07" w:rsidR="00422F6A" w:rsidRPr="00D65898" w:rsidRDefault="00422F6A" w:rsidP="002361F8">
      <w:pPr>
        <w:pStyle w:val="ListParagraph"/>
        <w:numPr>
          <w:ilvl w:val="0"/>
          <w:numId w:val="2"/>
        </w:numPr>
        <w:spacing w:after="60"/>
        <w:jc w:val="both"/>
        <w:rPr>
          <w:rFonts w:ascii="Arial" w:hAnsi="Arial" w:cs="Arial"/>
          <w:sz w:val="20"/>
          <w:szCs w:val="20"/>
          <w:lang w:val="el-GR"/>
        </w:rPr>
      </w:pPr>
      <w:r w:rsidRPr="00D65898">
        <w:rPr>
          <w:rFonts w:ascii="Arial" w:hAnsi="Arial" w:cs="Arial"/>
          <w:b/>
          <w:bCs/>
          <w:sz w:val="20"/>
          <w:szCs w:val="20"/>
          <w:lang w:val="el-GR"/>
        </w:rPr>
        <w:t>Εκπαίδευση Γραφικού Νευρωνικού Δικτύου:</w:t>
      </w:r>
      <w:r w:rsidRPr="00D65898">
        <w:rPr>
          <w:rFonts w:ascii="Arial" w:hAnsi="Arial" w:cs="Arial"/>
          <w:sz w:val="20"/>
          <w:szCs w:val="20"/>
          <w:lang w:val="el-GR"/>
        </w:rPr>
        <w:t xml:space="preserve"> Το </w:t>
      </w:r>
      <w:r w:rsidRPr="00422F6A">
        <w:rPr>
          <w:rFonts w:ascii="Arial" w:hAnsi="Arial" w:cs="Arial"/>
          <w:sz w:val="20"/>
          <w:szCs w:val="20"/>
        </w:rPr>
        <w:t>GNN</w:t>
      </w:r>
      <w:r w:rsidRPr="00D65898">
        <w:rPr>
          <w:rFonts w:ascii="Arial" w:hAnsi="Arial" w:cs="Arial"/>
          <w:sz w:val="20"/>
          <w:szCs w:val="20"/>
          <w:lang w:val="el-GR"/>
        </w:rPr>
        <w:t xml:space="preserve"> εκπαιδεύεται να</w:t>
      </w:r>
      <w:r w:rsidRPr="00422F6A">
        <w:rPr>
          <w:rFonts w:ascii="Arial" w:hAnsi="Arial" w:cs="Arial"/>
          <w:sz w:val="20"/>
          <w:szCs w:val="20"/>
        </w:rPr>
        <w:t> </w:t>
      </w:r>
      <w:r w:rsidRPr="00D65898">
        <w:rPr>
          <w:rFonts w:ascii="Arial" w:hAnsi="Arial" w:cs="Arial"/>
          <w:sz w:val="20"/>
          <w:szCs w:val="20"/>
          <w:lang w:val="el-GR"/>
        </w:rPr>
        <w:t>προβλέπει την πιθανότητα επιλογής κάθε ακμής</w:t>
      </w:r>
      <w:r w:rsidRPr="00422F6A">
        <w:rPr>
          <w:rFonts w:ascii="Arial" w:hAnsi="Arial" w:cs="Arial"/>
          <w:sz w:val="20"/>
          <w:szCs w:val="20"/>
        </w:rPr>
        <w:t> </w:t>
      </w:r>
      <w:r w:rsidRPr="00D65898">
        <w:rPr>
          <w:rFonts w:ascii="Arial" w:hAnsi="Arial" w:cs="Arial"/>
          <w:sz w:val="20"/>
          <w:szCs w:val="20"/>
          <w:lang w:val="el-GR"/>
        </w:rPr>
        <w:t>ως μέρος της βέλτιστης λύσης, χρησιμοποιώντας τα δεδομένα του προηγούμενου βήματος.</w:t>
      </w:r>
    </w:p>
    <w:p w14:paraId="57AD98EE" w14:textId="63AEFE5B" w:rsidR="00422F6A" w:rsidRPr="00D65898" w:rsidRDefault="00422F6A" w:rsidP="002361F8">
      <w:pPr>
        <w:pStyle w:val="ListParagraph"/>
        <w:numPr>
          <w:ilvl w:val="0"/>
          <w:numId w:val="2"/>
        </w:numPr>
        <w:spacing w:after="60"/>
        <w:jc w:val="both"/>
        <w:rPr>
          <w:rFonts w:ascii="Arial" w:hAnsi="Arial" w:cs="Arial"/>
          <w:sz w:val="20"/>
          <w:szCs w:val="20"/>
          <w:lang w:val="el-GR"/>
        </w:rPr>
      </w:pPr>
      <w:r w:rsidRPr="00D65898">
        <w:rPr>
          <w:rFonts w:ascii="Arial" w:hAnsi="Arial" w:cs="Arial"/>
          <w:b/>
          <w:bCs/>
          <w:sz w:val="20"/>
          <w:szCs w:val="20"/>
          <w:lang w:val="el-GR"/>
        </w:rPr>
        <w:t>Καθοδηγούμενη αναζήτηση:</w:t>
      </w:r>
      <w:r w:rsidRPr="00D65898">
        <w:rPr>
          <w:rFonts w:ascii="Arial" w:hAnsi="Arial" w:cs="Arial"/>
          <w:sz w:val="20"/>
          <w:szCs w:val="20"/>
          <w:lang w:val="el-GR"/>
        </w:rPr>
        <w:t xml:space="preserve"> Οι προβλέψεις πιθανοτήτων του </w:t>
      </w:r>
      <w:r w:rsidRPr="00422F6A">
        <w:rPr>
          <w:rFonts w:ascii="Arial" w:hAnsi="Arial" w:cs="Arial"/>
          <w:sz w:val="20"/>
          <w:szCs w:val="20"/>
        </w:rPr>
        <w:t>GNN</w:t>
      </w:r>
      <w:r w:rsidRPr="00D65898">
        <w:rPr>
          <w:rFonts w:ascii="Arial" w:hAnsi="Arial" w:cs="Arial"/>
          <w:sz w:val="20"/>
          <w:szCs w:val="20"/>
          <w:lang w:val="el-GR"/>
        </w:rPr>
        <w:t xml:space="preserve"> χρησιμοποιούνται για να</w:t>
      </w:r>
      <w:r w:rsidRPr="00422F6A">
        <w:rPr>
          <w:rFonts w:ascii="Arial" w:hAnsi="Arial" w:cs="Arial"/>
          <w:sz w:val="20"/>
          <w:szCs w:val="20"/>
        </w:rPr>
        <w:t> </w:t>
      </w:r>
      <w:r w:rsidRPr="00D65898">
        <w:rPr>
          <w:rFonts w:ascii="Arial" w:hAnsi="Arial" w:cs="Arial"/>
          <w:sz w:val="20"/>
          <w:szCs w:val="20"/>
          <w:lang w:val="el-GR"/>
        </w:rPr>
        <w:t xml:space="preserve">καθοδηγήσουν έναν </w:t>
      </w:r>
      <w:r w:rsidRPr="00D65898">
        <w:rPr>
          <w:rFonts w:ascii="Arial" w:hAnsi="Arial" w:cs="Arial"/>
          <w:sz w:val="20"/>
          <w:szCs w:val="20"/>
        </w:rPr>
        <w:t>beam</w:t>
      </w:r>
      <w:r w:rsidRPr="00D65898">
        <w:rPr>
          <w:rFonts w:ascii="Arial" w:hAnsi="Arial" w:cs="Arial"/>
          <w:sz w:val="20"/>
          <w:szCs w:val="20"/>
          <w:lang w:val="el-GR"/>
        </w:rPr>
        <w:t xml:space="preserve"> </w:t>
      </w:r>
      <w:r w:rsidRPr="00D65898">
        <w:rPr>
          <w:rFonts w:ascii="Arial" w:hAnsi="Arial" w:cs="Arial"/>
          <w:sz w:val="20"/>
          <w:szCs w:val="20"/>
        </w:rPr>
        <w:t>search</w:t>
      </w:r>
      <w:r w:rsidRPr="00D65898">
        <w:rPr>
          <w:rFonts w:ascii="Arial" w:hAnsi="Arial" w:cs="Arial"/>
          <w:sz w:val="20"/>
          <w:szCs w:val="20"/>
          <w:lang w:val="el-GR"/>
        </w:rPr>
        <w:t xml:space="preserve"> αλγόριθμο, ο οποίος κατασκευάζει εφικτές διαδρομές, δίνοντας προτεραιότητα σε ακμές με υψηλότερη πιθανότητα επιλογής.</w:t>
      </w:r>
    </w:p>
    <w:p w14:paraId="3FF668A4" w14:textId="3339B2BC" w:rsidR="00F23581" w:rsidRPr="006C3DC2" w:rsidRDefault="00F23581" w:rsidP="00A201BA">
      <w:pPr>
        <w:spacing w:before="360" w:after="120"/>
        <w:jc w:val="both"/>
        <w:rPr>
          <w:rFonts w:ascii="Arial Black" w:hAnsi="Arial Black" w:cs="Arial"/>
          <w:sz w:val="22"/>
          <w:szCs w:val="22"/>
          <w:lang w:val="el-GR"/>
        </w:rPr>
      </w:pPr>
      <w:r w:rsidRPr="00F23581">
        <w:rPr>
          <w:rFonts w:ascii="Arial Black" w:hAnsi="Arial Black" w:cs="Arial"/>
          <w:sz w:val="22"/>
          <w:szCs w:val="22"/>
          <w:lang w:val="el-GR"/>
        </w:rPr>
        <w:t>1.</w:t>
      </w:r>
      <w:r w:rsidR="002D5FF1">
        <w:rPr>
          <w:rFonts w:ascii="Arial Black" w:hAnsi="Arial Black" w:cs="Arial"/>
          <w:sz w:val="22"/>
          <w:szCs w:val="22"/>
          <w:lang w:val="el-GR"/>
        </w:rPr>
        <w:t>3</w:t>
      </w:r>
      <w:r w:rsidRPr="00F23581">
        <w:rPr>
          <w:rFonts w:ascii="Arial Black" w:hAnsi="Arial Black" w:cs="Arial"/>
          <w:sz w:val="22"/>
          <w:szCs w:val="22"/>
          <w:lang w:val="el-GR"/>
        </w:rPr>
        <w:t xml:space="preserve"> Συνεισφορ</w:t>
      </w:r>
      <w:r w:rsidR="006C3DC2">
        <w:rPr>
          <w:rFonts w:ascii="Arial Black" w:hAnsi="Arial Black" w:cs="Arial"/>
          <w:sz w:val="22"/>
          <w:szCs w:val="22"/>
          <w:lang w:val="el-GR"/>
        </w:rPr>
        <w:t>ά</w:t>
      </w:r>
    </w:p>
    <w:p w14:paraId="6B193950" w14:textId="59266032" w:rsidR="00F23581" w:rsidRPr="00F23581" w:rsidRDefault="00F23581" w:rsidP="00A201BA">
      <w:pPr>
        <w:spacing w:before="360" w:after="60"/>
        <w:jc w:val="both"/>
        <w:rPr>
          <w:rFonts w:ascii="Arial" w:hAnsi="Arial" w:cs="Arial"/>
          <w:sz w:val="20"/>
          <w:szCs w:val="20"/>
          <w:lang w:val="el-GR"/>
        </w:rPr>
      </w:pPr>
      <w:r w:rsidRPr="00F23581">
        <w:rPr>
          <w:rFonts w:ascii="Arial" w:hAnsi="Arial" w:cs="Arial"/>
          <w:sz w:val="20"/>
          <w:szCs w:val="20"/>
          <w:lang w:val="el-GR"/>
        </w:rPr>
        <w:t xml:space="preserve">Η </w:t>
      </w:r>
      <w:r w:rsidR="006C3DC2">
        <w:rPr>
          <w:rFonts w:ascii="Arial" w:hAnsi="Arial" w:cs="Arial"/>
          <w:sz w:val="20"/>
          <w:szCs w:val="20"/>
          <w:lang w:val="el-GR"/>
        </w:rPr>
        <w:t xml:space="preserve">συνεισφορά της συγκεκριμένης </w:t>
      </w:r>
      <w:r w:rsidRPr="00F23581">
        <w:rPr>
          <w:rFonts w:ascii="Arial" w:hAnsi="Arial" w:cs="Arial"/>
          <w:sz w:val="20"/>
          <w:szCs w:val="20"/>
          <w:lang w:val="el-GR"/>
        </w:rPr>
        <w:t>εργασία</w:t>
      </w:r>
      <w:r w:rsidR="006C3DC2">
        <w:rPr>
          <w:rFonts w:ascii="Arial" w:hAnsi="Arial" w:cs="Arial"/>
          <w:sz w:val="20"/>
          <w:szCs w:val="20"/>
          <w:lang w:val="el-GR"/>
        </w:rPr>
        <w:t>ς</w:t>
      </w:r>
      <w:r w:rsidRPr="00F23581">
        <w:rPr>
          <w:rFonts w:ascii="Arial" w:hAnsi="Arial" w:cs="Arial"/>
          <w:sz w:val="20"/>
          <w:szCs w:val="20"/>
          <w:lang w:val="el-GR"/>
        </w:rPr>
        <w:t xml:space="preserve"> </w:t>
      </w:r>
      <w:r w:rsidR="00752D2C" w:rsidRPr="00752D2C">
        <w:rPr>
          <w:rFonts w:ascii="Arial" w:hAnsi="Arial" w:cs="Arial"/>
          <w:sz w:val="20"/>
          <w:szCs w:val="20"/>
          <w:lang w:val="el-GR"/>
        </w:rPr>
        <w:t>συνοψίζ</w:t>
      </w:r>
      <w:r w:rsidR="00752D2C">
        <w:rPr>
          <w:rFonts w:ascii="Arial" w:hAnsi="Arial" w:cs="Arial"/>
          <w:sz w:val="20"/>
          <w:szCs w:val="20"/>
          <w:lang w:val="el-GR"/>
        </w:rPr>
        <w:t>εται στα ακόλουθα:</w:t>
      </w:r>
    </w:p>
    <w:p w14:paraId="41B894D1" w14:textId="5D1BCF30" w:rsidR="00F23581" w:rsidRPr="00F23581" w:rsidRDefault="00752D2C" w:rsidP="002361F8">
      <w:pPr>
        <w:numPr>
          <w:ilvl w:val="0"/>
          <w:numId w:val="1"/>
        </w:numPr>
        <w:tabs>
          <w:tab w:val="clear" w:pos="360"/>
          <w:tab w:val="num" w:pos="720"/>
        </w:tabs>
        <w:spacing w:after="60"/>
        <w:jc w:val="both"/>
        <w:rPr>
          <w:rFonts w:ascii="Arial" w:hAnsi="Arial" w:cs="Arial"/>
          <w:sz w:val="20"/>
          <w:szCs w:val="20"/>
          <w:lang w:val="el-GR"/>
        </w:rPr>
      </w:pPr>
      <w:r>
        <w:rPr>
          <w:rFonts w:ascii="Arial" w:hAnsi="Arial" w:cs="Arial"/>
          <w:sz w:val="20"/>
          <w:szCs w:val="20"/>
          <w:lang w:val="el-GR"/>
        </w:rPr>
        <w:t>Υλοποίηση</w:t>
      </w:r>
      <w:r w:rsidR="006C3DC2" w:rsidRPr="006C3DC2">
        <w:rPr>
          <w:rFonts w:ascii="Arial" w:hAnsi="Arial" w:cs="Arial"/>
          <w:sz w:val="20"/>
          <w:szCs w:val="20"/>
          <w:lang w:val="el-GR"/>
        </w:rPr>
        <w:t xml:space="preserve"> </w:t>
      </w:r>
      <w:r>
        <w:rPr>
          <w:rFonts w:ascii="Arial" w:hAnsi="Arial" w:cs="Arial"/>
          <w:sz w:val="20"/>
          <w:szCs w:val="20"/>
          <w:lang w:val="el-GR"/>
        </w:rPr>
        <w:t>μοντέλων</w:t>
      </w:r>
      <w:r w:rsidR="006C3DC2" w:rsidRPr="006C3DC2">
        <w:rPr>
          <w:rFonts w:ascii="Arial" w:hAnsi="Arial" w:cs="Arial"/>
          <w:sz w:val="20"/>
          <w:szCs w:val="20"/>
          <w:lang w:val="el-GR"/>
        </w:rPr>
        <w:t xml:space="preserve"> Νευρωνι</w:t>
      </w:r>
      <w:r>
        <w:rPr>
          <w:rFonts w:ascii="Arial" w:hAnsi="Arial" w:cs="Arial"/>
          <w:sz w:val="20"/>
          <w:szCs w:val="20"/>
          <w:lang w:val="el-GR"/>
        </w:rPr>
        <w:t>κών</w:t>
      </w:r>
      <w:r w:rsidR="006C3DC2" w:rsidRPr="006C3DC2">
        <w:rPr>
          <w:rFonts w:ascii="Arial" w:hAnsi="Arial" w:cs="Arial"/>
          <w:sz w:val="20"/>
          <w:szCs w:val="20"/>
          <w:lang w:val="el-GR"/>
        </w:rPr>
        <w:t xml:space="preserve"> Δ</w:t>
      </w:r>
      <w:r>
        <w:rPr>
          <w:rFonts w:ascii="Arial" w:hAnsi="Arial" w:cs="Arial"/>
          <w:sz w:val="20"/>
          <w:szCs w:val="20"/>
          <w:lang w:val="el-GR"/>
        </w:rPr>
        <w:t>ι</w:t>
      </w:r>
      <w:r w:rsidR="006C3DC2" w:rsidRPr="006C3DC2">
        <w:rPr>
          <w:rFonts w:ascii="Arial" w:hAnsi="Arial" w:cs="Arial"/>
          <w:sz w:val="20"/>
          <w:szCs w:val="20"/>
          <w:lang w:val="el-GR"/>
        </w:rPr>
        <w:t>κτ</w:t>
      </w:r>
      <w:r>
        <w:rPr>
          <w:rFonts w:ascii="Arial" w:hAnsi="Arial" w:cs="Arial"/>
          <w:sz w:val="20"/>
          <w:szCs w:val="20"/>
          <w:lang w:val="el-GR"/>
        </w:rPr>
        <w:t>ύων</w:t>
      </w:r>
      <w:r w:rsidR="006C3DC2" w:rsidRPr="006C3DC2">
        <w:rPr>
          <w:rFonts w:ascii="Arial" w:hAnsi="Arial" w:cs="Arial"/>
          <w:sz w:val="20"/>
          <w:szCs w:val="20"/>
          <w:lang w:val="el-GR"/>
        </w:rPr>
        <w:t xml:space="preserve"> Γρ</w:t>
      </w:r>
      <w:r w:rsidR="006C3DC2">
        <w:rPr>
          <w:rFonts w:ascii="Arial" w:hAnsi="Arial" w:cs="Arial"/>
          <w:sz w:val="20"/>
          <w:szCs w:val="20"/>
          <w:lang w:val="el-GR"/>
        </w:rPr>
        <w:t>ά</w:t>
      </w:r>
      <w:r w:rsidR="006C3DC2" w:rsidRPr="006C3DC2">
        <w:rPr>
          <w:rFonts w:ascii="Arial" w:hAnsi="Arial" w:cs="Arial"/>
          <w:sz w:val="20"/>
          <w:szCs w:val="20"/>
          <w:lang w:val="el-GR"/>
        </w:rPr>
        <w:t>φ</w:t>
      </w:r>
      <w:r w:rsidR="006C3DC2">
        <w:rPr>
          <w:rFonts w:ascii="Arial" w:hAnsi="Arial" w:cs="Arial"/>
          <w:sz w:val="20"/>
          <w:szCs w:val="20"/>
          <w:lang w:val="el-GR"/>
        </w:rPr>
        <w:t>ων</w:t>
      </w:r>
      <w:r w:rsidR="006C3DC2" w:rsidRPr="006C3DC2">
        <w:rPr>
          <w:rFonts w:ascii="Arial" w:hAnsi="Arial" w:cs="Arial"/>
          <w:sz w:val="20"/>
          <w:szCs w:val="20"/>
          <w:lang w:val="el-GR"/>
        </w:rPr>
        <w:t xml:space="preserve"> </w:t>
      </w:r>
      <w:r w:rsidR="006C3DC2">
        <w:rPr>
          <w:rFonts w:ascii="Arial" w:hAnsi="Arial" w:cs="Arial"/>
          <w:sz w:val="20"/>
          <w:szCs w:val="20"/>
          <w:lang w:val="el-GR"/>
        </w:rPr>
        <w:t>παρέχοντας</w:t>
      </w:r>
      <w:r w:rsidR="006C3DC2" w:rsidRPr="006C3DC2">
        <w:rPr>
          <w:rFonts w:ascii="Arial" w:hAnsi="Arial" w:cs="Arial"/>
          <w:sz w:val="20"/>
          <w:szCs w:val="20"/>
          <w:lang w:val="el-GR"/>
        </w:rPr>
        <w:t xml:space="preserve"> </w:t>
      </w:r>
      <w:r w:rsidR="006C3DC2">
        <w:rPr>
          <w:rFonts w:ascii="Arial" w:hAnsi="Arial" w:cs="Arial"/>
          <w:sz w:val="20"/>
          <w:szCs w:val="20"/>
          <w:lang w:val="el-GR"/>
        </w:rPr>
        <w:t>ελεύθερη</w:t>
      </w:r>
      <w:r w:rsidR="006C3DC2" w:rsidRPr="00F23581">
        <w:rPr>
          <w:rFonts w:ascii="Arial" w:hAnsi="Arial" w:cs="Arial"/>
          <w:sz w:val="20"/>
          <w:szCs w:val="20"/>
          <w:lang w:val="el-GR"/>
        </w:rPr>
        <w:t xml:space="preserve"> πρόσβαση στον κώδικα</w:t>
      </w:r>
      <w:r w:rsidR="006C3DC2" w:rsidRPr="006C3DC2">
        <w:rPr>
          <w:rFonts w:ascii="Arial" w:hAnsi="Arial" w:cs="Arial"/>
          <w:sz w:val="20"/>
          <w:szCs w:val="20"/>
          <w:lang w:val="el-GR"/>
        </w:rPr>
        <w:t>.</w:t>
      </w:r>
    </w:p>
    <w:p w14:paraId="6131FF59" w14:textId="4BD7861F" w:rsidR="00F23581" w:rsidRPr="00F23581" w:rsidRDefault="006C3DC2" w:rsidP="002361F8">
      <w:pPr>
        <w:numPr>
          <w:ilvl w:val="0"/>
          <w:numId w:val="1"/>
        </w:numPr>
        <w:tabs>
          <w:tab w:val="clear" w:pos="360"/>
          <w:tab w:val="num" w:pos="720"/>
        </w:tabs>
        <w:spacing w:after="60"/>
        <w:jc w:val="both"/>
        <w:rPr>
          <w:rFonts w:ascii="Arial" w:hAnsi="Arial" w:cs="Arial"/>
          <w:sz w:val="20"/>
          <w:szCs w:val="20"/>
          <w:lang w:val="el-GR"/>
        </w:rPr>
      </w:pPr>
      <w:r w:rsidRPr="006C3DC2">
        <w:rPr>
          <w:rFonts w:ascii="Arial" w:hAnsi="Arial" w:cs="Arial"/>
          <w:sz w:val="20"/>
          <w:szCs w:val="20"/>
          <w:lang w:val="el-GR"/>
        </w:rPr>
        <w:t>Υβριδική μεθοδολογία που δείχνει πώς η μηχανική μάθηση μπορεί να συμπληρώσει τον μαθηματικό προγραμματισμό στην επίλυση συνδυαστικών προβλημάτων</w:t>
      </w:r>
      <w:r>
        <w:rPr>
          <w:rFonts w:ascii="Arial" w:hAnsi="Arial" w:cs="Arial"/>
          <w:sz w:val="20"/>
          <w:szCs w:val="20"/>
          <w:lang w:val="el-GR"/>
        </w:rPr>
        <w:t>.</w:t>
      </w:r>
    </w:p>
    <w:p w14:paraId="561DE8F9" w14:textId="27C50566" w:rsidR="00F23581" w:rsidRDefault="006C3DC2" w:rsidP="002361F8">
      <w:pPr>
        <w:numPr>
          <w:ilvl w:val="0"/>
          <w:numId w:val="1"/>
        </w:numPr>
        <w:tabs>
          <w:tab w:val="clear" w:pos="360"/>
          <w:tab w:val="num" w:pos="720"/>
        </w:tabs>
        <w:spacing w:after="60"/>
        <w:jc w:val="both"/>
        <w:rPr>
          <w:rFonts w:ascii="Arial" w:hAnsi="Arial" w:cs="Arial"/>
          <w:sz w:val="20"/>
          <w:szCs w:val="20"/>
          <w:lang w:val="el-GR"/>
        </w:rPr>
      </w:pPr>
      <w:r w:rsidRPr="006C3DC2">
        <w:rPr>
          <w:rFonts w:ascii="Arial" w:hAnsi="Arial" w:cs="Arial"/>
          <w:sz w:val="20"/>
          <w:szCs w:val="20"/>
          <w:lang w:val="el-GR"/>
        </w:rPr>
        <w:t>Εμπειρική τεκμηρίωση μέσω συστηματικής αξιολόγησης, η οποία αποδεικνύει ότι τα GNN συλλαμβάνουν ουσιώδη μοτίβα λύσεων και θέτουν θεμέλια για περαιτέρω έρευνα.</w:t>
      </w:r>
    </w:p>
    <w:p w14:paraId="547F8B05" w14:textId="77777777" w:rsidR="00692ACB" w:rsidRPr="00692ACB" w:rsidRDefault="00692ACB" w:rsidP="00A201BA">
      <w:pPr>
        <w:spacing w:before="360" w:after="120"/>
        <w:jc w:val="both"/>
        <w:rPr>
          <w:rFonts w:ascii="Arial Black" w:hAnsi="Arial Black" w:cs="Arial"/>
          <w:lang w:val="el-GR"/>
        </w:rPr>
      </w:pPr>
      <w:r w:rsidRPr="00692ACB">
        <w:rPr>
          <w:rFonts w:ascii="Arial Black" w:hAnsi="Arial Black" w:cs="Arial"/>
          <w:lang w:val="el-GR"/>
        </w:rPr>
        <w:t xml:space="preserve">2 Επίλυση του </w:t>
      </w:r>
      <w:r w:rsidRPr="00692ACB">
        <w:rPr>
          <w:rFonts w:ascii="Arial Black" w:hAnsi="Arial Black" w:cs="Arial"/>
        </w:rPr>
        <w:t>TSP</w:t>
      </w:r>
      <w:r w:rsidRPr="00692ACB">
        <w:rPr>
          <w:rFonts w:ascii="Arial Black" w:hAnsi="Arial Black" w:cs="Arial"/>
          <w:lang w:val="el-GR"/>
        </w:rPr>
        <w:t xml:space="preserve"> με Γραμμικό Προγραμματισμό</w:t>
      </w:r>
    </w:p>
    <w:p w14:paraId="3C05349B" w14:textId="77777777" w:rsidR="00692ACB" w:rsidRPr="00692ACB" w:rsidRDefault="00692ACB" w:rsidP="00A201BA">
      <w:pPr>
        <w:spacing w:before="360" w:after="60"/>
        <w:jc w:val="both"/>
        <w:rPr>
          <w:rFonts w:ascii="Arial" w:hAnsi="Arial" w:cs="Arial"/>
          <w:sz w:val="20"/>
          <w:szCs w:val="20"/>
          <w:lang w:val="el-GR"/>
        </w:rPr>
      </w:pPr>
      <w:r w:rsidRPr="00692ACB">
        <w:rPr>
          <w:rFonts w:ascii="Arial" w:hAnsi="Arial" w:cs="Arial"/>
          <w:sz w:val="20"/>
          <w:szCs w:val="20"/>
          <w:lang w:val="el-GR"/>
        </w:rPr>
        <w:t>Το Πρόβλημα του Περιπλανώμενου Πωλητή αποτελεί ένα κλασικό και ευρέως μελετημένο πρόβλημα ακέραιου προγραμματισμού και μπορεί να διατυπωθεί ως εξής: Δίνεται ένα σύνολο πόλεων και οι αποστάσεις μεταξύ κάθε πιθανού ζεύγους αυτών. Στόχος είναι να βρεθεί η συντομότερη διαδρομή που:</w:t>
      </w:r>
    </w:p>
    <w:p w14:paraId="2EBFE677" w14:textId="77777777" w:rsidR="00692ACB" w:rsidRPr="00692ACB" w:rsidRDefault="00692ACB" w:rsidP="002361F8">
      <w:pPr>
        <w:numPr>
          <w:ilvl w:val="0"/>
          <w:numId w:val="3"/>
        </w:numPr>
        <w:tabs>
          <w:tab w:val="num" w:pos="720"/>
        </w:tabs>
        <w:spacing w:after="60"/>
        <w:jc w:val="both"/>
        <w:rPr>
          <w:rFonts w:ascii="Arial" w:hAnsi="Arial" w:cs="Arial"/>
          <w:sz w:val="20"/>
          <w:szCs w:val="20"/>
          <w:lang w:val="el-GR"/>
        </w:rPr>
      </w:pPr>
      <w:r w:rsidRPr="00692ACB">
        <w:rPr>
          <w:rFonts w:ascii="Arial" w:hAnsi="Arial" w:cs="Arial"/>
          <w:sz w:val="20"/>
          <w:szCs w:val="20"/>
          <w:lang w:val="el-GR"/>
        </w:rPr>
        <w:t>επισκέπτεται κάθε πόλη ακριβώς μία φορά</w:t>
      </w:r>
      <w:r w:rsidRPr="00692ACB">
        <w:rPr>
          <w:rFonts w:ascii="Arial" w:hAnsi="Arial" w:cs="Arial"/>
          <w:sz w:val="20"/>
          <w:szCs w:val="20"/>
          <w:lang w:val="el-GR"/>
        </w:rPr>
        <w:tab/>
      </w:r>
      <w:r w:rsidRPr="00692ACB">
        <w:rPr>
          <w:rFonts w:ascii="Arial" w:hAnsi="Arial" w:cs="Arial"/>
          <w:sz w:val="20"/>
          <w:szCs w:val="20"/>
          <w:lang w:val="el-GR"/>
        </w:rPr>
        <w:tab/>
        <w:t xml:space="preserve">                       </w:t>
      </w:r>
      <w:r w:rsidR="00670BF5">
        <w:rPr>
          <w:rFonts w:ascii="Arial" w:hAnsi="Arial" w:cs="Arial"/>
          <w:sz w:val="20"/>
          <w:szCs w:val="20"/>
          <w:lang w:val="el-GR"/>
        </w:rPr>
        <w:tab/>
      </w:r>
      <w:r w:rsidRPr="00692ACB">
        <w:rPr>
          <w:rFonts w:ascii="Arial" w:hAnsi="Arial" w:cs="Arial"/>
          <w:sz w:val="20"/>
          <w:szCs w:val="20"/>
          <w:lang w:val="el-GR"/>
        </w:rPr>
        <w:t>(1)</w:t>
      </w:r>
    </w:p>
    <w:p w14:paraId="12F93A00" w14:textId="77777777" w:rsidR="00692ACB" w:rsidRPr="00692ACB" w:rsidRDefault="00692ACB" w:rsidP="002361F8">
      <w:pPr>
        <w:numPr>
          <w:ilvl w:val="0"/>
          <w:numId w:val="3"/>
        </w:numPr>
        <w:tabs>
          <w:tab w:val="num" w:pos="720"/>
        </w:tabs>
        <w:spacing w:after="60"/>
        <w:jc w:val="both"/>
        <w:rPr>
          <w:rFonts w:ascii="Arial" w:hAnsi="Arial" w:cs="Arial"/>
          <w:sz w:val="20"/>
          <w:szCs w:val="20"/>
          <w:lang w:val="el-GR"/>
        </w:rPr>
      </w:pPr>
      <w:r w:rsidRPr="00692ACB">
        <w:rPr>
          <w:rFonts w:ascii="Arial" w:hAnsi="Arial" w:cs="Arial"/>
          <w:sz w:val="20"/>
          <w:szCs w:val="20"/>
          <w:lang w:val="el-GR"/>
        </w:rPr>
        <w:t xml:space="preserve">αποτελεί έναν ενιαίο κύκλο που περικλείει όλες τις πόλεις </w:t>
      </w:r>
      <w:r w:rsidR="00670BF5">
        <w:rPr>
          <w:rFonts w:ascii="Arial" w:hAnsi="Arial" w:cs="Arial"/>
          <w:sz w:val="20"/>
          <w:szCs w:val="20"/>
          <w:lang w:val="el-GR"/>
        </w:rPr>
        <w:tab/>
      </w:r>
      <w:r w:rsidR="00670BF5">
        <w:rPr>
          <w:rFonts w:ascii="Arial" w:hAnsi="Arial" w:cs="Arial"/>
          <w:sz w:val="20"/>
          <w:szCs w:val="20"/>
          <w:lang w:val="el-GR"/>
        </w:rPr>
        <w:tab/>
      </w:r>
      <w:r w:rsidRPr="00692ACB">
        <w:rPr>
          <w:rFonts w:ascii="Arial" w:hAnsi="Arial" w:cs="Arial"/>
          <w:sz w:val="20"/>
          <w:szCs w:val="20"/>
          <w:lang w:val="el-GR"/>
        </w:rPr>
        <w:t>(2)</w:t>
      </w:r>
    </w:p>
    <w:p w14:paraId="7E32D283" w14:textId="77777777" w:rsidR="00692ACB" w:rsidRPr="00692ACB" w:rsidRDefault="00692ACB" w:rsidP="002361F8">
      <w:pPr>
        <w:numPr>
          <w:ilvl w:val="0"/>
          <w:numId w:val="3"/>
        </w:numPr>
        <w:tabs>
          <w:tab w:val="num" w:pos="720"/>
        </w:tabs>
        <w:spacing w:after="60"/>
        <w:jc w:val="both"/>
        <w:rPr>
          <w:rFonts w:ascii="Arial" w:hAnsi="Arial" w:cs="Arial"/>
          <w:sz w:val="20"/>
          <w:szCs w:val="20"/>
          <w:lang w:val="el-GR"/>
        </w:rPr>
      </w:pPr>
      <w:r w:rsidRPr="00692ACB">
        <w:rPr>
          <w:rFonts w:ascii="Arial" w:hAnsi="Arial" w:cs="Arial"/>
          <w:sz w:val="20"/>
          <w:szCs w:val="20"/>
          <w:lang w:val="el-GR"/>
        </w:rPr>
        <w:t>και ελαχιστοποιεί το συνολικό μήκος ή κόστος της διαδρομής</w:t>
      </w:r>
      <w:r w:rsidRPr="00692ACB">
        <w:rPr>
          <w:rFonts w:ascii="Arial" w:hAnsi="Arial" w:cs="Arial"/>
          <w:sz w:val="20"/>
          <w:szCs w:val="20"/>
          <w:lang w:val="el-GR"/>
        </w:rPr>
        <w:tab/>
      </w:r>
      <w:r w:rsidR="00670BF5">
        <w:rPr>
          <w:rFonts w:ascii="Arial" w:hAnsi="Arial" w:cs="Arial"/>
          <w:sz w:val="20"/>
          <w:szCs w:val="20"/>
          <w:lang w:val="el-GR"/>
        </w:rPr>
        <w:tab/>
      </w:r>
      <w:r w:rsidRPr="00692ACB">
        <w:rPr>
          <w:rFonts w:ascii="Arial" w:hAnsi="Arial" w:cs="Arial"/>
          <w:sz w:val="20"/>
          <w:szCs w:val="20"/>
          <w:lang w:val="el-GR"/>
        </w:rPr>
        <w:t>(3)</w:t>
      </w:r>
    </w:p>
    <w:p w14:paraId="7EC2D47C" w14:textId="77777777" w:rsidR="00692ACB" w:rsidRPr="00692ACB" w:rsidRDefault="00692ACB" w:rsidP="00533CBA">
      <w:pPr>
        <w:spacing w:before="360" w:after="120"/>
        <w:rPr>
          <w:rFonts w:ascii="Arial Black" w:hAnsi="Arial Black" w:cs="Arial"/>
          <w:b/>
          <w:bCs/>
          <w:sz w:val="22"/>
          <w:szCs w:val="22"/>
          <w:lang w:val="el-GR"/>
        </w:rPr>
      </w:pPr>
      <w:r w:rsidRPr="00692ACB">
        <w:rPr>
          <w:rFonts w:ascii="Arial Black" w:hAnsi="Arial Black" w:cs="Arial"/>
          <w:b/>
          <w:bCs/>
          <w:sz w:val="22"/>
          <w:szCs w:val="22"/>
          <w:lang w:val="el-GR"/>
        </w:rPr>
        <w:lastRenderedPageBreak/>
        <w:t xml:space="preserve">2.1 </w:t>
      </w:r>
      <w:r w:rsidRPr="00692ACB">
        <w:rPr>
          <w:rFonts w:ascii="Arial Black" w:hAnsi="Arial Black" w:cs="Arial"/>
          <w:sz w:val="22"/>
          <w:szCs w:val="22"/>
          <w:lang w:val="el-GR"/>
        </w:rPr>
        <w:t>Προσεγγίσεις</w:t>
      </w:r>
      <w:r w:rsidRPr="00692ACB">
        <w:rPr>
          <w:rFonts w:ascii="Arial Black" w:hAnsi="Arial Black" w:cs="Arial"/>
          <w:b/>
          <w:bCs/>
          <w:sz w:val="22"/>
          <w:szCs w:val="22"/>
          <w:lang w:val="el-GR"/>
        </w:rPr>
        <w:t xml:space="preserve"> Μαθηματικής Μοντελοποίησης</w:t>
      </w:r>
    </w:p>
    <w:p w14:paraId="135EA4A4" w14:textId="7D1E3A9B" w:rsidR="00692ACB" w:rsidRPr="00692ACB" w:rsidRDefault="00692ACB" w:rsidP="00A201BA">
      <w:pPr>
        <w:spacing w:before="360" w:after="60"/>
        <w:jc w:val="both"/>
        <w:rPr>
          <w:rFonts w:ascii="Arial" w:hAnsi="Arial" w:cs="Arial"/>
          <w:sz w:val="20"/>
          <w:szCs w:val="20"/>
          <w:lang w:val="el-GR"/>
        </w:rPr>
      </w:pPr>
      <w:r w:rsidRPr="00692ACB">
        <w:rPr>
          <w:rFonts w:ascii="Arial" w:hAnsi="Arial" w:cs="Arial"/>
          <w:sz w:val="20"/>
          <w:szCs w:val="20"/>
          <w:lang w:val="el-GR"/>
        </w:rPr>
        <w:t xml:space="preserve">Στη βιβλιογραφία έχουν αναπτυχθεί διάφορες μαθηματικές διατυπώσεις για τη μοντελοποίηση του Προβλήματος του Πλανόδιου Πωλητή, με δύο από τις πιο διαδεδομένες να είναι εκείνες των </w:t>
      </w:r>
      <w:r w:rsidRPr="00692ACB">
        <w:rPr>
          <w:rFonts w:ascii="Arial" w:hAnsi="Arial" w:cs="Arial"/>
          <w:sz w:val="20"/>
          <w:szCs w:val="20"/>
        </w:rPr>
        <w:t>Miller</w:t>
      </w:r>
      <w:r w:rsidRPr="00692ACB">
        <w:rPr>
          <w:rFonts w:ascii="Arial" w:hAnsi="Arial" w:cs="Arial"/>
          <w:sz w:val="20"/>
          <w:szCs w:val="20"/>
          <w:lang w:val="el-GR"/>
        </w:rPr>
        <w:t>–</w:t>
      </w:r>
      <w:r w:rsidRPr="00692ACB">
        <w:rPr>
          <w:rFonts w:ascii="Arial" w:hAnsi="Arial" w:cs="Arial"/>
          <w:sz w:val="20"/>
          <w:szCs w:val="20"/>
        </w:rPr>
        <w:t>Tucker</w:t>
      </w:r>
      <w:r w:rsidRPr="00692ACB">
        <w:rPr>
          <w:rFonts w:ascii="Arial" w:hAnsi="Arial" w:cs="Arial"/>
          <w:sz w:val="20"/>
          <w:szCs w:val="20"/>
          <w:lang w:val="el-GR"/>
        </w:rPr>
        <w:t>–</w:t>
      </w:r>
      <w:r w:rsidRPr="00692ACB">
        <w:rPr>
          <w:rFonts w:ascii="Arial" w:hAnsi="Arial" w:cs="Arial"/>
          <w:sz w:val="20"/>
          <w:szCs w:val="20"/>
        </w:rPr>
        <w:t>Zemlin</w:t>
      </w:r>
      <w:r w:rsidRPr="00692ACB">
        <w:rPr>
          <w:rFonts w:ascii="Arial" w:hAnsi="Arial" w:cs="Arial"/>
          <w:sz w:val="20"/>
          <w:szCs w:val="20"/>
          <w:lang w:val="el-GR"/>
        </w:rPr>
        <w:t xml:space="preserve"> (</w:t>
      </w:r>
      <w:r w:rsidRPr="00692ACB">
        <w:rPr>
          <w:rFonts w:ascii="Arial" w:hAnsi="Arial" w:cs="Arial"/>
          <w:sz w:val="20"/>
          <w:szCs w:val="20"/>
        </w:rPr>
        <w:t>MTZ</w:t>
      </w:r>
      <w:r w:rsidRPr="00692ACB">
        <w:rPr>
          <w:rFonts w:ascii="Arial" w:hAnsi="Arial" w:cs="Arial"/>
          <w:sz w:val="20"/>
          <w:szCs w:val="20"/>
          <w:lang w:val="el-GR"/>
        </w:rPr>
        <w:t>) (</w:t>
      </w:r>
      <w:r w:rsidRPr="00692ACB">
        <w:rPr>
          <w:rFonts w:ascii="Arial" w:hAnsi="Arial" w:cs="Arial"/>
          <w:sz w:val="20"/>
          <w:szCs w:val="20"/>
        </w:rPr>
        <w:t>Miller</w:t>
      </w:r>
      <w:r w:rsidRPr="00692ACB">
        <w:rPr>
          <w:rFonts w:ascii="Arial" w:hAnsi="Arial" w:cs="Arial"/>
          <w:sz w:val="20"/>
          <w:szCs w:val="20"/>
          <w:lang w:val="el-GR"/>
        </w:rPr>
        <w:t xml:space="preserve">, </w:t>
      </w:r>
      <w:r w:rsidRPr="00692ACB">
        <w:rPr>
          <w:rFonts w:ascii="Arial" w:hAnsi="Arial" w:cs="Arial"/>
          <w:sz w:val="20"/>
          <w:szCs w:val="20"/>
        </w:rPr>
        <w:t>Tucker</w:t>
      </w:r>
      <w:r w:rsidRPr="00692ACB">
        <w:rPr>
          <w:rFonts w:ascii="Arial" w:hAnsi="Arial" w:cs="Arial"/>
          <w:sz w:val="20"/>
          <w:szCs w:val="20"/>
          <w:lang w:val="el-GR"/>
        </w:rPr>
        <w:t xml:space="preserve"> &amp; </w:t>
      </w:r>
      <w:r w:rsidRPr="00692ACB">
        <w:rPr>
          <w:rFonts w:ascii="Arial" w:hAnsi="Arial" w:cs="Arial"/>
          <w:sz w:val="20"/>
          <w:szCs w:val="20"/>
        </w:rPr>
        <w:t>Zemlin</w:t>
      </w:r>
      <w:r w:rsidRPr="00692ACB">
        <w:rPr>
          <w:rFonts w:ascii="Arial" w:hAnsi="Arial" w:cs="Arial"/>
          <w:sz w:val="20"/>
          <w:szCs w:val="20"/>
          <w:lang w:val="el-GR"/>
        </w:rPr>
        <w:t xml:space="preserve">, 1960) και </w:t>
      </w:r>
      <w:r w:rsidRPr="00692ACB">
        <w:rPr>
          <w:rFonts w:ascii="Arial" w:hAnsi="Arial" w:cs="Arial"/>
          <w:sz w:val="20"/>
          <w:szCs w:val="20"/>
        </w:rPr>
        <w:t>Dantzig</w:t>
      </w:r>
      <w:r w:rsidRPr="00692ACB">
        <w:rPr>
          <w:rFonts w:ascii="Arial" w:hAnsi="Arial" w:cs="Arial"/>
          <w:sz w:val="20"/>
          <w:szCs w:val="20"/>
          <w:lang w:val="el-GR"/>
        </w:rPr>
        <w:t>–</w:t>
      </w:r>
      <w:r w:rsidRPr="00692ACB">
        <w:rPr>
          <w:rFonts w:ascii="Arial" w:hAnsi="Arial" w:cs="Arial"/>
          <w:sz w:val="20"/>
          <w:szCs w:val="20"/>
        </w:rPr>
        <w:t>Fulkerson</w:t>
      </w:r>
      <w:r w:rsidRPr="00692ACB">
        <w:rPr>
          <w:rFonts w:ascii="Arial" w:hAnsi="Arial" w:cs="Arial"/>
          <w:sz w:val="20"/>
          <w:szCs w:val="20"/>
          <w:lang w:val="el-GR"/>
        </w:rPr>
        <w:t>–</w:t>
      </w:r>
      <w:r w:rsidRPr="00692ACB">
        <w:rPr>
          <w:rFonts w:ascii="Arial" w:hAnsi="Arial" w:cs="Arial"/>
          <w:sz w:val="20"/>
          <w:szCs w:val="20"/>
        </w:rPr>
        <w:t>Johnson</w:t>
      </w:r>
      <w:r w:rsidRPr="00692ACB">
        <w:rPr>
          <w:rFonts w:ascii="Arial" w:hAnsi="Arial" w:cs="Arial"/>
          <w:sz w:val="20"/>
          <w:szCs w:val="20"/>
          <w:lang w:val="el-GR"/>
        </w:rPr>
        <w:t xml:space="preserve"> (</w:t>
      </w:r>
      <w:r w:rsidRPr="00692ACB">
        <w:rPr>
          <w:rFonts w:ascii="Arial" w:hAnsi="Arial" w:cs="Arial"/>
          <w:sz w:val="20"/>
          <w:szCs w:val="20"/>
        </w:rPr>
        <w:t>DFJ</w:t>
      </w:r>
      <w:r w:rsidRPr="00692ACB">
        <w:rPr>
          <w:rFonts w:ascii="Arial" w:hAnsi="Arial" w:cs="Arial"/>
          <w:sz w:val="20"/>
          <w:szCs w:val="20"/>
          <w:lang w:val="el-GR"/>
        </w:rPr>
        <w:t>) (</w:t>
      </w:r>
      <w:r w:rsidRPr="00692ACB">
        <w:rPr>
          <w:rFonts w:ascii="Arial" w:hAnsi="Arial" w:cs="Arial"/>
          <w:sz w:val="20"/>
          <w:szCs w:val="20"/>
        </w:rPr>
        <w:t>Dantzig</w:t>
      </w:r>
      <w:r w:rsidRPr="00692ACB">
        <w:rPr>
          <w:rFonts w:ascii="Arial" w:hAnsi="Arial" w:cs="Arial"/>
          <w:sz w:val="20"/>
          <w:szCs w:val="20"/>
          <w:lang w:val="el-GR"/>
        </w:rPr>
        <w:t xml:space="preserve">, </w:t>
      </w:r>
      <w:r w:rsidRPr="00692ACB">
        <w:rPr>
          <w:rFonts w:ascii="Arial" w:hAnsi="Arial" w:cs="Arial"/>
          <w:sz w:val="20"/>
          <w:szCs w:val="20"/>
        </w:rPr>
        <w:t>Fulkerson</w:t>
      </w:r>
      <w:r w:rsidRPr="00692ACB">
        <w:rPr>
          <w:rFonts w:ascii="Arial" w:hAnsi="Arial" w:cs="Arial"/>
          <w:sz w:val="20"/>
          <w:szCs w:val="20"/>
          <w:lang w:val="el-GR"/>
        </w:rPr>
        <w:t xml:space="preserve"> &amp; </w:t>
      </w:r>
      <w:r w:rsidRPr="00692ACB">
        <w:rPr>
          <w:rFonts w:ascii="Arial" w:hAnsi="Arial" w:cs="Arial"/>
          <w:sz w:val="20"/>
          <w:szCs w:val="20"/>
        </w:rPr>
        <w:t>Johnson</w:t>
      </w:r>
      <w:r w:rsidRPr="00692ACB">
        <w:rPr>
          <w:rFonts w:ascii="Arial" w:hAnsi="Arial" w:cs="Arial"/>
          <w:sz w:val="20"/>
          <w:szCs w:val="20"/>
          <w:lang w:val="el-GR"/>
        </w:rPr>
        <w:t xml:space="preserve">, 1954). Αμφότερες οι προσεγγίσεις ξεκινούν εισάγοντας δυαδικές μεταβλητές </w:t>
      </w: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oMath>
      <w:r w:rsidRPr="00692ACB">
        <w:rPr>
          <w:rFonts w:ascii="Arial" w:hAnsi="Arial" w:cs="Arial"/>
          <w:sz w:val="20"/>
          <w:szCs w:val="20"/>
          <w:lang w:val="el-GR"/>
        </w:rPr>
        <w:t xml:space="preserve">​ οι οποίες λαμβάνουν τιμή 1 αν η ακμή από την πόλη </w:t>
      </w:r>
      <w:r w:rsidRPr="00692ACB">
        <w:rPr>
          <w:rFonts w:ascii="Arial" w:hAnsi="Arial" w:cs="Arial"/>
          <w:sz w:val="20"/>
          <w:szCs w:val="20"/>
        </w:rPr>
        <w:t>i</w:t>
      </w:r>
      <w:r w:rsidRPr="00692ACB">
        <w:rPr>
          <w:rFonts w:ascii="Arial" w:hAnsi="Arial" w:cs="Arial"/>
          <w:sz w:val="20"/>
          <w:szCs w:val="20"/>
          <w:lang w:val="el-GR"/>
        </w:rPr>
        <w:t xml:space="preserve"> προς την πόλη </w:t>
      </w:r>
      <w:r w:rsidRPr="00692ACB">
        <w:rPr>
          <w:rFonts w:ascii="Arial" w:hAnsi="Arial" w:cs="Arial"/>
          <w:sz w:val="20"/>
          <w:szCs w:val="20"/>
        </w:rPr>
        <w:t>j</w:t>
      </w:r>
      <w:r w:rsidRPr="00692ACB">
        <w:rPr>
          <w:rFonts w:ascii="Arial" w:hAnsi="Arial" w:cs="Arial"/>
          <w:sz w:val="20"/>
          <w:szCs w:val="20"/>
          <w:lang w:val="el-GR"/>
        </w:rPr>
        <w:t xml:space="preserve"> περιλαμβάνεται στη λύση, και 0 διαφορετικά. Με αυτόν τον τρόπο, το πρόβλημα μετασχηματίζεται σε ένα πρόβλημα ακέραιου γραμμικού προγραμματισμού, όπου στόχος είναι η ελαχιστοποίηση του συνολικού κόστους των επιλεγμένων διαδρομών. Ωστόσο, παρά τον κοινό αυτό κορμό, οι δύο μοντελοποιήσεις διαφέρουν σημαντικά στον τρόπο με τον οποίο διασφαλίζουν την</w:t>
      </w:r>
      <w:r w:rsidRPr="00692ACB">
        <w:rPr>
          <w:rFonts w:ascii="Arial" w:hAnsi="Arial" w:cs="Arial"/>
          <w:sz w:val="20"/>
          <w:szCs w:val="20"/>
        </w:rPr>
        <w:t> </w:t>
      </w:r>
      <w:r w:rsidRPr="00692ACB">
        <w:rPr>
          <w:rFonts w:ascii="Arial" w:hAnsi="Arial" w:cs="Arial"/>
          <w:sz w:val="20"/>
          <w:szCs w:val="20"/>
          <w:lang w:val="el-GR"/>
        </w:rPr>
        <w:t>εγκυρότητα της δεύτερης συνθήκης</w:t>
      </w:r>
      <w:r w:rsidRPr="00692ACB">
        <w:rPr>
          <w:rFonts w:ascii="Arial" w:hAnsi="Arial" w:cs="Arial"/>
          <w:sz w:val="20"/>
          <w:szCs w:val="20"/>
        </w:rPr>
        <w:t> </w:t>
      </w:r>
      <w:r w:rsidRPr="00692ACB">
        <w:rPr>
          <w:rFonts w:ascii="Arial" w:hAnsi="Arial" w:cs="Arial"/>
          <w:sz w:val="20"/>
          <w:szCs w:val="20"/>
          <w:lang w:val="el-GR"/>
        </w:rPr>
        <w:t>του προβλήματος, δηλαδή την ύπαρξη ενός και μόνο ενιαίου κύκλου που να περιλαμβάνει όλες τις πόλεις.</w:t>
      </w:r>
    </w:p>
    <w:p w14:paraId="30DEEA57"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Σε αυτό το σημείο είναι κρίσιμο να αποσαφηνιστεί ο όρος</w:t>
      </w:r>
      <w:r w:rsidRPr="00692ACB">
        <w:rPr>
          <w:rFonts w:ascii="Arial" w:hAnsi="Arial" w:cs="Arial"/>
          <w:sz w:val="20"/>
          <w:szCs w:val="20"/>
        </w:rPr>
        <w:t> </w:t>
      </w:r>
      <w:r w:rsidRPr="00692ACB">
        <w:rPr>
          <w:rFonts w:ascii="Arial" w:hAnsi="Arial" w:cs="Arial"/>
          <w:sz w:val="20"/>
          <w:szCs w:val="20"/>
          <w:lang w:val="el-GR"/>
        </w:rPr>
        <w:t>«επιμέρους κύκλοι»</w:t>
      </w:r>
      <w:r w:rsidRPr="00692ACB">
        <w:rPr>
          <w:rFonts w:ascii="Arial" w:hAnsi="Arial" w:cs="Arial"/>
          <w:sz w:val="20"/>
          <w:szCs w:val="20"/>
        </w:rPr>
        <w:t> </w:t>
      </w:r>
      <w:r w:rsidRPr="00692ACB">
        <w:rPr>
          <w:rFonts w:ascii="Arial" w:hAnsi="Arial" w:cs="Arial"/>
          <w:sz w:val="20"/>
          <w:szCs w:val="20"/>
          <w:lang w:val="el-GR"/>
        </w:rPr>
        <w:t>, καθώς πρόκειται να χρησιμοποιηθεί συστηματικά στη συνέχεια της εργασίας. Ως επιμέρους κύκλοι ορίζονται</w:t>
      </w:r>
      <w:r w:rsidRPr="00692ACB">
        <w:rPr>
          <w:rFonts w:ascii="Arial" w:hAnsi="Arial" w:cs="Arial"/>
          <w:sz w:val="20"/>
          <w:szCs w:val="20"/>
        </w:rPr>
        <w:t> </w:t>
      </w:r>
      <w:r w:rsidRPr="00692ACB">
        <w:rPr>
          <w:rFonts w:ascii="Arial" w:hAnsi="Arial" w:cs="Arial"/>
          <w:sz w:val="20"/>
          <w:szCs w:val="20"/>
          <w:lang w:val="el-GR"/>
        </w:rPr>
        <w:t>ανεξάρτητοι κλειστοί κύκλοι</w:t>
      </w:r>
      <w:r w:rsidRPr="00692ACB">
        <w:rPr>
          <w:rFonts w:ascii="Arial" w:hAnsi="Arial" w:cs="Arial"/>
          <w:sz w:val="20"/>
          <w:szCs w:val="20"/>
        </w:rPr>
        <w:t> </w:t>
      </w:r>
      <w:r w:rsidRPr="00692ACB">
        <w:rPr>
          <w:rFonts w:ascii="Arial" w:hAnsi="Arial" w:cs="Arial"/>
          <w:sz w:val="20"/>
          <w:szCs w:val="20"/>
          <w:lang w:val="el-GR"/>
        </w:rPr>
        <w:t>που ενδέχεται να προκύψουν σε μία λύση. Αυτοί οι κύκλοι μπορεί να ικανοποιούν τη</w:t>
      </w:r>
      <w:r w:rsidRPr="00692ACB">
        <w:rPr>
          <w:rFonts w:ascii="Arial" w:hAnsi="Arial" w:cs="Arial"/>
          <w:sz w:val="20"/>
          <w:szCs w:val="20"/>
        </w:rPr>
        <w:t> </w:t>
      </w:r>
      <w:r w:rsidRPr="00692ACB">
        <w:rPr>
          <w:rFonts w:ascii="Arial" w:hAnsi="Arial" w:cs="Arial"/>
          <w:sz w:val="20"/>
          <w:szCs w:val="20"/>
          <w:lang w:val="el-GR"/>
        </w:rPr>
        <w:t>συνθήκη (1)</w:t>
      </w:r>
      <w:r w:rsidRPr="00692ACB">
        <w:rPr>
          <w:rFonts w:ascii="Arial" w:hAnsi="Arial" w:cs="Arial"/>
          <w:sz w:val="20"/>
          <w:szCs w:val="20"/>
        </w:rPr>
        <w:t> </w:t>
      </w:r>
      <w:r w:rsidRPr="00692ACB">
        <w:rPr>
          <w:rFonts w:ascii="Arial" w:hAnsi="Arial" w:cs="Arial"/>
          <w:sz w:val="20"/>
          <w:szCs w:val="20"/>
          <w:lang w:val="el-GR"/>
        </w:rPr>
        <w:t>—δηλαδή κάθε πόλη να επισκέπτεται μία μόνο φορά— αλλά</w:t>
      </w:r>
      <w:r w:rsidRPr="00692ACB">
        <w:rPr>
          <w:rFonts w:ascii="Arial" w:hAnsi="Arial" w:cs="Arial"/>
          <w:sz w:val="20"/>
          <w:szCs w:val="20"/>
        </w:rPr>
        <w:t> </w:t>
      </w:r>
      <w:r w:rsidRPr="00692ACB">
        <w:rPr>
          <w:rFonts w:ascii="Arial" w:hAnsi="Arial" w:cs="Arial"/>
          <w:sz w:val="20"/>
          <w:szCs w:val="20"/>
          <w:lang w:val="el-GR"/>
        </w:rPr>
        <w:t>παραβιάζουν τη</w:t>
      </w:r>
      <w:r w:rsidRPr="00692ACB">
        <w:rPr>
          <w:rFonts w:ascii="Arial" w:hAnsi="Arial" w:cs="Arial"/>
          <w:b/>
          <w:bCs/>
          <w:sz w:val="20"/>
          <w:szCs w:val="20"/>
          <w:lang w:val="el-GR"/>
        </w:rPr>
        <w:t xml:space="preserve"> </w:t>
      </w:r>
      <w:r w:rsidRPr="00692ACB">
        <w:rPr>
          <w:rFonts w:ascii="Arial" w:hAnsi="Arial" w:cs="Arial"/>
          <w:sz w:val="20"/>
          <w:szCs w:val="20"/>
          <w:lang w:val="el-GR"/>
        </w:rPr>
        <w:t>συνθήκη (2), αφού το σύνολο των ακμών δεν σχηματίζει ένα συνεκτικό μονοπάτι που διατρέχει όλες τις πόλεις. Στο πλαίσιο της θεωρίας γράφων, η παρουσία επιμέρους κύκλων συνεπάγεται ότι η επιλεγμένη υποδομή ακμών αντιστοιχεί σε</w:t>
      </w:r>
      <w:r w:rsidRPr="00692ACB">
        <w:rPr>
          <w:rFonts w:ascii="Arial" w:hAnsi="Arial" w:cs="Arial"/>
          <w:sz w:val="20"/>
          <w:szCs w:val="20"/>
        </w:rPr>
        <w:t> </w:t>
      </w:r>
      <w:r w:rsidRPr="00692ACB">
        <w:rPr>
          <w:rFonts w:ascii="Arial" w:hAnsi="Arial" w:cs="Arial"/>
          <w:sz w:val="20"/>
          <w:szCs w:val="20"/>
          <w:lang w:val="el-GR"/>
        </w:rPr>
        <w:t>μη συνεκτικό γράφο.</w:t>
      </w:r>
    </w:p>
    <w:p w14:paraId="72D0DF5F"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Η</w:t>
      </w:r>
      <w:r w:rsidRPr="00692ACB">
        <w:rPr>
          <w:rFonts w:ascii="Arial" w:hAnsi="Arial" w:cs="Arial"/>
          <w:sz w:val="20"/>
          <w:szCs w:val="20"/>
        </w:rPr>
        <w:t> </w:t>
      </w:r>
      <w:r w:rsidRPr="00692ACB">
        <w:rPr>
          <w:rFonts w:ascii="Arial" w:hAnsi="Arial" w:cs="Arial"/>
          <w:sz w:val="20"/>
          <w:szCs w:val="20"/>
          <w:lang w:val="el-GR"/>
        </w:rPr>
        <w:t xml:space="preserve">προσέγγιση </w:t>
      </w:r>
      <w:r w:rsidRPr="00692ACB">
        <w:rPr>
          <w:rFonts w:ascii="Arial" w:hAnsi="Arial" w:cs="Arial"/>
          <w:sz w:val="20"/>
          <w:szCs w:val="20"/>
        </w:rPr>
        <w:t>MTZ </w:t>
      </w:r>
      <w:r w:rsidRPr="00692ACB">
        <w:rPr>
          <w:rFonts w:ascii="Arial" w:hAnsi="Arial" w:cs="Arial"/>
          <w:sz w:val="20"/>
          <w:szCs w:val="20"/>
          <w:lang w:val="el-GR"/>
        </w:rPr>
        <w:t>επιχειρεί να εξαλείψει τις επιμέρους διαδρομές εισάγοντας</w:t>
      </w:r>
      <w:r w:rsidRPr="00692ACB">
        <w:rPr>
          <w:rFonts w:ascii="Arial" w:hAnsi="Arial" w:cs="Arial"/>
          <w:sz w:val="20"/>
          <w:szCs w:val="20"/>
        </w:rPr>
        <w:t> </w:t>
      </w:r>
      <w:r w:rsidRPr="00692ACB">
        <w:rPr>
          <w:rFonts w:ascii="Arial" w:hAnsi="Arial" w:cs="Arial"/>
          <w:sz w:val="20"/>
          <w:szCs w:val="20"/>
          <w:lang w:val="el-GR"/>
        </w:rPr>
        <w:t>βοηθητικές μεταβλητές</w:t>
      </w:r>
      <w:r w:rsidRPr="00692ACB">
        <w:rPr>
          <w:rFonts w:ascii="Arial" w:hAnsi="Arial" w:cs="Arial"/>
          <w:sz w:val="20"/>
          <w:szCs w:val="20"/>
        </w:rPr>
        <w:t> u</w:t>
      </w:r>
      <w:r w:rsidRPr="00692ACB">
        <w:rPr>
          <w:rFonts w:ascii="Arial" w:hAnsi="Arial" w:cs="Arial"/>
          <w:sz w:val="20"/>
          <w:szCs w:val="20"/>
          <w:vertAlign w:val="subscript"/>
          <w:lang w:val="el-GR"/>
        </w:rPr>
        <w:t xml:space="preserve">i </w:t>
      </w:r>
      <w:r w:rsidRPr="00692ACB">
        <w:rPr>
          <w:rFonts w:ascii="Arial" w:hAnsi="Arial" w:cs="Arial"/>
          <w:sz w:val="20"/>
          <w:szCs w:val="20"/>
          <w:lang w:val="el-GR"/>
        </w:rPr>
        <w:t>και u</w:t>
      </w:r>
      <w:r w:rsidRPr="00692ACB">
        <w:rPr>
          <w:rFonts w:ascii="Arial" w:hAnsi="Arial" w:cs="Arial"/>
          <w:sz w:val="20"/>
          <w:szCs w:val="20"/>
          <w:vertAlign w:val="subscript"/>
        </w:rPr>
        <w:t>j</w:t>
      </w:r>
      <w:r w:rsidRPr="00692ACB">
        <w:rPr>
          <w:rFonts w:ascii="Arial" w:hAnsi="Arial" w:cs="Arial"/>
          <w:sz w:val="20"/>
          <w:szCs w:val="20"/>
          <w:lang w:val="el-GR"/>
        </w:rPr>
        <w:t xml:space="preserve">, οι οποίες εκφράζουν τις «θέσεις» των πόλεων </w:t>
      </w:r>
      <w:r w:rsidRPr="00692ACB">
        <w:rPr>
          <w:rFonts w:ascii="Arial" w:hAnsi="Arial" w:cs="Arial"/>
          <w:sz w:val="20"/>
          <w:szCs w:val="20"/>
        </w:rPr>
        <w:t>i</w:t>
      </w:r>
      <w:r w:rsidRPr="00692ACB">
        <w:rPr>
          <w:rFonts w:ascii="Arial" w:hAnsi="Arial" w:cs="Arial"/>
          <w:sz w:val="20"/>
          <w:szCs w:val="20"/>
          <w:lang w:val="el-GR"/>
        </w:rPr>
        <w:t xml:space="preserve"> και j</w:t>
      </w:r>
      <w:r w:rsidRPr="00692ACB">
        <w:rPr>
          <w:rFonts w:ascii="Arial" w:hAnsi="Arial" w:cs="Arial"/>
          <w:sz w:val="20"/>
          <w:szCs w:val="20"/>
        </w:rPr>
        <w:t> </w:t>
      </w:r>
      <w:r w:rsidRPr="00692ACB">
        <w:rPr>
          <w:rFonts w:ascii="Arial" w:hAnsi="Arial" w:cs="Arial"/>
          <w:sz w:val="20"/>
          <w:szCs w:val="20"/>
          <w:lang w:val="el-GR"/>
        </w:rPr>
        <w:t>εντός της συνολικής διαδρομής. Μεταξύ αυτών των μεταβλητών θέσεων επιβάλλεται ο ανισοτικός περιορισμός της μορφής:</w:t>
      </w:r>
    </w:p>
    <w:p w14:paraId="5216428F" w14:textId="77777777" w:rsidR="00692ACB" w:rsidRPr="00752D2C" w:rsidRDefault="00000000" w:rsidP="00A201BA">
      <w:pPr>
        <w:spacing w:before="360" w:after="60"/>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u</m:t>
              </m:r>
            </m:e>
            <m:sub>
              <m:r>
                <w:rPr>
                  <w:rFonts w:ascii="Cambria Math" w:hAnsi="Cambria Math" w:cs="Arial"/>
                  <w:sz w:val="20"/>
                  <w:szCs w:val="20"/>
                  <w:vertAlign w:val="subscript"/>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u</m:t>
              </m:r>
            </m:e>
            <m:sub>
              <m:r>
                <w:rPr>
                  <w:rFonts w:ascii="Cambria Math" w:hAnsi="Cambria Math" w:cs="Arial"/>
                  <w:sz w:val="20"/>
                  <w:szCs w:val="20"/>
                  <w:vertAlign w:val="subscript"/>
                </w:rPr>
                <m:t>j</m:t>
              </m:r>
            </m:sub>
          </m:sSub>
          <m:r>
            <w:rPr>
              <w:rFonts w:ascii="Cambria Math" w:hAnsi="Cambria Math" w:cs="Arial"/>
              <w:sz w:val="20"/>
              <w:szCs w:val="20"/>
            </w:rPr>
            <m:t>+1</m:t>
          </m:r>
          <m:r>
            <w:rPr>
              <w:rFonts w:ascii="Cambria Math" w:hAnsi="Cambria Math" w:cs="Arial"/>
              <w:i/>
              <w:sz w:val="20"/>
              <w:szCs w:val="20"/>
            </w:rPr>
            <w:sym w:font="Symbol" w:char="F0A3"/>
          </m:r>
          <m:r>
            <w:rPr>
              <w:rFonts w:ascii="Cambria Math" w:hAnsi="Cambria Math" w:cs="Arial"/>
              <w:sz w:val="20"/>
              <w:szCs w:val="20"/>
            </w:rPr>
            <m:t xml:space="preserve"> </m:t>
          </m:r>
          <m:d>
            <m:dPr>
              <m:ctrlPr>
                <w:rPr>
                  <w:rFonts w:ascii="Cambria Math" w:hAnsi="Cambria Math" w:cs="Arial"/>
                  <w:i/>
                  <w:sz w:val="20"/>
                  <w:szCs w:val="20"/>
                </w:rPr>
              </m:ctrlPr>
            </m:dPr>
            <m:e>
              <m:r>
                <w:rPr>
                  <w:rFonts w:ascii="Cambria Math" w:hAnsi="Cambria Math" w:cs="Arial"/>
                  <w:sz w:val="20"/>
                  <w:szCs w:val="20"/>
                </w:rPr>
                <m:t>n-1</m:t>
              </m:r>
            </m:e>
          </m:d>
          <m:d>
            <m:dPr>
              <m:ctrlPr>
                <w:rPr>
                  <w:rFonts w:ascii="Cambria Math" w:hAnsi="Cambria Math" w:cs="Arial"/>
                  <w:i/>
                  <w:sz w:val="20"/>
                  <w:szCs w:val="20"/>
                </w:rPr>
              </m:ctrlPr>
            </m:dPr>
            <m:e>
              <m:r>
                <w:rPr>
                  <w:rFonts w:ascii="Cambria Math" w:hAnsi="Cambria Math" w:cs="Arial"/>
                  <w:sz w:val="20"/>
                  <w:szCs w:val="20"/>
                </w:rPr>
                <m:t>1-</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ij</m:t>
                  </m:r>
                </m:sub>
              </m:sSub>
            </m:e>
          </m:d>
          <m:r>
            <w:rPr>
              <w:rFonts w:ascii="Cambria Math" w:hAnsi="Cambria Math" w:cs="Arial"/>
              <w:i/>
              <w:sz w:val="20"/>
              <w:szCs w:val="20"/>
              <w:lang w:val="el-GR"/>
            </w:rPr>
            <w:sym w:font="Symbol" w:char="F022"/>
          </m:r>
          <m:r>
            <w:rPr>
              <w:rFonts w:ascii="Cambria Math" w:hAnsi="Cambria Math" w:cs="Arial"/>
              <w:sz w:val="20"/>
              <w:szCs w:val="20"/>
              <w:lang w:val="el-GR"/>
            </w:rPr>
            <m:t xml:space="preserve"> </m:t>
          </m:r>
          <m:r>
            <w:rPr>
              <w:rFonts w:ascii="Cambria Math" w:hAnsi="Cambria Math" w:cs="Arial"/>
              <w:sz w:val="20"/>
              <w:szCs w:val="20"/>
            </w:rPr>
            <m:t>i, j∊ </m:t>
          </m:r>
          <m:d>
            <m:dPr>
              <m:begChr m:val="["/>
              <m:endChr m:val="]"/>
              <m:ctrlPr>
                <w:rPr>
                  <w:rFonts w:ascii="Cambria Math" w:hAnsi="Cambria Math" w:cs="Arial"/>
                  <w:i/>
                  <w:sz w:val="20"/>
                  <w:szCs w:val="20"/>
                </w:rPr>
              </m:ctrlPr>
            </m:dPr>
            <m:e>
              <m:r>
                <w:rPr>
                  <w:rFonts w:ascii="Cambria Math" w:hAnsi="Cambria Math" w:cs="Arial"/>
                  <w:sz w:val="20"/>
                  <w:szCs w:val="20"/>
                </w:rPr>
                <m:t>2,n</m:t>
              </m:r>
            </m:e>
          </m:d>
          <m:r>
            <w:rPr>
              <w:rFonts w:ascii="Cambria Math" w:hAnsi="Cambria Math" w:cs="Arial"/>
              <w:sz w:val="20"/>
              <w:szCs w:val="20"/>
              <w:lang w:val="el-GR"/>
            </w:rPr>
            <m:t xml:space="preserve"> και </m:t>
          </m:r>
          <m:r>
            <w:rPr>
              <w:rFonts w:ascii="Cambria Math" w:hAnsi="Cambria Math" w:cs="Arial"/>
              <w:sz w:val="20"/>
              <w:szCs w:val="20"/>
            </w:rPr>
            <m:t>i</m:t>
          </m:r>
          <m:r>
            <w:rPr>
              <w:rFonts w:ascii="Cambria Math" w:hAnsi="Cambria Math" w:cs="Arial"/>
              <w:i/>
              <w:sz w:val="20"/>
              <w:szCs w:val="20"/>
            </w:rPr>
            <w:sym w:font="Symbol" w:char="F0B9"/>
          </m:r>
          <m:r>
            <w:rPr>
              <w:rFonts w:ascii="Cambria Math" w:hAnsi="Cambria Math" w:cs="Arial"/>
              <w:sz w:val="20"/>
              <w:szCs w:val="20"/>
            </w:rPr>
            <m:t>j</m:t>
          </m:r>
        </m:oMath>
      </m:oMathPara>
    </w:p>
    <w:p w14:paraId="02952E56" w14:textId="77777777" w:rsidR="00752D2C" w:rsidRDefault="00752D2C" w:rsidP="00A201BA">
      <w:pPr>
        <w:spacing w:after="60"/>
        <w:jc w:val="both"/>
        <w:rPr>
          <w:rFonts w:ascii="Arial" w:hAnsi="Arial" w:cs="Arial"/>
          <w:sz w:val="20"/>
          <w:szCs w:val="20"/>
          <w:lang w:val="el-GR"/>
        </w:rPr>
      </w:pPr>
    </w:p>
    <w:p w14:paraId="3B045C50" w14:textId="0EE8586E"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οι οποίες διασφαλίζουν την αδυναμία σχηματισμού κυκλικών ακολουθιών όπως</w:t>
      </w:r>
      <w:r w:rsidRPr="00692ACB">
        <w:rPr>
          <w:rFonts w:ascii="Arial" w:hAnsi="Arial" w:cs="Arial"/>
          <w:sz w:val="20"/>
          <w:szCs w:val="20"/>
        </w:rPr>
        <w:t> u</w:t>
      </w:r>
      <w:r w:rsidRPr="00692ACB">
        <w:rPr>
          <w:rFonts w:ascii="Arial" w:hAnsi="Arial" w:cs="Arial"/>
          <w:sz w:val="20"/>
          <w:szCs w:val="20"/>
          <w:vertAlign w:val="subscript"/>
        </w:rPr>
        <w:t>i</w:t>
      </w:r>
      <w:r w:rsidRPr="00692ACB">
        <w:rPr>
          <w:rFonts w:ascii="Arial" w:hAnsi="Arial" w:cs="Arial"/>
          <w:sz w:val="20"/>
          <w:szCs w:val="20"/>
          <w:lang w:val="el-GR"/>
        </w:rPr>
        <w:t>&lt;</w:t>
      </w:r>
      <w:r w:rsidRPr="00692ACB">
        <w:rPr>
          <w:rFonts w:ascii="Arial" w:hAnsi="Arial" w:cs="Arial"/>
          <w:sz w:val="20"/>
          <w:szCs w:val="20"/>
        </w:rPr>
        <w:t>u</w:t>
      </w:r>
      <w:r w:rsidRPr="00692ACB">
        <w:rPr>
          <w:rFonts w:ascii="Arial" w:hAnsi="Arial" w:cs="Arial"/>
          <w:sz w:val="20"/>
          <w:szCs w:val="20"/>
          <w:vertAlign w:val="subscript"/>
        </w:rPr>
        <w:t>j</w:t>
      </w:r>
      <w:r w:rsidRPr="00692ACB">
        <w:rPr>
          <w:rFonts w:ascii="Arial" w:hAnsi="Arial" w:cs="Arial"/>
          <w:sz w:val="20"/>
          <w:szCs w:val="20"/>
          <w:lang w:val="el-GR"/>
        </w:rPr>
        <w:t>&lt;</w:t>
      </w:r>
      <w:r w:rsidRPr="00692ACB">
        <w:rPr>
          <w:rFonts w:ascii="Cambria Math" w:hAnsi="Cambria Math" w:cs="Cambria Math"/>
          <w:sz w:val="20"/>
          <w:szCs w:val="20"/>
          <w:lang w:val="el-GR"/>
        </w:rPr>
        <w:t>⋯</w:t>
      </w:r>
      <w:r w:rsidRPr="00692ACB">
        <w:rPr>
          <w:rFonts w:ascii="Arial" w:hAnsi="Arial" w:cs="Arial"/>
          <w:sz w:val="20"/>
          <w:szCs w:val="20"/>
          <w:lang w:val="el-GR"/>
        </w:rPr>
        <w:t>&lt;</w:t>
      </w:r>
      <w:r w:rsidRPr="00692ACB">
        <w:rPr>
          <w:rFonts w:ascii="Arial" w:hAnsi="Arial" w:cs="Arial"/>
          <w:sz w:val="20"/>
          <w:szCs w:val="20"/>
        </w:rPr>
        <w:t>u</w:t>
      </w:r>
      <w:r w:rsidRPr="00692ACB">
        <w:rPr>
          <w:rFonts w:ascii="Arial" w:hAnsi="Arial" w:cs="Arial"/>
          <w:sz w:val="20"/>
          <w:szCs w:val="20"/>
          <w:vertAlign w:val="subscript"/>
          <w:lang w:val="el-GR"/>
        </w:rPr>
        <w:t>ι</w:t>
      </w:r>
      <w:r w:rsidRPr="00692ACB">
        <w:rPr>
          <w:rFonts w:ascii="Arial" w:hAnsi="Arial" w:cs="Arial"/>
          <w:sz w:val="20"/>
          <w:szCs w:val="20"/>
          <w:lang w:val="el-GR"/>
        </w:rPr>
        <w:t xml:space="preserve">, οι οποίες θα οδηγούσαν σε επιμέρους κύκλους. Οι τιμές των </w:t>
      </w:r>
      <w:r w:rsidRPr="00692ACB">
        <w:rPr>
          <w:rFonts w:ascii="Arial" w:hAnsi="Arial" w:cs="Arial"/>
          <w:sz w:val="20"/>
          <w:szCs w:val="20"/>
        </w:rPr>
        <w:t>u</w:t>
      </w:r>
      <w:r w:rsidRPr="00692ACB">
        <w:rPr>
          <w:rFonts w:ascii="Arial" w:hAnsi="Arial" w:cs="Arial"/>
          <w:sz w:val="20"/>
          <w:szCs w:val="20"/>
          <w:vertAlign w:val="subscript"/>
        </w:rPr>
        <w:t>i</w:t>
      </w:r>
      <w:r w:rsidRPr="00692ACB">
        <w:rPr>
          <w:rFonts w:ascii="Arial" w:hAnsi="Arial" w:cs="Arial"/>
          <w:sz w:val="20"/>
          <w:szCs w:val="20"/>
        </w:rPr>
        <w:t> </w:t>
      </w:r>
      <w:r w:rsidRPr="00692ACB">
        <w:rPr>
          <w:rFonts w:ascii="Arial" w:hAnsi="Arial" w:cs="Arial"/>
          <w:sz w:val="20"/>
          <w:szCs w:val="20"/>
          <w:lang w:val="el-GR"/>
        </w:rPr>
        <w:t>περιορίζονται εντός ενός καθορισμένου εύρους, εξασφαλίζοντας έτσι ότι δεν μπορεί να σχηματιστεί κύκλος σε υποσύνολο πόλεων S.</w:t>
      </w:r>
    </w:p>
    <w:p w14:paraId="31564646" w14:textId="301F3976"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Αντίθετα, η</w:t>
      </w:r>
      <w:r w:rsidRPr="00692ACB">
        <w:rPr>
          <w:rFonts w:ascii="Arial" w:hAnsi="Arial" w:cs="Arial"/>
          <w:sz w:val="20"/>
          <w:szCs w:val="20"/>
        </w:rPr>
        <w:t> </w:t>
      </w:r>
      <w:r w:rsidRPr="00692ACB">
        <w:rPr>
          <w:rFonts w:ascii="Arial" w:hAnsi="Arial" w:cs="Arial"/>
          <w:sz w:val="20"/>
          <w:szCs w:val="20"/>
          <w:lang w:val="el-GR"/>
        </w:rPr>
        <w:t xml:space="preserve">προσέγγιση </w:t>
      </w:r>
      <w:r w:rsidRPr="00692ACB">
        <w:rPr>
          <w:rFonts w:ascii="Arial" w:hAnsi="Arial" w:cs="Arial"/>
          <w:sz w:val="20"/>
          <w:szCs w:val="20"/>
        </w:rPr>
        <w:t>DFJ </w:t>
      </w:r>
      <w:r w:rsidRPr="00692ACB">
        <w:rPr>
          <w:rFonts w:ascii="Arial" w:hAnsi="Arial" w:cs="Arial"/>
          <w:sz w:val="20"/>
          <w:szCs w:val="20"/>
          <w:lang w:val="el-GR"/>
        </w:rPr>
        <w:t>βασίζεται περισσότερο στη</w:t>
      </w:r>
      <w:r w:rsidRPr="00692ACB">
        <w:rPr>
          <w:rFonts w:ascii="Arial" w:hAnsi="Arial" w:cs="Arial"/>
          <w:sz w:val="20"/>
          <w:szCs w:val="20"/>
        </w:rPr>
        <w:t> </w:t>
      </w:r>
      <w:r w:rsidRPr="00692ACB">
        <w:rPr>
          <w:rFonts w:ascii="Arial" w:hAnsi="Arial" w:cs="Arial"/>
          <w:sz w:val="20"/>
          <w:szCs w:val="20"/>
          <w:lang w:val="el-GR"/>
        </w:rPr>
        <w:t>συνδεσιμότητα</w:t>
      </w:r>
      <w:r w:rsidRPr="00692ACB">
        <w:rPr>
          <w:rFonts w:ascii="Arial" w:hAnsi="Arial" w:cs="Arial"/>
          <w:sz w:val="20"/>
          <w:szCs w:val="20"/>
        </w:rPr>
        <w:t> </w:t>
      </w:r>
      <w:r w:rsidRPr="00692ACB">
        <w:rPr>
          <w:rFonts w:ascii="Arial" w:hAnsi="Arial" w:cs="Arial"/>
          <w:sz w:val="20"/>
          <w:szCs w:val="20"/>
          <w:lang w:val="el-GR"/>
        </w:rPr>
        <w:t>του γράφου. Σε αυτήν, η ύπαρξη ενός ενιαίου κύκλου που διατρέχει όλες τις πόλεις αποτυπώνεται στο γεγονός ότι το πλήθος των επιλεγμένων ακμών πρέπει να είναι ίσο με το πλήθος των πόλεων. Η απουσία συνδεσιμότητας αντιμετωπίζεται μέσω της κατασκευής</w:t>
      </w:r>
      <w:r w:rsidRPr="00692ACB">
        <w:rPr>
          <w:rFonts w:ascii="Arial" w:hAnsi="Arial" w:cs="Arial"/>
          <w:sz w:val="20"/>
          <w:szCs w:val="20"/>
        </w:rPr>
        <w:t> </w:t>
      </w:r>
      <w:r w:rsidRPr="00692ACB">
        <w:rPr>
          <w:rFonts w:ascii="Arial" w:hAnsi="Arial" w:cs="Arial"/>
          <w:sz w:val="20"/>
          <w:szCs w:val="20"/>
          <w:lang w:val="el-GR"/>
        </w:rPr>
        <w:t>περιορισμών-επιπέδων που περιορίζουν τον χώρο των εφικτών λύσεων</w:t>
      </w:r>
      <w:r w:rsidRPr="00692ACB">
        <w:rPr>
          <w:rFonts w:ascii="Arial" w:hAnsi="Arial" w:cs="Arial"/>
          <w:sz w:val="20"/>
          <w:szCs w:val="20"/>
        </w:rPr>
        <w:t> </w:t>
      </w:r>
      <w:r w:rsidRPr="00692ACB">
        <w:rPr>
          <w:rFonts w:ascii="Arial" w:hAnsi="Arial" w:cs="Arial"/>
          <w:sz w:val="20"/>
          <w:szCs w:val="20"/>
          <w:lang w:val="el-GR"/>
        </w:rPr>
        <w:t>(</w:t>
      </w:r>
      <w:r w:rsidRPr="00692ACB">
        <w:rPr>
          <w:rFonts w:ascii="Arial" w:hAnsi="Arial" w:cs="Arial"/>
          <w:i/>
          <w:iCs/>
          <w:sz w:val="20"/>
          <w:szCs w:val="20"/>
        </w:rPr>
        <w:t>cutting</w:t>
      </w:r>
      <w:r w:rsidRPr="00692ACB">
        <w:rPr>
          <w:rFonts w:ascii="Arial" w:hAnsi="Arial" w:cs="Arial"/>
          <w:i/>
          <w:iCs/>
          <w:sz w:val="20"/>
          <w:szCs w:val="20"/>
          <w:lang w:val="el-GR"/>
        </w:rPr>
        <w:t xml:space="preserve"> </w:t>
      </w:r>
      <w:r w:rsidRPr="00692ACB">
        <w:rPr>
          <w:rFonts w:ascii="Arial" w:hAnsi="Arial" w:cs="Arial"/>
          <w:i/>
          <w:iCs/>
          <w:sz w:val="20"/>
          <w:szCs w:val="20"/>
        </w:rPr>
        <w:t>planes</w:t>
      </w:r>
      <w:r w:rsidRPr="00692ACB">
        <w:rPr>
          <w:rFonts w:ascii="Arial" w:hAnsi="Arial" w:cs="Arial"/>
          <w:sz w:val="20"/>
          <w:szCs w:val="20"/>
          <w:lang w:val="el-GR"/>
        </w:rPr>
        <w:t xml:space="preserve">), αποτρέποντας οποιοδήποτε κυκλικό μονοπάτι μήκους μικρότερου από τον αριθμό των πόλεων. </w:t>
      </w:r>
    </w:p>
    <w:p w14:paraId="55D2C3C5"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 xml:space="preserve">Συνοψίζοντας, και οι δύο προσεγγίσεις επιδιώκουν τη δημιουργία ενός μοναδικού, συνεκτικού κύκλου. Η μέθοδος </w:t>
      </w:r>
      <w:r w:rsidRPr="00692ACB">
        <w:rPr>
          <w:rFonts w:ascii="Arial" w:hAnsi="Arial" w:cs="Arial"/>
          <w:sz w:val="20"/>
          <w:szCs w:val="20"/>
        </w:rPr>
        <w:t>MTZ</w:t>
      </w:r>
      <w:r w:rsidRPr="00692ACB">
        <w:rPr>
          <w:rFonts w:ascii="Arial" w:hAnsi="Arial" w:cs="Arial"/>
          <w:sz w:val="20"/>
          <w:szCs w:val="20"/>
          <w:lang w:val="el-GR"/>
        </w:rPr>
        <w:t xml:space="preserve"> επιτυγχάνει αυτόν τον στόχο με τη χρήση επιπλέον μεταβλητών και περιορισμών τύπου θέσης, ενώ η μέθοδος </w:t>
      </w:r>
      <w:r w:rsidRPr="00692ACB">
        <w:rPr>
          <w:rFonts w:ascii="Arial" w:hAnsi="Arial" w:cs="Arial"/>
          <w:sz w:val="20"/>
          <w:szCs w:val="20"/>
        </w:rPr>
        <w:t>DFJ</w:t>
      </w:r>
      <w:r w:rsidRPr="00692ACB">
        <w:rPr>
          <w:rFonts w:ascii="Arial" w:hAnsi="Arial" w:cs="Arial"/>
          <w:sz w:val="20"/>
          <w:szCs w:val="20"/>
          <w:lang w:val="el-GR"/>
        </w:rPr>
        <w:t xml:space="preserve"> υιοθετεί μια πιο δυναμική προσέγγιση, εξαλείφοντας τις ανεπιθύμητες λύσεις με βάση το μήκος του κυκλικού μονοπατιού που αντιπροσωπεύει την λύση. Οι διαφορές αυτές έχουν σημαντικές επιπτώσεις στην αποδοτικότητα και την πολυπλοκότητα του μοντέλου, όπως θα παρουσιαστεί αναλυτικότερα στη συνέχεια της εργασίας.</w:t>
      </w:r>
    </w:p>
    <w:p w14:paraId="11AD3C54" w14:textId="77777777" w:rsidR="00692ACB" w:rsidRPr="00692ACB" w:rsidRDefault="00692ACB" w:rsidP="00A201BA">
      <w:pPr>
        <w:spacing w:before="360" w:after="120"/>
        <w:jc w:val="both"/>
        <w:rPr>
          <w:rFonts w:ascii="Arial Black" w:hAnsi="Arial Black" w:cs="Arial"/>
          <w:sz w:val="20"/>
          <w:szCs w:val="20"/>
          <w:lang w:val="el-GR"/>
        </w:rPr>
      </w:pPr>
      <w:r w:rsidRPr="00692ACB">
        <w:rPr>
          <w:rFonts w:ascii="Arial Black" w:hAnsi="Arial Black" w:cs="Arial"/>
          <w:sz w:val="20"/>
          <w:szCs w:val="20"/>
          <w:lang w:val="el-GR"/>
        </w:rPr>
        <w:lastRenderedPageBreak/>
        <w:t xml:space="preserve">2.1.1 Μαθηματική Διατύπωση του Μοντέλου </w:t>
      </w:r>
      <w:r w:rsidRPr="00692ACB">
        <w:rPr>
          <w:rFonts w:ascii="Arial Black" w:hAnsi="Arial Black" w:cs="Arial"/>
          <w:sz w:val="20"/>
          <w:szCs w:val="20"/>
        </w:rPr>
        <w:t>Miller</w:t>
      </w:r>
      <w:r w:rsidRPr="00692ACB">
        <w:rPr>
          <w:rFonts w:ascii="Arial Black" w:hAnsi="Arial Black" w:cs="Arial"/>
          <w:sz w:val="20"/>
          <w:szCs w:val="20"/>
          <w:lang w:val="el-GR"/>
        </w:rPr>
        <w:t xml:space="preserve">, </w:t>
      </w:r>
      <w:r w:rsidRPr="00692ACB">
        <w:rPr>
          <w:rFonts w:ascii="Arial Black" w:hAnsi="Arial Black" w:cs="Arial"/>
          <w:sz w:val="20"/>
          <w:szCs w:val="20"/>
        </w:rPr>
        <w:t>Tucker</w:t>
      </w:r>
      <w:r w:rsidRPr="00692ACB">
        <w:rPr>
          <w:rFonts w:ascii="Arial Black" w:hAnsi="Arial Black" w:cs="Arial"/>
          <w:sz w:val="20"/>
          <w:szCs w:val="20"/>
          <w:lang w:val="el-GR"/>
        </w:rPr>
        <w:t xml:space="preserve"> και </w:t>
      </w:r>
      <w:r w:rsidRPr="00692ACB">
        <w:rPr>
          <w:rFonts w:ascii="Arial Black" w:hAnsi="Arial Black" w:cs="Arial"/>
          <w:sz w:val="20"/>
          <w:szCs w:val="20"/>
        </w:rPr>
        <w:t>Zemlin</w:t>
      </w:r>
    </w:p>
    <w:p w14:paraId="3DF01B3D" w14:textId="492774C3" w:rsidR="00692ACB" w:rsidRPr="00692ACB" w:rsidRDefault="00692ACB" w:rsidP="00A201BA">
      <w:pPr>
        <w:spacing w:before="360" w:after="60"/>
        <w:jc w:val="both"/>
        <w:rPr>
          <w:rFonts w:ascii="Arial" w:hAnsi="Arial" w:cs="Arial"/>
          <w:sz w:val="20"/>
          <w:szCs w:val="20"/>
          <w:lang w:val="el-GR"/>
        </w:rPr>
      </w:pPr>
      <w:r w:rsidRPr="00692ACB">
        <w:rPr>
          <w:rFonts w:ascii="Arial" w:hAnsi="Arial" w:cs="Arial"/>
          <w:sz w:val="20"/>
          <w:szCs w:val="20"/>
          <w:lang w:val="el-GR"/>
        </w:rPr>
        <w:t xml:space="preserve">Μία από τις πρώτες και πιο κλασικές μαθηματικές διατυπώσεις του προβλήματος του Πλανόδιου Πωλητή προτάθηκε από τους </w:t>
      </w:r>
      <w:r w:rsidRPr="00692ACB">
        <w:rPr>
          <w:rFonts w:ascii="Arial" w:hAnsi="Arial" w:cs="Arial"/>
          <w:sz w:val="20"/>
          <w:szCs w:val="20"/>
        </w:rPr>
        <w:t>Miller</w:t>
      </w:r>
      <w:r w:rsidRPr="00692ACB">
        <w:rPr>
          <w:rFonts w:ascii="Arial" w:hAnsi="Arial" w:cs="Arial"/>
          <w:sz w:val="20"/>
          <w:szCs w:val="20"/>
          <w:lang w:val="el-GR"/>
        </w:rPr>
        <w:t xml:space="preserve">, </w:t>
      </w:r>
      <w:r w:rsidRPr="00692ACB">
        <w:rPr>
          <w:rFonts w:ascii="Arial" w:hAnsi="Arial" w:cs="Arial"/>
          <w:sz w:val="20"/>
          <w:szCs w:val="20"/>
        </w:rPr>
        <w:t>Tucker</w:t>
      </w:r>
      <w:r w:rsidRPr="00692ACB">
        <w:rPr>
          <w:rFonts w:ascii="Arial" w:hAnsi="Arial" w:cs="Arial"/>
          <w:sz w:val="20"/>
          <w:szCs w:val="20"/>
          <w:lang w:val="el-GR"/>
        </w:rPr>
        <w:t xml:space="preserve"> και </w:t>
      </w:r>
      <w:r w:rsidRPr="00692ACB">
        <w:rPr>
          <w:rFonts w:ascii="Arial" w:hAnsi="Arial" w:cs="Arial"/>
          <w:sz w:val="20"/>
          <w:szCs w:val="20"/>
        </w:rPr>
        <w:t>Zemlin</w:t>
      </w:r>
      <w:r w:rsidRPr="00692ACB">
        <w:rPr>
          <w:rFonts w:ascii="Arial" w:hAnsi="Arial" w:cs="Arial"/>
          <w:sz w:val="20"/>
          <w:szCs w:val="20"/>
          <w:lang w:val="el-GR"/>
        </w:rPr>
        <w:t xml:space="preserve"> (</w:t>
      </w:r>
      <w:r w:rsidRPr="00692ACB">
        <w:rPr>
          <w:rFonts w:ascii="Arial" w:hAnsi="Arial" w:cs="Arial"/>
          <w:sz w:val="20"/>
          <w:szCs w:val="20"/>
        </w:rPr>
        <w:t>MTZ</w:t>
      </w:r>
      <w:r w:rsidRPr="00692ACB">
        <w:rPr>
          <w:rFonts w:ascii="Arial" w:hAnsi="Arial" w:cs="Arial"/>
          <w:sz w:val="20"/>
          <w:szCs w:val="20"/>
          <w:lang w:val="el-GR"/>
        </w:rPr>
        <w:t>). Η συγκεκριμένη προσέγγιση βασίζεται στην ιδέα ότι μπορούμε να περιγράψουμε το πρόβλημα μέσω ενός μικρού αριθμού γραμμικών περιορισμών και δυαδικών μεταβλητών, με σκοπό να αποκλείσουμε τους λεγόμενους υποκύκλους  χωρίς να χρειαστεί να τους καταγράψουμε ρητά.</w:t>
      </w:r>
    </w:p>
    <w:p w14:paraId="3D554BA7" w14:textId="5919CBCC" w:rsid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Ας θεωρήσουμε ότι έχουμε ένα πλήρως συνδεδεμένο γράφημα</w:t>
      </w:r>
      <w:r w:rsidRPr="00692ACB">
        <w:rPr>
          <w:rFonts w:ascii="Arial" w:hAnsi="Arial" w:cs="Arial"/>
          <w:sz w:val="20"/>
          <w:szCs w:val="20"/>
        </w:rPr>
        <w:t> G</w:t>
      </w:r>
      <w:r w:rsidRPr="00692ACB">
        <w:rPr>
          <w:rFonts w:ascii="Arial" w:hAnsi="Arial" w:cs="Arial"/>
          <w:sz w:val="20"/>
          <w:szCs w:val="20"/>
          <w:lang w:val="el-GR"/>
        </w:rPr>
        <w:t xml:space="preserve"> = (</w:t>
      </w:r>
      <w:r w:rsidRPr="00692ACB">
        <w:rPr>
          <w:rFonts w:ascii="Arial" w:hAnsi="Arial" w:cs="Arial"/>
          <w:sz w:val="20"/>
          <w:szCs w:val="20"/>
        </w:rPr>
        <w:t>V</w:t>
      </w:r>
      <w:r w:rsidRPr="00692ACB">
        <w:rPr>
          <w:rFonts w:ascii="Arial" w:hAnsi="Arial" w:cs="Arial"/>
          <w:sz w:val="20"/>
          <w:szCs w:val="20"/>
          <w:lang w:val="el-GR"/>
        </w:rPr>
        <w:t>,</w:t>
      </w:r>
      <w:r w:rsidRPr="00692ACB">
        <w:rPr>
          <w:rFonts w:ascii="Arial" w:hAnsi="Arial" w:cs="Arial"/>
          <w:sz w:val="20"/>
          <w:szCs w:val="20"/>
        </w:rPr>
        <w:t>E</w:t>
      </w:r>
      <w:r w:rsidRPr="00692ACB">
        <w:rPr>
          <w:rFonts w:ascii="Arial" w:hAnsi="Arial" w:cs="Arial"/>
          <w:sz w:val="20"/>
          <w:szCs w:val="20"/>
          <w:lang w:val="el-GR"/>
        </w:rPr>
        <w:t>) όπου κάθε κόμβος</w:t>
      </w:r>
      <w:r w:rsidRPr="00692ACB">
        <w:rPr>
          <w:rFonts w:ascii="Arial" w:hAnsi="Arial" w:cs="Arial"/>
          <w:sz w:val="20"/>
          <w:szCs w:val="20"/>
        </w:rPr>
        <w:t> i</w:t>
      </w:r>
      <w:r w:rsidRPr="00692ACB">
        <w:rPr>
          <w:rFonts w:ascii="Arial" w:hAnsi="Arial" w:cs="Arial"/>
          <w:sz w:val="20"/>
          <w:szCs w:val="20"/>
          <w:lang w:val="el-GR"/>
        </w:rPr>
        <w:t xml:space="preserve"> </w:t>
      </w:r>
      <m:oMath>
        <m:r>
          <w:rPr>
            <w:rFonts w:ascii="Cambria Math" w:hAnsi="Cambria Math" w:cs="Arial"/>
            <w:sz w:val="20"/>
            <w:szCs w:val="20"/>
            <w:lang w:val="el-GR"/>
          </w:rPr>
          <m:t>∊</m:t>
        </m:r>
      </m:oMath>
      <w:r w:rsidRPr="00692ACB">
        <w:rPr>
          <w:rFonts w:ascii="Arial" w:hAnsi="Arial" w:cs="Arial"/>
          <w:sz w:val="20"/>
          <w:szCs w:val="20"/>
          <w:lang w:val="el-GR"/>
        </w:rPr>
        <w:t xml:space="preserve"> </w:t>
      </w:r>
      <w:r w:rsidRPr="00692ACB">
        <w:rPr>
          <w:rFonts w:ascii="Arial" w:hAnsi="Arial" w:cs="Arial"/>
          <w:sz w:val="20"/>
          <w:szCs w:val="20"/>
        </w:rPr>
        <w:t>V</w:t>
      </w:r>
      <w:r w:rsidRPr="00692ACB">
        <w:rPr>
          <w:rFonts w:ascii="Arial" w:hAnsi="Arial" w:cs="Arial"/>
          <w:sz w:val="20"/>
          <w:szCs w:val="20"/>
          <w:lang w:val="el-GR"/>
        </w:rPr>
        <w:t xml:space="preserve"> αντιπροσωπεύει μία πόλη και κάθε ακμή</w:t>
      </w:r>
      <w:r w:rsidRPr="00692ACB">
        <w:rPr>
          <w:rFonts w:ascii="Arial" w:hAnsi="Arial" w:cs="Arial"/>
          <w:sz w:val="20"/>
          <w:szCs w:val="20"/>
        </w:rPr>
        <w:t> </w:t>
      </w:r>
      <w:r w:rsidRPr="00692ACB">
        <w:rPr>
          <w:rFonts w:ascii="Arial" w:hAnsi="Arial" w:cs="Arial"/>
          <w:sz w:val="20"/>
          <w:szCs w:val="20"/>
          <w:lang w:val="el-GR"/>
        </w:rPr>
        <w:t>(</w:t>
      </w:r>
      <w:r w:rsidRPr="00692ACB">
        <w:rPr>
          <w:rFonts w:ascii="Arial" w:hAnsi="Arial" w:cs="Arial"/>
          <w:sz w:val="20"/>
          <w:szCs w:val="20"/>
        </w:rPr>
        <w:t>i</w:t>
      </w:r>
      <w:r w:rsidRPr="00692ACB">
        <w:rPr>
          <w:rFonts w:ascii="Arial" w:hAnsi="Arial" w:cs="Arial"/>
          <w:sz w:val="20"/>
          <w:szCs w:val="20"/>
          <w:lang w:val="el-GR"/>
        </w:rPr>
        <w:t xml:space="preserve">, </w:t>
      </w:r>
      <w:r w:rsidRPr="00692ACB">
        <w:rPr>
          <w:rFonts w:ascii="Arial" w:hAnsi="Arial" w:cs="Arial"/>
          <w:sz w:val="20"/>
          <w:szCs w:val="20"/>
        </w:rPr>
        <w:t>j</w:t>
      </w:r>
      <w:r w:rsidRPr="00692ACB">
        <w:rPr>
          <w:rFonts w:ascii="Arial" w:hAnsi="Arial" w:cs="Arial"/>
          <w:sz w:val="20"/>
          <w:szCs w:val="20"/>
          <w:lang w:val="el-GR"/>
        </w:rPr>
        <w:t xml:space="preserve">) </w:t>
      </w:r>
      <m:oMath>
        <m:r>
          <w:rPr>
            <w:rFonts w:ascii="Cambria Math" w:hAnsi="Cambria Math" w:cs="Arial"/>
            <w:sz w:val="20"/>
            <w:szCs w:val="20"/>
            <w:lang w:val="el-GR"/>
          </w:rPr>
          <m:t>∊</m:t>
        </m:r>
      </m:oMath>
      <w:r w:rsidRPr="00692ACB">
        <w:rPr>
          <w:rFonts w:ascii="Arial" w:hAnsi="Arial" w:cs="Arial"/>
          <w:sz w:val="20"/>
          <w:szCs w:val="20"/>
          <w:lang w:val="el-GR"/>
        </w:rPr>
        <w:t xml:space="preserve"> </w:t>
      </w:r>
      <w:r w:rsidRPr="00692ACB">
        <w:rPr>
          <w:rFonts w:ascii="Arial" w:hAnsi="Arial" w:cs="Arial"/>
          <w:sz w:val="20"/>
          <w:szCs w:val="20"/>
        </w:rPr>
        <w:t>E </w:t>
      </w:r>
      <w:r w:rsidRPr="00692ACB">
        <w:rPr>
          <w:rFonts w:ascii="Arial" w:hAnsi="Arial" w:cs="Arial"/>
          <w:sz w:val="20"/>
          <w:szCs w:val="20"/>
          <w:lang w:val="el-GR"/>
        </w:rPr>
        <w:t>έχει ένα αντίστοιχο κόστος μετακίνησης</w:t>
      </w:r>
      <w:r w:rsidRPr="00692ACB">
        <w:rPr>
          <w:rFonts w:ascii="Arial" w:hAnsi="Arial" w:cs="Arial"/>
          <w:sz w:val="20"/>
          <w:szCs w:val="20"/>
        </w:rPr>
        <w:t> c</w:t>
      </w:r>
      <w:r w:rsidRPr="00692ACB">
        <w:rPr>
          <w:rFonts w:ascii="Arial" w:hAnsi="Arial" w:cs="Arial"/>
          <w:sz w:val="20"/>
          <w:szCs w:val="20"/>
          <w:vertAlign w:val="subscript"/>
          <w:lang w:val="el-GR"/>
        </w:rPr>
        <w:t>i</w:t>
      </w:r>
      <w:r w:rsidRPr="00692ACB">
        <w:rPr>
          <w:rFonts w:ascii="Arial" w:hAnsi="Arial" w:cs="Arial"/>
          <w:sz w:val="20"/>
          <w:szCs w:val="20"/>
          <w:vertAlign w:val="subscript"/>
        </w:rPr>
        <w:t>j</w:t>
      </w:r>
      <w:r w:rsidRPr="00692ACB">
        <w:rPr>
          <w:rFonts w:ascii="Arial" w:hAnsi="Arial" w:cs="Arial"/>
          <w:sz w:val="20"/>
          <w:szCs w:val="20"/>
          <w:lang w:val="el-GR"/>
        </w:rPr>
        <w:t>. Ο στόχος είναι να επισκεφθούμε κάθε πόλη ακριβώς μία φορά και να επιστρέψουμε στο σημείο εκκίνησης, ελαχιστοποιώντας το συνολικό κόστος.</w:t>
      </w:r>
      <w:r w:rsidR="00752D2C">
        <w:rPr>
          <w:rFonts w:ascii="Arial" w:hAnsi="Arial" w:cs="Arial"/>
          <w:sz w:val="20"/>
          <w:szCs w:val="20"/>
          <w:lang w:val="el-GR"/>
        </w:rPr>
        <w:t xml:space="preserve"> Στο μοντέλο </w:t>
      </w:r>
      <w:r w:rsidRPr="00692ACB">
        <w:rPr>
          <w:rFonts w:ascii="Arial" w:hAnsi="Arial" w:cs="Arial"/>
          <w:sz w:val="20"/>
          <w:szCs w:val="20"/>
        </w:rPr>
        <w:t>MTZ</w:t>
      </w:r>
      <w:r w:rsidRPr="00692ACB">
        <w:rPr>
          <w:rFonts w:ascii="Arial" w:hAnsi="Arial" w:cs="Arial"/>
          <w:sz w:val="20"/>
          <w:szCs w:val="20"/>
          <w:lang w:val="el-GR"/>
        </w:rPr>
        <w:t xml:space="preserve"> χρησιμοποι</w:t>
      </w:r>
      <w:r w:rsidR="00752D2C">
        <w:rPr>
          <w:rFonts w:ascii="Arial" w:hAnsi="Arial" w:cs="Arial"/>
          <w:sz w:val="20"/>
          <w:szCs w:val="20"/>
          <w:lang w:val="el-GR"/>
        </w:rPr>
        <w:t>ούνται οι</w:t>
      </w:r>
      <w:r w:rsidRPr="00692ACB">
        <w:rPr>
          <w:rFonts w:ascii="Arial" w:hAnsi="Arial" w:cs="Arial"/>
          <w:sz w:val="20"/>
          <w:szCs w:val="20"/>
          <w:lang w:val="el-GR"/>
        </w:rPr>
        <w:t xml:space="preserve"> εξής μεταβλητές:</w:t>
      </w:r>
    </w:p>
    <w:p w14:paraId="635142EB" w14:textId="77777777" w:rsidR="00752D2C" w:rsidRPr="00692ACB" w:rsidRDefault="00752D2C" w:rsidP="00A201BA">
      <w:pPr>
        <w:spacing w:after="60"/>
        <w:jc w:val="both"/>
        <w:rPr>
          <w:rFonts w:ascii="Arial" w:hAnsi="Arial" w:cs="Arial"/>
          <w:sz w:val="20"/>
          <w:szCs w:val="20"/>
          <w:lang w:val="el-GR"/>
        </w:rPr>
      </w:pPr>
    </w:p>
    <w:p w14:paraId="0C4407C2" w14:textId="269A14E5" w:rsidR="00692ACB" w:rsidRPr="00692ACB" w:rsidRDefault="00692ACB" w:rsidP="002361F8">
      <w:pPr>
        <w:numPr>
          <w:ilvl w:val="0"/>
          <w:numId w:val="4"/>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rPr>
        <w:t>x</w:t>
      </w:r>
      <w:r w:rsidRPr="00692ACB">
        <w:rPr>
          <w:rFonts w:ascii="Arial" w:hAnsi="Arial" w:cs="Arial"/>
          <w:sz w:val="20"/>
          <w:szCs w:val="20"/>
          <w:vertAlign w:val="subscript"/>
        </w:rPr>
        <w:t>ij</w:t>
      </w:r>
      <w:r w:rsidRPr="00692ACB">
        <w:rPr>
          <w:rFonts w:ascii="Arial" w:hAnsi="Arial" w:cs="Arial"/>
          <w:sz w:val="20"/>
          <w:szCs w:val="20"/>
          <w:vertAlign w:val="subscript"/>
          <w:lang w:val="el-GR"/>
        </w:rPr>
        <w:t xml:space="preserve"> </w:t>
      </w:r>
      <m:oMath>
        <m:r>
          <w:rPr>
            <w:rFonts w:ascii="Cambria Math" w:hAnsi="Cambria Math" w:cs="Arial"/>
            <w:sz w:val="20"/>
            <w:szCs w:val="20"/>
            <w:lang w:val="el-GR"/>
          </w:rPr>
          <m:t>∊</m:t>
        </m:r>
      </m:oMath>
      <w:r w:rsidRPr="00692ACB">
        <w:rPr>
          <w:rFonts w:ascii="Arial" w:hAnsi="Arial" w:cs="Arial"/>
          <w:sz w:val="20"/>
          <w:szCs w:val="20"/>
          <w:lang w:val="el-GR"/>
        </w:rPr>
        <w:t xml:space="preserve"> {0,1}: </w:t>
      </w:r>
      <w:r w:rsidR="00752D2C">
        <w:rPr>
          <w:rFonts w:ascii="Arial" w:hAnsi="Arial" w:cs="Arial"/>
          <w:sz w:val="20"/>
          <w:szCs w:val="20"/>
          <w:lang w:val="el-GR"/>
        </w:rPr>
        <w:t>η μεταβλητή λαμβάνει την τιμή</w:t>
      </w:r>
      <w:r w:rsidRPr="00692ACB">
        <w:rPr>
          <w:rFonts w:ascii="Arial" w:hAnsi="Arial" w:cs="Arial"/>
          <w:sz w:val="20"/>
          <w:szCs w:val="20"/>
          <w:lang w:val="el-GR"/>
        </w:rPr>
        <w:t xml:space="preserve"> 1 αν ο πωλητής μετακινηθεί από την πόλη</w:t>
      </w:r>
      <w:r w:rsidRPr="00692ACB">
        <w:rPr>
          <w:rFonts w:ascii="Arial" w:hAnsi="Arial" w:cs="Arial"/>
          <w:sz w:val="20"/>
          <w:szCs w:val="20"/>
        </w:rPr>
        <w:t> i </w:t>
      </w:r>
      <w:r w:rsidRPr="00692ACB">
        <w:rPr>
          <w:rFonts w:ascii="Arial" w:hAnsi="Arial" w:cs="Arial"/>
          <w:sz w:val="20"/>
          <w:szCs w:val="20"/>
          <w:lang w:val="el-GR"/>
        </w:rPr>
        <w:t>στην πόλη</w:t>
      </w:r>
      <w:r w:rsidRPr="00692ACB">
        <w:rPr>
          <w:rFonts w:ascii="Arial" w:hAnsi="Arial" w:cs="Arial"/>
          <w:sz w:val="20"/>
          <w:szCs w:val="20"/>
        </w:rPr>
        <w:t> j</w:t>
      </w:r>
      <w:r w:rsidRPr="00692ACB">
        <w:rPr>
          <w:rFonts w:ascii="Arial" w:hAnsi="Arial" w:cs="Arial"/>
          <w:sz w:val="20"/>
          <w:szCs w:val="20"/>
          <w:lang w:val="el-GR"/>
        </w:rPr>
        <w:t>, αλλιώς 0.</w:t>
      </w:r>
    </w:p>
    <w:p w14:paraId="28EA58E5" w14:textId="77777777" w:rsidR="00692ACB" w:rsidRPr="00692ACB" w:rsidRDefault="00692ACB" w:rsidP="002361F8">
      <w:pPr>
        <w:numPr>
          <w:ilvl w:val="0"/>
          <w:numId w:val="4"/>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rPr>
        <w:t>u</w:t>
      </w:r>
      <w:r w:rsidRPr="00692ACB">
        <w:rPr>
          <w:rFonts w:ascii="Arial" w:hAnsi="Arial" w:cs="Arial"/>
          <w:sz w:val="20"/>
          <w:szCs w:val="20"/>
          <w:vertAlign w:val="subscript"/>
        </w:rPr>
        <w:t>i</w:t>
      </w:r>
      <w:r w:rsidRPr="00692ACB">
        <w:rPr>
          <w:rFonts w:ascii="Arial" w:hAnsi="Arial" w:cs="Arial"/>
          <w:sz w:val="20"/>
          <w:szCs w:val="20"/>
          <w:lang w:val="el-GR"/>
        </w:rPr>
        <w:t xml:space="preserve"> </w:t>
      </w:r>
      <m:oMath>
        <m:r>
          <w:rPr>
            <w:rFonts w:ascii="Cambria Math" w:hAnsi="Cambria Math" w:cs="Arial"/>
            <w:sz w:val="20"/>
            <w:szCs w:val="20"/>
            <w:lang w:val="el-GR"/>
          </w:rPr>
          <m:t>∊</m:t>
        </m:r>
      </m:oMath>
      <w:r w:rsidRPr="00692ACB">
        <w:rPr>
          <w:rFonts w:ascii="Arial" w:hAnsi="Arial" w:cs="Arial"/>
          <w:sz w:val="20"/>
          <w:szCs w:val="20"/>
          <w:lang w:val="el-GR"/>
        </w:rPr>
        <w:t xml:space="preserve"> </w:t>
      </w:r>
      <w:r w:rsidRPr="00692ACB">
        <w:rPr>
          <w:rFonts w:ascii="Arial" w:hAnsi="Arial" w:cs="Arial"/>
          <w:sz w:val="20"/>
          <w:szCs w:val="20"/>
        </w:rPr>
        <w:sym w:font="Symbol" w:char="F0C2"/>
      </w:r>
      <w:r w:rsidRPr="00692ACB">
        <w:rPr>
          <w:rFonts w:ascii="Arial" w:hAnsi="Arial" w:cs="Arial"/>
          <w:sz w:val="20"/>
          <w:szCs w:val="20"/>
          <w:lang w:val="el-GR"/>
        </w:rPr>
        <w:t>: βοηθητικές μεταβλητές που εισάγονται για την εξάλειψη των επιμέρους κύκλων (μόνο για κόμβους</w:t>
      </w:r>
      <w:r w:rsidRPr="00692ACB">
        <w:rPr>
          <w:rFonts w:ascii="Arial" w:hAnsi="Arial" w:cs="Arial"/>
          <w:sz w:val="20"/>
          <w:szCs w:val="20"/>
        </w:rPr>
        <w:t> i</w:t>
      </w:r>
      <w:r w:rsidRPr="00692ACB">
        <w:rPr>
          <w:rFonts w:ascii="Arial" w:hAnsi="Arial" w:cs="Arial"/>
          <w:sz w:val="20"/>
          <w:szCs w:val="20"/>
          <w:lang w:val="el-GR"/>
        </w:rPr>
        <w:t xml:space="preserve">=2,…, </w:t>
      </w:r>
      <w:r w:rsidRPr="00692ACB">
        <w:rPr>
          <w:rFonts w:ascii="Arial" w:hAnsi="Arial" w:cs="Arial"/>
          <w:sz w:val="20"/>
          <w:szCs w:val="20"/>
        </w:rPr>
        <w:t>n</w:t>
      </w:r>
      <w:r w:rsidRPr="00692ACB">
        <w:rPr>
          <w:rFonts w:ascii="Arial" w:hAnsi="Arial" w:cs="Arial"/>
          <w:sz w:val="20"/>
          <w:szCs w:val="20"/>
          <w:lang w:val="el-GR"/>
        </w:rPr>
        <w:t>).</w:t>
      </w:r>
    </w:p>
    <w:p w14:paraId="4A376F61" w14:textId="77777777" w:rsidR="00752D2C" w:rsidRDefault="00752D2C" w:rsidP="00A201BA">
      <w:pPr>
        <w:spacing w:after="60"/>
        <w:jc w:val="both"/>
        <w:rPr>
          <w:rFonts w:ascii="Arial" w:hAnsi="Arial" w:cs="Arial"/>
          <w:sz w:val="20"/>
          <w:szCs w:val="20"/>
          <w:lang w:val="el-GR"/>
        </w:rPr>
      </w:pPr>
    </w:p>
    <w:p w14:paraId="4161249B" w14:textId="1C1370D0" w:rsidR="00692ACB" w:rsidRPr="00692ACB" w:rsidRDefault="00DE5BE8" w:rsidP="00A201BA">
      <w:pPr>
        <w:spacing w:after="60"/>
        <w:jc w:val="both"/>
        <w:rPr>
          <w:rFonts w:ascii="Arial" w:hAnsi="Arial" w:cs="Arial"/>
          <w:sz w:val="20"/>
          <w:szCs w:val="20"/>
          <w:lang w:val="el-GR"/>
        </w:rPr>
      </w:pPr>
      <w:r>
        <w:rPr>
          <w:rFonts w:ascii="Arial" w:hAnsi="Arial" w:cs="Arial"/>
          <w:sz w:val="20"/>
          <w:szCs w:val="20"/>
          <w:lang w:val="el-GR"/>
        </w:rPr>
        <w:t>Το</w:t>
      </w:r>
      <w:r w:rsidRPr="00DE5BE8">
        <w:rPr>
          <w:rFonts w:ascii="Arial" w:hAnsi="Arial" w:cs="Arial"/>
          <w:sz w:val="20"/>
          <w:szCs w:val="20"/>
          <w:lang w:val="el-GR"/>
        </w:rPr>
        <w:t xml:space="preserve"> </w:t>
      </w:r>
      <w:r>
        <w:rPr>
          <w:rFonts w:ascii="Arial" w:hAnsi="Arial" w:cs="Arial"/>
          <w:sz w:val="20"/>
          <w:szCs w:val="20"/>
          <w:lang w:val="el-GR"/>
        </w:rPr>
        <w:t xml:space="preserve">μοντέλο </w:t>
      </w:r>
      <w:r w:rsidRPr="00692ACB">
        <w:rPr>
          <w:rFonts w:ascii="Arial" w:hAnsi="Arial" w:cs="Arial"/>
          <w:sz w:val="20"/>
          <w:szCs w:val="20"/>
        </w:rPr>
        <w:t>MTZ</w:t>
      </w:r>
      <w:r w:rsidR="00692ACB" w:rsidRPr="00692ACB">
        <w:rPr>
          <w:rFonts w:ascii="Arial" w:hAnsi="Arial" w:cs="Arial"/>
          <w:sz w:val="20"/>
          <w:szCs w:val="20"/>
          <w:lang w:val="el-GR"/>
        </w:rPr>
        <w:t xml:space="preserve"> διατ</w:t>
      </w:r>
      <w:r>
        <w:rPr>
          <w:rFonts w:ascii="Arial" w:hAnsi="Arial" w:cs="Arial"/>
          <w:sz w:val="20"/>
          <w:szCs w:val="20"/>
          <w:lang w:val="el-GR"/>
        </w:rPr>
        <w:t>υπώνεται ως</w:t>
      </w:r>
      <w:r w:rsidR="00692ACB" w:rsidRPr="00692ACB">
        <w:rPr>
          <w:rFonts w:ascii="Arial" w:hAnsi="Arial" w:cs="Arial"/>
          <w:sz w:val="20"/>
          <w:szCs w:val="20"/>
          <w:lang w:val="el-GR"/>
        </w:rPr>
        <w:t>:</w:t>
      </w:r>
    </w:p>
    <w:p w14:paraId="46C618DD" w14:textId="77777777" w:rsidR="00692ACB" w:rsidRPr="00692ACB" w:rsidRDefault="00000000" w:rsidP="00A201BA">
      <w:pPr>
        <w:spacing w:after="60"/>
        <w:jc w:val="both"/>
        <w:rPr>
          <w:rFonts w:ascii="Arial" w:hAnsi="Arial" w:cs="Arial"/>
          <w:sz w:val="20"/>
          <w:szCs w:val="20"/>
          <w:lang w:val="el-GR"/>
        </w:rPr>
      </w:pPr>
      <m:oMath>
        <m:func>
          <m:funcPr>
            <m:ctrlPr>
              <w:rPr>
                <w:rFonts w:ascii="Cambria Math" w:hAnsi="Cambria Math" w:cs="Arial"/>
                <w:sz w:val="20"/>
                <w:szCs w:val="20"/>
                <w:lang w:val="el-GR"/>
              </w:rPr>
            </m:ctrlPr>
          </m:funcPr>
          <m:fName>
            <m:r>
              <w:rPr>
                <w:rFonts w:ascii="Cambria Math" w:hAnsi="Cambria Math" w:cs="Arial"/>
                <w:sz w:val="20"/>
                <w:szCs w:val="20"/>
              </w:rPr>
              <m:t>m</m:t>
            </m:r>
            <m:r>
              <m:rPr>
                <m:sty m:val="p"/>
              </m:rPr>
              <w:rPr>
                <w:rFonts w:ascii="Cambria Math" w:hAnsi="Cambria Math" w:cs="Arial"/>
                <w:sz w:val="20"/>
                <w:szCs w:val="20"/>
              </w:rPr>
              <m:t>in</m:t>
            </m:r>
            <m:ctrlPr>
              <w:rPr>
                <w:rFonts w:ascii="Cambria Math" w:hAnsi="Cambria Math" w:cs="Arial"/>
                <w:sz w:val="20"/>
                <w:szCs w:val="20"/>
              </w:rPr>
            </m:ctrlPr>
          </m:fName>
          <m:e>
            <m:nary>
              <m:naryPr>
                <m:chr m:val="∑"/>
                <m:ctrlPr>
                  <w:rPr>
                    <w:rFonts w:ascii="Cambria Math" w:hAnsi="Cambria Math" w:cs="Arial"/>
                    <w:sz w:val="20"/>
                    <w:szCs w:val="20"/>
                    <w:lang w:val="el-GR"/>
                  </w:rPr>
                </m:ctrlPr>
              </m:naryPr>
              <m:sub>
                <m:r>
                  <m:rPr>
                    <m:sty m:val="p"/>
                  </m:rPr>
                  <w:rPr>
                    <w:rFonts w:ascii="Cambria Math" w:hAnsi="Cambria Math" w:cs="Arial"/>
                    <w:sz w:val="20"/>
                    <w:szCs w:val="20"/>
                    <w:lang w:val="el-GR"/>
                  </w:rPr>
                  <m:t>i</m:t>
                </m:r>
                <m:r>
                  <w:rPr>
                    <w:rFonts w:ascii="Cambria Math" w:hAnsi="Cambria Math" w:cs="Arial"/>
                    <w:sz w:val="20"/>
                    <w:szCs w:val="20"/>
                    <w:lang w:val="el-GR"/>
                  </w:rPr>
                  <m:t>=1</m:t>
                </m:r>
                <m:ctrlPr>
                  <w:rPr>
                    <w:rFonts w:ascii="Cambria Math" w:hAnsi="Cambria Math" w:cs="Arial"/>
                    <w:i/>
                    <w:sz w:val="20"/>
                    <w:szCs w:val="20"/>
                    <w:lang w:val="el-GR"/>
                  </w:rPr>
                </m:ctrlPr>
              </m:sub>
              <m:sup>
                <m:r>
                  <m:rPr>
                    <m:sty m:val="p"/>
                  </m:rPr>
                  <w:rPr>
                    <w:rFonts w:ascii="Cambria Math" w:hAnsi="Cambria Math" w:cs="Arial"/>
                    <w:sz w:val="20"/>
                    <w:szCs w:val="20"/>
                    <w:lang w:val="el-GR"/>
                  </w:rPr>
                  <m:t>n</m:t>
                </m:r>
                <m:ctrlPr>
                  <w:rPr>
                    <w:rFonts w:ascii="Cambria Math" w:hAnsi="Cambria Math" w:cs="Arial"/>
                    <w:i/>
                    <w:sz w:val="20"/>
                    <w:szCs w:val="20"/>
                    <w:lang w:val="el-GR"/>
                  </w:rPr>
                </m:ctrlPr>
              </m:sup>
              <m:e>
                <m:nary>
                  <m:naryPr>
                    <m:chr m:val="∑"/>
                    <m:ctrlPr>
                      <w:rPr>
                        <w:rFonts w:ascii="Cambria Math" w:hAnsi="Cambria Math" w:cs="Arial"/>
                        <w:sz w:val="20"/>
                        <w:szCs w:val="20"/>
                        <w:lang w:val="el-GR"/>
                      </w:rPr>
                    </m:ctrlPr>
                  </m:naryPr>
                  <m:sub>
                    <m:r>
                      <m:rPr>
                        <m:sty m:val="p"/>
                      </m:rPr>
                      <w:rPr>
                        <w:rFonts w:ascii="Cambria Math" w:hAnsi="Cambria Math" w:cs="Arial"/>
                        <w:sz w:val="20"/>
                        <w:szCs w:val="20"/>
                        <w:lang w:val="el-GR"/>
                      </w:rPr>
                      <m:t>j</m:t>
                    </m:r>
                    <m:r>
                      <w:rPr>
                        <w:rFonts w:ascii="Cambria Math" w:hAnsi="Cambria Math" w:cs="Arial"/>
                        <w:sz w:val="20"/>
                        <w:szCs w:val="20"/>
                        <w:lang w:val="el-GR"/>
                      </w:rPr>
                      <m:t>=1</m:t>
                    </m:r>
                    <m:ctrlPr>
                      <w:rPr>
                        <w:rFonts w:ascii="Cambria Math" w:hAnsi="Cambria Math" w:cs="Arial"/>
                        <w:i/>
                        <w:sz w:val="20"/>
                        <w:szCs w:val="20"/>
                        <w:lang w:val="el-GR"/>
                      </w:rPr>
                    </m:ctrlPr>
                  </m:sub>
                  <m:sup>
                    <m:r>
                      <m:rPr>
                        <m:sty m:val="p"/>
                      </m:rP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m:rPr>
                            <m:sty m:val="p"/>
                          </m:rPr>
                          <w:rPr>
                            <w:rFonts w:ascii="Cambria Math" w:hAnsi="Cambria Math" w:cs="Arial"/>
                            <w:sz w:val="20"/>
                            <w:szCs w:val="20"/>
                            <w:lang w:val="el-GR"/>
                          </w:rPr>
                          <m:t>c</m:t>
                        </m:r>
                      </m:e>
                      <m:sub>
                        <m:r>
                          <m:rPr>
                            <m:sty m:val="p"/>
                          </m:rPr>
                          <w:rPr>
                            <w:rFonts w:ascii="Cambria Math" w:hAnsi="Cambria Math" w:cs="Arial"/>
                            <w:sz w:val="20"/>
                            <w:szCs w:val="20"/>
                            <w:lang w:val="el-GR"/>
                          </w:rPr>
                          <m:t>ij</m:t>
                        </m:r>
                      </m:sub>
                    </m:sSub>
                    <m:sSub>
                      <m:sSubPr>
                        <m:ctrlPr>
                          <w:rPr>
                            <w:rFonts w:ascii="Cambria Math" w:hAnsi="Cambria Math" w:cs="Arial"/>
                            <w:i/>
                            <w:sz w:val="20"/>
                            <w:szCs w:val="20"/>
                            <w:lang w:val="el-GR"/>
                          </w:rPr>
                        </m:ctrlPr>
                      </m:sSubPr>
                      <m:e>
                        <m:r>
                          <m:rPr>
                            <m:sty m:val="p"/>
                          </m:rPr>
                          <w:rPr>
                            <w:rFonts w:ascii="Cambria Math" w:hAnsi="Cambria Math" w:cs="Arial"/>
                            <w:sz w:val="20"/>
                            <w:szCs w:val="20"/>
                            <w:lang w:val="el-GR"/>
                          </w:rPr>
                          <m:t>x</m:t>
                        </m:r>
                        <m:ctrlPr>
                          <w:rPr>
                            <w:rFonts w:ascii="Cambria Math" w:hAnsi="Cambria Math" w:cs="Arial"/>
                            <w:sz w:val="20"/>
                            <w:szCs w:val="20"/>
                            <w:lang w:val="el-GR"/>
                          </w:rPr>
                        </m:ctrlPr>
                      </m:e>
                      <m:sub>
                        <m:r>
                          <m:rPr>
                            <m:sty m:val="p"/>
                          </m:rPr>
                          <w:rPr>
                            <w:rFonts w:ascii="Cambria Math" w:hAnsi="Cambria Math" w:cs="Arial"/>
                            <w:sz w:val="20"/>
                            <w:szCs w:val="20"/>
                            <w:lang w:val="el-GR"/>
                          </w:rPr>
                          <m:t>ij</m:t>
                        </m:r>
                      </m:sub>
                    </m:sSub>
                    <m:ctrlPr>
                      <w:rPr>
                        <w:rFonts w:ascii="Cambria Math" w:hAnsi="Cambria Math" w:cs="Arial"/>
                        <w:i/>
                        <w:sz w:val="20"/>
                        <w:szCs w:val="20"/>
                        <w:lang w:val="el-GR"/>
                      </w:rPr>
                    </m:ctrlPr>
                  </m:e>
                </m:nary>
              </m:e>
            </m:nary>
          </m:e>
        </m:func>
      </m:oMath>
      <w:r w:rsidR="00692ACB" w:rsidRPr="00692ACB">
        <w:rPr>
          <w:rFonts w:ascii="Arial" w:hAnsi="Arial" w:cs="Arial"/>
          <w:sz w:val="20"/>
          <w:szCs w:val="20"/>
          <w:lang w:val="el-GR"/>
        </w:rPr>
        <w:t xml:space="preserve">          </w:t>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692ACB" w:rsidRPr="00692ACB">
        <w:rPr>
          <w:rFonts w:ascii="Arial" w:hAnsi="Arial" w:cs="Arial"/>
          <w:sz w:val="20"/>
          <w:szCs w:val="20"/>
          <w:lang w:val="el-GR"/>
        </w:rPr>
        <w:t>(1.1)</w:t>
      </w:r>
    </w:p>
    <w:p w14:paraId="38B4A5DC"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υπό τους περιορισμούς:</w:t>
      </w:r>
    </w:p>
    <w:p w14:paraId="054BBF05" w14:textId="77777777" w:rsidR="00692ACB" w:rsidRPr="00692ACB" w:rsidRDefault="00000000" w:rsidP="00A201BA">
      <w:pPr>
        <w:spacing w:after="60"/>
        <w:jc w:val="both"/>
        <w:rPr>
          <w:rFonts w:ascii="Arial" w:hAnsi="Arial" w:cs="Arial"/>
          <w:sz w:val="20"/>
          <w:szCs w:val="20"/>
          <w:lang w:val="el-GR"/>
        </w:rPr>
      </w:pPr>
      <m:oMath>
        <m:nary>
          <m:naryPr>
            <m:chr m:val="∑"/>
            <m:ctrlPr>
              <w:rPr>
                <w:rFonts w:ascii="Cambria Math" w:hAnsi="Cambria Math" w:cs="Arial"/>
                <w:sz w:val="20"/>
                <w:szCs w:val="20"/>
                <w:lang w:val="el-GR"/>
              </w:rPr>
            </m:ctrlPr>
          </m:naryPr>
          <m:sub>
            <m:r>
              <w:rPr>
                <w:rFonts w:ascii="Cambria Math" w:hAnsi="Cambria Math" w:cs="Arial"/>
                <w:sz w:val="20"/>
                <w:szCs w:val="20"/>
                <w:lang w:val="el-GR"/>
              </w:rPr>
              <m:t>i=1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i∊</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oMath>
      <w:r w:rsidR="00692ACB" w:rsidRPr="00692ACB">
        <w:rPr>
          <w:rFonts w:ascii="Arial" w:hAnsi="Arial" w:cs="Arial"/>
          <w:sz w:val="20"/>
          <w:szCs w:val="20"/>
          <w:lang w:val="el-GR"/>
        </w:rPr>
        <w:t xml:space="preserve"> </w:t>
      </w:r>
      <w:r w:rsidR="00692ACB" w:rsidRPr="00692ACB">
        <w:rPr>
          <w:rFonts w:ascii="Arial" w:hAnsi="Arial" w:cs="Arial"/>
          <w:sz w:val="20"/>
          <w:szCs w:val="20"/>
          <w:lang w:val="el-GR"/>
        </w:rPr>
        <w:tab/>
        <w:t xml:space="preserve">     </w:t>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692ACB" w:rsidRPr="00692ACB">
        <w:rPr>
          <w:rFonts w:ascii="Arial" w:hAnsi="Arial" w:cs="Arial"/>
          <w:sz w:val="20"/>
          <w:szCs w:val="20"/>
          <w:lang w:val="el-GR"/>
        </w:rPr>
        <w:t>(1.2)</w:t>
      </w:r>
    </w:p>
    <w:p w14:paraId="45EBCAFA" w14:textId="77777777" w:rsidR="00692ACB" w:rsidRPr="00692ACB" w:rsidRDefault="00000000" w:rsidP="00A201BA">
      <w:pPr>
        <w:spacing w:after="60"/>
        <w:jc w:val="both"/>
        <w:rPr>
          <w:rFonts w:ascii="Arial" w:hAnsi="Arial" w:cs="Arial"/>
          <w:sz w:val="20"/>
          <w:szCs w:val="20"/>
        </w:rPr>
      </w:pPr>
      <m:oMath>
        <m:nary>
          <m:naryPr>
            <m:chr m:val="∑"/>
            <m:ctrlPr>
              <w:rPr>
                <w:rFonts w:ascii="Cambria Math" w:hAnsi="Cambria Math" w:cs="Arial"/>
                <w:sz w:val="20"/>
                <w:szCs w:val="20"/>
                <w:lang w:val="el-GR"/>
              </w:rPr>
            </m:ctrlPr>
          </m:naryPr>
          <m:sub>
            <m:r>
              <w:rPr>
                <w:rFonts w:ascii="Cambria Math" w:hAnsi="Cambria Math" w:cs="Arial"/>
                <w:sz w:val="20"/>
                <w:szCs w:val="20"/>
                <w:lang w:val="el-GR"/>
              </w:rPr>
              <m:t>j</m:t>
            </m:r>
            <m:r>
              <w:rPr>
                <w:rFonts w:ascii="Cambria Math" w:hAnsi="Cambria Math" w:cs="Arial"/>
                <w:sz w:val="20"/>
                <w:szCs w:val="20"/>
              </w:rPr>
              <m:t>=1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rPr>
                  <m:t>ij</m:t>
                </m:r>
              </m:sub>
            </m:sSub>
            <m:ctrlPr>
              <w:rPr>
                <w:rFonts w:ascii="Cambria Math" w:hAnsi="Cambria Math" w:cs="Arial"/>
                <w:i/>
                <w:sz w:val="20"/>
                <w:szCs w:val="20"/>
                <w:lang w:val="el-GR"/>
              </w:rPr>
            </m:ctrlPr>
          </m:e>
        </m:nary>
        <m:r>
          <w:rPr>
            <w:rFonts w:ascii="Cambria Math" w:hAnsi="Cambria Math" w:cs="Arial"/>
            <w:sz w:val="20"/>
            <w:szCs w:val="20"/>
          </w:rPr>
          <m:t>=1</m:t>
        </m:r>
        <m:r>
          <m:rPr>
            <m:sty m:val="p"/>
          </m:rPr>
          <w:rPr>
            <w:rFonts w:ascii="Cambria Math" w:hAnsi="Cambria Math" w:cs="Arial"/>
            <w:sz w:val="20"/>
            <w:szCs w:val="20"/>
          </w:rPr>
          <m:t> ∀</m:t>
        </m:r>
        <m:r>
          <w:rPr>
            <w:rFonts w:ascii="Cambria Math" w:hAnsi="Cambria Math" w:cs="Arial"/>
            <w:sz w:val="20"/>
            <w:szCs w:val="20"/>
            <w:lang w:val="el-GR"/>
          </w:rPr>
          <m:t>j</m:t>
        </m:r>
        <m:r>
          <w:rPr>
            <w:rFonts w:ascii="Cambria Math" w:hAnsi="Cambria Math" w:cs="Arial"/>
            <w:sz w:val="20"/>
            <w:szCs w:val="20"/>
          </w:rPr>
          <m:t>∊</m:t>
        </m:r>
        <m:r>
          <m:rPr>
            <m:lit/>
          </m:rPr>
          <w:rPr>
            <w:rFonts w:ascii="Cambria Math" w:hAnsi="Cambria Math" w:cs="Arial"/>
            <w:sz w:val="20"/>
            <w:szCs w:val="20"/>
          </w:rPr>
          <m:t>{</m:t>
        </m:r>
        <m:r>
          <w:rPr>
            <w:rFonts w:ascii="Cambria Math" w:hAnsi="Cambria Math" w:cs="Arial"/>
            <w:sz w:val="20"/>
            <w:szCs w:val="20"/>
          </w:rPr>
          <m:t>1,</m:t>
        </m:r>
        <m:r>
          <m:rPr>
            <m:sty m:val="p"/>
          </m:rPr>
          <w:rPr>
            <w:rFonts w:ascii="Cambria Math" w:hAnsi="Cambria Math" w:cs="Arial"/>
            <w:sz w:val="20"/>
            <w:szCs w:val="20"/>
          </w:rPr>
          <m:t>…</m:t>
        </m:r>
        <m:r>
          <w:rPr>
            <w:rFonts w:ascii="Cambria Math" w:hAnsi="Cambria Math" w:cs="Arial"/>
            <w:sz w:val="20"/>
            <w:szCs w:val="20"/>
          </w:rPr>
          <m:t>,n</m:t>
        </m:r>
        <m:r>
          <m:rPr>
            <m:lit/>
          </m:rPr>
          <w:rPr>
            <w:rFonts w:ascii="Cambria Math" w:hAnsi="Cambria Math" w:cs="Arial"/>
            <w:sz w:val="20"/>
            <w:szCs w:val="20"/>
          </w:rPr>
          <m:t>}</m:t>
        </m:r>
      </m:oMath>
      <w:r w:rsidR="00692ACB" w:rsidRPr="00692ACB">
        <w:rPr>
          <w:rFonts w:ascii="Arial" w:hAnsi="Arial" w:cs="Arial"/>
          <w:sz w:val="20"/>
          <w:szCs w:val="20"/>
        </w:rPr>
        <w:tab/>
        <w:t xml:space="preserve">     </w:t>
      </w:r>
      <w:r w:rsidR="00692ACB" w:rsidRPr="00692ACB">
        <w:rPr>
          <w:rFonts w:ascii="Arial" w:hAnsi="Arial" w:cs="Arial"/>
          <w:sz w:val="20"/>
          <w:szCs w:val="20"/>
        </w:rPr>
        <w:tab/>
        <w:t xml:space="preserve">     </w:t>
      </w:r>
      <w:r w:rsidR="005C5194">
        <w:rPr>
          <w:rFonts w:ascii="Arial" w:hAnsi="Arial" w:cs="Arial"/>
          <w:sz w:val="20"/>
          <w:szCs w:val="20"/>
        </w:rPr>
        <w:tab/>
      </w:r>
      <w:r w:rsidR="005C5194">
        <w:rPr>
          <w:rFonts w:ascii="Arial" w:hAnsi="Arial" w:cs="Arial"/>
          <w:sz w:val="20"/>
          <w:szCs w:val="20"/>
        </w:rPr>
        <w:tab/>
      </w:r>
      <w:r w:rsidR="00692ACB" w:rsidRPr="00692ACB">
        <w:rPr>
          <w:rFonts w:ascii="Arial" w:hAnsi="Arial" w:cs="Arial"/>
          <w:sz w:val="20"/>
          <w:szCs w:val="20"/>
        </w:rPr>
        <w:t>(1.3)</w:t>
      </w:r>
    </w:p>
    <w:p w14:paraId="01D6C073" w14:textId="77777777" w:rsidR="00692ACB" w:rsidRPr="00692ACB" w:rsidRDefault="00000000" w:rsidP="00A201BA">
      <w:pPr>
        <w:spacing w:after="60"/>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lang w:val="el-GR"/>
              </w:rPr>
              <m:t>u</m:t>
            </m:r>
            <m:ctrlPr>
              <w:rPr>
                <w:rFonts w:ascii="Cambria Math" w:hAnsi="Cambria Math" w:cs="Arial"/>
                <w:i/>
                <w:sz w:val="20"/>
                <w:szCs w:val="20"/>
                <w:lang w:val="el-GR"/>
              </w:rPr>
            </m:ctrlPr>
          </m:e>
          <m:sub>
            <m:r>
              <w:rPr>
                <w:rFonts w:ascii="Cambria Math" w:hAnsi="Cambria Math" w:cs="Arial"/>
                <w:sz w:val="20"/>
                <w:szCs w:val="20"/>
                <w:lang w:val="el-GR"/>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lang w:val="el-GR"/>
              </w:rPr>
              <m:t>u</m:t>
            </m:r>
          </m:e>
          <m:sub>
            <m:r>
              <w:rPr>
                <w:rFonts w:ascii="Cambria Math" w:hAnsi="Cambria Math" w:cs="Arial"/>
                <w:sz w:val="20"/>
                <w:szCs w:val="20"/>
                <w:lang w:val="el-GR"/>
              </w:rPr>
              <m:t>j</m:t>
            </m:r>
          </m:sub>
        </m:sSub>
        <m:r>
          <m:rPr>
            <m:sty m:val="p"/>
          </m:rPr>
          <w:rPr>
            <w:rFonts w:ascii="Cambria Math" w:hAnsi="Cambria Math" w:cs="Arial"/>
            <w:sz w:val="20"/>
            <w:szCs w:val="20"/>
          </w:rPr>
          <m:t>+ 1≤</m:t>
        </m:r>
        <m:d>
          <m:dPr>
            <m:ctrlPr>
              <w:rPr>
                <w:rFonts w:ascii="Cambria Math" w:hAnsi="Cambria Math" w:cs="Arial"/>
                <w:sz w:val="20"/>
                <w:szCs w:val="20"/>
              </w:rPr>
            </m:ctrlPr>
          </m:dPr>
          <m:e>
            <m:r>
              <w:rPr>
                <w:rFonts w:ascii="Cambria Math" w:hAnsi="Cambria Math" w:cs="Arial"/>
                <w:sz w:val="20"/>
                <w:szCs w:val="20"/>
                <w:lang w:val="el-GR"/>
              </w:rPr>
              <m:t>n</m:t>
            </m:r>
            <m:r>
              <w:rPr>
                <w:rFonts w:ascii="Cambria Math" w:hAnsi="Cambria Math" w:cs="Arial"/>
                <w:sz w:val="20"/>
                <w:szCs w:val="20"/>
              </w:rPr>
              <m:t>-1</m:t>
            </m:r>
            <m:ctrlPr>
              <w:rPr>
                <w:rFonts w:ascii="Cambria Math" w:hAnsi="Cambria Math" w:cs="Arial"/>
                <w:i/>
                <w:sz w:val="20"/>
                <w:szCs w:val="20"/>
              </w:rPr>
            </m:ctrlPr>
          </m:e>
        </m:d>
        <m:d>
          <m:dPr>
            <m:ctrlPr>
              <w:rPr>
                <w:rFonts w:ascii="Cambria Math" w:hAnsi="Cambria Math" w:cs="Arial"/>
                <w:sz w:val="20"/>
                <w:szCs w:val="20"/>
              </w:rPr>
            </m:ctrlPr>
          </m:dPr>
          <m:e>
            <m:r>
              <w:rPr>
                <w:rFonts w:ascii="Cambria Math" w:hAnsi="Cambria Math" w:cs="Arial"/>
                <w:sz w:val="20"/>
                <w:szCs w:val="20"/>
              </w:rPr>
              <m:t>1-</m:t>
            </m:r>
            <m:sSub>
              <m:sSubPr>
                <m:ctrlPr>
                  <w:rPr>
                    <w:rFonts w:ascii="Cambria Math" w:hAnsi="Cambria Math" w:cs="Arial"/>
                    <w:i/>
                    <w:sz w:val="20"/>
                    <w:szCs w:val="20"/>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rPr>
            </m:ctrlPr>
          </m:e>
        </m:d>
        <m:r>
          <m:rPr>
            <m:sty m:val="p"/>
          </m:rPr>
          <w:rPr>
            <w:rFonts w:ascii="Cambria Math" w:hAnsi="Cambria Math" w:cs="Arial"/>
            <w:sz w:val="20"/>
            <w:szCs w:val="20"/>
          </w:rPr>
          <m:t> ∀</m:t>
        </m:r>
        <m:r>
          <m:rPr>
            <m:nor/>
          </m:rPr>
          <w:rPr>
            <w:rFonts w:ascii="Arial" w:hAnsi="Arial" w:cs="Arial"/>
            <w:sz w:val="20"/>
            <w:szCs w:val="20"/>
          </w:rPr>
          <m:t xml:space="preserve">  i, j </m:t>
        </m:r>
        <m:r>
          <w:rPr>
            <w:rFonts w:ascii="Cambria Math" w:hAnsi="Cambria Math" w:cs="Arial"/>
            <w:sz w:val="20"/>
            <w:szCs w:val="20"/>
          </w:rPr>
          <m:t>∊</m:t>
        </m:r>
        <m:d>
          <m:dPr>
            <m:begChr m:val="["/>
            <m:endChr m:val="]"/>
            <m:ctrlPr>
              <w:rPr>
                <w:rFonts w:ascii="Cambria Math" w:hAnsi="Cambria Math" w:cs="Arial"/>
                <w:sz w:val="20"/>
                <w:szCs w:val="20"/>
              </w:rPr>
            </m:ctrlPr>
          </m:dPr>
          <m:e>
            <m:r>
              <w:rPr>
                <w:rFonts w:ascii="Cambria Math" w:hAnsi="Cambria Math" w:cs="Arial"/>
                <w:sz w:val="20"/>
                <w:szCs w:val="20"/>
              </w:rPr>
              <m:t>2,n</m:t>
            </m:r>
          </m:e>
        </m:d>
        <m:r>
          <m:rPr>
            <m:nor/>
          </m:rPr>
          <w:rPr>
            <w:rFonts w:ascii="Arial" w:hAnsi="Arial" w:cs="Arial"/>
            <w:sz w:val="20"/>
            <w:szCs w:val="20"/>
          </w:rPr>
          <m:t xml:space="preserve"> </m:t>
        </m:r>
        <m:r>
          <m:rPr>
            <m:nor/>
          </m:rPr>
          <w:rPr>
            <w:rFonts w:ascii="Arial" w:hAnsi="Arial" w:cs="Arial"/>
            <w:sz w:val="20"/>
            <w:szCs w:val="20"/>
            <w:lang w:val="el-GR"/>
          </w:rPr>
          <m:t>και</m:t>
        </m:r>
        <m:r>
          <m:rPr>
            <m:nor/>
          </m:rPr>
          <w:rPr>
            <w:rFonts w:ascii="Arial" w:hAnsi="Arial" w:cs="Arial"/>
            <w:sz w:val="20"/>
            <w:szCs w:val="20"/>
          </w:rPr>
          <m:t> </m:t>
        </m:r>
        <m:r>
          <w:rPr>
            <w:rFonts w:ascii="Cambria Math" w:hAnsi="Cambria Math" w:cs="Arial"/>
            <w:sz w:val="20"/>
            <w:szCs w:val="20"/>
          </w:rPr>
          <m:t>i</m:t>
        </m:r>
        <m:r>
          <m:rPr>
            <m:sty m:val="p"/>
          </m:rPr>
          <w:rPr>
            <w:rFonts w:ascii="Cambria Math" w:hAnsi="Cambria Math" w:cs="Arial"/>
            <w:sz w:val="20"/>
            <w:szCs w:val="20"/>
          </w:rPr>
          <m:t>≠</m:t>
        </m:r>
        <m:r>
          <w:rPr>
            <w:rFonts w:ascii="Cambria Math" w:hAnsi="Cambria Math" w:cs="Arial"/>
            <w:sz w:val="20"/>
            <w:szCs w:val="20"/>
            <w:lang w:val="el-GR"/>
          </w:rPr>
          <m:t>j</m:t>
        </m:r>
      </m:oMath>
      <w:r w:rsidR="00692ACB" w:rsidRPr="00692ACB">
        <w:rPr>
          <w:rFonts w:ascii="Arial" w:hAnsi="Arial" w:cs="Arial"/>
          <w:sz w:val="20"/>
          <w:szCs w:val="20"/>
        </w:rPr>
        <w:t xml:space="preserve"> </w:t>
      </w:r>
      <w:r w:rsidR="00692ACB" w:rsidRPr="00692ACB">
        <w:rPr>
          <w:rFonts w:ascii="Arial" w:hAnsi="Arial" w:cs="Arial"/>
          <w:sz w:val="20"/>
          <w:szCs w:val="20"/>
        </w:rPr>
        <w:tab/>
        <w:t>(1.4)</w:t>
      </w:r>
    </w:p>
    <w:p w14:paraId="26A1B746" w14:textId="77777777" w:rsidR="00692ACB" w:rsidRPr="00692ACB" w:rsidRDefault="00000000" w:rsidP="00A201BA">
      <w:pPr>
        <w:spacing w:after="60"/>
        <w:jc w:val="both"/>
        <w:rPr>
          <w:rFonts w:ascii="Arial" w:hAnsi="Arial" w:cs="Arial"/>
          <w:sz w:val="20"/>
          <w:szCs w:val="20"/>
          <w:lang w:val="el-GR"/>
        </w:rPr>
      </w:pPr>
      <m:oMath>
        <m:sSub>
          <m:sSubPr>
            <m:ctrlPr>
              <w:rPr>
                <w:rFonts w:ascii="Cambria Math" w:hAnsi="Cambria Math" w:cs="Arial"/>
                <w:sz w:val="20"/>
                <w:szCs w:val="20"/>
              </w:rPr>
            </m:ctrlPr>
          </m:sSubPr>
          <m:e>
            <m:r>
              <w:rPr>
                <w:rFonts w:ascii="Cambria Math" w:hAnsi="Cambria Math" w:cs="Arial"/>
                <w:sz w:val="20"/>
                <w:szCs w:val="20"/>
              </w:rPr>
              <m:t>x</m:t>
            </m:r>
          </m:e>
          <m:sub>
            <m:r>
              <w:rPr>
                <w:rFonts w:ascii="Cambria Math" w:hAnsi="Cambria Math" w:cs="Arial"/>
                <w:sz w:val="20"/>
                <w:szCs w:val="20"/>
              </w:rPr>
              <m:t>ij</m:t>
            </m:r>
          </m:sub>
        </m:sSub>
        <m:r>
          <m:rPr>
            <m:sty m:val="p"/>
          </m:rPr>
          <w:rPr>
            <w:rFonts w:ascii="Cambria Math" w:hAnsi="Cambria Math" w:cs="Arial"/>
            <w:sz w:val="20"/>
            <w:szCs w:val="20"/>
            <w:lang w:val="el-GR"/>
          </w:rPr>
          <m:t>​∈0,1,∀</m:t>
        </m:r>
        <m:r>
          <w:rPr>
            <w:rFonts w:ascii="Cambria Math" w:hAnsi="Cambria Math" w:cs="Arial"/>
            <w:sz w:val="20"/>
            <w:szCs w:val="20"/>
          </w:rPr>
          <m:t>i</m:t>
        </m:r>
        <m:r>
          <m:rPr>
            <m:sty m:val="p"/>
          </m:rPr>
          <w:rPr>
            <w:rFonts w:ascii="Cambria Math" w:hAnsi="Cambria Math" w:cs="Arial"/>
            <w:sz w:val="20"/>
            <w:szCs w:val="20"/>
            <w:lang w:val="el-GR"/>
          </w:rPr>
          <m:t>,</m:t>
        </m:r>
        <m:r>
          <w:rPr>
            <w:rFonts w:ascii="Cambria Math" w:hAnsi="Cambria Math" w:cs="Arial"/>
            <w:sz w:val="20"/>
            <w:szCs w:val="20"/>
          </w:rPr>
          <m:t>j</m:t>
        </m:r>
        <m:r>
          <w:rPr>
            <w:rFonts w:ascii="Cambria Math" w:hAnsi="Cambria Math" w:cs="Arial"/>
            <w:sz w:val="20"/>
            <w:szCs w:val="20"/>
            <w:lang w:val="el-GR"/>
          </w:rPr>
          <m:t>∊</m:t>
        </m:r>
        <m:r>
          <m:rPr>
            <m:sty m:val="p"/>
          </m:rPr>
          <w:rPr>
            <w:rFonts w:ascii="Cambria Math" w:hAnsi="Cambria Math" w:cs="Arial"/>
            <w:sz w:val="20"/>
            <w:szCs w:val="20"/>
            <w:lang w:val="el-GR"/>
          </w:rPr>
          <m:t>1,…,</m:t>
        </m:r>
        <m:r>
          <w:rPr>
            <w:rFonts w:ascii="Cambria Math" w:hAnsi="Cambria Math" w:cs="Arial"/>
            <w:sz w:val="20"/>
            <w:szCs w:val="20"/>
          </w:rPr>
          <m:t>n</m:t>
        </m:r>
        <m:r>
          <m:rPr>
            <m:sty m:val="p"/>
          </m:rPr>
          <w:rPr>
            <w:rFonts w:ascii="Cambria Math" w:hAnsi="Cambria Math" w:cs="Arial"/>
            <w:sz w:val="20"/>
            <w:szCs w:val="20"/>
            <w:lang w:val="el-GR"/>
          </w:rPr>
          <m:t>,</m:t>
        </m:r>
        <m:r>
          <w:rPr>
            <w:rFonts w:ascii="Cambria Math" w:hAnsi="Cambria Math" w:cs="Arial"/>
            <w:sz w:val="20"/>
            <w:szCs w:val="20"/>
          </w:rPr>
          <m:t>i</m:t>
        </m:r>
        <m:r>
          <m:rPr>
            <m:sty m:val="p"/>
          </m:rPr>
          <w:rPr>
            <w:rFonts w:ascii="Cambria Math" w:hAnsi="Cambria Math" w:cs="Arial"/>
            <w:sz w:val="20"/>
            <w:szCs w:val="20"/>
            <w:lang w:val="el-GR"/>
          </w:rPr>
          <m:t>≠</m:t>
        </m:r>
        <m:r>
          <w:rPr>
            <w:rFonts w:ascii="Cambria Math" w:hAnsi="Cambria Math" w:cs="Arial"/>
            <w:sz w:val="20"/>
            <w:szCs w:val="20"/>
          </w:rPr>
          <m:t>j</m:t>
        </m:r>
      </m:oMath>
      <w:r w:rsidR="00692ACB" w:rsidRPr="00692ACB">
        <w:rPr>
          <w:rFonts w:ascii="Arial" w:hAnsi="Arial" w:cs="Arial"/>
          <w:sz w:val="20"/>
          <w:szCs w:val="20"/>
          <w:lang w:val="el-GR"/>
        </w:rPr>
        <w:t xml:space="preserve">         </w:t>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692ACB" w:rsidRPr="00692ACB">
        <w:rPr>
          <w:rFonts w:ascii="Arial" w:hAnsi="Arial" w:cs="Arial"/>
          <w:sz w:val="20"/>
          <w:szCs w:val="20"/>
          <w:lang w:val="el-GR"/>
        </w:rPr>
        <w:t>(</w:t>
      </w:r>
      <w:r w:rsidR="005C5194">
        <w:rPr>
          <w:rFonts w:ascii="Arial" w:hAnsi="Arial" w:cs="Arial"/>
          <w:sz w:val="20"/>
          <w:szCs w:val="20"/>
          <w:lang w:val="el-GR"/>
        </w:rPr>
        <w:t>1.</w:t>
      </w:r>
      <w:r w:rsidR="00692ACB" w:rsidRPr="00692ACB">
        <w:rPr>
          <w:rFonts w:ascii="Arial" w:hAnsi="Arial" w:cs="Arial"/>
          <w:sz w:val="20"/>
          <w:szCs w:val="20"/>
          <w:lang w:val="el-GR"/>
        </w:rPr>
        <w:t>5)</w:t>
      </w:r>
    </w:p>
    <w:p w14:paraId="2500B474" w14:textId="769FB450" w:rsidR="00692ACB" w:rsidRPr="00692ACB" w:rsidRDefault="00512216" w:rsidP="00A201BA">
      <w:pPr>
        <w:spacing w:before="360" w:after="60"/>
        <w:jc w:val="both"/>
        <w:rPr>
          <w:rFonts w:ascii="Arial" w:hAnsi="Arial" w:cs="Arial"/>
          <w:sz w:val="20"/>
          <w:szCs w:val="20"/>
          <w:lang w:val="el-GR"/>
        </w:rPr>
      </w:pPr>
      <w:r>
        <w:rPr>
          <w:rFonts w:ascii="Arial" w:hAnsi="Arial" w:cs="Arial"/>
          <w:sz w:val="20"/>
          <w:szCs w:val="20"/>
          <w:lang w:val="el-GR"/>
        </w:rPr>
        <w:t>Κάθε σύνολο</w:t>
      </w:r>
      <w:r w:rsidR="00692ACB" w:rsidRPr="00692ACB">
        <w:rPr>
          <w:rFonts w:ascii="Arial" w:hAnsi="Arial" w:cs="Arial"/>
          <w:sz w:val="20"/>
          <w:szCs w:val="20"/>
          <w:lang w:val="el-GR"/>
        </w:rPr>
        <w:t xml:space="preserve"> περιορισμ</w:t>
      </w:r>
      <w:r>
        <w:rPr>
          <w:rFonts w:ascii="Arial" w:hAnsi="Arial" w:cs="Arial"/>
          <w:sz w:val="20"/>
          <w:szCs w:val="20"/>
          <w:lang w:val="el-GR"/>
        </w:rPr>
        <w:t>ών</w:t>
      </w:r>
      <w:r w:rsidR="00692ACB" w:rsidRPr="00692ACB">
        <w:rPr>
          <w:rFonts w:ascii="Arial" w:hAnsi="Arial" w:cs="Arial"/>
          <w:sz w:val="20"/>
          <w:szCs w:val="20"/>
        </w:rPr>
        <w:t> </w:t>
      </w:r>
      <w:r w:rsidR="00692ACB" w:rsidRPr="00692ACB">
        <w:rPr>
          <w:rFonts w:ascii="Arial" w:hAnsi="Arial" w:cs="Arial"/>
          <w:sz w:val="20"/>
          <w:szCs w:val="20"/>
          <w:lang w:val="el-GR"/>
        </w:rPr>
        <w:t>(1.2)</w:t>
      </w:r>
      <w:r w:rsidR="00692ACB" w:rsidRPr="00692ACB">
        <w:rPr>
          <w:rFonts w:ascii="Arial" w:hAnsi="Arial" w:cs="Arial"/>
          <w:sz w:val="20"/>
          <w:szCs w:val="20"/>
        </w:rPr>
        <w:t> </w:t>
      </w:r>
      <w:r w:rsidR="00692ACB" w:rsidRPr="00692ACB">
        <w:rPr>
          <w:rFonts w:ascii="Arial" w:hAnsi="Arial" w:cs="Arial"/>
          <w:sz w:val="20"/>
          <w:szCs w:val="20"/>
          <w:lang w:val="el-GR"/>
        </w:rPr>
        <w:t>και</w:t>
      </w:r>
      <w:r w:rsidR="00692ACB" w:rsidRPr="00692ACB">
        <w:rPr>
          <w:rFonts w:ascii="Arial" w:hAnsi="Arial" w:cs="Arial"/>
          <w:sz w:val="20"/>
          <w:szCs w:val="20"/>
        </w:rPr>
        <w:t> </w:t>
      </w:r>
      <w:r w:rsidR="00692ACB" w:rsidRPr="00512216">
        <w:rPr>
          <w:rFonts w:ascii="Arial" w:hAnsi="Arial" w:cs="Arial"/>
          <w:sz w:val="20"/>
          <w:szCs w:val="20"/>
          <w:lang w:val="el-GR"/>
        </w:rPr>
        <w:t>(</w:t>
      </w:r>
      <w:r w:rsidR="00692ACB" w:rsidRPr="00692ACB">
        <w:rPr>
          <w:rFonts w:ascii="Arial" w:hAnsi="Arial" w:cs="Arial"/>
          <w:sz w:val="20"/>
          <w:szCs w:val="20"/>
          <w:lang w:val="el-GR"/>
        </w:rPr>
        <w:t>1.3)</w:t>
      </w:r>
      <w:r w:rsidR="00692ACB" w:rsidRPr="00692ACB">
        <w:rPr>
          <w:rFonts w:ascii="Arial" w:hAnsi="Arial" w:cs="Arial"/>
          <w:sz w:val="20"/>
          <w:szCs w:val="20"/>
        </w:rPr>
        <w:t> </w:t>
      </w:r>
      <w:r w:rsidR="00692ACB" w:rsidRPr="00692ACB">
        <w:rPr>
          <w:rFonts w:ascii="Arial" w:hAnsi="Arial" w:cs="Arial"/>
          <w:sz w:val="20"/>
          <w:szCs w:val="20"/>
          <w:lang w:val="el-GR"/>
        </w:rPr>
        <w:t>αποτελ</w:t>
      </w:r>
      <w:r>
        <w:rPr>
          <w:rFonts w:ascii="Arial" w:hAnsi="Arial" w:cs="Arial"/>
          <w:sz w:val="20"/>
          <w:szCs w:val="20"/>
          <w:lang w:val="el-GR"/>
        </w:rPr>
        <w:t>εί</w:t>
      </w:r>
      <w:r w:rsidR="00692ACB" w:rsidRPr="00692ACB">
        <w:rPr>
          <w:rFonts w:ascii="Arial" w:hAnsi="Arial" w:cs="Arial"/>
          <w:sz w:val="20"/>
          <w:szCs w:val="20"/>
          <w:lang w:val="el-GR"/>
        </w:rPr>
        <w:t>ται</w:t>
      </w:r>
      <w:r>
        <w:rPr>
          <w:rFonts w:ascii="Arial" w:hAnsi="Arial" w:cs="Arial"/>
          <w:sz w:val="20"/>
          <w:szCs w:val="20"/>
          <w:lang w:val="el-GR"/>
        </w:rPr>
        <w:t xml:space="preserve"> από</w:t>
      </w:r>
      <w:r w:rsidR="00692ACB" w:rsidRPr="00692ACB">
        <w:rPr>
          <w:rFonts w:ascii="Arial" w:hAnsi="Arial" w:cs="Arial"/>
          <w:sz w:val="20"/>
          <w:szCs w:val="20"/>
        </w:rPr>
        <w:t> n </w:t>
      </w:r>
      <w:r w:rsidR="00692ACB" w:rsidRPr="00692ACB">
        <w:rPr>
          <w:rFonts w:ascii="Arial" w:hAnsi="Arial" w:cs="Arial"/>
          <w:sz w:val="20"/>
          <w:szCs w:val="20"/>
          <w:lang w:val="el-GR"/>
        </w:rPr>
        <w:t>περιορισ</w:t>
      </w:r>
      <w:r>
        <w:rPr>
          <w:rFonts w:ascii="Arial" w:hAnsi="Arial" w:cs="Arial"/>
          <w:sz w:val="20"/>
          <w:szCs w:val="20"/>
          <w:lang w:val="el-GR"/>
        </w:rPr>
        <w:t>μούς, οι οποίοι</w:t>
      </w:r>
      <w:r w:rsidR="00692ACB" w:rsidRPr="00692ACB">
        <w:rPr>
          <w:rFonts w:ascii="Arial" w:hAnsi="Arial" w:cs="Arial"/>
          <w:sz w:val="20"/>
          <w:szCs w:val="20"/>
          <w:lang w:val="el-GR"/>
        </w:rPr>
        <w:t xml:space="preserve"> επιβάλλουν τα εξής: κάθε πόλη να </w:t>
      </w:r>
      <w:r>
        <w:rPr>
          <w:rFonts w:ascii="Arial" w:hAnsi="Arial" w:cs="Arial"/>
          <w:sz w:val="20"/>
          <w:szCs w:val="20"/>
          <w:lang w:val="el-GR"/>
        </w:rPr>
        <w:t>αποτελεί</w:t>
      </w:r>
      <w:r w:rsidR="00692ACB" w:rsidRPr="00692ACB">
        <w:rPr>
          <w:rFonts w:ascii="Arial" w:hAnsi="Arial" w:cs="Arial"/>
          <w:sz w:val="20"/>
          <w:szCs w:val="20"/>
          <w:lang w:val="el-GR"/>
        </w:rPr>
        <w:t xml:space="preserve"> ακριβώς μία φορ</w:t>
      </w:r>
      <w:r>
        <w:rPr>
          <w:rFonts w:ascii="Arial" w:hAnsi="Arial" w:cs="Arial"/>
          <w:sz w:val="20"/>
          <w:szCs w:val="20"/>
          <w:lang w:val="el-GR"/>
        </w:rPr>
        <w:t xml:space="preserve">ά </w:t>
      </w:r>
      <w:r w:rsidR="00692ACB" w:rsidRPr="00692ACB">
        <w:rPr>
          <w:rFonts w:ascii="Arial" w:hAnsi="Arial" w:cs="Arial"/>
          <w:sz w:val="20"/>
          <w:szCs w:val="20"/>
          <w:lang w:val="el-GR"/>
        </w:rPr>
        <w:t>πόλη αναχώρησης και μία φορά</w:t>
      </w:r>
      <w:r>
        <w:rPr>
          <w:rFonts w:ascii="Arial" w:hAnsi="Arial" w:cs="Arial"/>
          <w:sz w:val="20"/>
          <w:szCs w:val="20"/>
          <w:lang w:val="el-GR"/>
        </w:rPr>
        <w:t xml:space="preserve"> </w:t>
      </w:r>
      <w:r w:rsidR="00692ACB" w:rsidRPr="00692ACB">
        <w:rPr>
          <w:rFonts w:ascii="Arial" w:hAnsi="Arial" w:cs="Arial"/>
          <w:sz w:val="20"/>
          <w:szCs w:val="20"/>
          <w:lang w:val="el-GR"/>
        </w:rPr>
        <w:t>πόλη άφιξης, αντίστοιχα. Δηλαδή, από κάθε πόλη</w:t>
      </w:r>
      <w:r>
        <w:rPr>
          <w:rFonts w:ascii="Arial" w:hAnsi="Arial" w:cs="Arial"/>
          <w:sz w:val="20"/>
          <w:szCs w:val="20"/>
          <w:lang w:val="el-GR"/>
        </w:rPr>
        <w:t xml:space="preserve"> περνά</w:t>
      </w:r>
      <w:r w:rsidR="00692ACB" w:rsidRPr="00692ACB">
        <w:rPr>
          <w:rFonts w:ascii="Arial" w:hAnsi="Arial" w:cs="Arial"/>
          <w:sz w:val="20"/>
          <w:szCs w:val="20"/>
          <w:lang w:val="el-GR"/>
        </w:rPr>
        <w:t xml:space="preserve"> ακριβώς μία διαδρομή και προς κάθε πόλη καταλήγει ακριβώς μία διαδρομή.</w:t>
      </w:r>
      <w:r w:rsidR="000F15CF">
        <w:rPr>
          <w:rFonts w:ascii="Arial" w:hAnsi="Arial" w:cs="Arial"/>
          <w:sz w:val="20"/>
          <w:szCs w:val="20"/>
          <w:lang w:val="el-GR"/>
        </w:rPr>
        <w:t xml:space="preserve"> </w:t>
      </w:r>
      <w:r w:rsidR="00692ACB" w:rsidRPr="00692ACB">
        <w:rPr>
          <w:rFonts w:ascii="Arial" w:hAnsi="Arial" w:cs="Arial"/>
          <w:sz w:val="20"/>
          <w:szCs w:val="20"/>
          <w:lang w:val="el-GR"/>
        </w:rPr>
        <w:t>Ο τελευταίος περιορισμός</w:t>
      </w:r>
      <w:r w:rsidR="00692ACB" w:rsidRPr="00692ACB">
        <w:rPr>
          <w:rFonts w:ascii="Arial" w:hAnsi="Arial" w:cs="Arial"/>
          <w:sz w:val="20"/>
          <w:szCs w:val="20"/>
        </w:rPr>
        <w:t> </w:t>
      </w:r>
      <w:r w:rsidR="00692ACB" w:rsidRPr="00692ACB">
        <w:rPr>
          <w:rFonts w:ascii="Arial" w:hAnsi="Arial" w:cs="Arial"/>
          <w:sz w:val="20"/>
          <w:szCs w:val="20"/>
          <w:lang w:val="el-GR"/>
        </w:rPr>
        <w:t>(1.4)</w:t>
      </w:r>
      <w:r w:rsidR="00692ACB" w:rsidRPr="00692ACB">
        <w:rPr>
          <w:rFonts w:ascii="Arial" w:hAnsi="Arial" w:cs="Arial"/>
          <w:sz w:val="20"/>
          <w:szCs w:val="20"/>
        </w:rPr>
        <w:t> </w:t>
      </w:r>
      <w:r w:rsidR="00692ACB" w:rsidRPr="00692ACB">
        <w:rPr>
          <w:rFonts w:ascii="Arial" w:hAnsi="Arial" w:cs="Arial"/>
          <w:sz w:val="20"/>
          <w:szCs w:val="20"/>
          <w:lang w:val="el-GR"/>
        </w:rPr>
        <w:t>έχει ως στόχο να αποτρέψει την ύπαρξη επιμέρους διαδρομών — δηλαδή, κύκλων που δεν περιλαμβάνουν όλες τις πόλεις. Γι' αυτόν τον λόγο, οι δείκτες σε αυτόν τον περιορισμό ξεκινούν από το 2 και φτάνουν έως το</w:t>
      </w:r>
      <w:r w:rsidR="00692ACB" w:rsidRPr="00692ACB">
        <w:rPr>
          <w:rFonts w:ascii="Arial" w:hAnsi="Arial" w:cs="Arial"/>
          <w:sz w:val="20"/>
          <w:szCs w:val="20"/>
        </w:rPr>
        <w:t> n</w:t>
      </w:r>
      <w:r w:rsidR="00692ACB" w:rsidRPr="00692ACB">
        <w:rPr>
          <w:rFonts w:ascii="Arial" w:hAnsi="Arial" w:cs="Arial"/>
          <w:sz w:val="20"/>
          <w:szCs w:val="20"/>
          <w:lang w:val="el-GR"/>
        </w:rPr>
        <w:t>−1.</w:t>
      </w:r>
    </w:p>
    <w:p w14:paraId="27177D37"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Αναλυτικότερα:</w:t>
      </w:r>
    </w:p>
    <w:p w14:paraId="4B2B6DDD" w14:textId="77777777" w:rsidR="00692ACB" w:rsidRPr="00692ACB" w:rsidRDefault="00692ACB" w:rsidP="002361F8">
      <w:pPr>
        <w:numPr>
          <w:ilvl w:val="0"/>
          <w:numId w:val="40"/>
        </w:numPr>
        <w:tabs>
          <w:tab w:val="clear" w:pos="720"/>
          <w:tab w:val="num" w:pos="360"/>
        </w:tabs>
        <w:spacing w:after="60"/>
        <w:ind w:left="360"/>
        <w:jc w:val="both"/>
        <w:rPr>
          <w:rFonts w:ascii="Arial" w:hAnsi="Arial" w:cs="Arial"/>
          <w:sz w:val="20"/>
          <w:szCs w:val="20"/>
          <w:lang w:val="el-GR"/>
        </w:rPr>
      </w:pPr>
      <w:r w:rsidRPr="00692ACB">
        <w:rPr>
          <w:rFonts w:ascii="Arial" w:hAnsi="Arial" w:cs="Arial"/>
          <w:sz w:val="20"/>
          <w:szCs w:val="20"/>
          <w:lang w:val="el-GR"/>
        </w:rPr>
        <w:t>Η πόλη 1 επιλέγεται ως αρχική πόλη εκκίνησης της διαδρομής. Δεν χρειάζεται να συμμετέχει στους περιορισμούς υποκύκλων (1.4), καθώς οι υπόλοιπες πόλεις 2,…,</w:t>
      </w:r>
      <w:r w:rsidRPr="00692ACB">
        <w:rPr>
          <w:rFonts w:ascii="Arial" w:hAnsi="Arial" w:cs="Arial"/>
          <w:sz w:val="20"/>
          <w:szCs w:val="20"/>
        </w:rPr>
        <w:t>n</w:t>
      </w:r>
      <w:r w:rsidRPr="00692ACB">
        <w:rPr>
          <w:rFonts w:ascii="Arial" w:hAnsi="Arial" w:cs="Arial"/>
          <w:sz w:val="20"/>
          <w:szCs w:val="20"/>
          <w:lang w:val="el-GR"/>
        </w:rPr>
        <w:t xml:space="preserve"> καθορίζουν τη σειρά επισκέψεων και η πόλη 1 θα αποτελέσει τη φυσική επιστροφή στο τέλος της διαδρομής.</w:t>
      </w:r>
    </w:p>
    <w:p w14:paraId="5C228AAE" w14:textId="77777777" w:rsidR="00692ACB" w:rsidRPr="00692ACB" w:rsidRDefault="00692ACB" w:rsidP="002361F8">
      <w:pPr>
        <w:numPr>
          <w:ilvl w:val="0"/>
          <w:numId w:val="5"/>
        </w:numPr>
        <w:tabs>
          <w:tab w:val="clear" w:pos="720"/>
          <w:tab w:val="num" w:pos="360"/>
        </w:tabs>
        <w:spacing w:after="60"/>
        <w:ind w:left="360"/>
        <w:jc w:val="both"/>
        <w:rPr>
          <w:rFonts w:ascii="Arial" w:hAnsi="Arial" w:cs="Arial"/>
          <w:sz w:val="20"/>
          <w:szCs w:val="20"/>
          <w:lang w:val="el-GR"/>
        </w:rPr>
      </w:pPr>
      <w:r w:rsidRPr="00692ACB">
        <w:rPr>
          <w:rFonts w:ascii="Arial" w:hAnsi="Arial" w:cs="Arial"/>
          <w:sz w:val="20"/>
          <w:szCs w:val="20"/>
          <w:lang w:val="el-GR"/>
        </w:rPr>
        <w:t>Οι βοηθητικές μεταβλητές</w:t>
      </w:r>
      <w:r w:rsidRPr="00692ACB">
        <w:rPr>
          <w:rFonts w:ascii="Arial" w:hAnsi="Arial" w:cs="Arial"/>
          <w:sz w:val="20"/>
          <w:szCs w:val="20"/>
        </w:rPr>
        <w:t> </w:t>
      </w:r>
      <w:r w:rsidRPr="00692ACB">
        <w:rPr>
          <w:rFonts w:ascii="Arial" w:hAnsi="Arial" w:cs="Arial"/>
          <w:sz w:val="20"/>
          <w:szCs w:val="20"/>
          <w:lang w:val="el-GR"/>
        </w:rPr>
        <w:t>u</w:t>
      </w:r>
      <w:r w:rsidRPr="00692ACB">
        <w:rPr>
          <w:rFonts w:ascii="Arial" w:hAnsi="Arial" w:cs="Arial"/>
          <w:sz w:val="20"/>
          <w:szCs w:val="20"/>
          <w:vertAlign w:val="subscript"/>
        </w:rPr>
        <w:t>i</w:t>
      </w:r>
      <w:r w:rsidRPr="00692ACB">
        <w:rPr>
          <w:rFonts w:ascii="Arial" w:hAnsi="Arial" w:cs="Arial"/>
          <w:sz w:val="20"/>
          <w:szCs w:val="20"/>
          <w:lang w:val="el-GR"/>
        </w:rPr>
        <w:t>​</w:t>
      </w:r>
      <w:r w:rsidRPr="00692ACB">
        <w:rPr>
          <w:rFonts w:ascii="Arial" w:hAnsi="Arial" w:cs="Arial"/>
          <w:sz w:val="20"/>
          <w:szCs w:val="20"/>
        </w:rPr>
        <w:t> </w:t>
      </w:r>
      <w:r w:rsidRPr="00692ACB">
        <w:rPr>
          <w:rFonts w:ascii="Arial" w:hAnsi="Arial" w:cs="Arial"/>
          <w:sz w:val="20"/>
          <w:szCs w:val="20"/>
          <w:lang w:val="el-GR"/>
        </w:rPr>
        <w:t>ορίζουν τη θέση επίσκεψης κάθε πόλης στη διαδρομή.</w:t>
      </w:r>
    </w:p>
    <w:p w14:paraId="342F156B" w14:textId="77777777" w:rsidR="00692ACB" w:rsidRPr="00692ACB" w:rsidRDefault="00692ACB" w:rsidP="002361F8">
      <w:pPr>
        <w:numPr>
          <w:ilvl w:val="0"/>
          <w:numId w:val="5"/>
        </w:numPr>
        <w:tabs>
          <w:tab w:val="clear" w:pos="720"/>
          <w:tab w:val="num" w:pos="360"/>
        </w:tabs>
        <w:spacing w:after="60"/>
        <w:ind w:left="360"/>
        <w:jc w:val="both"/>
        <w:rPr>
          <w:rFonts w:ascii="Arial" w:hAnsi="Arial" w:cs="Arial"/>
          <w:sz w:val="20"/>
          <w:szCs w:val="20"/>
          <w:lang w:val="el-GR"/>
        </w:rPr>
      </w:pPr>
      <w:r w:rsidRPr="00692ACB">
        <w:rPr>
          <w:rFonts w:ascii="Arial" w:hAnsi="Arial" w:cs="Arial"/>
          <w:sz w:val="20"/>
          <w:szCs w:val="20"/>
          <w:lang w:val="el-GR"/>
        </w:rPr>
        <w:t>Με αυτόν τον περιορισμό διασφαλίζουμε ότι η σειρά των επισκέψεων δεν σχηματίζει επιμέρους κύκλους, επιτρέποντας όμως την επιστροφή από την τελευταία πόλη πίσω στην αρχική.</w:t>
      </w:r>
    </w:p>
    <w:p w14:paraId="0D558C68"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lastRenderedPageBreak/>
        <w:t>Για παράδειγμα, αν έχουμε 4 πόλεις, ο περιορισμός αυτός επιτρέπει μια διαδρομή της μορφής</w:t>
      </w:r>
      <w:r w:rsidRPr="00692ACB">
        <w:rPr>
          <w:rFonts w:ascii="Arial" w:hAnsi="Arial" w:cs="Arial"/>
          <w:sz w:val="20"/>
          <w:szCs w:val="20"/>
        </w:rPr>
        <w:t> </w:t>
      </w:r>
      <w:r w:rsidRPr="00692ACB">
        <w:rPr>
          <w:rFonts w:ascii="Arial" w:hAnsi="Arial" w:cs="Arial"/>
          <w:sz w:val="20"/>
          <w:szCs w:val="20"/>
          <w:lang w:val="el-GR"/>
        </w:rPr>
        <w:t>1→2→3→4→1, δηλαδή επιστροφή από την τελευταία πόλη στην πρώτη, χωρίς να επιτρέψει κύκλους όπως</w:t>
      </w:r>
      <w:r w:rsidRPr="00692ACB">
        <w:rPr>
          <w:rFonts w:ascii="Arial" w:hAnsi="Arial" w:cs="Arial"/>
          <w:sz w:val="20"/>
          <w:szCs w:val="20"/>
        </w:rPr>
        <w:t> </w:t>
      </w:r>
      <w:r w:rsidRPr="00692ACB">
        <w:rPr>
          <w:rFonts w:ascii="Arial" w:hAnsi="Arial" w:cs="Arial"/>
          <w:sz w:val="20"/>
          <w:szCs w:val="20"/>
          <w:lang w:val="el-GR"/>
        </w:rPr>
        <w:t>2→3→2</w:t>
      </w:r>
      <w:r w:rsidRPr="00692ACB">
        <w:rPr>
          <w:rFonts w:ascii="Arial" w:hAnsi="Arial" w:cs="Arial"/>
          <w:sz w:val="20"/>
          <w:szCs w:val="20"/>
        </w:rPr>
        <w:t> </w:t>
      </w:r>
      <w:r w:rsidRPr="00692ACB">
        <w:rPr>
          <w:rFonts w:ascii="Arial" w:hAnsi="Arial" w:cs="Arial"/>
          <w:sz w:val="20"/>
          <w:szCs w:val="20"/>
          <w:lang w:val="el-GR"/>
        </w:rPr>
        <w:t>που δεν περνούν από όλες τις πόλεις.</w:t>
      </w:r>
    </w:p>
    <w:p w14:paraId="25F81FCA" w14:textId="77777777" w:rsidR="00692ACB" w:rsidRPr="00692ACB" w:rsidRDefault="00692ACB" w:rsidP="00BB1643">
      <w:pPr>
        <w:spacing w:before="360" w:after="120"/>
        <w:jc w:val="both"/>
        <w:rPr>
          <w:rFonts w:ascii="Arial Black" w:hAnsi="Arial Black" w:cs="Arial"/>
          <w:sz w:val="20"/>
          <w:szCs w:val="20"/>
          <w:lang w:val="el-GR"/>
        </w:rPr>
      </w:pPr>
      <w:r w:rsidRPr="00692ACB">
        <w:rPr>
          <w:rFonts w:ascii="Arial Black" w:hAnsi="Arial Black" w:cs="Arial"/>
          <w:sz w:val="20"/>
          <w:szCs w:val="20"/>
          <w:lang w:val="el-GR"/>
        </w:rPr>
        <w:t xml:space="preserve">2.1.2 Μαθηματική Διατύπωση του Μοντέλου </w:t>
      </w:r>
      <w:r w:rsidRPr="00692ACB">
        <w:rPr>
          <w:rFonts w:ascii="Arial Black" w:hAnsi="Arial Black" w:cs="Arial"/>
          <w:sz w:val="20"/>
          <w:szCs w:val="20"/>
        </w:rPr>
        <w:t>Dantzig</w:t>
      </w:r>
      <w:r w:rsidRPr="00692ACB">
        <w:rPr>
          <w:rFonts w:ascii="Arial Black" w:hAnsi="Arial Black" w:cs="Arial"/>
          <w:sz w:val="20"/>
          <w:szCs w:val="20"/>
          <w:lang w:val="el-GR"/>
        </w:rPr>
        <w:t>–</w:t>
      </w:r>
      <w:r w:rsidRPr="00692ACB">
        <w:rPr>
          <w:rFonts w:ascii="Arial Black" w:hAnsi="Arial Black" w:cs="Arial"/>
          <w:sz w:val="20"/>
          <w:szCs w:val="20"/>
        </w:rPr>
        <w:t>Fulkerson</w:t>
      </w:r>
      <w:r w:rsidRPr="00692ACB">
        <w:rPr>
          <w:rFonts w:ascii="Arial Black" w:hAnsi="Arial Black" w:cs="Arial"/>
          <w:sz w:val="20"/>
          <w:szCs w:val="20"/>
          <w:lang w:val="el-GR"/>
        </w:rPr>
        <w:t>–</w:t>
      </w:r>
      <w:r w:rsidRPr="00692ACB">
        <w:rPr>
          <w:rFonts w:ascii="Arial Black" w:hAnsi="Arial Black" w:cs="Arial"/>
          <w:sz w:val="20"/>
          <w:szCs w:val="20"/>
        </w:rPr>
        <w:t>Johnson</w:t>
      </w:r>
    </w:p>
    <w:p w14:paraId="7D5555AC" w14:textId="015D0C12" w:rsidR="00692ACB" w:rsidRPr="00692ACB" w:rsidRDefault="00692ACB" w:rsidP="005317F7">
      <w:pPr>
        <w:spacing w:before="360" w:after="60"/>
        <w:jc w:val="both"/>
        <w:rPr>
          <w:rFonts w:ascii="Arial" w:hAnsi="Arial" w:cs="Arial"/>
          <w:sz w:val="20"/>
          <w:szCs w:val="20"/>
          <w:lang w:val="el-GR"/>
        </w:rPr>
      </w:pPr>
      <w:r w:rsidRPr="00692ACB">
        <w:rPr>
          <w:rFonts w:ascii="Arial" w:hAnsi="Arial" w:cs="Arial"/>
          <w:sz w:val="20"/>
          <w:szCs w:val="20"/>
          <w:lang w:val="el-GR"/>
        </w:rPr>
        <w:t xml:space="preserve">Η προσέγγιση του </w:t>
      </w:r>
      <w:r w:rsidRPr="00692ACB">
        <w:rPr>
          <w:rFonts w:ascii="Arial" w:hAnsi="Arial" w:cs="Arial"/>
          <w:sz w:val="20"/>
          <w:szCs w:val="20"/>
        </w:rPr>
        <w:t>Dantzig</w:t>
      </w:r>
      <w:r w:rsidRPr="00692ACB">
        <w:rPr>
          <w:rFonts w:ascii="Arial" w:hAnsi="Arial" w:cs="Arial"/>
          <w:sz w:val="20"/>
          <w:szCs w:val="20"/>
          <w:lang w:val="el-GR"/>
        </w:rPr>
        <w:t>–</w:t>
      </w:r>
      <w:r w:rsidRPr="00692ACB">
        <w:rPr>
          <w:rFonts w:ascii="Arial" w:hAnsi="Arial" w:cs="Arial"/>
          <w:sz w:val="20"/>
          <w:szCs w:val="20"/>
        </w:rPr>
        <w:t>Fulkerson</w:t>
      </w:r>
      <w:r w:rsidRPr="00692ACB">
        <w:rPr>
          <w:rFonts w:ascii="Arial" w:hAnsi="Arial" w:cs="Arial"/>
          <w:sz w:val="20"/>
          <w:szCs w:val="20"/>
          <w:lang w:val="el-GR"/>
        </w:rPr>
        <w:t>–</w:t>
      </w:r>
      <w:r w:rsidRPr="00692ACB">
        <w:rPr>
          <w:rFonts w:ascii="Arial" w:hAnsi="Arial" w:cs="Arial"/>
          <w:sz w:val="20"/>
          <w:szCs w:val="20"/>
        </w:rPr>
        <w:t>Johnson</w:t>
      </w:r>
      <w:r w:rsidRPr="00692ACB">
        <w:rPr>
          <w:rFonts w:ascii="Arial" w:hAnsi="Arial" w:cs="Arial"/>
          <w:sz w:val="20"/>
          <w:szCs w:val="20"/>
          <w:lang w:val="el-GR"/>
        </w:rPr>
        <w:t xml:space="preserve"> (</w:t>
      </w:r>
      <w:r w:rsidRPr="00692ACB">
        <w:rPr>
          <w:rFonts w:ascii="Arial" w:hAnsi="Arial" w:cs="Arial"/>
          <w:sz w:val="20"/>
          <w:szCs w:val="20"/>
        </w:rPr>
        <w:t>DFJ</w:t>
      </w:r>
      <w:r w:rsidRPr="00692ACB">
        <w:rPr>
          <w:rFonts w:ascii="Arial" w:hAnsi="Arial" w:cs="Arial"/>
          <w:sz w:val="20"/>
          <w:szCs w:val="20"/>
          <w:lang w:val="el-GR"/>
        </w:rPr>
        <w:t xml:space="preserve">) αποτελεί μία από τις κλασικές και ακριβείς μαθηματικές διατυπώσεις του προβλήματος του Πλανόδιου Πωλητή. Όπως και στην περίπτωση της </w:t>
      </w:r>
      <w:r w:rsidRPr="00692ACB">
        <w:rPr>
          <w:rFonts w:ascii="Arial" w:hAnsi="Arial" w:cs="Arial"/>
          <w:sz w:val="20"/>
          <w:szCs w:val="20"/>
        </w:rPr>
        <w:t>MTZ</w:t>
      </w:r>
      <w:r w:rsidRPr="00692ACB">
        <w:rPr>
          <w:rFonts w:ascii="Arial" w:hAnsi="Arial" w:cs="Arial"/>
          <w:sz w:val="20"/>
          <w:szCs w:val="20"/>
          <w:lang w:val="el-GR"/>
        </w:rPr>
        <w:t>, το πλήρως συνδεδεμένο γράφημα</w:t>
      </w:r>
      <w:r w:rsidRPr="00692ACB">
        <w:rPr>
          <w:rFonts w:ascii="Arial" w:hAnsi="Arial" w:cs="Arial"/>
          <w:sz w:val="20"/>
          <w:szCs w:val="20"/>
        </w:rPr>
        <w:t> G</w:t>
      </w:r>
      <w:r w:rsidRPr="00692ACB">
        <w:rPr>
          <w:rFonts w:ascii="Arial" w:hAnsi="Arial" w:cs="Arial"/>
          <w:sz w:val="20"/>
          <w:szCs w:val="20"/>
          <w:lang w:val="el-GR"/>
        </w:rPr>
        <w:t>=(</w:t>
      </w:r>
      <w:r w:rsidRPr="00692ACB">
        <w:rPr>
          <w:rFonts w:ascii="Arial" w:hAnsi="Arial" w:cs="Arial"/>
          <w:sz w:val="20"/>
          <w:szCs w:val="20"/>
        </w:rPr>
        <w:t>V</w:t>
      </w:r>
      <w:r w:rsidRPr="00692ACB">
        <w:rPr>
          <w:rFonts w:ascii="Arial" w:hAnsi="Arial" w:cs="Arial"/>
          <w:sz w:val="20"/>
          <w:szCs w:val="20"/>
          <w:lang w:val="el-GR"/>
        </w:rPr>
        <w:t>,</w:t>
      </w:r>
      <w:r w:rsidRPr="00692ACB">
        <w:rPr>
          <w:rFonts w:ascii="Arial" w:hAnsi="Arial" w:cs="Arial"/>
          <w:sz w:val="20"/>
          <w:szCs w:val="20"/>
        </w:rPr>
        <w:t>E</w:t>
      </w:r>
      <w:r w:rsidRPr="00692ACB">
        <w:rPr>
          <w:rFonts w:ascii="Arial" w:hAnsi="Arial" w:cs="Arial"/>
          <w:sz w:val="20"/>
          <w:szCs w:val="20"/>
          <w:lang w:val="el-GR"/>
        </w:rPr>
        <w:t>)</w:t>
      </w:r>
      <w:r w:rsidRPr="00692ACB">
        <w:rPr>
          <w:rFonts w:ascii="Arial" w:hAnsi="Arial" w:cs="Arial"/>
          <w:sz w:val="20"/>
          <w:szCs w:val="20"/>
        </w:rPr>
        <w:t> </w:t>
      </w:r>
      <w:r w:rsidRPr="00692ACB">
        <w:rPr>
          <w:rFonts w:ascii="Arial" w:hAnsi="Arial" w:cs="Arial"/>
          <w:sz w:val="20"/>
          <w:szCs w:val="20"/>
          <w:lang w:val="el-GR"/>
        </w:rPr>
        <w:t>έχει κόμβους</w:t>
      </w:r>
      <w:r w:rsidRPr="00692ACB">
        <w:rPr>
          <w:rFonts w:ascii="Arial" w:hAnsi="Arial" w:cs="Arial"/>
          <w:sz w:val="20"/>
          <w:szCs w:val="20"/>
        </w:rPr>
        <w:t> i</w:t>
      </w:r>
      <w:r w:rsidRPr="00692ACB">
        <w:rPr>
          <w:rFonts w:ascii="Arial" w:hAnsi="Arial" w:cs="Arial"/>
          <w:sz w:val="20"/>
          <w:szCs w:val="20"/>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w:t>
      </w:r>
      <w:r w:rsidRPr="00692ACB">
        <w:rPr>
          <w:rFonts w:ascii="Arial" w:hAnsi="Arial" w:cs="Arial"/>
          <w:sz w:val="20"/>
          <w:szCs w:val="20"/>
        </w:rPr>
        <w:t>V </w:t>
      </w:r>
      <w:r w:rsidRPr="00692ACB">
        <w:rPr>
          <w:rFonts w:ascii="Arial" w:hAnsi="Arial" w:cs="Arial"/>
          <w:sz w:val="20"/>
          <w:szCs w:val="20"/>
          <w:lang w:val="el-GR"/>
        </w:rPr>
        <w:t>που αντιστοιχούν σε πόλεις, και ακμές</w:t>
      </w:r>
      <w:r w:rsidRPr="00692ACB">
        <w:rPr>
          <w:rFonts w:ascii="Arial" w:hAnsi="Arial" w:cs="Arial"/>
          <w:sz w:val="20"/>
          <w:szCs w:val="20"/>
        </w:rPr>
        <w:t> </w:t>
      </w:r>
      <w:r w:rsidRPr="00692ACB">
        <w:rPr>
          <w:rFonts w:ascii="Arial" w:hAnsi="Arial" w:cs="Arial"/>
          <w:sz w:val="20"/>
          <w:szCs w:val="20"/>
          <w:lang w:val="el-GR"/>
        </w:rPr>
        <w:t>(</w:t>
      </w:r>
      <w:r w:rsidRPr="00692ACB">
        <w:rPr>
          <w:rFonts w:ascii="Arial" w:hAnsi="Arial" w:cs="Arial"/>
          <w:sz w:val="20"/>
          <w:szCs w:val="20"/>
        </w:rPr>
        <w:t>i</w:t>
      </w:r>
      <w:r w:rsidRPr="00692ACB">
        <w:rPr>
          <w:rFonts w:ascii="Arial" w:hAnsi="Arial" w:cs="Arial"/>
          <w:sz w:val="20"/>
          <w:szCs w:val="20"/>
          <w:lang w:val="el-GR"/>
        </w:rPr>
        <w:t xml:space="preserve">, </w:t>
      </w:r>
      <w:r w:rsidRPr="00692ACB">
        <w:rPr>
          <w:rFonts w:ascii="Arial" w:hAnsi="Arial" w:cs="Arial"/>
          <w:sz w:val="20"/>
          <w:szCs w:val="20"/>
        </w:rPr>
        <w:t>j</w:t>
      </w:r>
      <w:r w:rsidRPr="00692ACB">
        <w:rPr>
          <w:rFonts w:ascii="Arial" w:hAnsi="Arial" w:cs="Arial"/>
          <w:sz w:val="20"/>
          <w:szCs w:val="20"/>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w:t>
      </w:r>
      <w:r w:rsidRPr="00692ACB">
        <w:rPr>
          <w:rFonts w:ascii="Arial" w:hAnsi="Arial" w:cs="Arial"/>
          <w:sz w:val="20"/>
          <w:szCs w:val="20"/>
        </w:rPr>
        <w:t>E</w:t>
      </w:r>
      <w:r w:rsidRPr="00692ACB">
        <w:rPr>
          <w:rFonts w:ascii="Arial" w:hAnsi="Arial" w:cs="Arial"/>
          <w:sz w:val="20"/>
          <w:szCs w:val="20"/>
          <w:lang w:val="el-GR"/>
        </w:rPr>
        <w:t xml:space="preserve"> με αντίστοιχο κόστος μετακίνησης</w:t>
      </w:r>
      <w:r w:rsidRPr="00692ACB">
        <w:rPr>
          <w:rFonts w:ascii="Arial" w:hAnsi="Arial" w:cs="Arial"/>
          <w:sz w:val="20"/>
          <w:szCs w:val="20"/>
        </w:rPr>
        <w:t> c</w:t>
      </w:r>
      <w:r w:rsidRPr="00692ACB">
        <w:rPr>
          <w:rFonts w:ascii="Arial" w:hAnsi="Arial" w:cs="Arial"/>
          <w:sz w:val="20"/>
          <w:szCs w:val="20"/>
          <w:vertAlign w:val="subscript"/>
        </w:rPr>
        <w:t>ij</w:t>
      </w:r>
      <w:r w:rsidRPr="00692ACB">
        <w:rPr>
          <w:rFonts w:ascii="Arial" w:hAnsi="Arial" w:cs="Arial"/>
          <w:sz w:val="20"/>
          <w:szCs w:val="20"/>
          <w:lang w:val="el-GR"/>
        </w:rPr>
        <w:t>​.</w:t>
      </w:r>
      <w:r w:rsidR="005317F7">
        <w:rPr>
          <w:rFonts w:ascii="Arial" w:hAnsi="Arial" w:cs="Arial"/>
          <w:sz w:val="20"/>
          <w:szCs w:val="20"/>
          <w:lang w:val="el-GR"/>
        </w:rPr>
        <w:t xml:space="preserve"> </w:t>
      </w:r>
      <w:r w:rsidRPr="00692ACB">
        <w:rPr>
          <w:rFonts w:ascii="Arial" w:hAnsi="Arial" w:cs="Arial"/>
          <w:sz w:val="20"/>
          <w:szCs w:val="20"/>
          <w:lang w:val="el-GR"/>
        </w:rPr>
        <w:t>Οι δυαδικές μεταβλητές ορίζονται ως εξής:</w:t>
      </w:r>
    </w:p>
    <w:p w14:paraId="4DC4A716" w14:textId="77777777" w:rsidR="00692ACB" w:rsidRPr="00692ACB" w:rsidRDefault="00692ACB" w:rsidP="002361F8">
      <w:pPr>
        <w:numPr>
          <w:ilvl w:val="0"/>
          <w:numId w:val="4"/>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rPr>
        <w:t>x</w:t>
      </w:r>
      <w:r w:rsidRPr="00692ACB">
        <w:rPr>
          <w:rFonts w:ascii="Arial" w:hAnsi="Arial" w:cs="Arial"/>
          <w:sz w:val="20"/>
          <w:szCs w:val="20"/>
          <w:vertAlign w:val="subscript"/>
        </w:rPr>
        <w:t>ij</w:t>
      </w:r>
      <w:r w:rsidRPr="00692ACB">
        <w:rPr>
          <w:rFonts w:ascii="Arial" w:hAnsi="Arial" w:cs="Arial"/>
          <w:sz w:val="20"/>
          <w:szCs w:val="20"/>
          <w:vertAlign w:val="subscript"/>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{0,1): είναι 1 αν ο πωλητής μετακινηθεί από την πόλη</w:t>
      </w:r>
      <w:r w:rsidRPr="00692ACB">
        <w:rPr>
          <w:rFonts w:ascii="Arial" w:hAnsi="Arial" w:cs="Arial"/>
          <w:sz w:val="20"/>
          <w:szCs w:val="20"/>
        </w:rPr>
        <w:t> i </w:t>
      </w:r>
      <w:r w:rsidRPr="00692ACB">
        <w:rPr>
          <w:rFonts w:ascii="Arial" w:hAnsi="Arial" w:cs="Arial"/>
          <w:sz w:val="20"/>
          <w:szCs w:val="20"/>
          <w:lang w:val="el-GR"/>
        </w:rPr>
        <w:t>στην πόλη</w:t>
      </w:r>
      <w:r w:rsidRPr="00692ACB">
        <w:rPr>
          <w:rFonts w:ascii="Arial" w:hAnsi="Arial" w:cs="Arial"/>
          <w:sz w:val="20"/>
          <w:szCs w:val="20"/>
        </w:rPr>
        <w:t> j</w:t>
      </w:r>
      <w:r w:rsidRPr="00692ACB">
        <w:rPr>
          <w:rFonts w:ascii="Arial" w:hAnsi="Arial" w:cs="Arial"/>
          <w:sz w:val="20"/>
          <w:szCs w:val="20"/>
          <w:lang w:val="el-GR"/>
        </w:rPr>
        <w:t>, αλλιώς 0.</w:t>
      </w:r>
    </w:p>
    <w:p w14:paraId="72940686" w14:textId="77777777" w:rsidR="005317F7" w:rsidRDefault="005317F7" w:rsidP="00BB1643">
      <w:pPr>
        <w:spacing w:after="60"/>
        <w:jc w:val="both"/>
        <w:rPr>
          <w:rFonts w:ascii="Arial" w:hAnsi="Arial" w:cs="Arial"/>
          <w:sz w:val="20"/>
          <w:szCs w:val="20"/>
          <w:lang w:val="el-GR"/>
        </w:rPr>
      </w:pPr>
    </w:p>
    <w:p w14:paraId="0C4ADDB9" w14:textId="39C6D562"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Το </w:t>
      </w:r>
      <w:r w:rsidR="005317F7">
        <w:rPr>
          <w:rFonts w:ascii="Arial" w:hAnsi="Arial" w:cs="Arial"/>
          <w:sz w:val="20"/>
          <w:szCs w:val="20"/>
          <w:lang w:val="el-GR"/>
        </w:rPr>
        <w:t xml:space="preserve">μοντέλο </w:t>
      </w:r>
      <w:r w:rsidRPr="00692ACB">
        <w:rPr>
          <w:rFonts w:ascii="Arial" w:hAnsi="Arial" w:cs="Arial"/>
          <w:sz w:val="20"/>
          <w:szCs w:val="20"/>
          <w:lang w:val="el-GR"/>
        </w:rPr>
        <w:t>διατυπώνεται ως:</w:t>
      </w:r>
    </w:p>
    <w:p w14:paraId="2F28B6CF" w14:textId="77777777" w:rsidR="00692ACB" w:rsidRPr="00692ACB" w:rsidRDefault="00000000" w:rsidP="00BB1643">
      <w:pPr>
        <w:spacing w:after="60"/>
        <w:jc w:val="both"/>
        <w:rPr>
          <w:rFonts w:ascii="Arial" w:hAnsi="Arial" w:cs="Arial"/>
          <w:sz w:val="20"/>
          <w:szCs w:val="20"/>
          <w:lang w:val="el-GR"/>
        </w:rPr>
      </w:pPr>
      <m:oMath>
        <m:func>
          <m:funcPr>
            <m:ctrlPr>
              <w:rPr>
                <w:rFonts w:ascii="Cambria Math" w:hAnsi="Cambria Math" w:cs="Arial"/>
                <w:sz w:val="20"/>
                <w:szCs w:val="20"/>
                <w:lang w:val="el-GR"/>
              </w:rPr>
            </m:ctrlPr>
          </m:funcPr>
          <m:fName>
            <m:r>
              <w:rPr>
                <w:rFonts w:ascii="Cambria Math" w:hAnsi="Cambria Math" w:cs="Arial"/>
                <w:sz w:val="20"/>
                <w:szCs w:val="20"/>
              </w:rPr>
              <m:t>m</m:t>
            </m:r>
            <m:r>
              <m:rPr>
                <m:sty m:val="p"/>
              </m:rPr>
              <w:rPr>
                <w:rFonts w:ascii="Cambria Math" w:hAnsi="Cambria Math" w:cs="Arial"/>
                <w:sz w:val="20"/>
                <w:szCs w:val="20"/>
                <w:lang w:val="el-GR"/>
              </w:rPr>
              <m:t>in</m:t>
            </m:r>
          </m:fName>
          <m:e>
            <m:nary>
              <m:naryPr>
                <m:chr m:val="∑"/>
                <m:ctrlPr>
                  <w:rPr>
                    <w:rFonts w:ascii="Cambria Math" w:hAnsi="Cambria Math" w:cs="Arial"/>
                    <w:iCs/>
                    <w:sz w:val="20"/>
                    <w:szCs w:val="20"/>
                    <w:lang w:val="el-GR"/>
                  </w:rPr>
                </m:ctrlPr>
              </m:naryPr>
              <m:sub>
                <m:r>
                  <w:rPr>
                    <w:rFonts w:ascii="Cambria Math" w:hAnsi="Cambria Math" w:cs="Arial"/>
                    <w:sz w:val="20"/>
                    <w:szCs w:val="20"/>
                    <w:lang w:val="el-GR"/>
                  </w:rPr>
                  <m:t>i=1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nary>
                  <m:naryPr>
                    <m:chr m:val="∑"/>
                    <m:ctrlPr>
                      <w:rPr>
                        <w:rFonts w:ascii="Cambria Math" w:hAnsi="Cambria Math" w:cs="Arial"/>
                        <w:iCs/>
                        <w:sz w:val="20"/>
                        <w:szCs w:val="20"/>
                        <w:lang w:val="el-GR"/>
                      </w:rPr>
                    </m:ctrlPr>
                  </m:naryPr>
                  <m:sub>
                    <m:r>
                      <w:rPr>
                        <w:rFonts w:ascii="Cambria Math" w:hAnsi="Cambria Math" w:cs="Arial"/>
                        <w:sz w:val="20"/>
                        <w:szCs w:val="20"/>
                        <w:lang w:val="el-GR"/>
                      </w:rPr>
                      <m:t>j=1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ij</m:t>
                        </m:r>
                      </m:sub>
                    </m:sSub>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e>
            </m:nary>
          </m:e>
        </m:func>
      </m:oMath>
      <w:r w:rsidR="00692ACB" w:rsidRPr="00692ACB">
        <w:rPr>
          <w:rFonts w:ascii="Arial" w:hAnsi="Arial" w:cs="Arial"/>
          <w:sz w:val="20"/>
          <w:szCs w:val="20"/>
          <w:lang w:val="el-GR"/>
        </w:rPr>
        <w:t xml:space="preserve">          </w:t>
      </w:r>
      <w:r w:rsidR="001C4A1F">
        <w:rPr>
          <w:rFonts w:ascii="Arial" w:hAnsi="Arial" w:cs="Arial"/>
          <w:sz w:val="20"/>
          <w:szCs w:val="20"/>
          <w:lang w:val="el-GR"/>
        </w:rPr>
        <w:tab/>
      </w:r>
      <w:r w:rsidR="001C4A1F">
        <w:rPr>
          <w:rFonts w:ascii="Arial" w:hAnsi="Arial" w:cs="Arial"/>
          <w:sz w:val="20"/>
          <w:szCs w:val="20"/>
          <w:lang w:val="el-GR"/>
        </w:rPr>
        <w:tab/>
      </w:r>
      <w:r w:rsidR="001C4A1F">
        <w:rPr>
          <w:rFonts w:ascii="Arial" w:hAnsi="Arial" w:cs="Arial"/>
          <w:sz w:val="20"/>
          <w:szCs w:val="20"/>
          <w:lang w:val="el-GR"/>
        </w:rPr>
        <w:tab/>
      </w:r>
      <w:r w:rsidR="001C4A1F">
        <w:rPr>
          <w:rFonts w:ascii="Arial" w:hAnsi="Arial" w:cs="Arial"/>
          <w:sz w:val="20"/>
          <w:szCs w:val="20"/>
          <w:lang w:val="el-GR"/>
        </w:rPr>
        <w:tab/>
      </w:r>
      <w:r w:rsidR="00692ACB" w:rsidRPr="00692ACB">
        <w:rPr>
          <w:rFonts w:ascii="Arial" w:hAnsi="Arial" w:cs="Arial"/>
          <w:sz w:val="20"/>
          <w:szCs w:val="20"/>
          <w:lang w:val="el-GR"/>
        </w:rPr>
        <w:t>(2.1)</w:t>
      </w:r>
    </w:p>
    <w:p w14:paraId="47F9EA4E"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Υπό τους περιορισμούς:</w:t>
      </w:r>
    </w:p>
    <w:p w14:paraId="599E9AA3" w14:textId="77777777" w:rsidR="00692ACB" w:rsidRPr="00692ACB" w:rsidRDefault="00000000" w:rsidP="00BB1643">
      <w:pPr>
        <w:spacing w:after="60"/>
        <w:jc w:val="both"/>
        <w:rPr>
          <w:rFonts w:ascii="Arial" w:hAnsi="Arial" w:cs="Arial"/>
          <w:sz w:val="20"/>
          <w:szCs w:val="20"/>
          <w:lang w:val="el-GR"/>
        </w:rPr>
      </w:pPr>
      <m:oMath>
        <m:nary>
          <m:naryPr>
            <m:chr m:val="∑"/>
            <m:ctrlPr>
              <w:rPr>
                <w:rFonts w:ascii="Cambria Math" w:hAnsi="Cambria Math" w:cs="Arial"/>
                <w:sz w:val="20"/>
                <w:szCs w:val="20"/>
                <w:lang w:val="el-GR"/>
              </w:rPr>
            </m:ctrlPr>
          </m:naryPr>
          <m:sub>
            <m:r>
              <w:rPr>
                <w:rFonts w:ascii="Cambria Math" w:hAnsi="Cambria Math" w:cs="Arial"/>
                <w:sz w:val="20"/>
                <w:szCs w:val="20"/>
                <w:lang w:val="el-GR"/>
              </w:rPr>
              <m:t>j=1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i</m:t>
        </m:r>
        <m:r>
          <m:rPr>
            <m:sty m:val="p"/>
          </m:rPr>
          <w:rPr>
            <w:rFonts w:ascii="Cambria Math" w:hAnsi="Cambria Math" w:cs="Arial"/>
            <w:sz w:val="20"/>
            <w:szCs w:val="20"/>
            <w:lang w:val="el-GR"/>
          </w:rPr>
          <m:t>∈</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oMath>
      <w:r w:rsidR="00692ACB" w:rsidRPr="00692ACB">
        <w:rPr>
          <w:rFonts w:ascii="Arial" w:hAnsi="Arial" w:cs="Arial"/>
          <w:sz w:val="20"/>
          <w:szCs w:val="20"/>
          <w:lang w:val="el-GR"/>
        </w:rPr>
        <w:t xml:space="preserve"> </w:t>
      </w:r>
      <w:r w:rsidR="00692ACB" w:rsidRPr="00692ACB">
        <w:rPr>
          <w:rFonts w:ascii="Arial" w:hAnsi="Arial" w:cs="Arial"/>
          <w:sz w:val="20"/>
          <w:szCs w:val="20"/>
          <w:lang w:val="el-GR"/>
        </w:rPr>
        <w:tab/>
        <w:t xml:space="preserve">     </w:t>
      </w:r>
      <w:r w:rsidR="001C4A1F">
        <w:rPr>
          <w:rFonts w:ascii="Arial" w:hAnsi="Arial" w:cs="Arial"/>
          <w:sz w:val="20"/>
          <w:szCs w:val="20"/>
          <w:lang w:val="el-GR"/>
        </w:rPr>
        <w:tab/>
      </w:r>
      <w:r w:rsidR="001C4A1F">
        <w:rPr>
          <w:rFonts w:ascii="Arial" w:hAnsi="Arial" w:cs="Arial"/>
          <w:sz w:val="20"/>
          <w:szCs w:val="20"/>
          <w:lang w:val="el-GR"/>
        </w:rPr>
        <w:tab/>
      </w:r>
      <w:r w:rsidR="001C4A1F">
        <w:rPr>
          <w:rFonts w:ascii="Arial" w:hAnsi="Arial" w:cs="Arial"/>
          <w:sz w:val="20"/>
          <w:szCs w:val="20"/>
          <w:lang w:val="el-GR"/>
        </w:rPr>
        <w:tab/>
      </w:r>
      <w:r w:rsidR="00692ACB" w:rsidRPr="00692ACB">
        <w:rPr>
          <w:rFonts w:ascii="Arial" w:hAnsi="Arial" w:cs="Arial"/>
          <w:sz w:val="20"/>
          <w:szCs w:val="20"/>
          <w:lang w:val="el-GR"/>
        </w:rPr>
        <w:t>(2.2)</w:t>
      </w:r>
    </w:p>
    <w:p w14:paraId="349F3310" w14:textId="7A8F1FFF" w:rsidR="00692ACB" w:rsidRPr="00692ACB" w:rsidRDefault="00000000" w:rsidP="00BB1643">
      <w:pPr>
        <w:spacing w:after="60"/>
        <w:jc w:val="both"/>
        <w:rPr>
          <w:rFonts w:ascii="Arial" w:hAnsi="Arial" w:cs="Arial"/>
          <w:b/>
          <w:bCs/>
          <w:sz w:val="20"/>
          <w:szCs w:val="20"/>
          <w:lang w:val="el-GR"/>
        </w:rPr>
      </w:pPr>
      <m:oMath>
        <m:nary>
          <m:naryPr>
            <m:chr m:val="∑"/>
            <m:ctrlPr>
              <w:rPr>
                <w:rFonts w:ascii="Cambria Math" w:hAnsi="Cambria Math" w:cs="Arial"/>
                <w:sz w:val="20"/>
                <w:szCs w:val="20"/>
                <w:lang w:val="el-GR"/>
              </w:rPr>
            </m:ctrlPr>
          </m:naryPr>
          <m:sub>
            <m:r>
              <w:rPr>
                <w:rFonts w:ascii="Cambria Math" w:hAnsi="Cambria Math" w:cs="Arial"/>
                <w:sz w:val="20"/>
                <w:szCs w:val="20"/>
                <w:lang w:val="el-GR"/>
              </w:rPr>
              <m:t>i=1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j</m:t>
        </m:r>
        <m:r>
          <m:rPr>
            <m:sty m:val="p"/>
          </m:rPr>
          <w:rPr>
            <w:rFonts w:ascii="Cambria Math" w:hAnsi="Cambria Math" w:cs="Arial"/>
            <w:sz w:val="20"/>
            <w:szCs w:val="20"/>
            <w:lang w:val="el-GR"/>
          </w:rPr>
          <m:t>∈</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oMath>
      <w:r w:rsidR="00692ACB" w:rsidRPr="00692ACB">
        <w:rPr>
          <w:rFonts w:ascii="Arial" w:hAnsi="Arial" w:cs="Arial"/>
          <w:b/>
          <w:bCs/>
          <w:sz w:val="20"/>
          <w:szCs w:val="20"/>
          <w:lang w:val="el-GR"/>
        </w:rPr>
        <w:tab/>
      </w:r>
      <w:r w:rsidR="00692ACB" w:rsidRPr="00692ACB">
        <w:rPr>
          <w:rFonts w:ascii="Arial" w:hAnsi="Arial" w:cs="Arial"/>
          <w:sz w:val="20"/>
          <w:szCs w:val="20"/>
          <w:lang w:val="el-GR"/>
        </w:rPr>
        <w:t xml:space="preserve">     </w:t>
      </w:r>
      <w:r w:rsidR="00692ACB" w:rsidRPr="00692ACB">
        <w:rPr>
          <w:rFonts w:ascii="Arial" w:hAnsi="Arial" w:cs="Arial"/>
          <w:sz w:val="20"/>
          <w:szCs w:val="20"/>
          <w:lang w:val="el-GR"/>
        </w:rPr>
        <w:tab/>
        <w:t xml:space="preserve">     </w:t>
      </w:r>
      <w:r w:rsidR="001C4A1F">
        <w:rPr>
          <w:rFonts w:ascii="Arial" w:hAnsi="Arial" w:cs="Arial"/>
          <w:sz w:val="20"/>
          <w:szCs w:val="20"/>
          <w:lang w:val="el-GR"/>
        </w:rPr>
        <w:tab/>
      </w:r>
      <w:r w:rsidR="001C4A1F">
        <w:rPr>
          <w:rFonts w:ascii="Arial" w:hAnsi="Arial" w:cs="Arial"/>
          <w:sz w:val="20"/>
          <w:szCs w:val="20"/>
          <w:lang w:val="el-GR"/>
        </w:rPr>
        <w:tab/>
      </w:r>
      <w:r w:rsidR="00692ACB" w:rsidRPr="00692ACB">
        <w:rPr>
          <w:rFonts w:ascii="Arial" w:hAnsi="Arial" w:cs="Arial"/>
          <w:sz w:val="20"/>
          <w:szCs w:val="20"/>
          <w:lang w:val="el-GR"/>
        </w:rPr>
        <w:t>(2.3)</w:t>
      </w:r>
    </w:p>
    <w:p w14:paraId="5A76AA1A" w14:textId="77777777" w:rsidR="00692ACB" w:rsidRPr="00692ACB" w:rsidRDefault="00000000" w:rsidP="00BB1643">
      <w:pPr>
        <w:spacing w:after="60"/>
        <w:jc w:val="both"/>
        <w:rPr>
          <w:rFonts w:ascii="Arial" w:hAnsi="Arial" w:cs="Arial"/>
          <w:sz w:val="20"/>
          <w:szCs w:val="20"/>
          <w:lang w:val="el-GR"/>
        </w:rPr>
      </w:pPr>
      <m:oMath>
        <m:nary>
          <m:naryPr>
            <m:chr m:val="∑"/>
            <m:supHide m:val="1"/>
            <m:ctrlPr>
              <w:rPr>
                <w:rFonts w:ascii="Cambria Math" w:hAnsi="Cambria Math" w:cs="Arial"/>
                <w:sz w:val="20"/>
                <w:szCs w:val="20"/>
                <w:lang w:val="el-GR"/>
              </w:rPr>
            </m:ctrlPr>
          </m:naryPr>
          <m:sub>
            <m:r>
              <m:rPr>
                <m:sty m:val="p"/>
              </m:rPr>
              <w:rPr>
                <w:rFonts w:ascii="Cambria Math" w:hAnsi="Cambria Math" w:cs="Arial"/>
                <w:sz w:val="20"/>
                <w:szCs w:val="20"/>
                <w:lang w:val="el-GR"/>
              </w:rPr>
              <m:t>I∈Q</m:t>
            </m:r>
          </m:sub>
          <m:sup/>
          <m:e>
            <m:nary>
              <m:naryPr>
                <m:chr m:val="∑"/>
                <m:supHide m:val="1"/>
                <m:ctrlPr>
                  <w:rPr>
                    <w:rFonts w:ascii="Cambria Math" w:hAnsi="Cambria Math" w:cs="Arial"/>
                    <w:sz w:val="20"/>
                    <w:szCs w:val="20"/>
                    <w:lang w:val="el-GR"/>
                  </w:rPr>
                </m:ctrlPr>
              </m:naryPr>
              <m:sub>
                <m:r>
                  <m:rPr>
                    <m:sty m:val="p"/>
                  </m:rPr>
                  <w:rPr>
                    <w:rFonts w:ascii="Cambria Math" w:hAnsi="Cambria Math" w:cs="Arial"/>
                    <w:sz w:val="20"/>
                    <w:szCs w:val="20"/>
                    <w:lang w:val="el-GR"/>
                  </w:rPr>
                  <m:t>j∈Qj≠i</m:t>
                </m:r>
              </m:sub>
              <m:sup/>
              <m:e>
                <m:sSub>
                  <m:sSubPr>
                    <m:ctrlPr>
                      <w:rPr>
                        <w:rFonts w:ascii="Cambria Math" w:hAnsi="Cambria Math" w:cs="Arial"/>
                        <w:sz w:val="20"/>
                        <w:szCs w:val="20"/>
                        <w:lang w:val="el-GR"/>
                      </w:rPr>
                    </m:ctrlPr>
                  </m:sSubPr>
                  <m:e>
                    <m:r>
                      <m:rPr>
                        <m:sty m:val="p"/>
                      </m:rPr>
                      <w:rPr>
                        <w:rFonts w:ascii="Cambria Math" w:hAnsi="Cambria Math" w:cs="Arial"/>
                        <w:sz w:val="20"/>
                        <w:szCs w:val="20"/>
                        <w:lang w:val="el-GR"/>
                      </w:rPr>
                      <m:t>x</m:t>
                    </m:r>
                  </m:e>
                  <m:sub>
                    <m:r>
                      <m:rPr>
                        <m:sty m:val="p"/>
                      </m:rPr>
                      <w:rPr>
                        <w:rFonts w:ascii="Cambria Math" w:hAnsi="Cambria Math" w:cs="Arial"/>
                        <w:sz w:val="20"/>
                        <w:szCs w:val="20"/>
                        <w:lang w:val="el-GR"/>
                      </w:rPr>
                      <m:t>ij</m:t>
                    </m:r>
                  </m:sub>
                </m:sSub>
              </m:e>
            </m:nary>
          </m:e>
        </m:nary>
        <m:r>
          <m:rPr>
            <m:sty m:val="p"/>
          </m:rPr>
          <w:rPr>
            <w:rFonts w:ascii="Cambria Math" w:hAnsi="Cambria Math" w:cs="Arial"/>
            <w:sz w:val="20"/>
            <w:szCs w:val="20"/>
            <w:lang w:val="el-GR"/>
          </w:rPr>
          <m:t>≤</m:t>
        </m:r>
        <m:d>
          <m:dPr>
            <m:begChr m:val="|"/>
            <m:endChr m:val="|"/>
            <m:ctrlPr>
              <w:rPr>
                <w:rFonts w:ascii="Cambria Math" w:hAnsi="Cambria Math" w:cs="Arial"/>
                <w:sz w:val="20"/>
                <w:szCs w:val="20"/>
                <w:lang w:val="el-GR"/>
              </w:rPr>
            </m:ctrlPr>
          </m:dPr>
          <m:e>
            <m:r>
              <m:rPr>
                <m:sty m:val="p"/>
              </m:rPr>
              <w:rPr>
                <w:rFonts w:ascii="Cambria Math" w:hAnsi="Cambria Math" w:cs="Arial"/>
                <w:sz w:val="20"/>
                <w:szCs w:val="20"/>
                <w:lang w:val="el-GR"/>
              </w:rPr>
              <m:t>Q</m:t>
            </m:r>
          </m:e>
        </m:d>
        <m:r>
          <m:rPr>
            <m:sty m:val="p"/>
          </m:rPr>
          <w:rPr>
            <w:rFonts w:ascii="Cambria Math" w:hAnsi="Cambria Math" w:cs="Arial"/>
            <w:sz w:val="20"/>
            <w:szCs w:val="20"/>
            <w:lang w:val="el-GR"/>
          </w:rPr>
          <m:t>-1 ∀</m:t>
        </m:r>
        <m:r>
          <w:rPr>
            <w:rFonts w:ascii="Cambria Math" w:hAnsi="Cambria Math" w:cs="Arial"/>
            <w:sz w:val="20"/>
            <w:szCs w:val="20"/>
            <w:lang w:val="el-GR"/>
          </w:rPr>
          <m:t>Q</m:t>
        </m:r>
        <m:r>
          <m:rPr>
            <m:sty m:val="p"/>
          </m:rPr>
          <w:rPr>
            <w:rFonts w:ascii="Cambria Math" w:hAnsi="Cambria Math" w:cs="Arial"/>
            <w:sz w:val="20"/>
            <w:szCs w:val="20"/>
            <w:lang w:val="el-GR"/>
          </w:rPr>
          <m:t>⊊</m:t>
        </m:r>
        <m:r>
          <m:rPr>
            <m:lit/>
            <m:sty m:val="p"/>
          </m:rPr>
          <w:rPr>
            <w:rFonts w:ascii="Cambria Math" w:hAnsi="Cambria Math" w:cs="Arial"/>
            <w:sz w:val="20"/>
            <w:szCs w:val="20"/>
            <w:lang w:val="el-GR"/>
          </w:rPr>
          <m:t>{</m:t>
        </m:r>
        <m:r>
          <m:rPr>
            <m:sty m:val="p"/>
          </m:rPr>
          <w:rPr>
            <w:rFonts w:ascii="Cambria Math" w:hAnsi="Cambria Math" w:cs="Arial"/>
            <w:sz w:val="20"/>
            <w:szCs w:val="20"/>
            <w:lang w:val="el-GR"/>
          </w:rPr>
          <m:t>1,…,</m:t>
        </m:r>
        <m:r>
          <w:rPr>
            <w:rFonts w:ascii="Cambria Math" w:hAnsi="Cambria Math" w:cs="Arial"/>
            <w:sz w:val="20"/>
            <w:szCs w:val="20"/>
            <w:lang w:val="el-GR"/>
          </w:rPr>
          <m:t>n</m:t>
        </m:r>
        <m:r>
          <m:rPr>
            <m:lit/>
            <m:sty m:val="p"/>
          </m:rPr>
          <w:rPr>
            <w:rFonts w:ascii="Cambria Math" w:hAnsi="Cambria Math" w:cs="Arial"/>
            <w:sz w:val="20"/>
            <w:szCs w:val="20"/>
            <w:lang w:val="el-GR"/>
          </w:rPr>
          <m:t>}</m:t>
        </m:r>
        <m:r>
          <m:rPr>
            <m:sty m:val="p"/>
          </m:rPr>
          <w:rPr>
            <w:rFonts w:ascii="Cambria Math" w:hAnsi="Cambria Math" w:cs="Arial"/>
            <w:sz w:val="20"/>
            <w:szCs w:val="20"/>
            <w:lang w:val="el-GR"/>
          </w:rPr>
          <m:t>, </m:t>
        </m:r>
        <m:d>
          <m:dPr>
            <m:begChr m:val="|"/>
            <m:endChr m:val="|"/>
            <m:ctrlPr>
              <w:rPr>
                <w:rFonts w:ascii="Cambria Math" w:hAnsi="Cambria Math" w:cs="Arial"/>
                <w:sz w:val="20"/>
                <w:szCs w:val="20"/>
                <w:lang w:val="el-GR"/>
              </w:rPr>
            </m:ctrlPr>
          </m:dPr>
          <m:e>
            <m:r>
              <w:rPr>
                <w:rFonts w:ascii="Cambria Math" w:hAnsi="Cambria Math" w:cs="Arial"/>
                <w:sz w:val="20"/>
                <w:szCs w:val="20"/>
                <w:lang w:val="el-GR"/>
              </w:rPr>
              <m:t>Q</m:t>
            </m:r>
          </m:e>
        </m:d>
        <m:r>
          <m:rPr>
            <m:sty m:val="p"/>
          </m:rPr>
          <w:rPr>
            <w:rFonts w:ascii="Cambria Math" w:hAnsi="Cambria Math" w:cs="Arial"/>
            <w:sz w:val="20"/>
            <w:szCs w:val="20"/>
            <w:lang w:val="el-GR"/>
          </w:rPr>
          <m:t>≥2</m:t>
        </m:r>
      </m:oMath>
      <w:r w:rsidR="00692ACB" w:rsidRPr="00692ACB">
        <w:rPr>
          <w:rFonts w:ascii="Arial" w:hAnsi="Arial" w:cs="Arial"/>
          <w:sz w:val="20"/>
          <w:szCs w:val="20"/>
          <w:lang w:val="el-GR"/>
        </w:rPr>
        <w:t xml:space="preserve"> </w:t>
      </w:r>
      <w:r w:rsidR="00692ACB" w:rsidRPr="00692ACB">
        <w:rPr>
          <w:rFonts w:ascii="Arial" w:hAnsi="Arial" w:cs="Arial"/>
          <w:sz w:val="20"/>
          <w:szCs w:val="20"/>
          <w:lang w:val="el-GR"/>
        </w:rPr>
        <w:tab/>
        <w:t>(2.4)</w:t>
      </w:r>
    </w:p>
    <w:p w14:paraId="1568979E" w14:textId="77777777" w:rsidR="00692ACB" w:rsidRPr="00692ACB" w:rsidRDefault="00692ACB" w:rsidP="00BB1643">
      <w:pPr>
        <w:spacing w:after="60"/>
        <w:jc w:val="both"/>
        <w:rPr>
          <w:rFonts w:ascii="Arial" w:hAnsi="Arial" w:cs="Arial"/>
          <w:sz w:val="20"/>
          <w:szCs w:val="20"/>
          <w:lang w:val="el-GR"/>
        </w:rPr>
      </w:pPr>
    </w:p>
    <w:p w14:paraId="688D38A6"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Οι περιορισμοί (2.2) και (2.3) διασφαλίζουν από κοινού ότι κάθε κόμβος έχει ακριβώς μία εισερχόμενη και μία εξερχόμενη ακμή, ενώ ο περιορισμός (2.4) αποτρέπει τη δημιουργία επιμέρους διαδρομών</w:t>
      </w:r>
      <w:r w:rsidRPr="00692ACB">
        <w:rPr>
          <w:rFonts w:ascii="Arial" w:hAnsi="Arial" w:cs="Arial"/>
          <w:b/>
          <w:bCs/>
          <w:sz w:val="20"/>
          <w:szCs w:val="20"/>
          <w:lang w:val="el-GR"/>
        </w:rPr>
        <w:t xml:space="preserve"> </w:t>
      </w:r>
      <w:r w:rsidRPr="00692ACB">
        <w:rPr>
          <w:rFonts w:ascii="Arial" w:hAnsi="Arial" w:cs="Arial"/>
          <w:sz w:val="20"/>
          <w:szCs w:val="20"/>
          <w:lang w:val="el-GR"/>
        </w:rPr>
        <w:t>(</w:t>
      </w:r>
      <w:r w:rsidRPr="00692ACB">
        <w:rPr>
          <w:rFonts w:ascii="Arial" w:hAnsi="Arial" w:cs="Arial"/>
          <w:sz w:val="20"/>
          <w:szCs w:val="20"/>
        </w:rPr>
        <w:t>subtours</w:t>
      </w:r>
      <w:r w:rsidRPr="00692ACB">
        <w:rPr>
          <w:rFonts w:ascii="Arial" w:hAnsi="Arial" w:cs="Arial"/>
          <w:sz w:val="20"/>
          <w:szCs w:val="20"/>
          <w:lang w:val="el-GR"/>
        </w:rPr>
        <w:t>) μέσω της απαρίθμησης όλων των πιθανών υποσυνόλων κόμβων που θα μπορούσαν να σχηματίσουν υποκύκλους.</w:t>
      </w:r>
    </w:p>
    <w:p w14:paraId="0CC3379C"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Η διαφορά με το μοντέλο </w:t>
      </w:r>
      <w:r w:rsidRPr="00692ACB">
        <w:rPr>
          <w:rFonts w:ascii="Arial" w:hAnsi="Arial" w:cs="Arial"/>
          <w:sz w:val="20"/>
          <w:szCs w:val="20"/>
        </w:rPr>
        <w:t>MTZ</w:t>
      </w:r>
      <w:r w:rsidRPr="00692ACB">
        <w:rPr>
          <w:rFonts w:ascii="Arial" w:hAnsi="Arial" w:cs="Arial"/>
          <w:sz w:val="20"/>
          <w:szCs w:val="20"/>
          <w:lang w:val="el-GR"/>
        </w:rPr>
        <w:t xml:space="preserve"> είναι ο τρόπος αντιμετώπισης των επιμέρους κύκλων, ενώ η </w:t>
      </w:r>
      <w:r w:rsidRPr="00692ACB">
        <w:rPr>
          <w:rFonts w:ascii="Arial" w:hAnsi="Arial" w:cs="Arial"/>
          <w:sz w:val="20"/>
          <w:szCs w:val="20"/>
        </w:rPr>
        <w:t>MTZ</w:t>
      </w:r>
      <w:r w:rsidRPr="00692ACB">
        <w:rPr>
          <w:rFonts w:ascii="Arial" w:hAnsi="Arial" w:cs="Arial"/>
          <w:sz w:val="20"/>
          <w:szCs w:val="20"/>
          <w:lang w:val="el-GR"/>
        </w:rPr>
        <w:t xml:space="preserve"> χρησιμοποιεί βοηθητικές μεταβλητές για τη σειρά επίσκεψης, το μοντέλο </w:t>
      </w:r>
      <w:r w:rsidRPr="00692ACB">
        <w:rPr>
          <w:rFonts w:ascii="Arial" w:hAnsi="Arial" w:cs="Arial"/>
          <w:sz w:val="20"/>
          <w:szCs w:val="20"/>
        </w:rPr>
        <w:t>DFJ</w:t>
      </w:r>
      <w:r w:rsidRPr="00692ACB">
        <w:rPr>
          <w:rFonts w:ascii="Arial" w:hAnsi="Arial" w:cs="Arial"/>
          <w:sz w:val="20"/>
          <w:szCs w:val="20"/>
          <w:lang w:val="el-GR"/>
        </w:rPr>
        <w:t xml:space="preserve"> τους αποτρέπει ρητά επιβάλλοντας το μήκος του κύκλου που αντιπροσωπεύει την βέλτιστη λύση να ισούται με τον αριθμό των πόλεων που πρέπει να επισκεφτεί ο πωλητής. Ωστόσο, ακόμη και σε αυτή την προσέγγιση, ο αριθμός των περιορισμών που απαιτούνται για την αποτροπή όλων των επιμέρους κύκλων αυξάνεται εκθετικά με τον αριθμό των πόλεων. Συγκεκριμένα, για ένα πρόβλημα με </w:t>
      </w:r>
      <w:r w:rsidRPr="00692ACB">
        <w:rPr>
          <w:rFonts w:ascii="Arial" w:hAnsi="Arial" w:cs="Arial"/>
          <w:sz w:val="20"/>
          <w:szCs w:val="20"/>
        </w:rPr>
        <w:t>n</w:t>
      </w:r>
      <w:r w:rsidRPr="00692ACB">
        <w:rPr>
          <w:rFonts w:ascii="Arial" w:hAnsi="Arial" w:cs="Arial"/>
          <w:sz w:val="20"/>
          <w:szCs w:val="20"/>
          <w:lang w:val="el-GR"/>
        </w:rPr>
        <w:t xml:space="preserve"> πόλεις, θα πρέπει να εισαχθούν περιορισμοί για όλους τους δυνατούς κύκλους που περιλαμβάνουν από 2 έως </w:t>
      </w:r>
      <w:r w:rsidRPr="00692ACB">
        <w:rPr>
          <w:rFonts w:ascii="Arial" w:hAnsi="Arial" w:cs="Arial"/>
          <w:sz w:val="20"/>
          <w:szCs w:val="20"/>
        </w:rPr>
        <w:t>n</w:t>
      </w:r>
      <w:r w:rsidRPr="00692ACB">
        <w:rPr>
          <w:rFonts w:ascii="Arial" w:hAnsi="Arial" w:cs="Arial"/>
          <w:sz w:val="20"/>
          <w:szCs w:val="20"/>
          <w:lang w:val="el-GR"/>
        </w:rPr>
        <w:t>−1 πόλεις, δηλαδή για κάθε υποσύνολο κόμβων που ενδέχεται να σχηματίσει ανεξάρτητο κύκλο. Για παράδειγμα, σε ένα πρόβλημα με 5 πόλεις, απαιτείται η αποτροπή όλων των δυνατών κύκλων με 2, 3 και 4 κόμβους, γεγονός που οδηγεί σε έναν εκθετικά αυξανόμενο αριθμό περιορισμών καθώς μεγαλώνει το πλήθος των πόλεων.</w:t>
      </w:r>
    </w:p>
    <w:p w14:paraId="38392673" w14:textId="161480F2" w:rsidR="00692ACB" w:rsidRPr="00692ACB" w:rsidRDefault="005317F7" w:rsidP="00BB1643">
      <w:pPr>
        <w:spacing w:after="60"/>
        <w:jc w:val="both"/>
        <w:rPr>
          <w:rFonts w:ascii="Arial" w:hAnsi="Arial" w:cs="Arial"/>
          <w:sz w:val="20"/>
          <w:szCs w:val="20"/>
          <w:lang w:val="el-GR"/>
        </w:rPr>
      </w:pPr>
      <w:r w:rsidRPr="00D27C75">
        <w:rPr>
          <w:rFonts w:ascii="Arial" w:hAnsi="Arial" w:cs="Arial"/>
          <w:sz w:val="20"/>
          <w:szCs w:val="20"/>
          <w:lang w:val="el-GR"/>
        </w:rPr>
        <w:t>Στην</w:t>
      </w:r>
      <w:r w:rsidR="00692ACB" w:rsidRPr="00D27C75">
        <w:rPr>
          <w:rFonts w:ascii="Arial" w:hAnsi="Arial" w:cs="Arial"/>
          <w:sz w:val="20"/>
          <w:szCs w:val="20"/>
          <w:lang w:val="el-GR"/>
        </w:rPr>
        <w:t xml:space="preserve"> παρούσα εργασία, </w:t>
      </w:r>
      <w:r w:rsidR="00301540" w:rsidRPr="00D27C75">
        <w:rPr>
          <w:rFonts w:ascii="Arial" w:hAnsi="Arial" w:cs="Arial"/>
          <w:sz w:val="20"/>
          <w:szCs w:val="20"/>
          <w:lang w:val="el-GR"/>
        </w:rPr>
        <w:t xml:space="preserve">χρησιμοποιήθηκε η DFJ μοντελοποίηση για </w:t>
      </w:r>
      <w:r w:rsidRPr="00D27C75">
        <w:rPr>
          <w:rFonts w:ascii="Arial" w:hAnsi="Arial" w:cs="Arial"/>
          <w:sz w:val="20"/>
          <w:szCs w:val="20"/>
          <w:lang w:val="el-GR"/>
        </w:rPr>
        <w:t xml:space="preserve">την επίλυση </w:t>
      </w:r>
      <w:r w:rsidR="00692ACB" w:rsidRPr="00D27C75">
        <w:rPr>
          <w:rFonts w:ascii="Arial" w:hAnsi="Arial" w:cs="Arial"/>
          <w:sz w:val="20"/>
          <w:szCs w:val="20"/>
          <w:lang w:val="el-GR"/>
        </w:rPr>
        <w:t>προβλ</w:t>
      </w:r>
      <w:r w:rsidR="00D27C75" w:rsidRPr="00D27C75">
        <w:rPr>
          <w:rFonts w:ascii="Arial" w:hAnsi="Arial" w:cs="Arial"/>
          <w:sz w:val="20"/>
          <w:szCs w:val="20"/>
          <w:lang w:val="el-GR"/>
        </w:rPr>
        <w:t>η</w:t>
      </w:r>
      <w:r w:rsidR="00692ACB" w:rsidRPr="00D27C75">
        <w:rPr>
          <w:rFonts w:ascii="Arial" w:hAnsi="Arial" w:cs="Arial"/>
          <w:sz w:val="20"/>
          <w:szCs w:val="20"/>
          <w:lang w:val="el-GR"/>
        </w:rPr>
        <w:t>μ</w:t>
      </w:r>
      <w:r w:rsidR="00D27C75" w:rsidRPr="00D27C75">
        <w:rPr>
          <w:rFonts w:ascii="Arial" w:hAnsi="Arial" w:cs="Arial"/>
          <w:sz w:val="20"/>
          <w:szCs w:val="20"/>
          <w:lang w:val="el-GR"/>
        </w:rPr>
        <w:t xml:space="preserve">άτων </w:t>
      </w:r>
      <w:r w:rsidR="00692ACB" w:rsidRPr="00D27C75">
        <w:rPr>
          <w:rFonts w:ascii="Arial" w:hAnsi="Arial" w:cs="Arial"/>
          <w:sz w:val="20"/>
          <w:szCs w:val="20"/>
        </w:rPr>
        <w:t>TSP</w:t>
      </w:r>
      <w:r w:rsidR="00D27C75" w:rsidRPr="00D27C75">
        <w:rPr>
          <w:rFonts w:ascii="Arial" w:hAnsi="Arial" w:cs="Arial"/>
          <w:sz w:val="20"/>
          <w:szCs w:val="20"/>
          <w:lang w:val="el-GR"/>
        </w:rPr>
        <w:t xml:space="preserve">, τα οποία </w:t>
      </w:r>
      <w:r w:rsidR="00692ACB" w:rsidRPr="00D27C75">
        <w:rPr>
          <w:rFonts w:ascii="Arial" w:hAnsi="Arial" w:cs="Arial"/>
          <w:sz w:val="20"/>
          <w:szCs w:val="20"/>
          <w:lang w:val="el-GR"/>
        </w:rPr>
        <w:t xml:space="preserve">αποτέλεσαν τη βάση εκπαίδευσης του Νευρωνικού Δικτύου Γράφων. </w:t>
      </w:r>
      <w:r w:rsidR="00D27C75">
        <w:rPr>
          <w:rFonts w:ascii="Arial" w:hAnsi="Arial" w:cs="Arial"/>
          <w:sz w:val="20"/>
          <w:szCs w:val="20"/>
          <w:lang w:val="el-GR"/>
        </w:rPr>
        <w:t>Λ</w:t>
      </w:r>
      <w:r w:rsidR="00692ACB" w:rsidRPr="00D27C75">
        <w:rPr>
          <w:rFonts w:ascii="Arial" w:hAnsi="Arial" w:cs="Arial"/>
          <w:sz w:val="20"/>
          <w:szCs w:val="20"/>
          <w:lang w:val="el-GR"/>
        </w:rPr>
        <w:t xml:space="preserve">επτομέρειες </w:t>
      </w:r>
      <w:r w:rsidR="00D27C75">
        <w:rPr>
          <w:rFonts w:ascii="Arial" w:hAnsi="Arial" w:cs="Arial"/>
          <w:sz w:val="20"/>
          <w:szCs w:val="20"/>
          <w:lang w:val="el-GR"/>
        </w:rPr>
        <w:t>σχετι</w:t>
      </w:r>
      <w:r w:rsidR="00692ACB" w:rsidRPr="00D27C75">
        <w:rPr>
          <w:rFonts w:ascii="Arial" w:hAnsi="Arial" w:cs="Arial"/>
          <w:sz w:val="20"/>
          <w:szCs w:val="20"/>
          <w:lang w:val="el-GR"/>
        </w:rPr>
        <w:t xml:space="preserve">κά με την υλοποίηση καθώς </w:t>
      </w:r>
      <w:r w:rsidR="00D27C75">
        <w:rPr>
          <w:rFonts w:ascii="Arial" w:hAnsi="Arial" w:cs="Arial"/>
          <w:sz w:val="20"/>
          <w:szCs w:val="20"/>
          <w:lang w:val="el-GR"/>
        </w:rPr>
        <w:t>και την</w:t>
      </w:r>
      <w:r w:rsidR="00692ACB" w:rsidRPr="00D27C75">
        <w:rPr>
          <w:rFonts w:ascii="Arial" w:hAnsi="Arial" w:cs="Arial"/>
          <w:sz w:val="20"/>
          <w:szCs w:val="20"/>
          <w:lang w:val="el-GR"/>
        </w:rPr>
        <w:t xml:space="preserve"> αρχιτεκτονική και τα χαρακτηριστικά του νευρωνικού μοντέλου αναλ</w:t>
      </w:r>
      <w:r w:rsidR="00D27C75">
        <w:rPr>
          <w:rFonts w:ascii="Arial" w:hAnsi="Arial" w:cs="Arial"/>
          <w:sz w:val="20"/>
          <w:szCs w:val="20"/>
          <w:lang w:val="el-GR"/>
        </w:rPr>
        <w:t>ύονται παρακάτω</w:t>
      </w:r>
      <w:r w:rsidR="00692ACB" w:rsidRPr="00D27C75">
        <w:rPr>
          <w:rFonts w:ascii="Arial" w:hAnsi="Arial" w:cs="Arial"/>
          <w:sz w:val="20"/>
          <w:szCs w:val="20"/>
          <w:lang w:val="el-GR"/>
        </w:rPr>
        <w:t>.</w:t>
      </w:r>
    </w:p>
    <w:p w14:paraId="0384EE43" w14:textId="77777777" w:rsidR="00692ACB" w:rsidRPr="00692ACB" w:rsidRDefault="00692ACB" w:rsidP="00BB1643">
      <w:pPr>
        <w:spacing w:before="360" w:after="120"/>
        <w:jc w:val="both"/>
        <w:rPr>
          <w:rFonts w:ascii="Arial Black" w:hAnsi="Arial Black" w:cs="Arial"/>
          <w:sz w:val="22"/>
          <w:szCs w:val="22"/>
          <w:lang w:val="el-GR"/>
        </w:rPr>
      </w:pPr>
      <w:r w:rsidRPr="00692ACB">
        <w:rPr>
          <w:rFonts w:ascii="Arial Black" w:hAnsi="Arial Black" w:cs="Arial"/>
          <w:sz w:val="22"/>
          <w:szCs w:val="22"/>
          <w:lang w:val="el-GR"/>
        </w:rPr>
        <w:t>2.2 Ακέραιος Γραμμικός Προγραμματισμός</w:t>
      </w:r>
    </w:p>
    <w:p w14:paraId="1DB523B5" w14:textId="77777777" w:rsidR="00692ACB" w:rsidRPr="00692ACB" w:rsidRDefault="00692ACB" w:rsidP="00BB1643">
      <w:pPr>
        <w:spacing w:before="360" w:after="60"/>
        <w:jc w:val="both"/>
        <w:rPr>
          <w:rFonts w:ascii="Arial" w:hAnsi="Arial" w:cs="Arial"/>
          <w:sz w:val="20"/>
          <w:szCs w:val="20"/>
          <w:lang w:val="el-GR"/>
        </w:rPr>
      </w:pPr>
      <w:r w:rsidRPr="00692ACB">
        <w:rPr>
          <w:rFonts w:ascii="Arial" w:hAnsi="Arial" w:cs="Arial"/>
          <w:sz w:val="20"/>
          <w:szCs w:val="20"/>
          <w:lang w:val="el-GR"/>
        </w:rPr>
        <w:lastRenderedPageBreak/>
        <w:t>Ο Ακέραιος Γραμμικός Προγραμματισμός (</w:t>
      </w:r>
      <w:r w:rsidRPr="00692ACB">
        <w:rPr>
          <w:rFonts w:ascii="Arial" w:hAnsi="Arial" w:cs="Arial"/>
          <w:sz w:val="20"/>
          <w:szCs w:val="20"/>
        </w:rPr>
        <w:t>Integer</w:t>
      </w:r>
      <w:r w:rsidRPr="00692ACB">
        <w:rPr>
          <w:rFonts w:ascii="Arial" w:hAnsi="Arial" w:cs="Arial"/>
          <w:sz w:val="20"/>
          <w:szCs w:val="20"/>
          <w:lang w:val="el-GR"/>
        </w:rPr>
        <w:t xml:space="preserve"> </w:t>
      </w:r>
      <w:r w:rsidRPr="00692ACB">
        <w:rPr>
          <w:rFonts w:ascii="Arial" w:hAnsi="Arial" w:cs="Arial"/>
          <w:sz w:val="20"/>
          <w:szCs w:val="20"/>
        </w:rPr>
        <w:t>Linear</w:t>
      </w:r>
      <w:r w:rsidRPr="00692ACB">
        <w:rPr>
          <w:rFonts w:ascii="Arial" w:hAnsi="Arial" w:cs="Arial"/>
          <w:sz w:val="20"/>
          <w:szCs w:val="20"/>
          <w:lang w:val="el-GR"/>
        </w:rPr>
        <w:t xml:space="preserve"> </w:t>
      </w:r>
      <w:r w:rsidRPr="00692ACB">
        <w:rPr>
          <w:rFonts w:ascii="Arial" w:hAnsi="Arial" w:cs="Arial"/>
          <w:sz w:val="20"/>
          <w:szCs w:val="20"/>
        </w:rPr>
        <w:t>Programming</w:t>
      </w:r>
      <w:r w:rsidRPr="00692ACB">
        <w:rPr>
          <w:rFonts w:ascii="Arial" w:hAnsi="Arial" w:cs="Arial"/>
          <w:sz w:val="20"/>
          <w:szCs w:val="20"/>
          <w:lang w:val="el-GR"/>
        </w:rPr>
        <w:t xml:space="preserve"> - </w:t>
      </w:r>
      <w:r w:rsidRPr="00692ACB">
        <w:rPr>
          <w:rFonts w:ascii="Arial" w:hAnsi="Arial" w:cs="Arial"/>
          <w:sz w:val="20"/>
          <w:szCs w:val="20"/>
        </w:rPr>
        <w:t>ILP</w:t>
      </w:r>
      <w:r w:rsidRPr="00692ACB">
        <w:rPr>
          <w:rFonts w:ascii="Arial" w:hAnsi="Arial" w:cs="Arial"/>
          <w:sz w:val="20"/>
          <w:szCs w:val="20"/>
          <w:lang w:val="el-GR"/>
        </w:rPr>
        <w:t>) αποτελεί μια υποκατηγορία του γραμμικού προγραμματισμού, στην οποία επιλύεται ένα πρόβλημα βελτιστοποίησης με γραμμική αντικειμενική συνάρτηση και γραμμικούς περιορισμούς, με τη διαφορά ότι ορισμένες ή όλες οι μεταβλητές απόφασης πρέπει να λάβουν ακέραιες τιμές.</w:t>
      </w:r>
    </w:p>
    <w:p w14:paraId="4927A667"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Αν όλες οι μεταβλητές είναι ακέραιες, τότε το πρόβλημα χαρακτηρίζεται ως αμιγώς ακέραιος</w:t>
      </w:r>
      <w:r w:rsidRPr="00692ACB">
        <w:rPr>
          <w:rFonts w:ascii="Arial" w:hAnsi="Arial" w:cs="Arial"/>
          <w:b/>
          <w:bCs/>
          <w:sz w:val="20"/>
          <w:szCs w:val="20"/>
          <w:lang w:val="el-GR"/>
        </w:rPr>
        <w:t xml:space="preserve"> </w:t>
      </w:r>
      <w:r w:rsidRPr="00692ACB">
        <w:rPr>
          <w:rFonts w:ascii="Arial" w:hAnsi="Arial" w:cs="Arial"/>
          <w:sz w:val="20"/>
          <w:szCs w:val="20"/>
          <w:lang w:val="el-GR"/>
        </w:rPr>
        <w:t>γραμμικός προγραμματισμός (</w:t>
      </w:r>
      <w:r w:rsidRPr="00692ACB">
        <w:rPr>
          <w:rFonts w:ascii="Arial" w:hAnsi="Arial" w:cs="Arial"/>
          <w:sz w:val="20"/>
          <w:szCs w:val="20"/>
        </w:rPr>
        <w:t>Pure</w:t>
      </w:r>
      <w:r w:rsidRPr="00692ACB">
        <w:rPr>
          <w:rFonts w:ascii="Arial" w:hAnsi="Arial" w:cs="Arial"/>
          <w:sz w:val="20"/>
          <w:szCs w:val="20"/>
          <w:lang w:val="el-GR"/>
        </w:rPr>
        <w:t xml:space="preserve"> </w:t>
      </w:r>
      <w:r w:rsidRPr="00692ACB">
        <w:rPr>
          <w:rFonts w:ascii="Arial" w:hAnsi="Arial" w:cs="Arial"/>
          <w:sz w:val="20"/>
          <w:szCs w:val="20"/>
        </w:rPr>
        <w:t>ILP</w:t>
      </w:r>
      <w:r w:rsidRPr="00692ACB">
        <w:rPr>
          <w:rFonts w:ascii="Arial" w:hAnsi="Arial" w:cs="Arial"/>
          <w:sz w:val="20"/>
          <w:szCs w:val="20"/>
          <w:lang w:val="el-GR"/>
        </w:rPr>
        <w:t xml:space="preserve"> ή </w:t>
      </w:r>
      <w:r w:rsidRPr="00692ACB">
        <w:rPr>
          <w:rFonts w:ascii="Arial" w:hAnsi="Arial" w:cs="Arial"/>
          <w:sz w:val="20"/>
          <w:szCs w:val="20"/>
        </w:rPr>
        <w:t>PILP</w:t>
      </w:r>
      <w:r w:rsidRPr="00692ACB">
        <w:rPr>
          <w:rFonts w:ascii="Arial" w:hAnsi="Arial" w:cs="Arial"/>
          <w:sz w:val="20"/>
          <w:szCs w:val="20"/>
          <w:lang w:val="el-GR"/>
        </w:rPr>
        <w:t>), ενώ αν κάποιες μεταβλητές επιτρέπεται να λάβουν συνεχείς τιμές, τότε πρόκειται για μικτό ακέραιο γραμμικό προγραμματισμό (</w:t>
      </w:r>
      <w:r w:rsidRPr="00692ACB">
        <w:rPr>
          <w:rFonts w:ascii="Arial" w:hAnsi="Arial" w:cs="Arial"/>
          <w:sz w:val="20"/>
          <w:szCs w:val="20"/>
        </w:rPr>
        <w:t>Mixed</w:t>
      </w:r>
      <w:r w:rsidRPr="00692ACB">
        <w:rPr>
          <w:rFonts w:ascii="Arial" w:hAnsi="Arial" w:cs="Arial"/>
          <w:sz w:val="20"/>
          <w:szCs w:val="20"/>
          <w:lang w:val="el-GR"/>
        </w:rPr>
        <w:t>-</w:t>
      </w:r>
      <w:r w:rsidRPr="00692ACB">
        <w:rPr>
          <w:rFonts w:ascii="Arial" w:hAnsi="Arial" w:cs="Arial"/>
          <w:sz w:val="20"/>
          <w:szCs w:val="20"/>
        </w:rPr>
        <w:t>Integer</w:t>
      </w:r>
      <w:r w:rsidRPr="00692ACB">
        <w:rPr>
          <w:rFonts w:ascii="Arial" w:hAnsi="Arial" w:cs="Arial"/>
          <w:sz w:val="20"/>
          <w:szCs w:val="20"/>
          <w:lang w:val="el-GR"/>
        </w:rPr>
        <w:t xml:space="preserve"> </w:t>
      </w:r>
      <w:r w:rsidRPr="00692ACB">
        <w:rPr>
          <w:rFonts w:ascii="Arial" w:hAnsi="Arial" w:cs="Arial"/>
          <w:sz w:val="20"/>
          <w:szCs w:val="20"/>
        </w:rPr>
        <w:t>Linear</w:t>
      </w:r>
      <w:r w:rsidRPr="00692ACB">
        <w:rPr>
          <w:rFonts w:ascii="Arial" w:hAnsi="Arial" w:cs="Arial"/>
          <w:sz w:val="20"/>
          <w:szCs w:val="20"/>
          <w:lang w:val="el-GR"/>
        </w:rPr>
        <w:t xml:space="preserve"> </w:t>
      </w:r>
      <w:r w:rsidRPr="00692ACB">
        <w:rPr>
          <w:rFonts w:ascii="Arial" w:hAnsi="Arial" w:cs="Arial"/>
          <w:sz w:val="20"/>
          <w:szCs w:val="20"/>
        </w:rPr>
        <w:t>Programming</w:t>
      </w:r>
      <w:r w:rsidRPr="00692ACB">
        <w:rPr>
          <w:rFonts w:ascii="Arial" w:hAnsi="Arial" w:cs="Arial"/>
          <w:sz w:val="20"/>
          <w:szCs w:val="20"/>
          <w:lang w:val="el-GR"/>
        </w:rPr>
        <w:t xml:space="preserve"> - </w:t>
      </w:r>
      <w:r w:rsidRPr="00692ACB">
        <w:rPr>
          <w:rFonts w:ascii="Arial" w:hAnsi="Arial" w:cs="Arial"/>
          <w:sz w:val="20"/>
          <w:szCs w:val="20"/>
        </w:rPr>
        <w:t>MILP</w:t>
      </w:r>
      <w:r w:rsidRPr="00692ACB">
        <w:rPr>
          <w:rFonts w:ascii="Arial" w:hAnsi="Arial" w:cs="Arial"/>
          <w:sz w:val="20"/>
          <w:szCs w:val="20"/>
          <w:lang w:val="el-GR"/>
        </w:rPr>
        <w:t>).</w:t>
      </w:r>
    </w:p>
    <w:p w14:paraId="11279A7B" w14:textId="3602C486"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Μια ειδική περίπτωση του </w:t>
      </w:r>
      <w:r w:rsidRPr="00692ACB">
        <w:rPr>
          <w:rFonts w:ascii="Arial" w:hAnsi="Arial" w:cs="Arial"/>
          <w:sz w:val="20"/>
          <w:szCs w:val="20"/>
        </w:rPr>
        <w:t>ILP</w:t>
      </w:r>
      <w:r w:rsidRPr="00692ACB">
        <w:rPr>
          <w:rFonts w:ascii="Arial" w:hAnsi="Arial" w:cs="Arial"/>
          <w:sz w:val="20"/>
          <w:szCs w:val="20"/>
          <w:lang w:val="el-GR"/>
        </w:rPr>
        <w:t xml:space="preserve"> είναι ο δυαδικός ακέραιος προγραμματισμός, κατά τον οποίο οι μεταβλητές μπορούν να λάβουν μόνο τις τιμές 0 ή 1. Η μορφή αυτή είναι ιδιαιτέρως χρήσιμη σε προβλήματα όπου απαιτούνται δυαδικές αποφάσεις, όπως επιλογή/απόρριψη, ενεργοποίηση/απενεργοποίηση, ή ύπαρξη/απουσία σχέσης μεταξύ οντοτήτων. Το Πρόβλημα του Πλανόδιου Πωλητή, το οποίο αποτελεί το αντικείμενο της παρούσας εργασίας, ανήκει ακριβώς σε αυτήν την κατηγορία.</w:t>
      </w:r>
    </w:p>
    <w:p w14:paraId="375E2B17" w14:textId="77777777" w:rsidR="00463850"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Η γενική μαθηματική διατύπωση ενός </w:t>
      </w:r>
      <w:r w:rsidRPr="00692ACB">
        <w:rPr>
          <w:rFonts w:ascii="Arial" w:hAnsi="Arial" w:cs="Arial"/>
          <w:sz w:val="20"/>
          <w:szCs w:val="20"/>
        </w:rPr>
        <w:t>ILP</w:t>
      </w:r>
      <w:r w:rsidRPr="00692ACB">
        <w:rPr>
          <w:rFonts w:ascii="Arial" w:hAnsi="Arial" w:cs="Arial"/>
          <w:sz w:val="20"/>
          <w:szCs w:val="20"/>
          <w:lang w:val="el-GR"/>
        </w:rPr>
        <w:t xml:space="preserve"> προβλήματος είναι η εξής:</w:t>
      </w:r>
    </w:p>
    <w:bookmarkStart w:id="4" w:name="_Hlk200118927"/>
    <w:p w14:paraId="32A7D2FE" w14:textId="77777777" w:rsidR="00692ACB" w:rsidRPr="00692ACB" w:rsidRDefault="00000000" w:rsidP="00BB1643">
      <w:pPr>
        <w:spacing w:after="60"/>
        <w:jc w:val="both"/>
        <w:rPr>
          <w:rFonts w:ascii="Arial" w:hAnsi="Arial" w:cs="Arial"/>
          <w:sz w:val="20"/>
          <w:szCs w:val="20"/>
          <w:lang w:val="el-GR"/>
        </w:rPr>
      </w:pPr>
      <m:oMathPara>
        <m:oMathParaPr>
          <m:jc m:val="left"/>
        </m:oMathParaPr>
        <m:oMath>
          <m:func>
            <m:funcPr>
              <m:ctrlPr>
                <w:rPr>
                  <w:rFonts w:ascii="Cambria Math" w:hAnsi="Cambria Math" w:cs="Arial"/>
                  <w:sz w:val="20"/>
                  <w:szCs w:val="20"/>
                  <w:lang w:val="el-GR"/>
                </w:rPr>
              </m:ctrlPr>
            </m:funcPr>
            <m:fName>
              <m:limLow>
                <m:limLowPr>
                  <m:ctrlPr>
                    <w:rPr>
                      <w:rFonts w:ascii="Cambria Math" w:hAnsi="Cambria Math" w:cs="Arial"/>
                      <w:i/>
                      <w:sz w:val="20"/>
                      <w:szCs w:val="20"/>
                      <w:lang w:val="el-GR"/>
                    </w:rPr>
                  </m:ctrlPr>
                </m:limLowPr>
                <m:e>
                  <m:r>
                    <m:rPr>
                      <m:sty m:val="p"/>
                    </m:rPr>
                    <w:rPr>
                      <w:rFonts w:ascii="Cambria Math" w:hAnsi="Cambria Math" w:cs="Arial"/>
                      <w:sz w:val="20"/>
                      <w:szCs w:val="20"/>
                      <w:lang w:val="el-GR"/>
                    </w:rPr>
                    <m:t>min</m:t>
                  </m:r>
                  <m:ctrlPr>
                    <w:rPr>
                      <w:rFonts w:ascii="Cambria Math" w:hAnsi="Cambria Math" w:cs="Arial"/>
                      <w:sz w:val="20"/>
                      <w:szCs w:val="20"/>
                      <w:lang w:val="el-GR"/>
                    </w:rPr>
                  </m:ctrlPr>
                </m:e>
                <m:lim>
                  <m:d>
                    <m:dPr>
                      <m:begChr m:val="{"/>
                      <m:endChr m:val="}"/>
                      <m:ctrlPr>
                        <w:rPr>
                          <w:rFonts w:ascii="Cambria Math" w:hAnsi="Cambria Math" w:cs="Arial"/>
                          <w:i/>
                          <w:sz w:val="20"/>
                          <w:szCs w:val="20"/>
                          <w:lang w:val="el-GR"/>
                        </w:rPr>
                      </m:ctrlPr>
                    </m:dPr>
                    <m:e>
                      <m:r>
                        <w:rPr>
                          <w:rFonts w:ascii="Cambria Math" w:hAnsi="Cambria Math" w:cs="Arial"/>
                          <w:sz w:val="20"/>
                          <w:szCs w:val="20"/>
                          <w:lang w:val="el-GR"/>
                        </w:rPr>
                        <m:t>x</m:t>
                      </m:r>
                    </m:e>
                  </m:d>
                  <m:ctrlPr>
                    <w:rPr>
                      <w:rFonts w:ascii="Cambria Math" w:hAnsi="Cambria Math" w:cs="Arial"/>
                      <w:sz w:val="20"/>
                      <w:szCs w:val="20"/>
                      <w:lang w:val="el-GR"/>
                    </w:rPr>
                  </m:ctrlPr>
                </m:lim>
              </m:limLow>
              <m:ctrlPr>
                <w:rPr>
                  <w:rFonts w:ascii="Cambria Math" w:hAnsi="Cambria Math" w:cs="Arial"/>
                  <w:i/>
                  <w:sz w:val="20"/>
                  <w:szCs w:val="20"/>
                  <w:lang w:val="el-GR"/>
                </w:rPr>
              </m:ctrlPr>
            </m:fName>
            <m:e>
              <m:r>
                <w:rPr>
                  <w:rFonts w:ascii="Cambria Math" w:hAnsi="Cambria Math" w:cs="Arial"/>
                  <w:sz w:val="20"/>
                  <w:szCs w:val="20"/>
                  <w:lang w:val="el-GR"/>
                </w:rPr>
                <m:t xml:space="preserve"> </m:t>
              </m:r>
            </m:e>
          </m:func>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ctrlPr>
                    <w:rPr>
                      <w:rFonts w:ascii="Cambria Math" w:hAnsi="Cambria Math" w:cs="Arial"/>
                      <w:i/>
                      <w:sz w:val="20"/>
                      <w:szCs w:val="20"/>
                      <w:lang w:val="el-GR"/>
                    </w:rPr>
                  </m:ctrlPr>
                </m:e>
                <m:sup>
                  <m:r>
                    <w:rPr>
                      <w:rFonts w:ascii="Cambria Math" w:hAnsi="Cambria Math" w:cs="Arial"/>
                      <w:sz w:val="20"/>
                      <w:szCs w:val="20"/>
                      <w:lang w:val="el-GR"/>
                    </w:rPr>
                    <m:t>T</m:t>
                  </m:r>
                </m:sup>
              </m:sSup>
              <m:ctrlPr>
                <w:rPr>
                  <w:rFonts w:ascii="Cambria Math" w:hAnsi="Cambria Math" w:cs="Arial"/>
                  <w:i/>
                  <w:sz w:val="20"/>
                  <w:szCs w:val="20"/>
                  <w:lang w:val="el-GR"/>
                </w:rPr>
              </m:ctrlPr>
            </m:fName>
            <m:e>
              <m:r>
                <w:rPr>
                  <w:rFonts w:ascii="Cambria Math" w:hAnsi="Cambria Math" w:cs="Arial"/>
                  <w:sz w:val="20"/>
                  <w:szCs w:val="20"/>
                  <w:lang w:val="el-GR"/>
                </w:rPr>
                <m:t>x</m:t>
              </m:r>
            </m:e>
          </m:func>
        </m:oMath>
      </m:oMathPara>
      <w:bookmarkEnd w:id="4"/>
    </w:p>
    <w:p w14:paraId="6B56389B"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Υπό τους περιορισμούς: </w:t>
      </w:r>
      <m:oMath>
        <m:r>
          <w:rPr>
            <w:rFonts w:ascii="Cambria Math" w:hAnsi="Cambria Math" w:cs="Arial"/>
            <w:sz w:val="20"/>
            <w:szCs w:val="20"/>
            <w:lang w:val="el-GR"/>
          </w:rPr>
          <m:t xml:space="preserve"> Ax ≤b</m:t>
        </m:r>
      </m:oMath>
    </w:p>
    <w:p w14:paraId="65C68672"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    </w:t>
      </w: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 xml:space="preserve"> </m:t>
        </m:r>
        <m:r>
          <m:rPr>
            <m:scr m:val="double-struck"/>
            <m:sty m:val="p"/>
          </m:rPr>
          <w:rPr>
            <w:rFonts w:ascii="Cambria Math" w:hAnsi="Cambria Math" w:cs="Arial"/>
            <w:sz w:val="20"/>
            <w:szCs w:val="20"/>
            <w:lang w:val="el-GR"/>
          </w:rPr>
          <m:t xml:space="preserve">∈ Z , </m:t>
        </m:r>
        <m:r>
          <m:rPr>
            <m:lit/>
          </m:rPr>
          <w:rPr>
            <w:rFonts w:ascii="Cambria Math" w:hAnsi="Cambria Math" w:cs="Arial"/>
            <w:sz w:val="20"/>
            <w:szCs w:val="20"/>
            <w:lang w:val="el-GR"/>
          </w:rPr>
          <m:t xml:space="preserve"> </m:t>
        </m:r>
        <m:r>
          <m:rPr>
            <m:sty m:val="p"/>
          </m:rPr>
          <w:rPr>
            <w:rFonts w:ascii="Cambria Math" w:hAnsi="Cambria Math" w:cs="Arial"/>
            <w:sz w:val="20"/>
            <w:szCs w:val="20"/>
            <w:lang w:val="el-GR"/>
          </w:rPr>
          <m:t xml:space="preserve">∀ </m:t>
        </m:r>
        <m:r>
          <w:rPr>
            <w:rFonts w:ascii="Cambria Math" w:hAnsi="Cambria Math" w:cs="Arial"/>
            <w:sz w:val="20"/>
            <w:szCs w:val="20"/>
            <w:lang w:val="el-GR"/>
          </w:rPr>
          <m:t>i</m:t>
        </m:r>
        <m:r>
          <m:rPr>
            <m:sty m:val="b"/>
          </m:rPr>
          <w:rPr>
            <w:rFonts w:ascii="Cambria Math" w:hAnsi="Cambria Math" w:cs="Arial"/>
            <w:sz w:val="20"/>
            <w:szCs w:val="20"/>
            <w:lang w:val="el-GR"/>
          </w:rPr>
          <m:t>∈</m:t>
        </m:r>
        <m:r>
          <m:rPr>
            <m:sty m:val="bi"/>
          </m:rPr>
          <w:rPr>
            <w:rFonts w:ascii="Cambria Math" w:hAnsi="Cambria Math" w:cs="Arial"/>
            <w:sz w:val="20"/>
            <w:szCs w:val="20"/>
            <w:lang w:val="el-GR"/>
          </w:rPr>
          <m:t xml:space="preserve"> I</m:t>
        </m:r>
      </m:oMath>
    </w:p>
    <w:p w14:paraId="0C20B23D"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    </w:t>
      </w: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r>
          <w:rPr>
            <w:rFonts w:ascii="Cambria Math" w:hAnsi="Cambria Math" w:cs="Arial"/>
            <w:sz w:val="20"/>
            <w:szCs w:val="20"/>
            <w:lang w:val="el-GR"/>
          </w:rPr>
          <m:t xml:space="preserve"> </m:t>
        </m:r>
        <m:r>
          <m:rPr>
            <m:scr m:val="double-struck"/>
            <m:sty m:val="p"/>
          </m:rPr>
          <w:rPr>
            <w:rFonts w:ascii="Cambria Math" w:hAnsi="Cambria Math" w:cs="Arial"/>
            <w:sz w:val="20"/>
            <w:szCs w:val="20"/>
            <w:lang w:val="el-GR"/>
          </w:rPr>
          <m:t xml:space="preserve">∈ R , ∀ </m:t>
        </m:r>
        <m:r>
          <w:rPr>
            <w:rFonts w:ascii="Cambria Math" w:hAnsi="Cambria Math" w:cs="Arial"/>
            <w:sz w:val="20"/>
            <w:szCs w:val="20"/>
            <w:lang w:val="el-GR"/>
          </w:rPr>
          <m:t>i∉</m:t>
        </m:r>
        <m:r>
          <m:rPr>
            <m:sty m:val="bi"/>
          </m:rPr>
          <w:rPr>
            <w:rFonts w:ascii="Cambria Math" w:hAnsi="Cambria Math" w:cs="Arial"/>
            <w:sz w:val="20"/>
            <w:szCs w:val="20"/>
            <w:lang w:val="el-GR"/>
          </w:rPr>
          <m:t xml:space="preserve"> I</m:t>
        </m:r>
        <m:r>
          <m:rPr>
            <m:sty m:val="p"/>
          </m:rPr>
          <w:rPr>
            <w:rFonts w:ascii="Cambria Math" w:hAnsi="Cambria Math" w:cs="Arial"/>
            <w:sz w:val="20"/>
            <w:szCs w:val="20"/>
            <w:lang w:val="el-GR"/>
          </w:rPr>
          <m:t xml:space="preserve">  </m:t>
        </m:r>
      </m:oMath>
    </w:p>
    <w:p w14:paraId="5D627413"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Σε περίπτωση δυαδικού </w:t>
      </w:r>
      <w:r w:rsidRPr="00692ACB">
        <w:rPr>
          <w:rFonts w:ascii="Arial" w:hAnsi="Arial" w:cs="Arial"/>
          <w:sz w:val="20"/>
          <w:szCs w:val="20"/>
        </w:rPr>
        <w:t>ILP</w:t>
      </w:r>
      <w:r w:rsidRPr="00692ACB">
        <w:rPr>
          <w:rFonts w:ascii="Arial" w:hAnsi="Arial" w:cs="Arial"/>
          <w:sz w:val="20"/>
          <w:szCs w:val="20"/>
          <w:lang w:val="el-GR"/>
        </w:rPr>
        <w:t>, ισχύει:</w:t>
      </w:r>
    </w:p>
    <w:p w14:paraId="250BD34C"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     </w:t>
      </w: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m:t>
        </m:r>
        <m:d>
          <m:dPr>
            <m:begChr m:val="{"/>
            <m:endChr m:val="}"/>
            <m:ctrlPr>
              <w:rPr>
                <w:rFonts w:ascii="Cambria Math" w:hAnsi="Cambria Math" w:cs="Arial"/>
                <w:i/>
                <w:sz w:val="20"/>
                <w:szCs w:val="20"/>
              </w:rPr>
            </m:ctrlPr>
          </m:dPr>
          <m:e>
            <m:r>
              <w:rPr>
                <w:rFonts w:ascii="Cambria Math" w:hAnsi="Cambria Math" w:cs="Arial"/>
                <w:sz w:val="20"/>
                <w:szCs w:val="20"/>
                <w:lang w:val="el-GR"/>
              </w:rPr>
              <m:t>0,1</m:t>
            </m:r>
          </m:e>
        </m:d>
        <m:r>
          <w:rPr>
            <w:rFonts w:ascii="Cambria Math" w:hAnsi="Cambria Math" w:cs="Arial"/>
            <w:sz w:val="20"/>
            <w:szCs w:val="20"/>
            <w:lang w:val="el-GR"/>
          </w:rPr>
          <m:t>,∀i∈I</m:t>
        </m:r>
      </m:oMath>
    </w:p>
    <w:p w14:paraId="51B5CEA5"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Η κύρια πρόκληση του ακέραιου γραμμικού προγραμματισμού έγκειται στο ότι ο περιορισμός της ακεραιότητας κάποιων μεταβλητών απόφασης καθιστά το σύνολο εφικτών λύσεων μη κυρτό. Στον κλασικό γραμμικό προγραμματισμό, οι λύσεις βρίσκονται σε ένα κυρτό πολύεδρο – δηλαδή, οποιοδήποτε σημείο μεταξύ δύο εφικτών λύσεων είναι επίσης εφικτό. Ωστόσο, όταν απαιτείται οι λύσεις να είναι ακέραιες, το σύνολο εφικτών λύσεων αποτελείται από διακριτά σημεία, γεγονός που αναιρεί την ιδιότητα της κυρτότητας.</w:t>
      </w:r>
    </w:p>
    <w:p w14:paraId="46C56715"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Πρακτικά, αυτό σημαίνει ότι αλγόριθμοι όπως ο </w:t>
      </w:r>
      <w:r w:rsidRPr="00692ACB">
        <w:rPr>
          <w:rFonts w:ascii="Arial" w:hAnsi="Arial" w:cs="Arial"/>
          <w:sz w:val="20"/>
          <w:szCs w:val="20"/>
        </w:rPr>
        <w:t>Simplex</w:t>
      </w:r>
      <w:r w:rsidRPr="00692ACB">
        <w:rPr>
          <w:rFonts w:ascii="Arial" w:hAnsi="Arial" w:cs="Arial"/>
          <w:sz w:val="20"/>
          <w:szCs w:val="20"/>
          <w:lang w:val="el-GR"/>
        </w:rPr>
        <w:t xml:space="preserve"> ή οι μέθοδοι</w:t>
      </w:r>
      <w:r w:rsidRPr="00692ACB">
        <w:rPr>
          <w:rFonts w:ascii="Arial" w:hAnsi="Arial" w:cs="Arial"/>
          <w:b/>
          <w:bCs/>
          <w:sz w:val="20"/>
          <w:szCs w:val="20"/>
          <w:lang w:val="el-GR"/>
        </w:rPr>
        <w:t xml:space="preserve"> </w:t>
      </w:r>
      <w:r w:rsidRPr="00692ACB">
        <w:rPr>
          <w:rFonts w:ascii="Arial" w:hAnsi="Arial" w:cs="Arial"/>
          <w:sz w:val="20"/>
          <w:szCs w:val="20"/>
          <w:lang w:val="el-GR"/>
        </w:rPr>
        <w:t>εσωτερικού</w:t>
      </w:r>
      <w:r w:rsidRPr="00692ACB">
        <w:rPr>
          <w:rFonts w:ascii="Arial" w:hAnsi="Arial" w:cs="Arial"/>
          <w:b/>
          <w:bCs/>
          <w:sz w:val="20"/>
          <w:szCs w:val="20"/>
          <w:lang w:val="el-GR"/>
        </w:rPr>
        <w:t xml:space="preserve"> </w:t>
      </w:r>
      <w:r w:rsidRPr="00692ACB">
        <w:rPr>
          <w:rFonts w:ascii="Arial" w:hAnsi="Arial" w:cs="Arial"/>
          <w:sz w:val="20"/>
          <w:szCs w:val="20"/>
          <w:lang w:val="el-GR"/>
        </w:rPr>
        <w:t>σημείου (</w:t>
      </w:r>
      <w:r w:rsidRPr="00692ACB">
        <w:rPr>
          <w:rFonts w:ascii="Arial" w:hAnsi="Arial" w:cs="Arial"/>
          <w:sz w:val="20"/>
          <w:szCs w:val="20"/>
        </w:rPr>
        <w:t>Interior</w:t>
      </w:r>
      <w:r w:rsidRPr="00692ACB">
        <w:rPr>
          <w:rFonts w:ascii="Arial" w:hAnsi="Arial" w:cs="Arial"/>
          <w:sz w:val="20"/>
          <w:szCs w:val="20"/>
          <w:lang w:val="el-GR"/>
        </w:rPr>
        <w:t xml:space="preserve"> </w:t>
      </w:r>
      <w:r w:rsidRPr="00692ACB">
        <w:rPr>
          <w:rFonts w:ascii="Arial" w:hAnsi="Arial" w:cs="Arial"/>
          <w:sz w:val="20"/>
          <w:szCs w:val="20"/>
        </w:rPr>
        <w:t>Point</w:t>
      </w:r>
      <w:r w:rsidRPr="00692ACB">
        <w:rPr>
          <w:rFonts w:ascii="Arial" w:hAnsi="Arial" w:cs="Arial"/>
          <w:sz w:val="20"/>
          <w:szCs w:val="20"/>
          <w:lang w:val="el-GR"/>
        </w:rPr>
        <w:t xml:space="preserve"> </w:t>
      </w:r>
      <w:r w:rsidRPr="00692ACB">
        <w:rPr>
          <w:rFonts w:ascii="Arial" w:hAnsi="Arial" w:cs="Arial"/>
          <w:sz w:val="20"/>
          <w:szCs w:val="20"/>
        </w:rPr>
        <w:t>Methods</w:t>
      </w:r>
      <w:r w:rsidRPr="00692ACB">
        <w:rPr>
          <w:rFonts w:ascii="Arial" w:hAnsi="Arial" w:cs="Arial"/>
          <w:sz w:val="20"/>
          <w:szCs w:val="20"/>
          <w:lang w:val="el-GR"/>
        </w:rPr>
        <w:t xml:space="preserve">), παρότι επιλύουν αποδοτικά προβλήματα γραμμικού προγραμματισμού, δεν εγγυώνται ότι η λύση τους θα ανήκει στο σύνολο των εφικτών λύσεων του αρχικού προβλήματος </w:t>
      </w:r>
      <w:r w:rsidRPr="00692ACB">
        <w:rPr>
          <w:rFonts w:ascii="Arial" w:hAnsi="Arial" w:cs="Arial"/>
          <w:sz w:val="20"/>
          <w:szCs w:val="20"/>
        </w:rPr>
        <w:t>ILP</w:t>
      </w:r>
      <w:r w:rsidRPr="00692ACB">
        <w:rPr>
          <w:rFonts w:ascii="Arial" w:hAnsi="Arial" w:cs="Arial"/>
          <w:sz w:val="20"/>
          <w:szCs w:val="20"/>
          <w:lang w:val="el-GR"/>
        </w:rPr>
        <w:t>. Ο λόγος είναι ότι το αποτέλεσμα αυτών των μεθόδων ενδέχεται να είναι μερικώς ή πλήρως μη</w:t>
      </w:r>
      <w:r w:rsidRPr="00692ACB">
        <w:rPr>
          <w:rFonts w:ascii="Arial" w:hAnsi="Arial" w:cs="Arial"/>
          <w:b/>
          <w:bCs/>
          <w:sz w:val="20"/>
          <w:szCs w:val="20"/>
          <w:lang w:val="el-GR"/>
        </w:rPr>
        <w:t xml:space="preserve"> </w:t>
      </w:r>
      <w:r w:rsidRPr="00692ACB">
        <w:rPr>
          <w:rFonts w:ascii="Arial" w:hAnsi="Arial" w:cs="Arial"/>
          <w:sz w:val="20"/>
          <w:szCs w:val="20"/>
          <w:lang w:val="el-GR"/>
        </w:rPr>
        <w:t>ακέραιο, καθώς επιλύουν το συνεχές χαλαρωμένο πρόβλημα και όχι το διακριτό.</w:t>
      </w:r>
    </w:p>
    <w:p w14:paraId="1E1073FC"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Η τυπική διαδικασία επίλυσης ενός </w:t>
      </w:r>
      <w:r w:rsidRPr="00692ACB">
        <w:rPr>
          <w:rFonts w:ascii="Arial" w:hAnsi="Arial" w:cs="Arial"/>
          <w:sz w:val="20"/>
          <w:szCs w:val="20"/>
        </w:rPr>
        <w:t>ILP</w:t>
      </w:r>
      <w:r w:rsidRPr="00692ACB">
        <w:rPr>
          <w:rFonts w:ascii="Arial" w:hAnsi="Arial" w:cs="Arial"/>
          <w:sz w:val="20"/>
          <w:szCs w:val="20"/>
          <w:lang w:val="el-GR"/>
        </w:rPr>
        <w:t xml:space="preserve"> προβλήματος ακολουθεί επομένως δύο στάδια:</w:t>
      </w:r>
    </w:p>
    <w:p w14:paraId="783E5ED7" w14:textId="6C045AE1" w:rsidR="00692ACB" w:rsidRPr="00692ACB" w:rsidRDefault="00692ACB" w:rsidP="002361F8">
      <w:pPr>
        <w:numPr>
          <w:ilvl w:val="0"/>
          <w:numId w:val="6"/>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Χαλάρωση (</w:t>
      </w:r>
      <w:r w:rsidRPr="00692ACB">
        <w:rPr>
          <w:rFonts w:ascii="Arial" w:hAnsi="Arial" w:cs="Arial"/>
          <w:sz w:val="20"/>
          <w:szCs w:val="20"/>
        </w:rPr>
        <w:t>Relaxation</w:t>
      </w:r>
      <w:r w:rsidRPr="00692ACB">
        <w:rPr>
          <w:rFonts w:ascii="Arial" w:hAnsi="Arial" w:cs="Arial"/>
          <w:sz w:val="20"/>
          <w:szCs w:val="20"/>
          <w:lang w:val="el-GR"/>
        </w:rPr>
        <w:t>): Επίλυση της εκδοχής του προβλήματος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xml:space="preserve">), όπου οι περιορισμοί ακεραιότητας αγνοούνται. Το πρόβλημα επιλύεται μέσω καθιερωμένων αλγορίθμων γραμμικού προγραμματισμού (π.χ. </w:t>
      </w:r>
      <w:r w:rsidRPr="00692ACB">
        <w:rPr>
          <w:rFonts w:ascii="Arial" w:hAnsi="Arial" w:cs="Arial"/>
          <w:sz w:val="20"/>
          <w:szCs w:val="20"/>
        </w:rPr>
        <w:t>Simplex</w:t>
      </w:r>
      <w:r w:rsidRPr="00692ACB">
        <w:rPr>
          <w:rFonts w:ascii="Arial" w:hAnsi="Arial" w:cs="Arial"/>
          <w:sz w:val="20"/>
          <w:szCs w:val="20"/>
          <w:lang w:val="el-GR"/>
        </w:rPr>
        <w:t xml:space="preserve">, </w:t>
      </w:r>
      <w:r w:rsidRPr="00692ACB">
        <w:rPr>
          <w:rFonts w:ascii="Arial" w:hAnsi="Arial" w:cs="Arial"/>
          <w:sz w:val="20"/>
          <w:szCs w:val="20"/>
        </w:rPr>
        <w:t>Interior</w:t>
      </w:r>
      <w:r w:rsidRPr="00692ACB">
        <w:rPr>
          <w:rFonts w:ascii="Arial" w:hAnsi="Arial" w:cs="Arial"/>
          <w:sz w:val="20"/>
          <w:szCs w:val="20"/>
          <w:lang w:val="el-GR"/>
        </w:rPr>
        <w:t xml:space="preserve"> </w:t>
      </w:r>
      <w:r w:rsidRPr="00692ACB">
        <w:rPr>
          <w:rFonts w:ascii="Arial" w:hAnsi="Arial" w:cs="Arial"/>
          <w:sz w:val="20"/>
          <w:szCs w:val="20"/>
        </w:rPr>
        <w:t>Point</w:t>
      </w:r>
      <w:r w:rsidRPr="00692ACB">
        <w:rPr>
          <w:rFonts w:ascii="Arial" w:hAnsi="Arial" w:cs="Arial"/>
          <w:sz w:val="20"/>
          <w:szCs w:val="20"/>
          <w:lang w:val="el-GR"/>
        </w:rPr>
        <w:t>), και η βέλτιστη τιμή του παρέχει ένα φράγμα (κάτω φράγμα σε προβλήματα ελαχιστοποίησης ή άνω φράγμα σε προβλήματα μεγιστοποίησης) για το αρχικό ακέραιο πρόβλημα.</w:t>
      </w:r>
    </w:p>
    <w:p w14:paraId="0BC94536" w14:textId="77777777" w:rsidR="00692ACB" w:rsidRPr="00692ACB" w:rsidRDefault="00692ACB" w:rsidP="002361F8">
      <w:pPr>
        <w:numPr>
          <w:ilvl w:val="0"/>
          <w:numId w:val="6"/>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Αποκατάσταση της Ακεραιότητας (</w:t>
      </w:r>
      <w:r w:rsidRPr="00692ACB">
        <w:rPr>
          <w:rFonts w:ascii="Arial" w:hAnsi="Arial" w:cs="Arial"/>
          <w:sz w:val="20"/>
          <w:szCs w:val="20"/>
        </w:rPr>
        <w:t>Restoring</w:t>
      </w:r>
      <w:r w:rsidRPr="00692ACB">
        <w:rPr>
          <w:rFonts w:ascii="Arial" w:hAnsi="Arial" w:cs="Arial"/>
          <w:sz w:val="20"/>
          <w:szCs w:val="20"/>
          <w:lang w:val="el-GR"/>
        </w:rPr>
        <w:t xml:space="preserve"> </w:t>
      </w:r>
      <w:r w:rsidRPr="00692ACB">
        <w:rPr>
          <w:rFonts w:ascii="Arial" w:hAnsi="Arial" w:cs="Arial"/>
          <w:sz w:val="20"/>
          <w:szCs w:val="20"/>
        </w:rPr>
        <w:t>Integrality</w:t>
      </w:r>
      <w:r w:rsidRPr="00692ACB">
        <w:rPr>
          <w:rFonts w:ascii="Arial" w:hAnsi="Arial" w:cs="Arial"/>
          <w:sz w:val="20"/>
          <w:szCs w:val="20"/>
          <w:lang w:val="el-GR"/>
        </w:rPr>
        <w:t xml:space="preserve">): Εφόσον η λύση του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xml:space="preserve"> δεν ικανοποιεί τους ακέραιους περιορισμούς, απαιτείται περαιτέρω διαδικασία ώστε να εντοπιστεί η βέλτιστη λύση εντός του συνόλου των ακέραιων εφικτών σημείων.</w:t>
      </w:r>
    </w:p>
    <w:p w14:paraId="4370D9B2" w14:textId="233A152F" w:rsidR="00692ACB" w:rsidRPr="00692ACB" w:rsidRDefault="00A709F8" w:rsidP="00BB1643">
      <w:pPr>
        <w:spacing w:after="60"/>
        <w:jc w:val="both"/>
        <w:rPr>
          <w:rFonts w:ascii="Arial" w:hAnsi="Arial" w:cs="Arial"/>
          <w:sz w:val="20"/>
          <w:szCs w:val="20"/>
          <w:lang w:val="el-GR"/>
        </w:rPr>
      </w:pPr>
      <w:r>
        <w:rPr>
          <w:rFonts w:ascii="Arial" w:hAnsi="Arial" w:cs="Arial"/>
          <w:sz w:val="20"/>
          <w:szCs w:val="20"/>
          <w:lang w:val="el-GR"/>
        </w:rPr>
        <w:t>Έ</w:t>
      </w:r>
      <w:r w:rsidR="00692ACB" w:rsidRPr="00692ACB">
        <w:rPr>
          <w:rFonts w:ascii="Arial" w:hAnsi="Arial" w:cs="Arial"/>
          <w:sz w:val="20"/>
          <w:szCs w:val="20"/>
          <w:lang w:val="el-GR"/>
        </w:rPr>
        <w:t>στω το γενικό πρόβλημα Ακέραιου Γραμμικού Προγραμματισμού (</w:t>
      </w:r>
      <w:r w:rsidR="00692ACB" w:rsidRPr="00692ACB">
        <w:rPr>
          <w:rFonts w:ascii="Arial" w:hAnsi="Arial" w:cs="Arial"/>
          <w:sz w:val="20"/>
          <w:szCs w:val="20"/>
        </w:rPr>
        <w:t>ILP</w:t>
      </w:r>
      <w:r w:rsidR="00692ACB" w:rsidRPr="00692ACB">
        <w:rPr>
          <w:rFonts w:ascii="Arial" w:hAnsi="Arial" w:cs="Arial"/>
          <w:sz w:val="20"/>
          <w:szCs w:val="20"/>
          <w:lang w:val="el-GR"/>
        </w:rPr>
        <w:t>):</w:t>
      </w:r>
    </w:p>
    <w:p w14:paraId="5B5C5A87" w14:textId="77777777" w:rsidR="00463850" w:rsidRPr="00692ACB" w:rsidRDefault="00000000" w:rsidP="00BB1643">
      <w:pPr>
        <w:spacing w:after="60"/>
        <w:jc w:val="both"/>
        <w:rPr>
          <w:rFonts w:ascii="Arial" w:hAnsi="Arial" w:cs="Arial"/>
          <w:sz w:val="20"/>
          <w:szCs w:val="20"/>
          <w:lang w:val="el-GR"/>
        </w:rPr>
      </w:pPr>
      <m:oMath>
        <m:func>
          <m:funcPr>
            <m:ctrlPr>
              <w:rPr>
                <w:rFonts w:ascii="Cambria Math" w:hAnsi="Cambria Math" w:cs="Arial"/>
                <w:sz w:val="20"/>
                <w:szCs w:val="20"/>
                <w:lang w:val="el-GR"/>
              </w:rPr>
            </m:ctrlPr>
          </m:funcPr>
          <m:fName>
            <m:r>
              <m:rPr>
                <m:sty m:val="p"/>
              </m:rPr>
              <w:rPr>
                <w:rFonts w:ascii="Cambria Math" w:hAnsi="Cambria Math" w:cs="Arial"/>
                <w:sz w:val="20"/>
                <w:szCs w:val="20"/>
              </w:rPr>
              <m:t>min</m:t>
            </m:r>
            <m:ctrlPr>
              <w:rPr>
                <w:rFonts w:ascii="Cambria Math" w:hAnsi="Cambria Math" w:cs="Arial"/>
                <w:sz w:val="20"/>
                <w:szCs w:val="20"/>
              </w:rPr>
            </m:ctrlPr>
          </m:fName>
          <m:e>
            <m:r>
              <w:rPr>
                <w:rFonts w:ascii="Cambria Math" w:hAnsi="Cambria Math" w:cs="Arial"/>
                <w:sz w:val="20"/>
                <w:szCs w:val="20"/>
                <w:lang w:val="el-GR"/>
              </w:rPr>
              <m:t xml:space="preserve"> </m:t>
            </m:r>
          </m:e>
        </m:func>
        <m:r>
          <m:rPr>
            <m:lit/>
          </m:rPr>
          <w:rPr>
            <w:rFonts w:ascii="Cambria Math" w:hAnsi="Cambria Math" w:cs="Arial"/>
            <w:sz w:val="20"/>
            <w:szCs w:val="20"/>
            <w:lang w:val="el-GR"/>
          </w:rPr>
          <m:t>{</m:t>
        </m:r>
        <m:r>
          <w:rPr>
            <w:rFonts w:ascii="Cambria Math" w:hAnsi="Cambria Math" w:cs="Arial"/>
            <w:sz w:val="20"/>
            <w:szCs w:val="20"/>
            <w:lang w:val="el-GR"/>
          </w:rPr>
          <m:t xml:space="preserve"> </m:t>
        </m:r>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rPr>
          <m:t>Ax</m:t>
        </m:r>
        <m:r>
          <w:rPr>
            <w:rFonts w:ascii="Cambria Math" w:hAnsi="Cambria Math" w:cs="Arial"/>
            <w:sz w:val="20"/>
            <w:szCs w:val="20"/>
            <w:lang w:val="el-GR"/>
          </w:rPr>
          <m:t xml:space="preserve"> ≤</m:t>
        </m:r>
        <m:r>
          <w:rPr>
            <w:rFonts w:ascii="Cambria Math" w:hAnsi="Cambria Math" w:cs="Arial"/>
            <w:sz w:val="20"/>
            <w:szCs w:val="20"/>
          </w:rPr>
          <m:t>b</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m:rPr>
            <m:scr m:val="double-struck"/>
          </m:rPr>
          <w:rPr>
            <w:rFonts w:ascii="Cambria Math" w:hAnsi="Cambria Math" w:cs="Arial"/>
            <w:sz w:val="20"/>
            <w:szCs w:val="20"/>
            <w:lang w:val="el-GR"/>
          </w:rPr>
          <m:t>∈ Z,</m:t>
        </m:r>
        <m:r>
          <m:rPr>
            <m:lit/>
          </m:rPr>
          <w:rPr>
            <w:rFonts w:ascii="Cambria Math" w:hAnsi="Cambria Math" w:cs="Arial"/>
            <w:sz w:val="20"/>
            <w:szCs w:val="20"/>
            <w:lang w:val="el-GR"/>
          </w:rPr>
          <m:t xml:space="preserve"> </m:t>
        </m:r>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 xml:space="preserve"> ∈</m:t>
        </m:r>
        <m:r>
          <w:rPr>
            <w:rFonts w:ascii="Cambria Math" w:hAnsi="Cambria Math" w:cs="Arial"/>
            <w:sz w:val="20"/>
            <w:szCs w:val="20"/>
          </w:rPr>
          <m:t>I</m:t>
        </m:r>
        <m:r>
          <w:rPr>
            <w:rFonts w:ascii="Cambria Math" w:hAnsi="Cambria Math" w:cs="Arial"/>
            <w:sz w:val="20"/>
            <w:szCs w:val="20"/>
            <w:lang w:val="el-GR"/>
          </w:rPr>
          <m:t>,</m:t>
        </m:r>
        <m:r>
          <m:rPr>
            <m:lit/>
          </m:rP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r>
          <m:rPr>
            <m:scr m:val="double-struck"/>
          </m:rPr>
          <w:rPr>
            <w:rFonts w:ascii="Cambria Math" w:hAnsi="Cambria Math" w:cs="Arial"/>
            <w:sz w:val="20"/>
            <w:szCs w:val="20"/>
            <w:lang w:val="el-GR"/>
          </w:rPr>
          <m:t xml:space="preserve"> ∈R,  </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r>
          <w:rPr>
            <w:rFonts w:ascii="Cambria Math" w:hAnsi="Cambria Math" w:cs="Arial"/>
            <w:sz w:val="20"/>
            <w:szCs w:val="20"/>
            <w:lang w:val="el-GR"/>
          </w:rPr>
          <m:t xml:space="preserve">   ∀</m:t>
        </m:r>
        <m:r>
          <w:rPr>
            <w:rFonts w:ascii="Cambria Math" w:hAnsi="Cambria Math" w:cs="Arial"/>
            <w:sz w:val="20"/>
            <w:szCs w:val="20"/>
          </w:rPr>
          <m:t>j</m:t>
        </m:r>
        <m:r>
          <w:rPr>
            <w:rFonts w:ascii="Cambria Math" w:hAnsi="Cambria Math" w:cs="Arial"/>
            <w:sz w:val="20"/>
            <w:szCs w:val="20"/>
            <w:lang w:val="el-GR"/>
          </w:rPr>
          <m:t xml:space="preserve"> ∉</m:t>
        </m:r>
        <m:r>
          <w:rPr>
            <w:rFonts w:ascii="Cambria Math" w:hAnsi="Cambria Math" w:cs="Arial"/>
            <w:sz w:val="20"/>
            <w:szCs w:val="20"/>
          </w:rPr>
          <m:t>I</m:t>
        </m:r>
        <m:r>
          <w:rPr>
            <w:rFonts w:ascii="Cambria Math" w:hAnsi="Cambria Math" w:cs="Arial"/>
            <w:sz w:val="20"/>
            <w:szCs w:val="20"/>
            <w:lang w:val="el-GR"/>
          </w:rPr>
          <m:t xml:space="preserve"> }</m:t>
        </m:r>
      </m:oMath>
      <w:r w:rsidR="00692ACB" w:rsidRPr="00692ACB">
        <w:rPr>
          <w:rFonts w:ascii="Arial" w:hAnsi="Arial" w:cs="Arial"/>
          <w:sz w:val="20"/>
          <w:szCs w:val="20"/>
          <w:lang w:val="el-GR"/>
        </w:rPr>
        <w:t xml:space="preserve"> </w:t>
      </w:r>
    </w:p>
    <w:p w14:paraId="0109D738" w14:textId="77777777" w:rsidR="00F10633" w:rsidRPr="00692ACB" w:rsidRDefault="00692ACB" w:rsidP="00662B40">
      <w:pPr>
        <w:spacing w:after="60"/>
        <w:rPr>
          <w:rFonts w:ascii="Arial" w:hAnsi="Arial" w:cs="Arial"/>
          <w:sz w:val="20"/>
          <w:szCs w:val="20"/>
          <w:lang w:val="el-GR"/>
        </w:rPr>
      </w:pPr>
      <w:r w:rsidRPr="00692ACB">
        <w:rPr>
          <w:rFonts w:ascii="Arial" w:hAnsi="Arial" w:cs="Arial"/>
          <w:sz w:val="20"/>
          <w:szCs w:val="20"/>
          <w:lang w:val="el-GR"/>
        </w:rPr>
        <w:t xml:space="preserve">Ορίζεται το πολύεδρο εφικτών λύσεων του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w:t>
      </w:r>
    </w:p>
    <w:p w14:paraId="71924194" w14:textId="77777777" w:rsidR="00692ACB" w:rsidRPr="00692ACB" w:rsidRDefault="00692ACB" w:rsidP="00BB1643">
      <w:pPr>
        <w:spacing w:after="60"/>
        <w:jc w:val="both"/>
        <w:rPr>
          <w:rFonts w:ascii="Arial" w:hAnsi="Arial" w:cs="Arial"/>
          <w:sz w:val="20"/>
          <w:szCs w:val="20"/>
          <w:lang w:val="el-GR"/>
        </w:rPr>
      </w:pPr>
      <m:oMathPara>
        <m:oMathParaPr>
          <m:jc m:val="left"/>
        </m:oMathParaPr>
        <m:oMath>
          <m:r>
            <w:rPr>
              <w:rFonts w:ascii="Cambria Math" w:hAnsi="Cambria Math" w:cs="Arial"/>
              <w:sz w:val="20"/>
              <w:szCs w:val="20"/>
              <w:lang w:val="el-GR"/>
            </w:rPr>
            <m:t>P =</m:t>
          </m:r>
          <m:r>
            <m:rPr>
              <m:lit/>
            </m:rPr>
            <w:rPr>
              <w:rFonts w:ascii="Cambria Math" w:hAnsi="Cambria Math" w:cs="Arial"/>
              <w:sz w:val="20"/>
              <w:szCs w:val="20"/>
              <w:lang w:val="el-GR"/>
            </w:rPr>
            <m:t>{</m:t>
          </m:r>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x∈</m:t>
          </m:r>
          <m:sSup>
            <m:sSupPr>
              <m:ctrlPr>
                <w:rPr>
                  <w:rFonts w:ascii="Cambria Math" w:hAnsi="Cambria Math" w:cs="Arial"/>
                  <w:i/>
                  <w:sz w:val="20"/>
                  <w:szCs w:val="20"/>
                  <w:lang w:val="el-GR"/>
                </w:rPr>
              </m:ctrlPr>
            </m:sSupPr>
            <m:e>
              <m:r>
                <m:rPr>
                  <m:scr m:val="double-struck"/>
                </m:rPr>
                <w:rPr>
                  <w:rFonts w:ascii="Cambria Math" w:hAnsi="Cambria Math" w:cs="Arial"/>
                  <w:sz w:val="20"/>
                  <w:szCs w:val="20"/>
                  <w:lang w:val="el-GR"/>
                </w:rPr>
                <m:t>R</m:t>
              </m:r>
            </m:e>
            <m:sup>
              <m:r>
                <w:rPr>
                  <w:rFonts w:ascii="Cambria Math" w:hAnsi="Cambria Math" w:cs="Arial"/>
                  <w:sz w:val="20"/>
                  <w:szCs w:val="20"/>
                  <w:lang w:val="el-GR"/>
                </w:rPr>
                <m:t>n</m:t>
              </m:r>
            </m:sup>
          </m:sSup>
          <m:r>
            <w:rPr>
              <w:rFonts w:ascii="Cambria Math" w:hAnsi="Cambria Math" w:cs="Arial"/>
              <w:sz w:val="20"/>
              <w:szCs w:val="20"/>
              <w:lang w:val="el-GR"/>
            </w:rPr>
            <m:t xml:space="preserve">:  </m:t>
          </m:r>
          <m:r>
            <w:rPr>
              <w:rFonts w:ascii="Cambria Math" w:hAnsi="Cambria Math" w:cs="Arial"/>
              <w:sz w:val="20"/>
              <w:szCs w:val="20"/>
            </w:rPr>
            <m:t>Ax</m:t>
          </m:r>
          <m:r>
            <w:rPr>
              <w:rFonts w:ascii="Cambria Math" w:hAnsi="Cambria Math" w:cs="Arial"/>
              <w:sz w:val="20"/>
              <w:szCs w:val="20"/>
              <w:lang w:val="el-GR"/>
            </w:rPr>
            <m:t xml:space="preserve"> ≤</m:t>
          </m:r>
          <m:r>
            <w:rPr>
              <w:rFonts w:ascii="Cambria Math" w:hAnsi="Cambria Math" w:cs="Arial"/>
              <w:sz w:val="20"/>
              <w:szCs w:val="20"/>
            </w:rPr>
            <m:t>b</m:t>
          </m:r>
          <m:r>
            <m:rPr>
              <m:lit/>
            </m:rPr>
            <w:rPr>
              <w:rFonts w:ascii="Cambria Math" w:hAnsi="Cambria Math" w:cs="Arial"/>
              <w:sz w:val="20"/>
              <w:szCs w:val="20"/>
              <w:lang w:val="el-GR"/>
            </w:rPr>
            <m:t>}</m:t>
          </m:r>
        </m:oMath>
      </m:oMathPara>
    </w:p>
    <w:p w14:paraId="12EABA7D"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Το σύνολο των ακέραιων εφικτών λύσεων είναι:</w:t>
      </w:r>
    </w:p>
    <w:p w14:paraId="520105D5"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i/>
          <w:sz w:val="20"/>
          <w:szCs w:val="20"/>
        </w:rPr>
        <w:t>X</w:t>
      </w:r>
      <w:r w:rsidRPr="00692ACB">
        <w:rPr>
          <w:rFonts w:ascii="Arial" w:hAnsi="Arial" w:cs="Arial"/>
          <w:i/>
          <w:sz w:val="20"/>
          <w:szCs w:val="20"/>
          <w:lang w:val="el-GR"/>
        </w:rPr>
        <w:t xml:space="preserve"> = </w:t>
      </w:r>
      <w:r w:rsidRPr="00692ACB">
        <w:rPr>
          <w:rFonts w:ascii="Arial" w:hAnsi="Arial" w:cs="Arial"/>
          <w:sz w:val="20"/>
          <w:szCs w:val="20"/>
        </w:rPr>
        <w:t>P</w:t>
      </w:r>
      <w:r w:rsidRPr="00692ACB">
        <w:rPr>
          <w:rFonts w:ascii="Arial" w:hAnsi="Arial" w:cs="Arial"/>
          <w:sz w:val="20"/>
          <w:szCs w:val="20"/>
          <w:lang w:val="el-GR"/>
        </w:rPr>
        <w:t xml:space="preserve"> ∩ </w:t>
      </w:r>
      <m:oMath>
        <m:sSup>
          <m:sSupPr>
            <m:ctrlPr>
              <w:rPr>
                <w:rFonts w:ascii="Cambria Math" w:hAnsi="Cambria Math" w:cs="Arial"/>
                <w:i/>
                <w:sz w:val="20"/>
                <w:szCs w:val="20"/>
                <w:lang w:val="el-GR"/>
              </w:rPr>
            </m:ctrlPr>
          </m:sSupPr>
          <m:e>
            <m:r>
              <m:rPr>
                <m:scr m:val="double-struck"/>
              </m:rPr>
              <w:rPr>
                <w:rFonts w:ascii="Cambria Math" w:hAnsi="Cambria Math" w:cs="Arial"/>
                <w:sz w:val="20"/>
                <w:szCs w:val="20"/>
                <w:lang w:val="el-GR"/>
              </w:rPr>
              <m:t>Z</m:t>
            </m:r>
          </m:e>
          <m:sup>
            <m:r>
              <w:rPr>
                <w:rFonts w:ascii="Cambria Math" w:hAnsi="Cambria Math" w:cs="Arial"/>
                <w:sz w:val="20"/>
                <w:szCs w:val="20"/>
                <w:lang w:val="el-GR"/>
              </w:rPr>
              <m:t>n</m:t>
            </m:r>
          </m:sup>
        </m:sSup>
      </m:oMath>
    </w:p>
    <w:p w14:paraId="0C498D9B"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rPr>
        <w:t>H</w:t>
      </w:r>
      <w:r w:rsidRPr="00692ACB">
        <w:rPr>
          <w:rFonts w:ascii="Arial" w:hAnsi="Arial" w:cs="Arial"/>
          <w:sz w:val="20"/>
          <w:szCs w:val="20"/>
          <w:lang w:val="el-GR"/>
        </w:rPr>
        <w:t xml:space="preserve"> κυρτή θήκη των ακέραιων λύσεων είναι:</w:t>
      </w:r>
    </w:p>
    <w:p w14:paraId="7CCA22E2"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rPr>
        <w:t>P</w:t>
      </w:r>
      <w:r w:rsidRPr="00692ACB">
        <w:rPr>
          <w:rFonts w:ascii="Arial" w:hAnsi="Arial" w:cs="Arial"/>
          <w:sz w:val="20"/>
          <w:szCs w:val="20"/>
          <w:vertAlign w:val="subscript"/>
        </w:rPr>
        <w:t>x</w:t>
      </w:r>
      <w:r w:rsidRPr="00692ACB">
        <w:rPr>
          <w:rFonts w:ascii="Arial" w:hAnsi="Arial" w:cs="Arial"/>
          <w:sz w:val="20"/>
          <w:szCs w:val="20"/>
          <w:vertAlign w:val="subscript"/>
          <w:lang w:val="el-GR"/>
        </w:rPr>
        <w:t xml:space="preserve"> </w:t>
      </w:r>
      <w:r w:rsidRPr="00692ACB">
        <w:rPr>
          <w:rFonts w:ascii="Arial" w:hAnsi="Arial" w:cs="Arial"/>
          <w:sz w:val="20"/>
          <w:szCs w:val="20"/>
          <w:lang w:val="el-GR"/>
        </w:rPr>
        <w:t xml:space="preserve">= </w:t>
      </w:r>
      <w:r w:rsidRPr="00692ACB">
        <w:rPr>
          <w:rFonts w:ascii="Arial" w:hAnsi="Arial" w:cs="Arial"/>
          <w:sz w:val="20"/>
          <w:szCs w:val="20"/>
        </w:rPr>
        <w:t>conv</w:t>
      </w:r>
      <w:r w:rsidRPr="00692ACB">
        <w:rPr>
          <w:rFonts w:ascii="Arial" w:hAnsi="Arial" w:cs="Arial"/>
          <w:sz w:val="20"/>
          <w:szCs w:val="20"/>
          <w:lang w:val="el-GR"/>
        </w:rPr>
        <w:t>(</w:t>
      </w:r>
      <w:r w:rsidRPr="00692ACB">
        <w:rPr>
          <w:rFonts w:ascii="Arial" w:hAnsi="Arial" w:cs="Arial"/>
          <w:sz w:val="20"/>
          <w:szCs w:val="20"/>
        </w:rPr>
        <w:t>X</w:t>
      </w:r>
      <w:r w:rsidRPr="00692ACB">
        <w:rPr>
          <w:rFonts w:ascii="Arial" w:hAnsi="Arial" w:cs="Arial"/>
          <w:sz w:val="20"/>
          <w:szCs w:val="20"/>
          <w:lang w:val="el-GR"/>
        </w:rPr>
        <w:t>)</w:t>
      </w:r>
    </w:p>
    <w:p w14:paraId="71A9456A"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Τότε ισχύει:</w:t>
      </w:r>
    </w:p>
    <w:p w14:paraId="05D8E388"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rPr>
        <w:t>X</w:t>
      </w:r>
      <w:r w:rsidRPr="00692ACB">
        <w:rPr>
          <w:rFonts w:ascii="Arial" w:hAnsi="Arial" w:cs="Arial"/>
          <w:sz w:val="20"/>
          <w:szCs w:val="20"/>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w:t>
      </w:r>
      <w:r w:rsidRPr="00692ACB">
        <w:rPr>
          <w:rFonts w:ascii="Arial" w:hAnsi="Arial" w:cs="Arial"/>
          <w:sz w:val="20"/>
          <w:szCs w:val="20"/>
        </w:rPr>
        <w:t>P</w:t>
      </w:r>
      <w:r w:rsidRPr="00692ACB">
        <w:rPr>
          <w:rFonts w:ascii="Arial" w:hAnsi="Arial" w:cs="Arial"/>
          <w:sz w:val="20"/>
          <w:szCs w:val="20"/>
          <w:vertAlign w:val="subscript"/>
        </w:rPr>
        <w:t>x</w:t>
      </w:r>
      <w:r w:rsidRPr="00692ACB">
        <w:rPr>
          <w:rFonts w:ascii="Arial" w:hAnsi="Arial" w:cs="Arial"/>
          <w:sz w:val="20"/>
          <w:szCs w:val="20"/>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w:t>
      </w:r>
      <w:r w:rsidRPr="00692ACB">
        <w:rPr>
          <w:rFonts w:ascii="Arial" w:hAnsi="Arial" w:cs="Arial"/>
          <w:sz w:val="20"/>
          <w:szCs w:val="20"/>
        </w:rPr>
        <w:t>P</w:t>
      </w:r>
    </w:p>
    <w:p w14:paraId="6C9D7ACC" w14:textId="77777777" w:rsidR="00F10633"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και για τη βέλτιστη τιμή ενός  προβλήματος ακέραιου προγραμματισμού:</w:t>
      </w:r>
    </w:p>
    <w:p w14:paraId="707CCC42" w14:textId="77777777" w:rsidR="00692ACB" w:rsidRPr="00692ACB" w:rsidRDefault="00000000" w:rsidP="00BB1643">
      <w:pPr>
        <w:spacing w:after="60"/>
        <w:jc w:val="both"/>
        <w:rPr>
          <w:rFonts w:ascii="Arial" w:hAnsi="Arial" w:cs="Arial"/>
          <w:sz w:val="20"/>
          <w:szCs w:val="20"/>
          <w:lang w:val="el-GR"/>
        </w:rPr>
      </w:pPr>
      <m:oMathPara>
        <m:oMathParaPr>
          <m:jc m:val="left"/>
        </m:oMathParaPr>
        <m:oMath>
          <m:func>
            <m:funcPr>
              <m:ctrlPr>
                <w:rPr>
                  <w:rFonts w:ascii="Cambria Math" w:hAnsi="Cambria Math" w:cs="Arial"/>
                  <w:sz w:val="20"/>
                  <w:szCs w:val="20"/>
                  <w:lang w:val="el-GR"/>
                </w:rPr>
              </m:ctrlPr>
            </m:funcPr>
            <m:fName>
              <m:r>
                <m:rPr>
                  <m:sty m:val="p"/>
                </m:rPr>
                <w:rPr>
                  <w:rFonts w:ascii="Cambria Math" w:hAnsi="Cambria Math" w:cs="Arial"/>
                  <w:sz w:val="20"/>
                  <w:szCs w:val="20"/>
                  <w:lang w:val="el-GR"/>
                </w:rPr>
                <m:t>min</m:t>
              </m:r>
            </m:fName>
            <m:e>
              <m:r>
                <m:rPr>
                  <m:lit/>
                </m:rPr>
                <w:rPr>
                  <w:rFonts w:ascii="Cambria Math" w:hAnsi="Cambria Math" w:cs="Arial"/>
                  <w:sz w:val="20"/>
                  <w:szCs w:val="20"/>
                  <w:lang w:val="el-GR"/>
                </w:rPr>
                <m:t>{</m:t>
              </m:r>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e>
          </m:func>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x∈ P </m:t>
          </m:r>
          <m:r>
            <m:rPr>
              <m:lit/>
            </m:rPr>
            <w:rPr>
              <w:rFonts w:ascii="Cambria Math" w:hAnsi="Cambria Math" w:cs="Arial"/>
              <w:sz w:val="20"/>
              <w:szCs w:val="20"/>
              <w:lang w:val="el-GR"/>
            </w:rPr>
            <m:t>}</m:t>
          </m:r>
          <m:r>
            <w:rPr>
              <w:rFonts w:ascii="Cambria Math" w:hAnsi="Cambria Math" w:cs="Arial"/>
              <w:sz w:val="20"/>
              <w:szCs w:val="20"/>
              <w:lang w:val="el-GR"/>
            </w:rPr>
            <m:t>≤</m:t>
          </m:r>
          <m:func>
            <m:funcPr>
              <m:ctrlPr>
                <w:rPr>
                  <w:rFonts w:ascii="Cambria Math" w:hAnsi="Cambria Math" w:cs="Arial"/>
                  <w:sz w:val="20"/>
                  <w:szCs w:val="20"/>
                  <w:lang w:val="el-GR"/>
                </w:rPr>
              </m:ctrlPr>
            </m:funcPr>
            <m:fName>
              <m:r>
                <m:rPr>
                  <m:sty m:val="p"/>
                </m:rPr>
                <w:rPr>
                  <w:rFonts w:ascii="Cambria Math" w:hAnsi="Cambria Math" w:cs="Arial"/>
                  <w:sz w:val="20"/>
                  <w:szCs w:val="20"/>
                  <w:lang w:val="el-GR"/>
                </w:rPr>
                <m:t>min</m:t>
              </m:r>
              <m:ctrlPr>
                <w:rPr>
                  <w:rFonts w:ascii="Cambria Math" w:hAnsi="Cambria Math" w:cs="Arial"/>
                  <w:i/>
                  <w:sz w:val="20"/>
                  <w:szCs w:val="20"/>
                  <w:lang w:val="el-GR"/>
                </w:rPr>
              </m:ctrlPr>
            </m:fName>
            <m:e>
              <m:r>
                <m:rPr>
                  <m:lit/>
                </m:rPr>
                <w:rPr>
                  <w:rFonts w:ascii="Cambria Math" w:hAnsi="Cambria Math" w:cs="Arial"/>
                  <w:sz w:val="20"/>
                  <w:szCs w:val="20"/>
                  <w:lang w:val="el-GR"/>
                </w:rPr>
                <m:t>{</m:t>
              </m:r>
            </m:e>
          </m:func>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x∈ X </m:t>
          </m:r>
          <m:r>
            <m:rPr>
              <m:lit/>
            </m:rPr>
            <w:rPr>
              <w:rFonts w:ascii="Cambria Math" w:hAnsi="Cambria Math" w:cs="Arial"/>
              <w:sz w:val="20"/>
              <w:szCs w:val="20"/>
              <w:lang w:val="el-GR"/>
            </w:rPr>
            <m:t>}</m:t>
          </m:r>
        </m:oMath>
      </m:oMathPara>
    </w:p>
    <w:p w14:paraId="7EB4EC65" w14:textId="77777777" w:rsidR="00692ACB" w:rsidRPr="00692ACB" w:rsidRDefault="00000000" w:rsidP="00BB1643">
      <w:pPr>
        <w:spacing w:after="60"/>
        <w:jc w:val="both"/>
        <w:rPr>
          <w:rFonts w:ascii="Arial" w:hAnsi="Arial" w:cs="Arial"/>
          <w:sz w:val="20"/>
          <w:szCs w:val="20"/>
          <w:lang w:val="el-GR"/>
        </w:rPr>
      </w:pPr>
      <m:oMathPara>
        <m:oMathParaPr>
          <m:jc m:val="left"/>
        </m:oMathParaPr>
        <m:oMath>
          <m:func>
            <m:funcPr>
              <m:ctrlPr>
                <w:rPr>
                  <w:rFonts w:ascii="Cambria Math" w:hAnsi="Cambria Math" w:cs="Arial"/>
                  <w:sz w:val="20"/>
                  <w:szCs w:val="20"/>
                  <w:lang w:val="el-GR"/>
                </w:rPr>
              </m:ctrlPr>
            </m:funcPr>
            <m:fName>
              <m:r>
                <w:rPr>
                  <w:rFonts w:ascii="Cambria Math" w:hAnsi="Cambria Math" w:cs="Arial"/>
                  <w:sz w:val="20"/>
                  <w:szCs w:val="20"/>
                </w:rPr>
                <m:t>m</m:t>
              </m:r>
              <m:r>
                <m:rPr>
                  <m:sty m:val="p"/>
                </m:rPr>
                <w:rPr>
                  <w:rFonts w:ascii="Cambria Math" w:hAnsi="Cambria Math" w:cs="Arial"/>
                  <w:sz w:val="20"/>
                  <w:szCs w:val="20"/>
                  <w:lang w:val="el-GR"/>
                </w:rPr>
                <m:t>in</m:t>
              </m:r>
            </m:fName>
            <m:e>
              <m:r>
                <m:rPr>
                  <m:lit/>
                </m:rPr>
                <w:rPr>
                  <w:rFonts w:ascii="Cambria Math" w:hAnsi="Cambria Math" w:cs="Arial"/>
                  <w:sz w:val="20"/>
                  <w:szCs w:val="20"/>
                  <w:lang w:val="el-GR"/>
                </w:rPr>
                <m:t>{</m:t>
              </m:r>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e>
          </m:func>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x∈ </m:t>
          </m:r>
          <m:sSub>
            <m:sSubPr>
              <m:ctrlPr>
                <w:rPr>
                  <w:rFonts w:ascii="Cambria Math" w:hAnsi="Cambria Math" w:cs="Arial"/>
                  <w:i/>
                  <w:sz w:val="20"/>
                  <w:szCs w:val="20"/>
                  <w:lang w:val="el-GR"/>
                </w:rPr>
              </m:ctrlPr>
            </m:sSubPr>
            <m:e>
              <m:r>
                <w:rPr>
                  <w:rFonts w:ascii="Cambria Math" w:hAnsi="Cambria Math" w:cs="Arial"/>
                  <w:sz w:val="20"/>
                  <w:szCs w:val="20"/>
                  <w:lang w:val="el-GR"/>
                </w:rPr>
                <m:t>P</m:t>
              </m:r>
            </m:e>
            <m:sub>
              <m:r>
                <w:rPr>
                  <w:rFonts w:ascii="Cambria Math" w:hAnsi="Cambria Math" w:cs="Arial"/>
                  <w:sz w:val="20"/>
                  <w:szCs w:val="20"/>
                  <w:lang w:val="el-GR"/>
                </w:rPr>
                <m:t>x</m:t>
              </m:r>
            </m:sub>
          </m:sSub>
          <m:r>
            <w:rPr>
              <w:rFonts w:ascii="Cambria Math" w:hAnsi="Cambria Math" w:cs="Arial"/>
              <w:sz w:val="20"/>
              <w:szCs w:val="20"/>
              <w:lang w:val="el-GR"/>
            </w:rPr>
            <m:t xml:space="preserve">  </m:t>
          </m:r>
          <m:r>
            <m:rPr>
              <m:lit/>
            </m:rPr>
            <w:rPr>
              <w:rFonts w:ascii="Cambria Math" w:hAnsi="Cambria Math" w:cs="Arial"/>
              <w:sz w:val="20"/>
              <w:szCs w:val="20"/>
              <w:lang w:val="el-GR"/>
            </w:rPr>
            <m:t>}</m:t>
          </m:r>
          <m:r>
            <w:rPr>
              <w:rFonts w:ascii="Cambria Math" w:hAnsi="Cambria Math" w:cs="Arial"/>
              <w:sz w:val="20"/>
              <w:szCs w:val="20"/>
              <w:lang w:val="el-GR"/>
            </w:rPr>
            <m:t>≤</m:t>
          </m:r>
          <m:func>
            <m:funcPr>
              <m:ctrlPr>
                <w:rPr>
                  <w:rFonts w:ascii="Cambria Math" w:hAnsi="Cambria Math" w:cs="Arial"/>
                  <w:sz w:val="20"/>
                  <w:szCs w:val="20"/>
                  <w:lang w:val="el-GR"/>
                </w:rPr>
              </m:ctrlPr>
            </m:funcPr>
            <m:fName>
              <m:r>
                <m:rPr>
                  <m:sty m:val="p"/>
                </m:rPr>
                <w:rPr>
                  <w:rFonts w:ascii="Cambria Math" w:hAnsi="Cambria Math" w:cs="Arial"/>
                  <w:sz w:val="20"/>
                  <w:szCs w:val="20"/>
                  <w:lang w:val="el-GR"/>
                </w:rPr>
                <m:t>min</m:t>
              </m:r>
              <m:ctrlPr>
                <w:rPr>
                  <w:rFonts w:ascii="Cambria Math" w:hAnsi="Cambria Math" w:cs="Arial"/>
                  <w:i/>
                  <w:sz w:val="20"/>
                  <w:szCs w:val="20"/>
                  <w:lang w:val="el-GR"/>
                </w:rPr>
              </m:ctrlPr>
            </m:fName>
            <m:e>
              <m:r>
                <m:rPr>
                  <m:lit/>
                </m:rPr>
                <w:rPr>
                  <w:rFonts w:ascii="Cambria Math" w:hAnsi="Cambria Math" w:cs="Arial"/>
                  <w:sz w:val="20"/>
                  <w:szCs w:val="20"/>
                  <w:lang w:val="el-GR"/>
                </w:rPr>
                <m:t>{</m:t>
              </m:r>
            </m:e>
          </m:func>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x∈ X </m:t>
          </m:r>
          <m:r>
            <m:rPr>
              <m:lit/>
            </m:rPr>
            <w:rPr>
              <w:rFonts w:ascii="Cambria Math" w:hAnsi="Cambria Math" w:cs="Arial"/>
              <w:sz w:val="20"/>
              <w:szCs w:val="20"/>
              <w:lang w:val="el-GR"/>
            </w:rPr>
            <m:t>}</m:t>
          </m:r>
        </m:oMath>
      </m:oMathPara>
    </w:p>
    <w:p w14:paraId="7DDDD899"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Αυτό σημαίνει ότι το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xml:space="preserve"> παρέχει:</w:t>
      </w:r>
    </w:p>
    <w:p w14:paraId="42CB53CD" w14:textId="77777777" w:rsidR="00692ACB" w:rsidRPr="00692ACB" w:rsidRDefault="00692ACB" w:rsidP="002361F8">
      <w:pPr>
        <w:numPr>
          <w:ilvl w:val="0"/>
          <w:numId w:val="7"/>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ένα κάτω φράγμα (σε προβλήματα ελαχιστοποίησης), και</w:t>
      </w:r>
    </w:p>
    <w:p w14:paraId="0D5AC0CF" w14:textId="77777777" w:rsidR="00692ACB" w:rsidRPr="00692ACB" w:rsidRDefault="00692ACB" w:rsidP="002361F8">
      <w:pPr>
        <w:numPr>
          <w:ilvl w:val="0"/>
          <w:numId w:val="7"/>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μία καλή προσέγγιση της γεωμετρίας του συνόλου των ακέραιων λύσεων.</w:t>
      </w:r>
    </w:p>
    <w:p w14:paraId="6DA376CD"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Τα παραπάνω αποτελούν αναγκαία στοιχεία για όλες τις σύγχρονες μεθόδους αποκατάστασης της ακεραιότητας. Είτε πρόκειται για δέντρα διακλάδωσης και φραγμών (</w:t>
      </w:r>
      <w:r w:rsidRPr="00692ACB">
        <w:rPr>
          <w:rFonts w:ascii="Arial" w:hAnsi="Arial" w:cs="Arial"/>
          <w:sz w:val="20"/>
          <w:szCs w:val="20"/>
        </w:rPr>
        <w:t>Branch</w:t>
      </w:r>
      <w:r w:rsidRPr="00692ACB">
        <w:rPr>
          <w:rFonts w:ascii="Arial" w:hAnsi="Arial" w:cs="Arial"/>
          <w:sz w:val="20"/>
          <w:szCs w:val="20"/>
          <w:lang w:val="el-GR"/>
        </w:rPr>
        <w:t xml:space="preserve"> </w:t>
      </w:r>
      <w:r w:rsidRPr="00692ACB">
        <w:rPr>
          <w:rFonts w:ascii="Arial" w:hAnsi="Arial" w:cs="Arial"/>
          <w:sz w:val="20"/>
          <w:szCs w:val="20"/>
        </w:rPr>
        <w:t>and</w:t>
      </w:r>
      <w:r w:rsidRPr="00692ACB">
        <w:rPr>
          <w:rFonts w:ascii="Arial" w:hAnsi="Arial" w:cs="Arial"/>
          <w:sz w:val="20"/>
          <w:szCs w:val="20"/>
          <w:lang w:val="el-GR"/>
        </w:rPr>
        <w:t xml:space="preserve"> </w:t>
      </w:r>
      <w:r w:rsidRPr="00692ACB">
        <w:rPr>
          <w:rFonts w:ascii="Arial" w:hAnsi="Arial" w:cs="Arial"/>
          <w:sz w:val="20"/>
          <w:szCs w:val="20"/>
        </w:rPr>
        <w:t>Bound</w:t>
      </w:r>
      <w:r w:rsidRPr="00692ACB">
        <w:rPr>
          <w:rFonts w:ascii="Arial" w:hAnsi="Arial" w:cs="Arial"/>
          <w:sz w:val="20"/>
          <w:szCs w:val="20"/>
          <w:lang w:val="el-GR"/>
        </w:rPr>
        <w:t>) είτε για τέμνοντα επίπεδα (</w:t>
      </w:r>
      <w:r w:rsidRPr="00692ACB">
        <w:rPr>
          <w:rFonts w:ascii="Arial" w:hAnsi="Arial" w:cs="Arial"/>
          <w:sz w:val="20"/>
          <w:szCs w:val="20"/>
        </w:rPr>
        <w:t>Cutting</w:t>
      </w:r>
      <w:r w:rsidRPr="00692ACB">
        <w:rPr>
          <w:rFonts w:ascii="Arial" w:hAnsi="Arial" w:cs="Arial"/>
          <w:sz w:val="20"/>
          <w:szCs w:val="20"/>
          <w:lang w:val="el-GR"/>
        </w:rPr>
        <w:t xml:space="preserve"> </w:t>
      </w:r>
      <w:r w:rsidRPr="00692ACB">
        <w:rPr>
          <w:rFonts w:ascii="Arial" w:hAnsi="Arial" w:cs="Arial"/>
          <w:sz w:val="20"/>
          <w:szCs w:val="20"/>
        </w:rPr>
        <w:t>Planes</w:t>
      </w:r>
      <w:r w:rsidRPr="00692ACB">
        <w:rPr>
          <w:rFonts w:ascii="Arial" w:hAnsi="Arial" w:cs="Arial"/>
          <w:sz w:val="20"/>
          <w:szCs w:val="20"/>
          <w:lang w:val="el-GR"/>
        </w:rPr>
        <w:t xml:space="preserve">), οι μέθοδοι αυτές βασίζονται στα αποτελέσματα του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xml:space="preserve"> τόσο για την παραγωγή φραγμάτων όσο και για την παραγωγή πρόσθετων περιορισμών ή την επιλογή υπό-προβλημάτων.</w:t>
      </w:r>
    </w:p>
    <w:p w14:paraId="331179C1" w14:textId="77777777" w:rsidR="00692ACB" w:rsidRPr="00692ACB" w:rsidRDefault="00692ACB" w:rsidP="00BB1643">
      <w:pPr>
        <w:spacing w:before="360" w:after="120"/>
        <w:jc w:val="both"/>
        <w:rPr>
          <w:rFonts w:ascii="Arial Black" w:hAnsi="Arial Black" w:cs="Arial"/>
          <w:sz w:val="22"/>
          <w:szCs w:val="22"/>
          <w:lang w:val="el-GR"/>
        </w:rPr>
      </w:pPr>
      <w:r w:rsidRPr="00692ACB">
        <w:rPr>
          <w:rFonts w:ascii="Arial Black" w:hAnsi="Arial Black" w:cs="Arial"/>
          <w:sz w:val="22"/>
          <w:szCs w:val="22"/>
          <w:lang w:val="el-GR"/>
        </w:rPr>
        <w:t>2.3 Ανασκόπηση Μεθόδων Αποκατάστασης Ακεραιότητας</w:t>
      </w:r>
    </w:p>
    <w:p w14:paraId="4078AE84" w14:textId="77777777" w:rsidR="00692ACB" w:rsidRPr="00692ACB" w:rsidRDefault="00692ACB" w:rsidP="00BB1643">
      <w:pPr>
        <w:spacing w:before="360" w:after="60"/>
        <w:jc w:val="both"/>
        <w:rPr>
          <w:rFonts w:ascii="Arial" w:hAnsi="Arial" w:cs="Arial"/>
          <w:sz w:val="20"/>
          <w:szCs w:val="20"/>
          <w:lang w:val="el-GR"/>
        </w:rPr>
      </w:pPr>
      <w:r w:rsidRPr="00692ACB">
        <w:rPr>
          <w:rFonts w:ascii="Arial" w:hAnsi="Arial" w:cs="Arial"/>
          <w:sz w:val="20"/>
          <w:szCs w:val="20"/>
          <w:lang w:val="el-GR"/>
        </w:rPr>
        <w:t xml:space="preserve">Παρόλο που το βήμα της αποκατάστασης της ακεραιότητας είναι ένα φαινομενικά απλό βήμα, στην πραγματικότητα αποτελεί κρίσιμο και πολύπλοκο στάδιο, καθώς μετατρέπει προβλήματα που αρχικά μπορεί να έχουν πολυωνυμική χρονική πολυπλοκότητα σε </w:t>
      </w:r>
      <w:r w:rsidRPr="00692ACB">
        <w:rPr>
          <w:rFonts w:ascii="Arial" w:hAnsi="Arial" w:cs="Arial"/>
          <w:sz w:val="20"/>
          <w:szCs w:val="20"/>
        </w:rPr>
        <w:t>NP</w:t>
      </w:r>
      <w:r w:rsidRPr="00692ACB">
        <w:rPr>
          <w:rFonts w:ascii="Arial" w:hAnsi="Arial" w:cs="Arial"/>
          <w:sz w:val="20"/>
          <w:szCs w:val="20"/>
          <w:lang w:val="el-GR"/>
        </w:rPr>
        <w:t>-</w:t>
      </w:r>
      <w:r w:rsidRPr="00692ACB">
        <w:rPr>
          <w:rFonts w:ascii="Arial" w:hAnsi="Arial" w:cs="Arial"/>
          <w:sz w:val="20"/>
          <w:szCs w:val="20"/>
        </w:rPr>
        <w:t>hard</w:t>
      </w:r>
      <w:r w:rsidRPr="00692ACB">
        <w:rPr>
          <w:rFonts w:ascii="Arial" w:hAnsi="Arial" w:cs="Arial"/>
          <w:sz w:val="20"/>
          <w:szCs w:val="20"/>
          <w:lang w:val="el-GR"/>
        </w:rPr>
        <w:t xml:space="preserve"> προβλήματα. Για το λόγο αυτό, η εύρεση αποδοτικών μεθόδων για την αποκατάσταση της ακεραιότητας είναι θεμελιώδης για την πρακτική επίλυση προβλημάτων Ακέραιου Γραμμικού Προγραμματισμού.</w:t>
      </w:r>
    </w:p>
    <w:p w14:paraId="70CBC9C7" w14:textId="064B7103" w:rsidR="00692ACB" w:rsidRPr="00D609B9" w:rsidRDefault="00692ACB" w:rsidP="00BB1643">
      <w:pPr>
        <w:spacing w:before="360" w:after="120"/>
        <w:jc w:val="both"/>
        <w:rPr>
          <w:rFonts w:ascii="Arial Black" w:hAnsi="Arial Black" w:cs="Arial"/>
          <w:sz w:val="20"/>
          <w:szCs w:val="20"/>
          <w:lang w:val="el-GR"/>
        </w:rPr>
      </w:pPr>
      <w:r w:rsidRPr="00692ACB">
        <w:rPr>
          <w:rFonts w:ascii="Arial Black" w:hAnsi="Arial Black" w:cs="Arial"/>
          <w:sz w:val="20"/>
          <w:szCs w:val="20"/>
          <w:lang w:val="el-GR"/>
        </w:rPr>
        <w:t xml:space="preserve">2.3.1 Μέθοδος της </w:t>
      </w:r>
      <w:r w:rsidR="00D609B9">
        <w:rPr>
          <w:rFonts w:ascii="Arial Black" w:hAnsi="Arial Black" w:cs="Arial"/>
          <w:sz w:val="20"/>
          <w:szCs w:val="20"/>
          <w:lang w:val="el-GR"/>
        </w:rPr>
        <w:t>Πλήρους Απαρίθμησης</w:t>
      </w:r>
    </w:p>
    <w:p w14:paraId="5508D09A"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Η πλέον άμεση —και θεωρητικά ακριβής— προσέγγιση για την επίλυση ενός προβλήματος Ακέραιου Γραμμικού Προγραμματισμού (</w:t>
      </w:r>
      <w:r w:rsidRPr="00692ACB">
        <w:rPr>
          <w:rFonts w:ascii="Arial" w:hAnsi="Arial" w:cs="Arial"/>
          <w:sz w:val="20"/>
          <w:szCs w:val="20"/>
        </w:rPr>
        <w:t>ILP</w:t>
      </w:r>
      <w:r w:rsidRPr="00692ACB">
        <w:rPr>
          <w:rFonts w:ascii="Arial" w:hAnsi="Arial" w:cs="Arial"/>
          <w:sz w:val="20"/>
          <w:szCs w:val="20"/>
          <w:lang w:val="el-GR"/>
        </w:rPr>
        <w:t>) είναι η πλήρης απαρίθμηση όλων των δυνατών ακέραιων λύσεων και η επιλογή της βέλτιστης μεταξύ αυτών. Ωστόσο, η μέθοδος αυτή καθίσταται υπολογιστικά μη εφαρμόσιμη στην πράξη, εξαιτίας της παραγοντικής αύξησης του χώρου των εφικτών λύσεων</w:t>
      </w:r>
      <w:r w:rsidRPr="00692ACB">
        <w:rPr>
          <w:rFonts w:ascii="Arial" w:hAnsi="Arial" w:cs="Arial"/>
          <w:b/>
          <w:bCs/>
          <w:sz w:val="20"/>
          <w:szCs w:val="20"/>
          <w:lang w:val="el-GR"/>
        </w:rPr>
        <w:t xml:space="preserve"> </w:t>
      </w:r>
      <w:r w:rsidRPr="00692ACB">
        <w:rPr>
          <w:rFonts w:ascii="Arial" w:hAnsi="Arial" w:cs="Arial"/>
          <w:sz w:val="20"/>
          <w:szCs w:val="20"/>
          <w:lang w:val="el-GR"/>
        </w:rPr>
        <w:t>. Η υπολογιστική πολυπλοκότητα είναι συνάρτηση του πλήθος των τιμών που μπορεί να λάβει κάθε ακέραια μεταβλητή, αλλά κυρίως από το πλήθος των μεταβλητών που υπόκεινται σε ακέραιο περιορισμό. Αναλυτικότερα αν ένα πρόβλημα ακέραιου προγραμματισμού έχει:</w:t>
      </w:r>
    </w:p>
    <w:p w14:paraId="4E3780C8" w14:textId="77777777" w:rsidR="00692ACB" w:rsidRPr="00692ACB" w:rsidRDefault="00692ACB" w:rsidP="002361F8">
      <w:pPr>
        <w:numPr>
          <w:ilvl w:val="0"/>
          <w:numId w:val="9"/>
        </w:numPr>
        <w:spacing w:after="60"/>
        <w:jc w:val="both"/>
        <w:rPr>
          <w:rFonts w:ascii="Arial" w:hAnsi="Arial" w:cs="Arial"/>
          <w:sz w:val="20"/>
          <w:szCs w:val="20"/>
          <w:lang w:val="el-GR"/>
        </w:rPr>
      </w:pPr>
      <w:r w:rsidRPr="00692ACB">
        <w:rPr>
          <w:rFonts w:ascii="Arial" w:hAnsi="Arial" w:cs="Arial"/>
          <w:sz w:val="20"/>
          <w:szCs w:val="20"/>
        </w:rPr>
        <w:t>n</w:t>
      </w:r>
      <w:r w:rsidRPr="00692ACB">
        <w:rPr>
          <w:rFonts w:ascii="Arial" w:hAnsi="Arial" w:cs="Arial"/>
          <w:sz w:val="20"/>
          <w:szCs w:val="20"/>
          <w:lang w:val="el-GR"/>
        </w:rPr>
        <w:t xml:space="preserve"> ακέραιες μεταβλητές</w:t>
      </w:r>
    </w:p>
    <w:p w14:paraId="42545485" w14:textId="77777777" w:rsidR="00692ACB" w:rsidRPr="00692ACB" w:rsidRDefault="00692ACB" w:rsidP="002361F8">
      <w:pPr>
        <w:numPr>
          <w:ilvl w:val="0"/>
          <w:numId w:val="9"/>
        </w:numPr>
        <w:spacing w:after="60"/>
        <w:jc w:val="both"/>
        <w:rPr>
          <w:rFonts w:ascii="Arial" w:hAnsi="Arial" w:cs="Arial"/>
          <w:sz w:val="20"/>
          <w:szCs w:val="20"/>
          <w:lang w:val="el-GR"/>
        </w:rPr>
      </w:pPr>
      <w:r w:rsidRPr="00692ACB">
        <w:rPr>
          <w:rFonts w:ascii="Arial" w:hAnsi="Arial" w:cs="Arial"/>
          <w:sz w:val="20"/>
          <w:szCs w:val="20"/>
          <w:lang w:val="el-GR"/>
        </w:rPr>
        <w:lastRenderedPageBreak/>
        <w:t xml:space="preserve">και κάθε μεταβλητή  </w:t>
      </w:r>
      <w:r w:rsidRPr="00692ACB">
        <w:rPr>
          <w:rFonts w:ascii="Arial" w:hAnsi="Arial" w:cs="Arial"/>
          <w:sz w:val="20"/>
          <w:szCs w:val="20"/>
        </w:rPr>
        <w:t>x</w:t>
      </w:r>
      <w:r w:rsidRPr="00692ACB">
        <w:rPr>
          <w:rFonts w:ascii="Arial" w:hAnsi="Arial" w:cs="Arial"/>
          <w:sz w:val="20"/>
          <w:szCs w:val="20"/>
          <w:vertAlign w:val="subscript"/>
          <w:lang w:val="el-GR"/>
        </w:rPr>
        <w:t>ι</w:t>
      </w:r>
      <w:r w:rsidRPr="00692ACB">
        <w:rPr>
          <w:rFonts w:ascii="Arial" w:hAnsi="Arial" w:cs="Arial"/>
          <w:sz w:val="20"/>
          <w:szCs w:val="20"/>
          <w:lang w:val="el-GR"/>
        </w:rPr>
        <w:t>​ μπορεί να πάρει κ</w:t>
      </w:r>
      <w:r w:rsidRPr="00692ACB">
        <w:rPr>
          <w:rFonts w:ascii="Arial" w:hAnsi="Arial" w:cs="Arial"/>
          <w:sz w:val="20"/>
          <w:szCs w:val="20"/>
          <w:vertAlign w:val="subscript"/>
          <w:lang w:val="el-GR"/>
        </w:rPr>
        <w:t>ι</w:t>
      </w:r>
      <w:r w:rsidRPr="00692ACB">
        <w:rPr>
          <w:rFonts w:ascii="Arial" w:hAnsi="Arial" w:cs="Arial"/>
          <w:sz w:val="20"/>
          <w:szCs w:val="20"/>
          <w:lang w:val="el-GR"/>
        </w:rPr>
        <w:t xml:space="preserve">​ διακριτές τιμές </w:t>
      </w:r>
    </w:p>
    <w:p w14:paraId="383B4051"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Το πλήθος των λύσεων είναι:</w:t>
      </w:r>
    </w:p>
    <w:p w14:paraId="541F40A3" w14:textId="77777777" w:rsidR="00692ACB" w:rsidRPr="00692ACB" w:rsidRDefault="00000000" w:rsidP="00B40E9F">
      <w:pPr>
        <w:spacing w:after="60"/>
        <w:jc w:val="both"/>
        <w:rPr>
          <w:rFonts w:ascii="Arial" w:hAnsi="Arial" w:cs="Arial"/>
          <w:i/>
          <w:sz w:val="20"/>
          <w:szCs w:val="20"/>
        </w:rPr>
      </w:pPr>
      <m:oMathPara>
        <m:oMathParaPr>
          <m:jc m:val="left"/>
        </m:oMathParaPr>
        <m:oMath>
          <m:sSubSup>
            <m:sSubSupPr>
              <m:ctrlPr>
                <w:rPr>
                  <w:rFonts w:ascii="Cambria Math" w:hAnsi="Cambria Math" w:cs="Arial"/>
                  <w:i/>
                  <w:sz w:val="20"/>
                  <w:szCs w:val="20"/>
                  <w:lang w:val="el-GR"/>
                </w:rPr>
              </m:ctrlPr>
            </m:sSubSupPr>
            <m:e>
              <m:r>
                <w:rPr>
                  <w:rFonts w:ascii="Cambria Math" w:hAnsi="Cambria Math" w:cs="Arial"/>
                  <w:sz w:val="20"/>
                  <w:szCs w:val="20"/>
                  <w:lang w:val="el-GR"/>
                </w:rPr>
                <m:t>Π</m:t>
              </m:r>
            </m:e>
            <m:sub>
              <m:d>
                <m:dPr>
                  <m:ctrlPr>
                    <w:rPr>
                      <w:rFonts w:ascii="Cambria Math" w:hAnsi="Cambria Math" w:cs="Arial"/>
                      <w:i/>
                      <w:sz w:val="20"/>
                      <w:szCs w:val="20"/>
                      <w:lang w:val="el-GR"/>
                    </w:rPr>
                  </m:ctrlPr>
                </m:dPr>
                <m:e>
                  <m:r>
                    <w:rPr>
                      <w:rFonts w:ascii="Cambria Math" w:hAnsi="Cambria Math" w:cs="Arial"/>
                      <w:sz w:val="20"/>
                      <w:szCs w:val="20"/>
                    </w:rPr>
                    <m:t>i</m:t>
                  </m:r>
                  <m:r>
                    <w:rPr>
                      <w:rFonts w:ascii="Cambria Math" w:hAnsi="Cambria Math" w:cs="Arial"/>
                      <w:sz w:val="20"/>
                      <w:szCs w:val="20"/>
                      <w:lang w:val="el-GR"/>
                    </w:rPr>
                    <m:t>=1</m:t>
                  </m:r>
                </m:e>
              </m:d>
            </m:sub>
            <m:sup>
              <m:r>
                <w:rPr>
                  <w:rFonts w:ascii="Cambria Math" w:hAnsi="Cambria Math" w:cs="Arial"/>
                  <w:sz w:val="20"/>
                  <w:szCs w:val="20"/>
                  <w:lang w:val="el-GR"/>
                </w:rPr>
                <m:t>n</m:t>
              </m:r>
            </m:sup>
          </m:sSubSup>
          <m:sSub>
            <m:sSubPr>
              <m:ctrlPr>
                <w:rPr>
                  <w:rFonts w:ascii="Cambria Math" w:hAnsi="Cambria Math" w:cs="Arial"/>
                  <w:i/>
                  <w:sz w:val="20"/>
                  <w:szCs w:val="20"/>
                </w:rPr>
              </m:ctrlPr>
            </m:sSubPr>
            <m:e>
              <m:r>
                <w:rPr>
                  <w:rFonts w:ascii="Cambria Math" w:hAnsi="Cambria Math" w:cs="Arial"/>
                  <w:sz w:val="20"/>
                  <w:szCs w:val="20"/>
                  <w:lang w:val="el-GR"/>
                </w:rPr>
                <m:t>κ</m:t>
              </m:r>
              <m:ctrlPr>
                <w:rPr>
                  <w:rFonts w:ascii="Cambria Math" w:hAnsi="Cambria Math" w:cs="Arial"/>
                  <w:i/>
                  <w:sz w:val="20"/>
                  <w:szCs w:val="20"/>
                  <w:lang w:val="el-GR"/>
                </w:rPr>
              </m:ctrlPr>
            </m:e>
            <m:sub>
              <m:r>
                <w:rPr>
                  <w:rFonts w:ascii="Cambria Math" w:hAnsi="Cambria Math" w:cs="Arial"/>
                  <w:sz w:val="20"/>
                  <w:szCs w:val="20"/>
                </w:rPr>
                <m:t>i</m:t>
              </m:r>
            </m:sub>
          </m:sSub>
        </m:oMath>
      </m:oMathPara>
    </w:p>
    <w:p w14:paraId="4DFF858E"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 xml:space="preserve">Ακόμη και σε προβλήματα δυαδικού προγραμματισμού, όπου κάθε μεταβλητή μπορεί να λάβει μόνο τις τιμές 0 ή 1, το πλήθος των δυνατών λύσεων αυξάνεται ραγδαία με τον αριθμό των ακέραιων μεταβλητών. Για παράδειγμα, σε ένα συμμετρικό </w:t>
      </w:r>
      <w:r w:rsidRPr="00692ACB">
        <w:rPr>
          <w:rFonts w:ascii="Arial" w:hAnsi="Arial" w:cs="Arial"/>
          <w:sz w:val="20"/>
          <w:szCs w:val="20"/>
        </w:rPr>
        <w:t>TSP</w:t>
      </w:r>
      <w:r w:rsidRPr="00692ACB">
        <w:rPr>
          <w:rFonts w:ascii="Arial" w:hAnsi="Arial" w:cs="Arial"/>
          <w:sz w:val="20"/>
          <w:szCs w:val="20"/>
          <w:lang w:val="el-GR"/>
        </w:rPr>
        <w:t xml:space="preserve"> με </w:t>
      </w:r>
      <w:r w:rsidRPr="00692ACB">
        <w:rPr>
          <w:rFonts w:ascii="Arial" w:hAnsi="Arial" w:cs="Arial"/>
          <w:sz w:val="20"/>
          <w:szCs w:val="20"/>
        </w:rPr>
        <w:t>n</w:t>
      </w:r>
      <w:r w:rsidRPr="00692ACB">
        <w:rPr>
          <w:rFonts w:ascii="Arial" w:hAnsi="Arial" w:cs="Arial"/>
          <w:sz w:val="20"/>
          <w:szCs w:val="20"/>
          <w:lang w:val="el-GR"/>
        </w:rPr>
        <w:t xml:space="preserve"> πόλεις, το πλήθος των πιθανών διατάξεων είναι (</w:t>
      </w:r>
      <w:r w:rsidRPr="00692ACB">
        <w:rPr>
          <w:rFonts w:ascii="Arial" w:hAnsi="Arial" w:cs="Arial"/>
          <w:sz w:val="20"/>
          <w:szCs w:val="20"/>
        </w:rPr>
        <w:t>n</w:t>
      </w:r>
      <w:r w:rsidRPr="00692ACB">
        <w:rPr>
          <w:rFonts w:ascii="Arial" w:hAnsi="Arial" w:cs="Arial"/>
          <w:sz w:val="20"/>
          <w:szCs w:val="20"/>
          <w:lang w:val="el-GR"/>
        </w:rPr>
        <w:t xml:space="preserve">−1)!/2, αριθμός που καθιστά την εξαντλητική απαρίθμηση απαγορευτική ήδη για </w:t>
      </w:r>
      <w:r w:rsidRPr="00692ACB">
        <w:rPr>
          <w:rFonts w:ascii="Arial" w:hAnsi="Arial" w:cs="Arial"/>
          <w:sz w:val="20"/>
          <w:szCs w:val="20"/>
        </w:rPr>
        <w:t>n</w:t>
      </w:r>
      <w:r w:rsidRPr="00692ACB">
        <w:rPr>
          <w:rFonts w:ascii="Arial" w:hAnsi="Arial" w:cs="Arial"/>
          <w:sz w:val="20"/>
          <w:szCs w:val="20"/>
          <w:lang w:val="el-GR"/>
        </w:rPr>
        <w:t xml:space="preserve"> &gt; 15. Για τον λόγο αυτό, έχουν αναπτυχθεί αποδοτικότερες μέθοδοι αποκατάστασης της ακεραιότητας, οι οποίες βασίζονται στην </w:t>
      </w:r>
      <w:r w:rsidRPr="00692ACB">
        <w:rPr>
          <w:rFonts w:ascii="Arial" w:hAnsi="Arial" w:cs="Arial"/>
          <w:bCs/>
          <w:sz w:val="20"/>
          <w:szCs w:val="20"/>
          <w:lang w:val="el-GR"/>
        </w:rPr>
        <w:t>προηγούμενη επίλυση του αντίστοιχου συνεχούς γραμμικού προβλήματος</w:t>
      </w:r>
      <w:r w:rsidRPr="00692ACB">
        <w:rPr>
          <w:rFonts w:ascii="Arial" w:hAnsi="Arial" w:cs="Arial"/>
          <w:b/>
          <w:bCs/>
          <w:sz w:val="20"/>
          <w:szCs w:val="20"/>
          <w:lang w:val="el-GR"/>
        </w:rPr>
        <w:t xml:space="preserve"> </w:t>
      </w:r>
      <w:r w:rsidRPr="00692ACB">
        <w:rPr>
          <w:rFonts w:ascii="Arial" w:hAnsi="Arial" w:cs="Arial"/>
          <w:sz w:val="20"/>
          <w:szCs w:val="20"/>
          <w:lang w:val="el-GR"/>
        </w:rPr>
        <w:t>(</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Οι μέθοδοι αυτές αξιοποιούν τη λύση του συνεχούς προβλήματος είτε για την κατασκευή φραγμάτων είτε για την καθοδήγηση της αναζήτησης κατάλληλων πρόσθετων περιορισμών. Δύο από τις σημαντικότερες τεχνικές είναι:</w:t>
      </w:r>
    </w:p>
    <w:p w14:paraId="5EB37858" w14:textId="77777777" w:rsidR="00692ACB" w:rsidRPr="00692ACB" w:rsidRDefault="00692ACB" w:rsidP="002361F8">
      <w:pPr>
        <w:numPr>
          <w:ilvl w:val="0"/>
          <w:numId w:val="8"/>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η μέθοδος Διακλάδωσης και Φραγμού (</w:t>
      </w:r>
      <w:r w:rsidRPr="00692ACB">
        <w:rPr>
          <w:rFonts w:ascii="Arial" w:hAnsi="Arial" w:cs="Arial"/>
          <w:sz w:val="20"/>
          <w:szCs w:val="20"/>
        </w:rPr>
        <w:t>Branch</w:t>
      </w:r>
      <w:r w:rsidRPr="00692ACB">
        <w:rPr>
          <w:rFonts w:ascii="Arial" w:hAnsi="Arial" w:cs="Arial"/>
          <w:sz w:val="20"/>
          <w:szCs w:val="20"/>
          <w:lang w:val="el-GR"/>
        </w:rPr>
        <w:t xml:space="preserve"> </w:t>
      </w:r>
      <w:r w:rsidRPr="00692ACB">
        <w:rPr>
          <w:rFonts w:ascii="Arial" w:hAnsi="Arial" w:cs="Arial"/>
          <w:sz w:val="20"/>
          <w:szCs w:val="20"/>
        </w:rPr>
        <w:t>and</w:t>
      </w:r>
      <w:r w:rsidRPr="00692ACB">
        <w:rPr>
          <w:rFonts w:ascii="Arial" w:hAnsi="Arial" w:cs="Arial"/>
          <w:sz w:val="20"/>
          <w:szCs w:val="20"/>
          <w:lang w:val="el-GR"/>
        </w:rPr>
        <w:t xml:space="preserve"> </w:t>
      </w:r>
      <w:r w:rsidRPr="00692ACB">
        <w:rPr>
          <w:rFonts w:ascii="Arial" w:hAnsi="Arial" w:cs="Arial"/>
          <w:sz w:val="20"/>
          <w:szCs w:val="20"/>
        </w:rPr>
        <w:t>Bound</w:t>
      </w:r>
      <w:r w:rsidRPr="00692ACB">
        <w:rPr>
          <w:rFonts w:ascii="Arial" w:hAnsi="Arial" w:cs="Arial"/>
          <w:sz w:val="20"/>
          <w:szCs w:val="20"/>
          <w:lang w:val="el-GR"/>
        </w:rPr>
        <w:t>) και</w:t>
      </w:r>
    </w:p>
    <w:p w14:paraId="261CA70E" w14:textId="77777777" w:rsidR="00692ACB" w:rsidRPr="00692ACB" w:rsidRDefault="00692ACB" w:rsidP="002361F8">
      <w:pPr>
        <w:numPr>
          <w:ilvl w:val="0"/>
          <w:numId w:val="8"/>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 xml:space="preserve">η μέθοδος </w:t>
      </w:r>
      <w:r w:rsidRPr="00692ACB">
        <w:rPr>
          <w:rFonts w:ascii="Arial" w:hAnsi="Arial" w:cs="Arial"/>
          <w:bCs/>
          <w:sz w:val="20"/>
          <w:szCs w:val="20"/>
          <w:lang w:val="el-GR"/>
        </w:rPr>
        <w:t>Τεμνόντων Επιπέδων (</w:t>
      </w:r>
      <w:r w:rsidRPr="00692ACB">
        <w:rPr>
          <w:rFonts w:ascii="Arial" w:hAnsi="Arial" w:cs="Arial"/>
          <w:bCs/>
          <w:sz w:val="20"/>
          <w:szCs w:val="20"/>
        </w:rPr>
        <w:t>Cutting</w:t>
      </w:r>
      <w:r w:rsidRPr="00692ACB">
        <w:rPr>
          <w:rFonts w:ascii="Arial" w:hAnsi="Arial" w:cs="Arial"/>
          <w:bCs/>
          <w:sz w:val="20"/>
          <w:szCs w:val="20"/>
          <w:lang w:val="el-GR"/>
        </w:rPr>
        <w:t xml:space="preserve"> </w:t>
      </w:r>
      <w:r w:rsidRPr="00692ACB">
        <w:rPr>
          <w:rFonts w:ascii="Arial" w:hAnsi="Arial" w:cs="Arial"/>
          <w:bCs/>
          <w:sz w:val="20"/>
          <w:szCs w:val="20"/>
        </w:rPr>
        <w:t>Planes</w:t>
      </w:r>
      <w:r w:rsidRPr="00692ACB">
        <w:rPr>
          <w:rFonts w:ascii="Arial" w:hAnsi="Arial" w:cs="Arial"/>
          <w:bCs/>
          <w:sz w:val="20"/>
          <w:szCs w:val="20"/>
          <w:lang w:val="el-GR"/>
        </w:rPr>
        <w:t>)</w:t>
      </w:r>
      <w:r w:rsidRPr="00692ACB">
        <w:rPr>
          <w:rFonts w:ascii="Arial" w:hAnsi="Arial" w:cs="Arial"/>
          <w:sz w:val="20"/>
          <w:szCs w:val="20"/>
          <w:lang w:val="el-GR"/>
        </w:rPr>
        <w:t>.</w:t>
      </w:r>
    </w:p>
    <w:p w14:paraId="34418AD2" w14:textId="55D70C1B" w:rsidR="00692ACB" w:rsidRPr="00692ACB" w:rsidRDefault="00692ACB" w:rsidP="00B40E9F">
      <w:pPr>
        <w:spacing w:before="360" w:after="60"/>
        <w:jc w:val="both"/>
        <w:rPr>
          <w:rFonts w:ascii="Arial Black" w:hAnsi="Arial Black" w:cs="Arial"/>
          <w:sz w:val="20"/>
          <w:szCs w:val="20"/>
          <w:lang w:val="el-GR"/>
        </w:rPr>
      </w:pPr>
      <w:r w:rsidRPr="00692ACB">
        <w:rPr>
          <w:rFonts w:ascii="Arial Black" w:hAnsi="Arial Black" w:cs="Arial"/>
          <w:sz w:val="20"/>
          <w:szCs w:val="20"/>
          <w:lang w:val="el-GR"/>
        </w:rPr>
        <w:t xml:space="preserve">2.3.2 </w:t>
      </w:r>
      <w:r w:rsidR="00D609B9">
        <w:rPr>
          <w:rFonts w:ascii="Arial Black" w:hAnsi="Arial Black" w:cs="Arial"/>
          <w:sz w:val="20"/>
          <w:szCs w:val="20"/>
          <w:lang w:val="el-GR"/>
        </w:rPr>
        <w:t xml:space="preserve">Μέθοδος </w:t>
      </w:r>
      <w:r w:rsidRPr="00692ACB">
        <w:rPr>
          <w:rFonts w:ascii="Arial Black" w:hAnsi="Arial Black" w:cs="Arial"/>
          <w:sz w:val="20"/>
          <w:szCs w:val="20"/>
          <w:lang w:val="el-GR"/>
        </w:rPr>
        <w:t>Διακλάδωση</w:t>
      </w:r>
      <w:r w:rsidR="00D609B9">
        <w:rPr>
          <w:rFonts w:ascii="Arial Black" w:hAnsi="Arial Black" w:cs="Arial"/>
          <w:sz w:val="20"/>
          <w:szCs w:val="20"/>
          <w:lang w:val="el-GR"/>
        </w:rPr>
        <w:t>ς</w:t>
      </w:r>
      <w:r w:rsidRPr="00692ACB">
        <w:rPr>
          <w:rFonts w:ascii="Arial Black" w:hAnsi="Arial Black" w:cs="Arial"/>
          <w:sz w:val="20"/>
          <w:szCs w:val="20"/>
          <w:lang w:val="el-GR"/>
        </w:rPr>
        <w:t xml:space="preserve"> </w:t>
      </w:r>
      <w:r w:rsidR="00D609B9">
        <w:rPr>
          <w:rFonts w:ascii="Arial Black" w:hAnsi="Arial Black" w:cs="Arial"/>
          <w:sz w:val="20"/>
          <w:szCs w:val="20"/>
          <w:lang w:val="el-GR"/>
        </w:rPr>
        <w:t xml:space="preserve">και </w:t>
      </w:r>
      <w:r w:rsidRPr="00692ACB">
        <w:rPr>
          <w:rFonts w:ascii="Arial Black" w:hAnsi="Arial Black" w:cs="Arial"/>
          <w:sz w:val="20"/>
          <w:szCs w:val="20"/>
          <w:lang w:val="el-GR"/>
        </w:rPr>
        <w:t>Φραγμ</w:t>
      </w:r>
      <w:r w:rsidR="00D609B9">
        <w:rPr>
          <w:rFonts w:ascii="Arial Black" w:hAnsi="Arial Black" w:cs="Arial"/>
          <w:sz w:val="20"/>
          <w:szCs w:val="20"/>
          <w:lang w:val="el-GR"/>
        </w:rPr>
        <w:t>ού</w:t>
      </w:r>
    </w:p>
    <w:p w14:paraId="51775FBF" w14:textId="77777777" w:rsidR="00692ACB" w:rsidRPr="00692ACB" w:rsidRDefault="00692ACB" w:rsidP="00B40E9F">
      <w:pPr>
        <w:spacing w:before="360" w:after="60"/>
        <w:jc w:val="both"/>
        <w:rPr>
          <w:rFonts w:ascii="Arial" w:hAnsi="Arial" w:cs="Arial"/>
          <w:sz w:val="20"/>
          <w:szCs w:val="20"/>
          <w:lang w:val="el-GR"/>
        </w:rPr>
      </w:pPr>
      <w:r w:rsidRPr="00692ACB">
        <w:rPr>
          <w:rFonts w:ascii="Arial" w:hAnsi="Arial" w:cs="Arial"/>
          <w:sz w:val="20"/>
          <w:szCs w:val="20"/>
          <w:lang w:val="el-GR"/>
        </w:rPr>
        <w:t>Η μέθοδος Διακλάδωσης και Φραγμού (</w:t>
      </w:r>
      <w:r w:rsidRPr="00692ACB">
        <w:rPr>
          <w:rFonts w:ascii="Arial" w:hAnsi="Arial" w:cs="Arial"/>
          <w:sz w:val="20"/>
          <w:szCs w:val="20"/>
        </w:rPr>
        <w:t>Branch</w:t>
      </w:r>
      <w:r w:rsidRPr="00692ACB">
        <w:rPr>
          <w:rFonts w:ascii="Arial" w:hAnsi="Arial" w:cs="Arial"/>
          <w:sz w:val="20"/>
          <w:szCs w:val="20"/>
          <w:lang w:val="el-GR"/>
        </w:rPr>
        <w:t xml:space="preserve"> </w:t>
      </w:r>
      <w:r w:rsidRPr="00692ACB">
        <w:rPr>
          <w:rFonts w:ascii="Arial" w:hAnsi="Arial" w:cs="Arial"/>
          <w:sz w:val="20"/>
          <w:szCs w:val="20"/>
        </w:rPr>
        <w:t>and</w:t>
      </w:r>
      <w:r w:rsidRPr="00692ACB">
        <w:rPr>
          <w:rFonts w:ascii="Arial" w:hAnsi="Arial" w:cs="Arial"/>
          <w:sz w:val="20"/>
          <w:szCs w:val="20"/>
          <w:lang w:val="el-GR"/>
        </w:rPr>
        <w:t xml:space="preserve"> </w:t>
      </w:r>
      <w:r w:rsidRPr="00692ACB">
        <w:rPr>
          <w:rFonts w:ascii="Arial" w:hAnsi="Arial" w:cs="Arial"/>
          <w:sz w:val="20"/>
          <w:szCs w:val="20"/>
        </w:rPr>
        <w:t>Bound</w:t>
      </w:r>
      <w:r w:rsidRPr="00692ACB">
        <w:rPr>
          <w:rFonts w:ascii="Arial" w:hAnsi="Arial" w:cs="Arial"/>
          <w:sz w:val="20"/>
          <w:szCs w:val="20"/>
          <w:lang w:val="el-GR"/>
        </w:rPr>
        <w:t>) αποτελεί μία από τις πιο διαδεδομένες τεχνικές για την επίλυση προβλημάτων ακέραιου γραμμικού προγραμματισμού. Η βασική ιδέα της βασίζεται στην επαναληπτική και αναδρομική επίλυση ολοένα και λιγότερο χαλαρωμένων υποπροβλημάτων, δηλαδή προβλημάτων που προκύπτουν όταν αγνοούνται προσωρινά οι περιορισμοί ακεραιότητας.</w:t>
      </w:r>
    </w:p>
    <w:p w14:paraId="534806E5" w14:textId="090FF846" w:rsidR="00692ACB" w:rsidRPr="00692ACB" w:rsidRDefault="00692ACB" w:rsidP="003A2AA8">
      <w:pPr>
        <w:spacing w:after="60"/>
        <w:jc w:val="both"/>
        <w:rPr>
          <w:rFonts w:ascii="Arial" w:hAnsi="Arial" w:cs="Arial"/>
          <w:sz w:val="20"/>
          <w:szCs w:val="20"/>
          <w:lang w:val="el-GR"/>
        </w:rPr>
      </w:pPr>
      <w:r w:rsidRPr="00692ACB">
        <w:rPr>
          <w:rFonts w:ascii="Arial" w:hAnsi="Arial" w:cs="Arial"/>
          <w:sz w:val="20"/>
          <w:szCs w:val="20"/>
          <w:lang w:val="el-GR"/>
        </w:rPr>
        <w:t xml:space="preserve">Υπό το πλαίσιο της μεθόδου, ο όρος υποπρόβλημα αναφέρεται σε ένα νέο πρόβλημα που προκύπτει από το </w:t>
      </w:r>
      <w:r w:rsidRPr="00692ACB">
        <w:rPr>
          <w:rFonts w:ascii="Arial" w:hAnsi="Arial" w:cs="Arial"/>
          <w:bCs/>
          <w:sz w:val="20"/>
          <w:szCs w:val="20"/>
          <w:lang w:val="el-GR"/>
        </w:rPr>
        <w:t>αρχικά χαλαρωμένο γραμμικό πρόβλημα</w:t>
      </w:r>
      <w:r w:rsidRPr="00692ACB">
        <w:rPr>
          <w:rFonts w:ascii="Arial" w:hAnsi="Arial" w:cs="Arial"/>
          <w:sz w:val="20"/>
          <w:szCs w:val="20"/>
          <w:lang w:val="el-GR"/>
        </w:rPr>
        <w:t xml:space="preserve"> μέσω της προοδευτικής προσθήκης ενός επιπλέον περιορισμού. Κατά τη διαδικασία της διακλάδωσης (</w:t>
      </w:r>
      <w:r w:rsidRPr="00692ACB">
        <w:rPr>
          <w:rFonts w:ascii="Arial" w:hAnsi="Arial" w:cs="Arial"/>
          <w:sz w:val="20"/>
          <w:szCs w:val="20"/>
        </w:rPr>
        <w:t>branching</w:t>
      </w:r>
      <w:r w:rsidRPr="00692ACB">
        <w:rPr>
          <w:rFonts w:ascii="Arial" w:hAnsi="Arial" w:cs="Arial"/>
          <w:sz w:val="20"/>
          <w:szCs w:val="20"/>
          <w:lang w:val="el-GR"/>
        </w:rPr>
        <w:t>), δημιουργούνται τέτοια υποπροβλήματα, με στόχο τη σταδιακή επιβολή της ακεραιότητας σε όλες τις μεταβλητές απόφασης. Κάθε υποπρόβλημα ορίζει έναν μικρότερο υπ</w:t>
      </w:r>
      <w:r w:rsidR="00231015">
        <w:rPr>
          <w:rFonts w:ascii="Arial" w:hAnsi="Arial" w:cs="Arial"/>
          <w:sz w:val="20"/>
          <w:szCs w:val="20"/>
          <w:lang w:val="el-GR"/>
        </w:rPr>
        <w:t>ό</w:t>
      </w:r>
      <w:r w:rsidRPr="00692ACB">
        <w:rPr>
          <w:rFonts w:ascii="Arial" w:hAnsi="Arial" w:cs="Arial"/>
          <w:sz w:val="20"/>
          <w:szCs w:val="20"/>
          <w:lang w:val="el-GR"/>
        </w:rPr>
        <w:t>χ</w:t>
      </w:r>
      <w:r w:rsidR="00231015">
        <w:rPr>
          <w:rFonts w:ascii="Arial" w:hAnsi="Arial" w:cs="Arial"/>
          <w:sz w:val="20"/>
          <w:szCs w:val="20"/>
          <w:lang w:val="el-GR"/>
        </w:rPr>
        <w:t>ω</w:t>
      </w:r>
      <w:r w:rsidRPr="00692ACB">
        <w:rPr>
          <w:rFonts w:ascii="Arial" w:hAnsi="Arial" w:cs="Arial"/>
          <w:sz w:val="20"/>
          <w:szCs w:val="20"/>
          <w:lang w:val="el-GR"/>
        </w:rPr>
        <w:t>ρο εφικτών λύσεων του αρχικού προβλήματος και επιλύεται ως ένα νέο χαλαρωμένο γραμμικό πρόβλημα.</w:t>
      </w:r>
      <w:r w:rsidR="003A2AA8">
        <w:rPr>
          <w:rFonts w:ascii="Arial" w:hAnsi="Arial" w:cs="Arial"/>
          <w:sz w:val="20"/>
          <w:szCs w:val="20"/>
          <w:lang w:val="el-GR"/>
        </w:rPr>
        <w:t xml:space="preserve"> Στην περίπτωση μη ακέραιας λύσης, η</w:t>
      </w:r>
      <w:r w:rsidRPr="00692ACB">
        <w:rPr>
          <w:rFonts w:ascii="Arial" w:hAnsi="Arial" w:cs="Arial"/>
          <w:sz w:val="20"/>
          <w:szCs w:val="20"/>
          <w:lang w:val="el-GR"/>
        </w:rPr>
        <w:t xml:space="preserve"> λύση </w:t>
      </w:r>
      <w:r w:rsidR="003A2AA8">
        <w:rPr>
          <w:rFonts w:ascii="Arial" w:hAnsi="Arial" w:cs="Arial"/>
          <w:sz w:val="20"/>
          <w:szCs w:val="20"/>
          <w:lang w:val="el-GR"/>
        </w:rPr>
        <w:t>του</w:t>
      </w:r>
      <w:r w:rsidRPr="00692ACB">
        <w:rPr>
          <w:rFonts w:ascii="Arial" w:hAnsi="Arial" w:cs="Arial"/>
          <w:sz w:val="20"/>
          <w:szCs w:val="20"/>
          <w:lang w:val="el-GR"/>
        </w:rPr>
        <w:t xml:space="preserve"> χαλαρωμένου προβλήματος παρέχει φράγματα (</w:t>
      </w:r>
      <w:r w:rsidRPr="00692ACB">
        <w:rPr>
          <w:rFonts w:ascii="Arial" w:hAnsi="Arial" w:cs="Arial"/>
          <w:sz w:val="20"/>
          <w:szCs w:val="20"/>
        </w:rPr>
        <w:t>bounds</w:t>
      </w:r>
      <w:r w:rsidRPr="00692ACB">
        <w:rPr>
          <w:rFonts w:ascii="Arial" w:hAnsi="Arial" w:cs="Arial"/>
          <w:sz w:val="20"/>
          <w:szCs w:val="20"/>
          <w:lang w:val="el-GR"/>
        </w:rPr>
        <w:t>) που καθοδηγούν τη διαδικασία αναζήτησης</w:t>
      </w:r>
      <w:r w:rsidR="003A2AA8">
        <w:rPr>
          <w:rFonts w:ascii="Arial" w:hAnsi="Arial" w:cs="Arial"/>
          <w:sz w:val="20"/>
          <w:szCs w:val="20"/>
          <w:lang w:val="el-GR"/>
        </w:rPr>
        <w:t xml:space="preserve">. Σε </w:t>
      </w:r>
      <w:r w:rsidR="003A2AA8" w:rsidRPr="00692ACB">
        <w:rPr>
          <w:rFonts w:ascii="Arial" w:hAnsi="Arial" w:cs="Arial"/>
          <w:bCs/>
          <w:sz w:val="20"/>
          <w:szCs w:val="20"/>
          <w:lang w:val="el-GR"/>
        </w:rPr>
        <w:t>πρ</w:t>
      </w:r>
      <w:r w:rsidR="003A2AA8">
        <w:rPr>
          <w:rFonts w:ascii="Arial" w:hAnsi="Arial" w:cs="Arial"/>
          <w:sz w:val="20"/>
          <w:szCs w:val="20"/>
          <w:lang w:val="el-GR"/>
        </w:rPr>
        <w:t>ο</w:t>
      </w:r>
      <w:r w:rsidR="003A2AA8" w:rsidRPr="00692ACB">
        <w:rPr>
          <w:rFonts w:ascii="Arial" w:hAnsi="Arial" w:cs="Arial"/>
          <w:sz w:val="20"/>
          <w:szCs w:val="20"/>
          <w:lang w:val="el-GR"/>
        </w:rPr>
        <w:t>βλ</w:t>
      </w:r>
      <w:r w:rsidR="003A2AA8">
        <w:rPr>
          <w:rFonts w:ascii="Arial" w:hAnsi="Arial" w:cs="Arial"/>
          <w:sz w:val="20"/>
          <w:szCs w:val="20"/>
          <w:lang w:val="el-GR"/>
        </w:rPr>
        <w:t>ή</w:t>
      </w:r>
      <w:r w:rsidR="003A2AA8" w:rsidRPr="00692ACB">
        <w:rPr>
          <w:rFonts w:ascii="Arial" w:hAnsi="Arial" w:cs="Arial"/>
          <w:sz w:val="20"/>
          <w:szCs w:val="20"/>
          <w:lang w:val="el-GR"/>
        </w:rPr>
        <w:t>μα</w:t>
      </w:r>
      <w:r w:rsidR="003A2AA8">
        <w:rPr>
          <w:rFonts w:ascii="Arial" w:hAnsi="Arial" w:cs="Arial"/>
          <w:sz w:val="20"/>
          <w:szCs w:val="20"/>
          <w:lang w:val="el-GR"/>
        </w:rPr>
        <w:t>τα</w:t>
      </w:r>
      <w:r w:rsidR="003A2AA8" w:rsidRPr="00692ACB">
        <w:rPr>
          <w:rFonts w:ascii="Arial" w:hAnsi="Arial" w:cs="Arial"/>
          <w:sz w:val="20"/>
          <w:szCs w:val="20"/>
          <w:lang w:val="el-GR"/>
        </w:rPr>
        <w:t xml:space="preserve"> ελαχιστοποίησης</w:t>
      </w:r>
      <w:r w:rsidR="003A2AA8">
        <w:rPr>
          <w:rFonts w:ascii="Arial" w:hAnsi="Arial" w:cs="Arial"/>
          <w:sz w:val="20"/>
          <w:szCs w:val="20"/>
          <w:lang w:val="el-GR"/>
        </w:rPr>
        <w:t>, η</w:t>
      </w:r>
      <w:r w:rsidRPr="00692ACB">
        <w:rPr>
          <w:rFonts w:ascii="Arial" w:hAnsi="Arial" w:cs="Arial"/>
          <w:sz w:val="20"/>
          <w:szCs w:val="20"/>
          <w:lang w:val="el-GR"/>
        </w:rPr>
        <w:t xml:space="preserve"> καλύτερη ακέραιη λύση που έχει εντοπιστεί μέχρι εκείνο το σημείο παρέχει ένα άνω φράγμα</w:t>
      </w:r>
      <w:r w:rsidR="003A2AA8">
        <w:rPr>
          <w:rFonts w:ascii="Arial" w:hAnsi="Arial" w:cs="Arial"/>
          <w:sz w:val="20"/>
          <w:szCs w:val="20"/>
          <w:lang w:val="el-GR"/>
        </w:rPr>
        <w:t>. Τ</w:t>
      </w:r>
      <w:r w:rsidRPr="00692ACB">
        <w:rPr>
          <w:rFonts w:ascii="Arial" w:hAnsi="Arial" w:cs="Arial"/>
          <w:sz w:val="20"/>
          <w:szCs w:val="20"/>
          <w:lang w:val="el-GR"/>
        </w:rPr>
        <w:t>ο αντίστροφο ισχύει σε προβλήματα μεγιστοποίησης.</w:t>
      </w:r>
      <w:r w:rsidR="003A2AA8">
        <w:rPr>
          <w:rFonts w:ascii="Arial" w:hAnsi="Arial" w:cs="Arial"/>
          <w:sz w:val="20"/>
          <w:szCs w:val="20"/>
          <w:lang w:val="el-GR"/>
        </w:rPr>
        <w:t xml:space="preserve"> </w:t>
      </w:r>
      <w:r w:rsidRPr="00692ACB">
        <w:rPr>
          <w:rFonts w:ascii="Arial" w:hAnsi="Arial" w:cs="Arial"/>
          <w:sz w:val="20"/>
          <w:szCs w:val="20"/>
          <w:lang w:val="el-GR"/>
        </w:rPr>
        <w:t>Αν η λύση του χαλαρωμένου προβλήματος είναι ακέραια, τότε αποτελεί βέλτιστη λύση και η διαδικασία ολοκληρώνεται. Διαφορετικά, επιλέγεται μια μεταβλητή με μη ακέραιη τιμή και δημιουργούνται δύο νέα υποπροβλήματα με τους παρακάτω περιορισμούς:</w:t>
      </w:r>
    </w:p>
    <w:p w14:paraId="0D3D6CAA" w14:textId="77777777" w:rsidR="00692ACB" w:rsidRPr="00692ACB" w:rsidRDefault="00000000" w:rsidP="002361F8">
      <w:pPr>
        <w:numPr>
          <w:ilvl w:val="0"/>
          <w:numId w:val="11"/>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 xml:space="preserve"> ≤</m:t>
        </m:r>
        <m:d>
          <m:dPr>
            <m:begChr m:val="⌊"/>
            <m:endChr m:val="⌋"/>
            <m:ctrlPr>
              <w:rPr>
                <w:rFonts w:ascii="Cambria Math" w:hAnsi="Cambria Math" w:cs="Arial"/>
                <w:i/>
                <w:sz w:val="20"/>
                <w:szCs w:val="20"/>
                <w:lang w:val="el-GR"/>
              </w:rPr>
            </m:ctrlPr>
          </m:dPr>
          <m:e>
            <m:r>
              <w:rPr>
                <w:rFonts w:ascii="Cambria Math" w:hAnsi="Cambria Math" w:cs="Arial"/>
                <w:sz w:val="20"/>
                <w:szCs w:val="20"/>
                <w:lang w:val="el-GR"/>
              </w:rPr>
              <m:t xml:space="preserve"> </m:t>
            </m:r>
            <m:sSubSup>
              <m:sSubSupPr>
                <m:ctrlPr>
                  <w:rPr>
                    <w:rFonts w:ascii="Cambria Math" w:hAnsi="Cambria Math" w:cs="Arial"/>
                    <w:i/>
                    <w:sz w:val="20"/>
                    <w:szCs w:val="20"/>
                    <w:lang w:val="el-GR"/>
                  </w:rPr>
                </m:ctrlPr>
              </m:sSubSupPr>
              <m:e>
                <m:r>
                  <w:rPr>
                    <w:rFonts w:ascii="Cambria Math" w:hAnsi="Cambria Math" w:cs="Arial"/>
                    <w:sz w:val="20"/>
                    <w:szCs w:val="20"/>
                    <w:lang w:val="el-GR"/>
                  </w:rPr>
                  <m:t>x</m:t>
                </m:r>
              </m:e>
              <m:sub>
                <m:r>
                  <w:rPr>
                    <w:rFonts w:ascii="Cambria Math" w:hAnsi="Cambria Math" w:cs="Arial"/>
                    <w:sz w:val="20"/>
                    <w:szCs w:val="20"/>
                    <w:lang w:val="el-GR"/>
                  </w:rPr>
                  <m:t>i</m:t>
                </m:r>
              </m:sub>
              <m:sup>
                <m:r>
                  <w:rPr>
                    <w:rFonts w:ascii="Cambria Math" w:hAnsi="Cambria Math" w:cs="Arial"/>
                    <w:sz w:val="20"/>
                    <w:szCs w:val="20"/>
                    <w:lang w:val="el-GR"/>
                  </w:rPr>
                  <m:t>*</m:t>
                </m:r>
              </m:sup>
            </m:sSubSup>
          </m:e>
        </m:d>
      </m:oMath>
    </w:p>
    <w:p w14:paraId="087E77B3" w14:textId="0D84E465" w:rsidR="00692ACB" w:rsidRPr="00692ACB" w:rsidRDefault="00000000" w:rsidP="002361F8">
      <w:pPr>
        <w:numPr>
          <w:ilvl w:val="0"/>
          <w:numId w:val="11"/>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r>
          <w:rPr>
            <w:rFonts w:ascii="Cambria Math" w:hAnsi="Cambria Math" w:cs="Arial"/>
            <w:sz w:val="20"/>
            <w:szCs w:val="20"/>
            <w:lang w:val="el-GR"/>
          </w:rPr>
          <m:t xml:space="preserve"> ≥</m:t>
        </m:r>
        <m:d>
          <m:dPr>
            <m:begChr m:val="⌈"/>
            <m:endChr m:val="⌉"/>
            <m:ctrlPr>
              <w:rPr>
                <w:rFonts w:ascii="Cambria Math" w:hAnsi="Cambria Math" w:cs="Arial"/>
                <w:i/>
                <w:sz w:val="20"/>
                <w:szCs w:val="20"/>
                <w:lang w:val="el-GR"/>
              </w:rPr>
            </m:ctrlPr>
          </m:dPr>
          <m:e>
            <m:r>
              <w:rPr>
                <w:rFonts w:ascii="Cambria Math" w:hAnsi="Cambria Math" w:cs="Arial"/>
                <w:sz w:val="20"/>
                <w:szCs w:val="20"/>
                <w:lang w:val="el-GR"/>
              </w:rPr>
              <m:t xml:space="preserve"> </m:t>
            </m:r>
            <m:sSubSup>
              <m:sSubSupPr>
                <m:ctrlPr>
                  <w:rPr>
                    <w:rFonts w:ascii="Cambria Math" w:hAnsi="Cambria Math" w:cs="Arial"/>
                    <w:i/>
                    <w:sz w:val="20"/>
                    <w:szCs w:val="20"/>
                    <w:lang w:val="el-GR"/>
                  </w:rPr>
                </m:ctrlPr>
              </m:sSubSupPr>
              <m:e>
                <m:r>
                  <w:rPr>
                    <w:rFonts w:ascii="Cambria Math" w:hAnsi="Cambria Math" w:cs="Arial"/>
                    <w:sz w:val="20"/>
                    <w:szCs w:val="20"/>
                    <w:lang w:val="el-GR"/>
                  </w:rPr>
                  <m:t>x</m:t>
                </m:r>
              </m:e>
              <m:sub>
                <m:r>
                  <w:rPr>
                    <w:rFonts w:ascii="Cambria Math" w:hAnsi="Cambria Math" w:cs="Arial"/>
                    <w:sz w:val="20"/>
                    <w:szCs w:val="20"/>
                    <w:lang w:val="el-GR"/>
                  </w:rPr>
                  <m:t>j</m:t>
                </m:r>
              </m:sub>
              <m:sup>
                <m:r>
                  <w:rPr>
                    <w:rFonts w:ascii="Cambria Math" w:hAnsi="Cambria Math" w:cs="Arial"/>
                    <w:sz w:val="20"/>
                    <w:szCs w:val="20"/>
                    <w:lang w:val="el-GR"/>
                  </w:rPr>
                  <m:t>*</m:t>
                </m:r>
              </m:sup>
            </m:sSubSup>
          </m:e>
        </m:d>
      </m:oMath>
    </w:p>
    <w:p w14:paraId="76C2BB81"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Η διαδικασία επαναλαμβάνεται αναδρομικά έως ότου ισχύσει ένα από τα παρακάτω:</w:t>
      </w:r>
    </w:p>
    <w:p w14:paraId="27A04DE2" w14:textId="77777777" w:rsidR="00692ACB" w:rsidRPr="00692ACB" w:rsidRDefault="00692ACB" w:rsidP="002361F8">
      <w:pPr>
        <w:numPr>
          <w:ilvl w:val="0"/>
          <w:numId w:val="12"/>
        </w:numPr>
        <w:tabs>
          <w:tab w:val="clear" w:pos="360"/>
          <w:tab w:val="num" w:pos="720"/>
        </w:tabs>
        <w:spacing w:after="60"/>
        <w:jc w:val="both"/>
        <w:rPr>
          <w:rFonts w:ascii="Arial" w:hAnsi="Arial" w:cs="Arial"/>
          <w:sz w:val="20"/>
          <w:szCs w:val="20"/>
        </w:rPr>
      </w:pPr>
      <w:r w:rsidRPr="00692ACB">
        <w:rPr>
          <w:rFonts w:ascii="Arial" w:hAnsi="Arial" w:cs="Arial"/>
          <w:sz w:val="20"/>
          <w:szCs w:val="20"/>
        </w:rPr>
        <w:t>Το υποπρόβλημα είναι αν</w:t>
      </w:r>
      <w:r w:rsidRPr="00692ACB">
        <w:rPr>
          <w:rFonts w:ascii="Arial" w:hAnsi="Arial" w:cs="Arial"/>
          <w:sz w:val="20"/>
          <w:szCs w:val="20"/>
          <w:lang w:val="el-GR"/>
        </w:rPr>
        <w:t>έ</w:t>
      </w:r>
      <w:r w:rsidRPr="00692ACB">
        <w:rPr>
          <w:rFonts w:ascii="Arial" w:hAnsi="Arial" w:cs="Arial"/>
          <w:sz w:val="20"/>
          <w:szCs w:val="20"/>
        </w:rPr>
        <w:t>φικτ</w:t>
      </w:r>
      <w:r w:rsidRPr="00692ACB">
        <w:rPr>
          <w:rFonts w:ascii="Arial" w:hAnsi="Arial" w:cs="Arial"/>
          <w:sz w:val="20"/>
          <w:szCs w:val="20"/>
          <w:lang w:val="el-GR"/>
        </w:rPr>
        <w:t>ο</w:t>
      </w:r>
      <w:r w:rsidRPr="00692ACB">
        <w:rPr>
          <w:rFonts w:ascii="Arial" w:hAnsi="Arial" w:cs="Arial"/>
          <w:sz w:val="20"/>
          <w:szCs w:val="20"/>
        </w:rPr>
        <w:t>.</w:t>
      </w:r>
    </w:p>
    <w:p w14:paraId="4BD8A10E" w14:textId="77777777" w:rsidR="00692ACB" w:rsidRPr="00692ACB" w:rsidRDefault="00692ACB" w:rsidP="002361F8">
      <w:pPr>
        <w:numPr>
          <w:ilvl w:val="0"/>
          <w:numId w:val="12"/>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Η βέλτιστη λύση του υποπροβλήματος είναι χειρότερη από το άνω φράγμα, άρα μπορεί να απορριφθεί.</w:t>
      </w:r>
    </w:p>
    <w:p w14:paraId="50A77AA4" w14:textId="77777777" w:rsidR="00692ACB" w:rsidRPr="00692ACB" w:rsidRDefault="00692ACB" w:rsidP="002361F8">
      <w:pPr>
        <w:numPr>
          <w:ilvl w:val="0"/>
          <w:numId w:val="12"/>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Η λύση είναι ακέραια και βελτιώνει το άνω φράγμα.</w:t>
      </w:r>
    </w:p>
    <w:p w14:paraId="03158D53" w14:textId="66AA5F4B" w:rsid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lastRenderedPageBreak/>
        <w:t xml:space="preserve">Η </w:t>
      </w:r>
      <w:r w:rsidR="00DC1E73">
        <w:rPr>
          <w:rFonts w:ascii="Arial" w:hAnsi="Arial" w:cs="Arial"/>
          <w:sz w:val="20"/>
          <w:szCs w:val="20"/>
          <w:lang w:val="el-GR"/>
        </w:rPr>
        <w:t>αποτελεσματικότητα</w:t>
      </w:r>
      <w:r w:rsidRPr="00692ACB">
        <w:rPr>
          <w:rFonts w:ascii="Arial" w:hAnsi="Arial" w:cs="Arial"/>
          <w:sz w:val="20"/>
          <w:szCs w:val="20"/>
          <w:lang w:val="el-GR"/>
        </w:rPr>
        <w:t xml:space="preserve"> της μεθόδου έγκειται </w:t>
      </w:r>
      <w:r w:rsidR="00DC1E73">
        <w:rPr>
          <w:rFonts w:ascii="Arial" w:hAnsi="Arial" w:cs="Arial"/>
          <w:sz w:val="20"/>
          <w:szCs w:val="20"/>
          <w:lang w:val="el-GR"/>
        </w:rPr>
        <w:t>σ</w:t>
      </w:r>
      <w:r w:rsidRPr="00692ACB">
        <w:rPr>
          <w:rFonts w:ascii="Arial" w:hAnsi="Arial" w:cs="Arial"/>
          <w:sz w:val="20"/>
          <w:szCs w:val="20"/>
          <w:lang w:val="el-GR"/>
        </w:rPr>
        <w:t>τη</w:t>
      </w:r>
      <w:r w:rsidR="00DC1E73">
        <w:rPr>
          <w:rFonts w:ascii="Arial" w:hAnsi="Arial" w:cs="Arial"/>
          <w:sz w:val="20"/>
          <w:szCs w:val="20"/>
          <w:lang w:val="el-GR"/>
        </w:rPr>
        <w:t>ν εισαγωγή νέων περιορισμών που</w:t>
      </w:r>
      <w:r w:rsidRPr="00692ACB">
        <w:rPr>
          <w:rFonts w:ascii="Arial" w:hAnsi="Arial" w:cs="Arial"/>
          <w:sz w:val="20"/>
          <w:szCs w:val="20"/>
          <w:lang w:val="el-GR"/>
        </w:rPr>
        <w:t xml:space="preserve"> αποκλείο</w:t>
      </w:r>
      <w:r w:rsidR="00DC1E73">
        <w:rPr>
          <w:rFonts w:ascii="Arial" w:hAnsi="Arial" w:cs="Arial"/>
          <w:sz w:val="20"/>
          <w:szCs w:val="20"/>
          <w:lang w:val="el-GR"/>
        </w:rPr>
        <w:t>υ</w:t>
      </w:r>
      <w:r w:rsidRPr="00692ACB">
        <w:rPr>
          <w:rFonts w:ascii="Arial" w:hAnsi="Arial" w:cs="Arial"/>
          <w:sz w:val="20"/>
          <w:szCs w:val="20"/>
          <w:lang w:val="el-GR"/>
        </w:rPr>
        <w:t>ν μεγάλες περιοχές του εφικτού χώρου</w:t>
      </w:r>
      <w:r w:rsidR="00DC1E73">
        <w:rPr>
          <w:rFonts w:ascii="Arial" w:hAnsi="Arial" w:cs="Arial"/>
          <w:sz w:val="20"/>
          <w:szCs w:val="20"/>
          <w:lang w:val="el-GR"/>
        </w:rPr>
        <w:t xml:space="preserve"> στις οποίες οι μεταβλητές λαμβάνουν συνεχείς τιμές</w:t>
      </w:r>
      <w:r w:rsidRPr="00692ACB">
        <w:rPr>
          <w:rFonts w:ascii="Arial" w:hAnsi="Arial" w:cs="Arial"/>
          <w:sz w:val="20"/>
          <w:szCs w:val="20"/>
          <w:lang w:val="el-GR"/>
        </w:rPr>
        <w:t>.</w:t>
      </w:r>
      <w:r w:rsidR="002A7235">
        <w:rPr>
          <w:rFonts w:ascii="Arial" w:hAnsi="Arial" w:cs="Arial"/>
          <w:sz w:val="20"/>
          <w:szCs w:val="20"/>
          <w:lang w:val="el-GR"/>
        </w:rPr>
        <w:t xml:space="preserve"> </w:t>
      </w:r>
      <w:r w:rsidR="00DC1E73">
        <w:rPr>
          <w:rFonts w:ascii="Arial" w:hAnsi="Arial" w:cs="Arial"/>
          <w:sz w:val="20"/>
          <w:szCs w:val="20"/>
          <w:lang w:val="el-GR"/>
        </w:rPr>
        <w:t>Η</w:t>
      </w:r>
      <w:r w:rsidRPr="00692ACB">
        <w:rPr>
          <w:rFonts w:ascii="Arial" w:hAnsi="Arial" w:cs="Arial"/>
          <w:sz w:val="20"/>
          <w:szCs w:val="20"/>
          <w:lang w:val="el-GR"/>
        </w:rPr>
        <w:t xml:space="preserve"> εύρεση της βέλτιστης ακέραιας λύσης επιτυγχάνεται, περιορίζοντας το εύρος αναζήτησης μόνο στις υποπεριπτώσεις που </w:t>
      </w:r>
      <w:r w:rsidR="00DC1E73">
        <w:rPr>
          <w:rFonts w:ascii="Arial" w:hAnsi="Arial" w:cs="Arial"/>
          <w:sz w:val="20"/>
          <w:szCs w:val="20"/>
          <w:lang w:val="el-GR"/>
        </w:rPr>
        <w:t>παρ</w:t>
      </w:r>
      <w:r w:rsidRPr="00692ACB">
        <w:rPr>
          <w:rFonts w:ascii="Arial" w:hAnsi="Arial" w:cs="Arial"/>
          <w:sz w:val="20"/>
          <w:szCs w:val="20"/>
          <w:lang w:val="el-GR"/>
        </w:rPr>
        <w:t>έχουν προοπτική βελτίωσης. Τα παραπάνω μπορούν να γίνουν κατανοητά με την χρήση του παρακάτω παραδείγματος.</w:t>
      </w:r>
      <w:r w:rsidR="003A2AA8">
        <w:rPr>
          <w:rFonts w:ascii="Arial" w:hAnsi="Arial" w:cs="Arial"/>
          <w:sz w:val="20"/>
          <w:szCs w:val="20"/>
          <w:lang w:val="el-GR"/>
        </w:rPr>
        <w:t xml:space="preserve"> </w:t>
      </w:r>
      <w:r w:rsidRPr="00692ACB">
        <w:rPr>
          <w:rFonts w:ascii="Arial" w:hAnsi="Arial" w:cs="Arial"/>
          <w:sz w:val="20"/>
          <w:szCs w:val="20"/>
          <w:lang w:val="el-GR"/>
        </w:rPr>
        <w:t>Έστω το πρόβλημα ελαχιστοποίησης:</w:t>
      </w:r>
    </w:p>
    <w:p w14:paraId="4E2A2CBF" w14:textId="77777777" w:rsidR="003A2AA8" w:rsidRPr="00692ACB" w:rsidRDefault="003A2AA8" w:rsidP="00B40E9F">
      <w:pPr>
        <w:spacing w:after="60"/>
        <w:jc w:val="both"/>
        <w:rPr>
          <w:rFonts w:ascii="Arial" w:hAnsi="Arial" w:cs="Arial"/>
          <w:sz w:val="20"/>
          <w:szCs w:val="20"/>
          <w:vertAlign w:val="subscript"/>
          <w:lang w:val="el-GR"/>
        </w:rPr>
      </w:pPr>
    </w:p>
    <w:p w14:paraId="6CDB6039" w14:textId="769E04C6"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vertAlign w:val="subscript"/>
          <w:lang w:val="el-GR"/>
        </w:rPr>
        <w:t xml:space="preserve"> </w:t>
      </w:r>
      <m:oMath>
        <m:r>
          <w:rPr>
            <w:rFonts w:ascii="Cambria Math" w:hAnsi="Cambria Math" w:cs="Arial"/>
            <w:sz w:val="20"/>
            <w:szCs w:val="20"/>
            <w:vertAlign w:val="subscript"/>
            <w:lang w:val="el-GR"/>
          </w:rPr>
          <m:t>mi</m:t>
        </m:r>
        <m:sSub>
          <m:sSubPr>
            <m:ctrlPr>
              <w:rPr>
                <w:rFonts w:ascii="Cambria Math" w:hAnsi="Cambria Math" w:cs="Arial"/>
                <w:i/>
                <w:sz w:val="20"/>
                <w:szCs w:val="20"/>
                <w:vertAlign w:val="subscript"/>
                <w:lang w:val="el-GR"/>
              </w:rPr>
            </m:ctrlPr>
          </m:sSubPr>
          <m:e>
            <m:r>
              <w:rPr>
                <w:rFonts w:ascii="Cambria Math" w:hAnsi="Cambria Math" w:cs="Arial"/>
                <w:sz w:val="20"/>
                <w:szCs w:val="20"/>
                <w:vertAlign w:val="subscript"/>
                <w:lang w:val="el-GR"/>
              </w:rPr>
              <m:t>n</m:t>
            </m:r>
          </m:e>
          <m:sub>
            <m:d>
              <m:dPr>
                <m:begChr m:val="{"/>
                <m:endChr m:val="}"/>
                <m:ctrlPr>
                  <w:rPr>
                    <w:rFonts w:ascii="Cambria Math" w:hAnsi="Cambria Math" w:cs="Arial"/>
                    <w:sz w:val="20"/>
                    <w:szCs w:val="20"/>
                    <w:vertAlign w:val="subscript"/>
                    <w:lang w:val="el-GR"/>
                  </w:rPr>
                </m:ctrlPr>
              </m:dPr>
              <m:e>
                <m:sSub>
                  <m:sSubPr>
                    <m:ctrlPr>
                      <w:rPr>
                        <w:rFonts w:ascii="Cambria Math" w:hAnsi="Cambria Math" w:cs="Arial"/>
                        <w:i/>
                        <w:sz w:val="20"/>
                        <w:szCs w:val="20"/>
                        <w:vertAlign w:val="subscript"/>
                        <w:lang w:val="el-GR"/>
                      </w:rPr>
                    </m:ctrlPr>
                  </m:sSubPr>
                  <m:e>
                    <m:r>
                      <w:rPr>
                        <w:rFonts w:ascii="Cambria Math" w:hAnsi="Cambria Math" w:cs="Arial"/>
                        <w:sz w:val="20"/>
                        <w:szCs w:val="20"/>
                        <w:vertAlign w:val="subscript"/>
                        <w:lang w:val="el-GR"/>
                      </w:rPr>
                      <m:t>x</m:t>
                    </m:r>
                    <m:ctrlPr>
                      <w:rPr>
                        <w:rFonts w:ascii="Cambria Math" w:hAnsi="Cambria Math" w:cs="Arial"/>
                        <w:sz w:val="20"/>
                        <w:szCs w:val="20"/>
                        <w:vertAlign w:val="subscript"/>
                        <w:lang w:val="el-GR"/>
                      </w:rPr>
                    </m:ctrlPr>
                  </m:e>
                  <m:sub>
                    <m:r>
                      <w:rPr>
                        <w:rFonts w:ascii="Cambria Math" w:hAnsi="Cambria Math" w:cs="Arial"/>
                        <w:sz w:val="20"/>
                        <w:szCs w:val="20"/>
                        <w:vertAlign w:val="subscript"/>
                        <w:lang w:val="el-GR"/>
                      </w:rPr>
                      <m:t>1</m:t>
                    </m:r>
                  </m:sub>
                </m:sSub>
                <m:r>
                  <w:rPr>
                    <w:rFonts w:ascii="Cambria Math" w:hAnsi="Cambria Math" w:cs="Arial"/>
                    <w:sz w:val="20"/>
                    <w:szCs w:val="20"/>
                    <w:vertAlign w:val="subscript"/>
                    <w:lang w:val="el-GR"/>
                  </w:rPr>
                  <m:t>,</m:t>
                </m:r>
                <m:sSub>
                  <m:sSubPr>
                    <m:ctrlPr>
                      <w:rPr>
                        <w:rFonts w:ascii="Cambria Math" w:hAnsi="Cambria Math" w:cs="Arial"/>
                        <w:i/>
                        <w:sz w:val="20"/>
                        <w:szCs w:val="20"/>
                        <w:vertAlign w:val="subscript"/>
                        <w:lang w:val="el-GR"/>
                      </w:rPr>
                    </m:ctrlPr>
                  </m:sSubPr>
                  <m:e>
                    <m:r>
                      <w:rPr>
                        <w:rFonts w:ascii="Cambria Math" w:hAnsi="Cambria Math" w:cs="Arial"/>
                        <w:sz w:val="20"/>
                        <w:szCs w:val="20"/>
                        <w:vertAlign w:val="subscript"/>
                        <w:lang w:val="el-GR"/>
                      </w:rPr>
                      <m:t>x</m:t>
                    </m:r>
                    <m:ctrlPr>
                      <w:rPr>
                        <w:rFonts w:ascii="Cambria Math" w:hAnsi="Cambria Math" w:cs="Arial"/>
                        <w:i/>
                        <w:sz w:val="20"/>
                        <w:szCs w:val="20"/>
                        <w:vertAlign w:val="subscript"/>
                      </w:rPr>
                    </m:ctrlPr>
                  </m:e>
                  <m:sub>
                    <m:r>
                      <w:rPr>
                        <w:rFonts w:ascii="Cambria Math" w:hAnsi="Cambria Math" w:cs="Arial"/>
                        <w:sz w:val="20"/>
                        <w:szCs w:val="20"/>
                        <w:vertAlign w:val="subscript"/>
                        <w:lang w:val="el-GR"/>
                      </w:rPr>
                      <m:t>2</m:t>
                    </m:r>
                  </m:sub>
                </m:sSub>
                <m:ctrlPr>
                  <w:rPr>
                    <w:rFonts w:ascii="Cambria Math" w:hAnsi="Cambria Math" w:cs="Arial"/>
                    <w:i/>
                    <w:sz w:val="20"/>
                    <w:szCs w:val="20"/>
                    <w:vertAlign w:val="subscript"/>
                    <w:lang w:val="el-GR"/>
                  </w:rPr>
                </m:ctrlPr>
              </m:e>
            </m:d>
          </m:sub>
        </m:sSub>
        <m:r>
          <w:rPr>
            <w:rFonts w:ascii="Cambria Math" w:hAnsi="Cambria Math" w:cs="Arial"/>
            <w:sz w:val="20"/>
            <w:szCs w:val="20"/>
          </w:rPr>
          <m:t>f</m:t>
        </m:r>
        <m:d>
          <m:dPr>
            <m:ctrlPr>
              <w:rPr>
                <w:rFonts w:ascii="Cambria Math" w:hAnsi="Cambria Math" w:cs="Arial"/>
                <w:sz w:val="20"/>
                <w:szCs w:val="20"/>
              </w:rPr>
            </m:ctrlPr>
          </m:dPr>
          <m:e>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sz w:val="20"/>
                    <w:szCs w:val="20"/>
                  </w:rPr>
                </m:ctrlPr>
              </m:e>
              <m:sub>
                <m:r>
                  <w:rPr>
                    <w:rFonts w:ascii="Cambria Math" w:hAnsi="Cambria Math" w:cs="Arial"/>
                    <w:sz w:val="20"/>
                    <w:szCs w:val="20"/>
                    <w:vertAlign w:val="subscript"/>
                    <w:lang w:val="el-GR"/>
                  </w:rPr>
                  <m:t>1</m:t>
                </m:r>
              </m:sub>
            </m:sSub>
            <m:r>
              <w:rPr>
                <w:rFonts w:ascii="Cambria Math" w:hAnsi="Cambria Math" w:cs="Arial"/>
                <w:sz w:val="20"/>
                <w:szCs w:val="20"/>
                <w:vertAlign w:val="subscript"/>
                <w:lang w:val="el-GR"/>
              </w:rPr>
              <m:t>, </m:t>
            </m:r>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i/>
                    <w:sz w:val="20"/>
                    <w:szCs w:val="20"/>
                    <w:vertAlign w:val="subscript"/>
                  </w:rPr>
                </m:ctrlPr>
              </m:e>
              <m:sub>
                <m:r>
                  <w:rPr>
                    <w:rFonts w:ascii="Cambria Math" w:hAnsi="Cambria Math" w:cs="Arial"/>
                    <w:sz w:val="20"/>
                    <w:szCs w:val="20"/>
                    <w:vertAlign w:val="subscript"/>
                    <w:lang w:val="el-GR"/>
                  </w:rPr>
                  <m:t>2</m:t>
                </m:r>
              </m:sub>
            </m:sSub>
            <m:ctrlPr>
              <w:rPr>
                <w:rFonts w:ascii="Cambria Math" w:hAnsi="Cambria Math" w:cs="Arial"/>
                <w:i/>
                <w:sz w:val="20"/>
                <w:szCs w:val="20"/>
                <w:vertAlign w:val="subscript"/>
              </w:rPr>
            </m:ctrlPr>
          </m:e>
        </m:d>
        <m:r>
          <w:rPr>
            <w:rFonts w:ascii="Cambria Math" w:hAnsi="Cambria Math" w:cs="Arial"/>
            <w:sz w:val="20"/>
            <w:szCs w:val="20"/>
            <w:lang w:val="el-GR"/>
          </w:rPr>
          <m:t>= 7</m:t>
        </m:r>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sz w:val="20"/>
                <w:szCs w:val="20"/>
              </w:rPr>
            </m:ctrlPr>
          </m:e>
          <m:sub>
            <m:r>
              <w:rPr>
                <w:rFonts w:ascii="Cambria Math" w:hAnsi="Cambria Math" w:cs="Arial"/>
                <w:sz w:val="20"/>
                <w:szCs w:val="20"/>
                <w:vertAlign w:val="subscript"/>
                <w:lang w:val="el-GR"/>
              </w:rPr>
              <m:t>1</m:t>
            </m:r>
          </m:sub>
        </m:sSub>
        <m:r>
          <w:rPr>
            <w:rFonts w:ascii="Cambria Math" w:hAnsi="Cambria Math" w:cs="Arial"/>
            <w:sz w:val="20"/>
            <w:szCs w:val="20"/>
            <w:lang w:val="el-GR"/>
          </w:rPr>
          <m:t> + 8</m:t>
        </m:r>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sz w:val="20"/>
                <w:szCs w:val="20"/>
              </w:rPr>
            </m:ctrlPr>
          </m:e>
          <m:sub>
            <m:r>
              <w:rPr>
                <w:rFonts w:ascii="Cambria Math" w:hAnsi="Cambria Math" w:cs="Arial"/>
                <w:sz w:val="20"/>
                <w:szCs w:val="20"/>
                <w:vertAlign w:val="subscript"/>
                <w:lang w:val="el-GR"/>
              </w:rPr>
              <m:t>2</m:t>
            </m:r>
          </m:sub>
        </m:sSub>
      </m:oMath>
      <w:r>
        <w:rPr>
          <w:rFonts w:ascii="Arial" w:hAnsi="Arial" w:cs="Arial"/>
          <w:sz w:val="20"/>
          <w:szCs w:val="20"/>
          <w:lang w:val="el-GR"/>
        </w:rPr>
        <w:tab/>
      </w:r>
      <w:r w:rsidRPr="00692ACB">
        <w:rPr>
          <w:rFonts w:ascii="Arial" w:hAnsi="Arial" w:cs="Arial"/>
          <w:sz w:val="20"/>
          <w:szCs w:val="20"/>
          <w:lang w:val="el-GR"/>
        </w:rPr>
        <w:t>(3.1)</w:t>
      </w:r>
    </w:p>
    <w:p w14:paraId="370757F5"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υπό τους περιορισμούς:</w:t>
      </w:r>
    </w:p>
    <w:p w14:paraId="2FC6161D" w14:textId="77777777" w:rsidR="00692ACB" w:rsidRPr="00692ACB" w:rsidRDefault="00692ACB" w:rsidP="00B40E9F">
      <w:pPr>
        <w:spacing w:after="60"/>
        <w:jc w:val="both"/>
        <w:rPr>
          <w:rFonts w:ascii="Arial" w:hAnsi="Arial" w:cs="Arial"/>
          <w:sz w:val="20"/>
          <w:szCs w:val="20"/>
          <w:lang w:val="el-GR"/>
        </w:rPr>
      </w:pPr>
      <m:oMath>
        <m:r>
          <w:rPr>
            <w:rFonts w:ascii="Cambria Math" w:hAnsi="Cambria Math" w:cs="Arial"/>
            <w:sz w:val="20"/>
            <w:szCs w:val="20"/>
            <w:lang w:val="el-GR"/>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-3</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2</m:t>
            </m:r>
          </m:sub>
        </m:sSub>
        <m:r>
          <w:rPr>
            <w:rFonts w:ascii="Cambria Math" w:hAnsi="Cambria Math" w:cs="Arial"/>
            <w:sz w:val="20"/>
            <w:szCs w:val="20"/>
            <w:lang w:val="el-GR"/>
          </w:rPr>
          <m:t>≤14</m:t>
        </m:r>
      </m:oMath>
      <w:r w:rsidRPr="00692ACB">
        <w:rPr>
          <w:rFonts w:ascii="Arial" w:hAnsi="Arial" w:cs="Arial"/>
          <w:sz w:val="20"/>
          <w:szCs w:val="20"/>
          <w:lang w:val="el-GR"/>
        </w:rPr>
        <w:t xml:space="preserve"> </w:t>
      </w:r>
      <w:r w:rsidRPr="00692ACB">
        <w:rPr>
          <w:rFonts w:ascii="Arial" w:hAnsi="Arial" w:cs="Arial"/>
          <w:sz w:val="20"/>
          <w:szCs w:val="20"/>
          <w:lang w:val="el-GR"/>
        </w:rPr>
        <w:tab/>
      </w:r>
      <w:r w:rsidRPr="00692ACB">
        <w:rPr>
          <w:rFonts w:ascii="Arial" w:hAnsi="Arial" w:cs="Arial"/>
          <w:sz w:val="20"/>
          <w:szCs w:val="20"/>
          <w:lang w:val="el-GR"/>
        </w:rPr>
        <w:tab/>
        <w:t xml:space="preserve">     </w:t>
      </w:r>
      <w:r>
        <w:rPr>
          <w:rFonts w:ascii="Arial" w:hAnsi="Arial" w:cs="Arial"/>
          <w:sz w:val="20"/>
          <w:szCs w:val="20"/>
          <w:lang w:val="el-GR"/>
        </w:rPr>
        <w:t xml:space="preserve">                </w:t>
      </w:r>
      <w:r>
        <w:rPr>
          <w:rFonts w:ascii="Arial" w:hAnsi="Arial" w:cs="Arial"/>
          <w:sz w:val="20"/>
          <w:szCs w:val="20"/>
          <w:lang w:val="el-GR"/>
        </w:rPr>
        <w:tab/>
      </w:r>
      <w:r w:rsidRPr="00692ACB">
        <w:rPr>
          <w:rFonts w:ascii="Arial" w:hAnsi="Arial" w:cs="Arial"/>
          <w:sz w:val="20"/>
          <w:szCs w:val="20"/>
          <w:lang w:val="el-GR"/>
        </w:rPr>
        <w:t>(3.2)</w:t>
      </w:r>
    </w:p>
    <w:p w14:paraId="5D4B34A5" w14:textId="77777777" w:rsidR="00692ACB" w:rsidRPr="00692ACB" w:rsidRDefault="00692ACB" w:rsidP="00B40E9F">
      <w:pPr>
        <w:spacing w:after="60"/>
        <w:jc w:val="both"/>
        <w:rPr>
          <w:rFonts w:ascii="Arial" w:hAnsi="Arial" w:cs="Arial"/>
          <w:sz w:val="20"/>
          <w:szCs w:val="20"/>
          <w:lang w:val="el-GR"/>
        </w:rPr>
      </w:pPr>
      <m:oMath>
        <m:r>
          <w:rPr>
            <w:rFonts w:ascii="Cambria Math" w:hAnsi="Cambria Math" w:cs="Arial"/>
            <w:sz w:val="20"/>
            <w:szCs w:val="20"/>
            <w:lang w:val="el-GR"/>
          </w:rPr>
          <m:t>-12</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1</m:t>
            </m:r>
          </m:sub>
        </m:sSub>
        <m:r>
          <w:rPr>
            <w:rFonts w:ascii="Cambria Math" w:hAnsi="Cambria Math" w:cs="Arial"/>
            <w:sz w:val="20"/>
            <w:szCs w:val="20"/>
            <w:lang w:val="el-GR"/>
          </w:rPr>
          <m:t>-5</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2</m:t>
            </m:r>
          </m:sub>
        </m:sSub>
        <m:r>
          <w:rPr>
            <w:rFonts w:ascii="Cambria Math" w:hAnsi="Cambria Math" w:cs="Arial"/>
            <w:sz w:val="20"/>
            <w:szCs w:val="20"/>
            <w:lang w:val="el-GR"/>
          </w:rPr>
          <m:t>≤ -28</m:t>
        </m:r>
      </m:oMath>
      <w:r w:rsidRPr="00692ACB">
        <w:rPr>
          <w:rFonts w:ascii="Arial" w:hAnsi="Arial" w:cs="Arial"/>
          <w:sz w:val="20"/>
          <w:szCs w:val="20"/>
          <w:lang w:val="el-GR"/>
        </w:rPr>
        <w:t xml:space="preserve">                    </w:t>
      </w:r>
      <w:r>
        <w:rPr>
          <w:rFonts w:ascii="Arial" w:hAnsi="Arial" w:cs="Arial"/>
          <w:sz w:val="20"/>
          <w:szCs w:val="20"/>
          <w:lang w:val="el-GR"/>
        </w:rPr>
        <w:t xml:space="preserve">     </w:t>
      </w:r>
      <w:r>
        <w:rPr>
          <w:rFonts w:ascii="Arial" w:hAnsi="Arial" w:cs="Arial"/>
          <w:sz w:val="20"/>
          <w:szCs w:val="20"/>
          <w:lang w:val="el-GR"/>
        </w:rPr>
        <w:tab/>
      </w:r>
      <w:r w:rsidRPr="00692ACB">
        <w:rPr>
          <w:rFonts w:ascii="Arial" w:hAnsi="Arial" w:cs="Arial"/>
          <w:sz w:val="20"/>
          <w:szCs w:val="20"/>
          <w:lang w:val="el-GR"/>
        </w:rPr>
        <w:t>(3.3)</w:t>
      </w:r>
    </w:p>
    <w:p w14:paraId="292F7D2D" w14:textId="77777777" w:rsidR="00692ACB" w:rsidRPr="00692ACB" w:rsidRDefault="00000000" w:rsidP="00B40E9F">
      <w:pPr>
        <w:spacing w:after="60"/>
        <w:jc w:val="both"/>
        <w:rPr>
          <w:rFonts w:ascii="Arial" w:hAnsi="Arial" w:cs="Arial"/>
          <w:sz w:val="20"/>
          <w:szCs w:val="20"/>
          <w:lang w:val="el-GR"/>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+2</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2</m:t>
            </m:r>
          </m:sub>
        </m:sSub>
        <m:r>
          <w:rPr>
            <w:rFonts w:ascii="Cambria Math" w:hAnsi="Cambria Math" w:cs="Arial"/>
            <w:sz w:val="20"/>
            <w:szCs w:val="20"/>
            <w:lang w:val="el-GR"/>
          </w:rPr>
          <m:t>≤10</m:t>
        </m:r>
      </m:oMath>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Pr>
          <w:rFonts w:ascii="Arial" w:hAnsi="Arial" w:cs="Arial"/>
          <w:sz w:val="20"/>
          <w:szCs w:val="20"/>
          <w:lang w:val="el-GR"/>
        </w:rPr>
        <w:tab/>
      </w:r>
      <w:r w:rsidR="00692ACB">
        <w:rPr>
          <w:rFonts w:ascii="Arial" w:hAnsi="Arial" w:cs="Arial"/>
          <w:sz w:val="20"/>
          <w:szCs w:val="20"/>
          <w:lang w:val="el-GR"/>
        </w:rPr>
        <w:tab/>
      </w:r>
      <w:r w:rsidR="00692ACB" w:rsidRPr="00692ACB">
        <w:rPr>
          <w:rFonts w:ascii="Arial" w:hAnsi="Arial" w:cs="Arial"/>
          <w:sz w:val="20"/>
          <w:szCs w:val="20"/>
          <w:lang w:val="el-GR"/>
        </w:rPr>
        <w:t>(3.4)</w:t>
      </w:r>
    </w:p>
    <w:p w14:paraId="1DE1FC05" w14:textId="77777777" w:rsidR="00692ACB" w:rsidRPr="00692ACB" w:rsidRDefault="00000000" w:rsidP="00B40E9F">
      <w:pPr>
        <w:spacing w:after="60"/>
        <w:jc w:val="both"/>
        <w:rPr>
          <w:rFonts w:ascii="Arial" w:hAnsi="Arial" w:cs="Arial"/>
          <w:sz w:val="20"/>
          <w:szCs w:val="20"/>
          <w:lang w:val="el-GR"/>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2</m:t>
            </m:r>
          </m:sub>
        </m:sSub>
        <m:r>
          <w:rPr>
            <w:rFonts w:ascii="Cambria Math" w:hAnsi="Cambria Math" w:cs="Arial"/>
            <w:sz w:val="20"/>
            <w:szCs w:val="20"/>
            <w:lang w:val="el-GR"/>
          </w:rPr>
          <m:t>≥0</m:t>
        </m:r>
      </m:oMath>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Pr>
          <w:rFonts w:ascii="Arial" w:hAnsi="Arial" w:cs="Arial"/>
          <w:sz w:val="20"/>
          <w:szCs w:val="20"/>
          <w:lang w:val="el-GR"/>
        </w:rPr>
        <w:tab/>
      </w:r>
      <w:r w:rsidR="00692ACB" w:rsidRPr="00692ACB">
        <w:rPr>
          <w:rFonts w:ascii="Arial" w:hAnsi="Arial" w:cs="Arial"/>
          <w:sz w:val="20"/>
          <w:szCs w:val="20"/>
          <w:lang w:val="el-GR"/>
        </w:rPr>
        <w:t>(3.5)</w:t>
      </w:r>
    </w:p>
    <w:p w14:paraId="018E0909" w14:textId="77777777" w:rsidR="00692ACB" w:rsidRDefault="00000000" w:rsidP="00B40E9F">
      <w:pPr>
        <w:spacing w:after="60"/>
        <w:jc w:val="both"/>
        <w:rPr>
          <w:rFonts w:ascii="Arial" w:hAnsi="Arial" w:cs="Arial"/>
          <w:sz w:val="20"/>
          <w:szCs w:val="20"/>
          <w:lang w:val="el-GR"/>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2</m:t>
            </m:r>
          </m:sub>
        </m:sSub>
        <m:r>
          <m:rPr>
            <m:scr m:val="double-struck"/>
          </m:rPr>
          <w:rPr>
            <w:rFonts w:ascii="Cambria Math" w:hAnsi="Cambria Math" w:cs="Arial"/>
            <w:sz w:val="20"/>
            <w:szCs w:val="20"/>
            <w:lang w:val="el-GR"/>
          </w:rPr>
          <m:t>∈ Z</m:t>
        </m:r>
      </m:oMath>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Pr>
          <w:rFonts w:ascii="Arial" w:hAnsi="Arial" w:cs="Arial"/>
          <w:sz w:val="20"/>
          <w:szCs w:val="20"/>
          <w:lang w:val="el-GR"/>
        </w:rPr>
        <w:tab/>
      </w:r>
      <w:r w:rsidR="00692ACB" w:rsidRPr="00692ACB">
        <w:rPr>
          <w:rFonts w:ascii="Arial" w:hAnsi="Arial" w:cs="Arial"/>
          <w:sz w:val="20"/>
          <w:szCs w:val="20"/>
          <w:lang w:val="el-GR"/>
        </w:rPr>
        <w:t>(3.6)</w:t>
      </w:r>
    </w:p>
    <w:p w14:paraId="50018DD1" w14:textId="77777777" w:rsidR="003A2AA8" w:rsidRPr="00692ACB" w:rsidRDefault="003A2AA8" w:rsidP="00B40E9F">
      <w:pPr>
        <w:spacing w:after="60"/>
        <w:jc w:val="both"/>
        <w:rPr>
          <w:rFonts w:ascii="Arial" w:hAnsi="Arial" w:cs="Arial"/>
          <w:sz w:val="20"/>
          <w:szCs w:val="20"/>
          <w:lang w:val="el-GR"/>
        </w:rPr>
      </w:pPr>
    </w:p>
    <w:p w14:paraId="5383238C" w14:textId="21341434" w:rsid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Αρχικά, επιλύεται το χαλαρωμένο πρόβλημα παραλείποντας τον περιορισμό ακεραιότητας (3.6).</w:t>
      </w:r>
      <w:r w:rsidR="003A2AA8">
        <w:rPr>
          <w:rFonts w:ascii="Arial" w:hAnsi="Arial" w:cs="Arial"/>
          <w:sz w:val="20"/>
          <w:szCs w:val="20"/>
          <w:lang w:val="el-GR"/>
        </w:rPr>
        <w:t xml:space="preserve"> </w:t>
      </w:r>
      <w:r w:rsidRPr="00692ACB">
        <w:rPr>
          <w:rFonts w:ascii="Arial" w:hAnsi="Arial" w:cs="Arial"/>
          <w:sz w:val="20"/>
          <w:szCs w:val="20"/>
          <w:lang w:val="el-GR"/>
        </w:rPr>
        <w:t>Η βέλτιστη λύση είναι:</w:t>
      </w:r>
    </w:p>
    <w:p w14:paraId="68F795E3" w14:textId="77777777" w:rsidR="00692ACB" w:rsidRPr="00692ACB" w:rsidRDefault="00000000" w:rsidP="00B40E9F">
      <w:pPr>
        <w:spacing w:after="60"/>
        <w:jc w:val="both"/>
        <w:rPr>
          <w:rFonts w:ascii="Arial" w:hAnsi="Arial" w:cs="Arial"/>
          <w:sz w:val="20"/>
          <w:szCs w:val="20"/>
          <w:lang w:val="el-GR"/>
        </w:rPr>
      </w:pPr>
      <m:oMathPara>
        <m:oMathParaPr>
          <m:jc m:val="left"/>
        </m:oMathParaPr>
        <m:oMath>
          <m:d>
            <m:dPr>
              <m:ctrlPr>
                <w:rPr>
                  <w:rFonts w:ascii="Cambria Math" w:hAnsi="Cambria Math" w:cs="Arial"/>
                  <w:i/>
                  <w:sz w:val="20"/>
                  <w:szCs w:val="20"/>
                  <w:lang w:val="el-GR"/>
                </w:rPr>
              </m:ctrlPr>
            </m:dPr>
            <m:e>
              <m:sSub>
                <m:sSubPr>
                  <m:ctrlPr>
                    <w:rPr>
                      <w:rFonts w:ascii="Cambria Math" w:hAnsi="Cambria Math" w:cs="Arial"/>
                      <w:i/>
                      <w:iCs/>
                      <w:sz w:val="20"/>
                      <w:szCs w:val="20"/>
                      <w:lang w:val="el-GR"/>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 xml:space="preserve">, </m:t>
              </m:r>
              <m:sSub>
                <m:sSubPr>
                  <m:ctrlPr>
                    <w:rPr>
                      <w:rFonts w:ascii="Cambria Math" w:hAnsi="Cambria Math" w:cs="Arial"/>
                      <w:i/>
                      <w:iCs/>
                      <w:sz w:val="20"/>
                      <w:szCs w:val="20"/>
                      <w:lang w:val="el-GR"/>
                    </w:rPr>
                  </m:ctrlPr>
                </m:sSubPr>
                <m:e>
                  <m:r>
                    <w:rPr>
                      <w:rFonts w:ascii="Cambria Math" w:hAnsi="Cambria Math" w:cs="Arial"/>
                      <w:sz w:val="20"/>
                      <w:szCs w:val="20"/>
                    </w:rPr>
                    <m:t>x</m:t>
                  </m:r>
                </m:e>
                <m:sub>
                  <m:r>
                    <w:rPr>
                      <w:rFonts w:ascii="Cambria Math" w:hAnsi="Cambria Math" w:cs="Arial"/>
                      <w:sz w:val="20"/>
                      <w:szCs w:val="20"/>
                      <w:lang w:val="el-GR"/>
                    </w:rPr>
                    <m:t>2</m:t>
                  </m:r>
                </m:sub>
              </m:sSub>
            </m:e>
          </m:d>
          <m:r>
            <w:rPr>
              <w:rFonts w:ascii="Cambria Math" w:hAnsi="Cambria Math" w:cs="Arial"/>
              <w:sz w:val="20"/>
              <w:szCs w:val="20"/>
              <w:lang w:val="el-GR"/>
            </w:rPr>
            <m:t xml:space="preserve">= </m:t>
          </m:r>
          <m:d>
            <m:dPr>
              <m:ctrlPr>
                <w:rPr>
                  <w:rFonts w:ascii="Cambria Math" w:hAnsi="Cambria Math" w:cs="Arial"/>
                  <w:i/>
                  <w:sz w:val="20"/>
                  <w:szCs w:val="20"/>
                  <w:lang w:val="el-GR"/>
                </w:rPr>
              </m:ctrlPr>
            </m:dPr>
            <m:e>
              <m:r>
                <w:rPr>
                  <w:rFonts w:ascii="Cambria Math" w:hAnsi="Cambria Math" w:cs="Arial"/>
                  <w:sz w:val="20"/>
                  <w:szCs w:val="20"/>
                  <w:lang w:val="el-GR"/>
                </w:rPr>
                <m:t>2.3334 , 0</m:t>
              </m:r>
            </m:e>
          </m:d>
        </m:oMath>
      </m:oMathPara>
    </w:p>
    <w:p w14:paraId="7D3E121C"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Με τιμή αντικειμενικής συνάρτησης:</w:t>
      </w:r>
    </w:p>
    <w:p w14:paraId="5149A48C" w14:textId="77777777" w:rsidR="00692ACB" w:rsidRPr="00692ACB" w:rsidRDefault="00692ACB" w:rsidP="00B40E9F">
      <w:pPr>
        <w:spacing w:after="60"/>
        <w:jc w:val="both"/>
        <w:rPr>
          <w:rFonts w:ascii="Arial" w:hAnsi="Arial" w:cs="Arial"/>
          <w:sz w:val="20"/>
          <w:szCs w:val="20"/>
          <w:lang w:val="el-GR"/>
        </w:rPr>
      </w:pPr>
      <m:oMathPara>
        <m:oMathParaPr>
          <m:jc m:val="left"/>
        </m:oMathParaPr>
        <m:oMath>
          <m:r>
            <w:rPr>
              <w:rFonts w:ascii="Cambria Math" w:hAnsi="Cambria Math" w:cs="Arial"/>
              <w:sz w:val="20"/>
              <w:szCs w:val="20"/>
              <w:lang w:val="el-GR"/>
            </w:rPr>
            <m:t>f</m:t>
          </m:r>
          <m:d>
            <m:dPr>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1</m:t>
                  </m:r>
                </m:sub>
              </m:sSub>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2</m:t>
                  </m:r>
                </m:sub>
              </m:sSub>
            </m:e>
          </m:d>
          <m:r>
            <w:rPr>
              <w:rFonts w:ascii="Cambria Math" w:hAnsi="Cambria Math" w:cs="Arial"/>
              <w:sz w:val="20"/>
              <w:szCs w:val="20"/>
              <w:lang w:val="el-GR"/>
            </w:rPr>
            <m:t>=16.331</m:t>
          </m:r>
        </m:oMath>
      </m:oMathPara>
    </w:p>
    <w:p w14:paraId="113A69C0" w14:textId="5839B2CE"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 xml:space="preserve">Εφόσον </w:t>
      </w:r>
      <w:r w:rsidR="003A2AA8">
        <w:rPr>
          <w:rFonts w:ascii="Arial" w:hAnsi="Arial" w:cs="Arial"/>
          <w:sz w:val="20"/>
          <w:szCs w:val="20"/>
          <w:lang w:val="el-GR"/>
        </w:rPr>
        <w:t xml:space="preserve">η μεταβλητή </w:t>
      </w:r>
      <w:r w:rsidRPr="00692ACB">
        <w:rPr>
          <w:rFonts w:ascii="Arial" w:hAnsi="Arial" w:cs="Arial"/>
          <w:sz w:val="20"/>
          <w:szCs w:val="20"/>
        </w:rPr>
        <w:t>x</w:t>
      </w:r>
      <w:r w:rsidRPr="00692ACB">
        <w:rPr>
          <w:rFonts w:ascii="Arial" w:hAnsi="Arial" w:cs="Arial"/>
          <w:sz w:val="20"/>
          <w:szCs w:val="20"/>
          <w:vertAlign w:val="subscript"/>
          <w:lang w:val="el-GR"/>
        </w:rPr>
        <w:t>1</w:t>
      </w:r>
      <w:r w:rsidRPr="00692ACB">
        <w:rPr>
          <w:rFonts w:ascii="Arial" w:hAnsi="Arial" w:cs="Arial"/>
          <w:sz w:val="20"/>
          <w:szCs w:val="20"/>
          <w:lang w:val="el-GR"/>
        </w:rPr>
        <w:t xml:space="preserve"> δεν </w:t>
      </w:r>
      <w:r w:rsidR="003A2AA8">
        <w:rPr>
          <w:rFonts w:ascii="Arial" w:hAnsi="Arial" w:cs="Arial"/>
          <w:sz w:val="20"/>
          <w:szCs w:val="20"/>
          <w:lang w:val="el-GR"/>
        </w:rPr>
        <w:t>έχει λάβει</w:t>
      </w:r>
      <w:r w:rsidRPr="00692ACB">
        <w:rPr>
          <w:rFonts w:ascii="Arial" w:hAnsi="Arial" w:cs="Arial"/>
          <w:sz w:val="20"/>
          <w:szCs w:val="20"/>
          <w:lang w:val="el-GR"/>
        </w:rPr>
        <w:t xml:space="preserve"> ακέραια</w:t>
      </w:r>
      <w:r w:rsidR="003A2AA8">
        <w:rPr>
          <w:rFonts w:ascii="Arial" w:hAnsi="Arial" w:cs="Arial"/>
          <w:sz w:val="20"/>
          <w:szCs w:val="20"/>
          <w:lang w:val="el-GR"/>
        </w:rPr>
        <w:t xml:space="preserve"> τιμή</w:t>
      </w:r>
      <w:r w:rsidRPr="00692ACB">
        <w:rPr>
          <w:rFonts w:ascii="Arial" w:hAnsi="Arial" w:cs="Arial"/>
          <w:sz w:val="20"/>
          <w:szCs w:val="20"/>
          <w:lang w:val="el-GR"/>
        </w:rPr>
        <w:t xml:space="preserve">, ξεκινά η διαδικασία διακλάδωσης με </w:t>
      </w:r>
      <w:r w:rsidR="003A2AA8">
        <w:rPr>
          <w:rFonts w:ascii="Arial" w:hAnsi="Arial" w:cs="Arial"/>
          <w:sz w:val="20"/>
          <w:szCs w:val="20"/>
          <w:lang w:val="el-GR"/>
        </w:rPr>
        <w:t>αυτήν</w:t>
      </w:r>
      <w:r w:rsidR="00441772" w:rsidRPr="00441772">
        <w:rPr>
          <w:rFonts w:ascii="Arial" w:hAnsi="Arial" w:cs="Arial"/>
          <w:sz w:val="20"/>
          <w:szCs w:val="20"/>
          <w:lang w:val="el-GR"/>
        </w:rPr>
        <w:t xml:space="preserve"> </w:t>
      </w:r>
      <w:r w:rsidR="00441772">
        <w:rPr>
          <w:rFonts w:ascii="Arial" w:hAnsi="Arial" w:cs="Arial"/>
          <w:sz w:val="20"/>
          <w:szCs w:val="20"/>
          <w:lang w:val="el-GR"/>
        </w:rPr>
        <w:t xml:space="preserve">και την εισαγωγή των </w:t>
      </w:r>
      <w:r w:rsidR="003A2AA8">
        <w:rPr>
          <w:rFonts w:ascii="Arial" w:hAnsi="Arial" w:cs="Arial"/>
          <w:sz w:val="20"/>
          <w:szCs w:val="20"/>
          <w:lang w:val="el-GR"/>
        </w:rPr>
        <w:t>ακόλουθων</w:t>
      </w:r>
      <w:r w:rsidRPr="00692ACB">
        <w:rPr>
          <w:rFonts w:ascii="Arial" w:hAnsi="Arial" w:cs="Arial"/>
          <w:sz w:val="20"/>
          <w:szCs w:val="20"/>
          <w:lang w:val="el-GR"/>
        </w:rPr>
        <w:t xml:space="preserve"> περιορισμ</w:t>
      </w:r>
      <w:r w:rsidR="003A2AA8">
        <w:rPr>
          <w:rFonts w:ascii="Arial" w:hAnsi="Arial" w:cs="Arial"/>
          <w:sz w:val="20"/>
          <w:szCs w:val="20"/>
          <w:lang w:val="el-GR"/>
        </w:rPr>
        <w:t>ών στη διαδικασία</w:t>
      </w:r>
      <w:r w:rsidRPr="00692ACB">
        <w:rPr>
          <w:rFonts w:ascii="Arial" w:hAnsi="Arial" w:cs="Arial"/>
          <w:sz w:val="20"/>
          <w:szCs w:val="20"/>
          <w:lang w:val="el-GR"/>
        </w:rPr>
        <w:t>:</w:t>
      </w:r>
    </w:p>
    <w:p w14:paraId="08F7AAE4" w14:textId="77777777" w:rsidR="00692ACB" w:rsidRPr="00692ACB" w:rsidRDefault="00000000" w:rsidP="002361F8">
      <w:pPr>
        <w:numPr>
          <w:ilvl w:val="0"/>
          <w:numId w:val="13"/>
        </w:numPr>
        <w:spacing w:after="60"/>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m:t>
            </m:r>
          </m:sub>
        </m:sSub>
        <m:r>
          <w:rPr>
            <w:rFonts w:ascii="Cambria Math" w:hAnsi="Cambria Math" w:cs="Arial"/>
            <w:sz w:val="20"/>
            <w:szCs w:val="20"/>
          </w:rPr>
          <m:t>≤2</m:t>
        </m:r>
      </m:oMath>
    </w:p>
    <w:p w14:paraId="2063B2E3" w14:textId="77777777" w:rsidR="0029344E" w:rsidRPr="002A7235" w:rsidRDefault="00000000" w:rsidP="002361F8">
      <w:pPr>
        <w:numPr>
          <w:ilvl w:val="0"/>
          <w:numId w:val="13"/>
        </w:numPr>
        <w:spacing w:after="60"/>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m:t>
            </m:r>
          </m:sub>
        </m:sSub>
        <m:r>
          <w:rPr>
            <w:rFonts w:ascii="Cambria Math" w:hAnsi="Cambria Math" w:cs="Arial"/>
            <w:sz w:val="20"/>
            <w:szCs w:val="20"/>
          </w:rPr>
          <m:t>≥3</m:t>
        </m:r>
      </m:oMath>
    </w:p>
    <w:p w14:paraId="2BD281F0" w14:textId="7B8FD10C" w:rsidR="002A7235" w:rsidRPr="003A2AA8" w:rsidRDefault="002A7235" w:rsidP="00B40E9F">
      <w:pPr>
        <w:spacing w:after="60"/>
        <w:jc w:val="both"/>
        <w:rPr>
          <w:rFonts w:ascii="Arial" w:hAnsi="Arial" w:cs="Arial"/>
          <w:sz w:val="20"/>
          <w:szCs w:val="20"/>
          <w:lang w:val="el-GR"/>
        </w:rPr>
      </w:pPr>
      <w:r w:rsidRPr="003A2AA8">
        <w:rPr>
          <w:rFonts w:ascii="Arial" w:hAnsi="Arial" w:cs="Arial"/>
          <w:sz w:val="20"/>
          <w:szCs w:val="20"/>
          <w:lang w:val="el-GR"/>
        </w:rPr>
        <w:t>Στο αντίστοιχο δέντρο διακλάδωσης, οι καταστάσεις απεικονίζονται χρωματικά:</w:t>
      </w:r>
    </w:p>
    <w:p w14:paraId="45CF9500" w14:textId="77777777" w:rsidR="002A7235" w:rsidRPr="006F2797" w:rsidRDefault="002A7235" w:rsidP="00B40E9F">
      <w:pPr>
        <w:spacing w:after="60"/>
        <w:jc w:val="both"/>
        <w:rPr>
          <w:rFonts w:ascii="Arial" w:hAnsi="Arial" w:cs="Arial"/>
          <w:sz w:val="20"/>
          <w:szCs w:val="20"/>
          <w:lang w:val="el-GR"/>
        </w:rPr>
      </w:pPr>
      <w:r w:rsidRPr="006F2797">
        <w:rPr>
          <w:rFonts w:ascii="Arial" w:hAnsi="Arial" w:cs="Arial"/>
          <w:sz w:val="20"/>
          <w:szCs w:val="20"/>
          <w:lang w:val="el-GR"/>
        </w:rPr>
        <w:t>Πράσινο: συνεχίζεται η διαδικασία.</w:t>
      </w:r>
    </w:p>
    <w:p w14:paraId="4793FF69" w14:textId="77777777" w:rsidR="002A7235" w:rsidRPr="002A7235" w:rsidRDefault="002A7235" w:rsidP="00B40E9F">
      <w:pPr>
        <w:spacing w:after="60"/>
        <w:jc w:val="both"/>
        <w:rPr>
          <w:rFonts w:ascii="Arial" w:hAnsi="Arial" w:cs="Arial"/>
          <w:sz w:val="20"/>
          <w:szCs w:val="20"/>
          <w:lang w:val="el-GR"/>
        </w:rPr>
      </w:pPr>
      <w:r w:rsidRPr="002A7235">
        <w:rPr>
          <w:rFonts w:ascii="Arial" w:hAnsi="Arial" w:cs="Arial"/>
          <w:sz w:val="20"/>
          <w:szCs w:val="20"/>
          <w:lang w:val="el-GR"/>
        </w:rPr>
        <w:t>Κόκκινο: τερματισμός λόγω ανεφικτότητας ή χειρότερης λύσης.</w:t>
      </w:r>
    </w:p>
    <w:p w14:paraId="13BA33E4" w14:textId="49A176C4" w:rsidR="002A7235" w:rsidRPr="002A7235" w:rsidRDefault="002A7235" w:rsidP="00B40E9F">
      <w:pPr>
        <w:spacing w:after="60"/>
        <w:jc w:val="both"/>
        <w:rPr>
          <w:rFonts w:ascii="Arial" w:hAnsi="Arial" w:cs="Arial"/>
          <w:sz w:val="20"/>
          <w:szCs w:val="20"/>
          <w:lang w:val="el-GR"/>
        </w:rPr>
      </w:pPr>
      <w:r w:rsidRPr="002A7235">
        <w:rPr>
          <w:rFonts w:ascii="Arial" w:hAnsi="Arial" w:cs="Arial"/>
          <w:sz w:val="20"/>
          <w:szCs w:val="20"/>
          <w:lang w:val="el-GR"/>
        </w:rPr>
        <w:t>Πορτοκαλί: εφικτή ακέραια λύση</w:t>
      </w:r>
      <w:r w:rsidR="009C248E">
        <w:rPr>
          <w:rFonts w:ascii="Arial" w:hAnsi="Arial" w:cs="Arial"/>
          <w:sz w:val="20"/>
          <w:szCs w:val="20"/>
          <w:lang w:val="el-GR"/>
        </w:rPr>
        <w:t>, αποτελεί άνω φράγμα</w:t>
      </w:r>
    </w:p>
    <w:p w14:paraId="69657603" w14:textId="77777777" w:rsidR="002A7235" w:rsidRPr="009C248E" w:rsidRDefault="002A7235" w:rsidP="00B40E9F">
      <w:pPr>
        <w:spacing w:after="60"/>
        <w:jc w:val="both"/>
        <w:rPr>
          <w:rFonts w:ascii="Arial" w:hAnsi="Arial" w:cs="Arial"/>
          <w:sz w:val="20"/>
          <w:szCs w:val="20"/>
          <w:lang w:val="el-GR"/>
        </w:rPr>
      </w:pPr>
      <w:r w:rsidRPr="009C248E">
        <w:rPr>
          <w:rFonts w:ascii="Arial" w:hAnsi="Arial" w:cs="Arial"/>
          <w:sz w:val="20"/>
          <w:szCs w:val="20"/>
          <w:lang w:val="el-GR"/>
        </w:rPr>
        <w:t>Κίτρινο: τελική βέλτιστη λύση.</w:t>
      </w:r>
    </w:p>
    <w:p w14:paraId="746D362A" w14:textId="77777777" w:rsidR="002A7235" w:rsidRPr="009C248E" w:rsidRDefault="002A7235" w:rsidP="00B54202">
      <w:pPr>
        <w:spacing w:before="360" w:after="60"/>
        <w:ind w:left="720"/>
        <w:rPr>
          <w:rFonts w:ascii="Arial" w:hAnsi="Arial" w:cs="Arial"/>
          <w:sz w:val="20"/>
          <w:szCs w:val="20"/>
          <w:lang w:val="el-GR"/>
        </w:rPr>
      </w:pPr>
    </w:p>
    <w:p w14:paraId="1CC3EABD" w14:textId="77777777" w:rsidR="002A7235" w:rsidRPr="002A7235" w:rsidRDefault="002A7235" w:rsidP="00B54202">
      <w:pPr>
        <w:spacing w:before="360" w:after="60"/>
        <w:ind w:left="720"/>
        <w:rPr>
          <w:rFonts w:ascii="Arial" w:hAnsi="Arial" w:cs="Arial"/>
          <w:sz w:val="20"/>
          <w:szCs w:val="20"/>
        </w:rPr>
      </w:pPr>
      <w:r>
        <w:rPr>
          <w:rFonts w:ascii="Arial" w:hAnsi="Arial" w:cs="Arial"/>
          <w:noProof/>
          <w:sz w:val="20"/>
          <w:szCs w:val="20"/>
        </w:rPr>
        <w:lastRenderedPageBreak/>
        <w:drawing>
          <wp:inline distT="0" distB="0" distL="0" distR="0" wp14:anchorId="409DD571" wp14:editId="31414458">
            <wp:extent cx="4949173" cy="4676775"/>
            <wp:effectExtent l="0" t="0" r="4445" b="0"/>
            <wp:docPr id="89603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968" name="Picture 8960359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7517" cy="4750807"/>
                    </a:xfrm>
                    <a:prstGeom prst="rect">
                      <a:avLst/>
                    </a:prstGeom>
                  </pic:spPr>
                </pic:pic>
              </a:graphicData>
            </a:graphic>
          </wp:inline>
        </w:drawing>
      </w:r>
    </w:p>
    <w:p w14:paraId="23110358" w14:textId="77777777" w:rsidR="0029344E" w:rsidRPr="00F23581" w:rsidRDefault="005C1E92" w:rsidP="00B40E9F">
      <w:pPr>
        <w:pStyle w:val="Caption"/>
        <w:spacing w:after="60"/>
        <w:jc w:val="both"/>
        <w:rPr>
          <w:rFonts w:ascii="Arial" w:hAnsi="Arial" w:cs="Arial"/>
          <w:b/>
          <w:bCs/>
          <w:i w:val="0"/>
          <w:iCs w:val="0"/>
          <w:color w:val="000000" w:themeColor="text1"/>
          <w:sz w:val="20"/>
          <w:szCs w:val="20"/>
          <w:lang w:val="el-GR"/>
        </w:rPr>
      </w:pPr>
      <w:r w:rsidRPr="00472CD5">
        <w:rPr>
          <w:rFonts w:ascii="Arial" w:hAnsi="Arial" w:cs="Arial"/>
          <w:b/>
          <w:bCs/>
          <w:i w:val="0"/>
          <w:iCs w:val="0"/>
          <w:noProof/>
          <w:color w:val="000000" w:themeColor="text1"/>
          <w:lang w:val="el-GR"/>
        </w:rPr>
        <w:t xml:space="preserve">Σχήμα 2.1:Δέντρο διακλάδωσης για την επίλυση του προβλήματος με τη μέθοδο </w:t>
      </w:r>
      <w:r w:rsidRPr="00472CD5">
        <w:rPr>
          <w:rFonts w:ascii="Arial" w:hAnsi="Arial" w:cs="Arial"/>
          <w:b/>
          <w:bCs/>
          <w:i w:val="0"/>
          <w:iCs w:val="0"/>
          <w:noProof/>
          <w:color w:val="000000" w:themeColor="text1"/>
        </w:rPr>
        <w:t>Branch</w:t>
      </w:r>
      <w:r w:rsidRPr="00472CD5">
        <w:rPr>
          <w:rFonts w:ascii="Arial" w:hAnsi="Arial" w:cs="Arial"/>
          <w:b/>
          <w:bCs/>
          <w:i w:val="0"/>
          <w:iCs w:val="0"/>
          <w:noProof/>
          <w:color w:val="000000" w:themeColor="text1"/>
          <w:lang w:val="el-GR"/>
        </w:rPr>
        <w:t xml:space="preserve"> </w:t>
      </w:r>
      <w:r w:rsidRPr="00472CD5">
        <w:rPr>
          <w:rFonts w:ascii="Arial" w:hAnsi="Arial" w:cs="Arial"/>
          <w:b/>
          <w:bCs/>
          <w:i w:val="0"/>
          <w:iCs w:val="0"/>
          <w:noProof/>
          <w:color w:val="000000" w:themeColor="text1"/>
        </w:rPr>
        <w:t>and</w:t>
      </w:r>
      <w:r w:rsidRPr="00472CD5">
        <w:rPr>
          <w:rFonts w:ascii="Arial" w:hAnsi="Arial" w:cs="Arial"/>
          <w:b/>
          <w:bCs/>
          <w:i w:val="0"/>
          <w:iCs w:val="0"/>
          <w:noProof/>
          <w:color w:val="000000" w:themeColor="text1"/>
          <w:lang w:val="el-GR"/>
        </w:rPr>
        <w:t xml:space="preserve"> </w:t>
      </w:r>
      <w:r w:rsidRPr="00472CD5">
        <w:rPr>
          <w:rFonts w:ascii="Arial" w:hAnsi="Arial" w:cs="Arial"/>
          <w:b/>
          <w:bCs/>
          <w:i w:val="0"/>
          <w:iCs w:val="0"/>
          <w:noProof/>
          <w:color w:val="000000" w:themeColor="text1"/>
        </w:rPr>
        <w:t>Bound</w:t>
      </w:r>
    </w:p>
    <w:p w14:paraId="5EBA00A9" w14:textId="77777777" w:rsidR="00EC2BA0" w:rsidRPr="00950C61" w:rsidRDefault="00EC2BA0" w:rsidP="00B40E9F">
      <w:pPr>
        <w:spacing w:before="360" w:after="60"/>
        <w:jc w:val="both"/>
        <w:rPr>
          <w:rFonts w:ascii="Arial" w:hAnsi="Arial" w:cs="Arial"/>
          <w:sz w:val="20"/>
          <w:szCs w:val="20"/>
          <w:lang w:val="el-GR"/>
        </w:rPr>
      </w:pPr>
      <w:r w:rsidRPr="00950C61">
        <w:rPr>
          <w:rFonts w:ascii="Arial" w:hAnsi="Arial" w:cs="Arial"/>
          <w:sz w:val="20"/>
          <w:szCs w:val="20"/>
          <w:lang w:val="el-GR"/>
        </w:rPr>
        <w:t>Αξίζει να σημειωθεί ότι η διαδικασία της διακλάδωσης εκτείνεται καθ’ ύψος, με την έννοια ότι πριν εξεταστεί το επόμενο υποπρόβλημα στο ίδιο επίπεδο του δέντρου (οριζόντια διακλάδωση), θα πρέπει η αναδρομική επίλυση του προηγούμενου κλάδου να έχει πλήρως ολοκληρωθεί. Η ολοκλήρωση αυτή μπορεί να προκύψει είτε λόγω ανεφικτότητας του υποπροβλήματος είτε λόγω εύρεσης ακέραιης λύσης — ανεξαρτήτως αν αυτή γίνεται αποδεκτή ή απορρίπτεται με βάση τα υπάρχοντα φράγματα. Το χαρακτηριστικό αυτό διασφαλίζει ότι η εξερεύνηση του δέντρου πραγματοποιείται κατά βάθος (</w:t>
      </w:r>
      <w:r w:rsidRPr="00950C61">
        <w:rPr>
          <w:rFonts w:ascii="Arial" w:hAnsi="Arial" w:cs="Arial"/>
          <w:sz w:val="20"/>
          <w:szCs w:val="20"/>
        </w:rPr>
        <w:t>depth</w:t>
      </w:r>
      <w:r w:rsidRPr="00950C61">
        <w:rPr>
          <w:rFonts w:ascii="Arial" w:hAnsi="Arial" w:cs="Arial"/>
          <w:sz w:val="20"/>
          <w:szCs w:val="20"/>
          <w:lang w:val="el-GR"/>
        </w:rPr>
        <w:t>-</w:t>
      </w:r>
      <w:r w:rsidRPr="00950C61">
        <w:rPr>
          <w:rFonts w:ascii="Arial" w:hAnsi="Arial" w:cs="Arial"/>
          <w:sz w:val="20"/>
          <w:szCs w:val="20"/>
        </w:rPr>
        <w:t>first</w:t>
      </w:r>
      <w:r w:rsidRPr="00950C61">
        <w:rPr>
          <w:rFonts w:ascii="Arial" w:hAnsi="Arial" w:cs="Arial"/>
          <w:sz w:val="20"/>
          <w:szCs w:val="20"/>
          <w:lang w:val="el-GR"/>
        </w:rPr>
        <w:t xml:space="preserve"> </w:t>
      </w:r>
      <w:r w:rsidRPr="00950C61">
        <w:rPr>
          <w:rFonts w:ascii="Arial" w:hAnsi="Arial" w:cs="Arial"/>
          <w:sz w:val="20"/>
          <w:szCs w:val="20"/>
        </w:rPr>
        <w:t>search</w:t>
      </w:r>
      <w:r w:rsidRPr="00950C61">
        <w:rPr>
          <w:rFonts w:ascii="Arial" w:hAnsi="Arial" w:cs="Arial"/>
          <w:sz w:val="20"/>
          <w:szCs w:val="20"/>
          <w:lang w:val="el-GR"/>
        </w:rPr>
        <w:t>), επιτρέποντας την έγκαιρη ενημέρωση του άνω φράγματος σε περίπτωση εύρεσης έγκυρων ακέραιων λύσεων.</w:t>
      </w:r>
    </w:p>
    <w:p w14:paraId="20B84E5B" w14:textId="07C30988" w:rsidR="0008568E" w:rsidRPr="00950C61" w:rsidRDefault="00EC2BA0" w:rsidP="00B40E9F">
      <w:pPr>
        <w:spacing w:after="60"/>
        <w:jc w:val="both"/>
        <w:rPr>
          <w:rFonts w:ascii="Arial" w:hAnsi="Arial" w:cs="Arial"/>
          <w:sz w:val="20"/>
          <w:szCs w:val="20"/>
          <w:lang w:val="el-GR"/>
        </w:rPr>
      </w:pPr>
      <w:r w:rsidRPr="00950C61">
        <w:rPr>
          <w:rFonts w:ascii="Arial" w:hAnsi="Arial" w:cs="Arial"/>
          <w:sz w:val="20"/>
          <w:szCs w:val="20"/>
          <w:lang w:val="el-GR"/>
        </w:rPr>
        <w:t xml:space="preserve">Ωστόσο, η ταχύτητα σύγκλισης προς τη βέλτιστη λύση επηρεάζεται σημαντικά και από τη σειρά με την οποία επιλύονται τα υποπροβλήματα σε κάθε επίπεδο. Στο συγκεκριμένο παράδειγμα, αν η επίλυση είχε ξεκινήσει από το υποπρόβλημα 2, ο αλγόριθμος θα μπορούσε να είχε τερματίσει νωρίτερα. Η λύση του υποπροβλήματος 2 είναι ακέραιη και θα μπορούσε εξαρχής να λειτουργήσει </w:t>
      </w:r>
      <w:r w:rsidRPr="00950C61">
        <w:rPr>
          <w:rFonts w:ascii="Arial" w:hAnsi="Arial" w:cs="Arial"/>
          <w:sz w:val="20"/>
          <w:szCs w:val="20"/>
          <w:lang w:val="el-GR"/>
        </w:rPr>
        <w:lastRenderedPageBreak/>
        <w:t xml:space="preserve">ως άνω φράγμα για το αρχικό πρόβλημα. Η ύπαρξη ενός ισχυρού άνω φράγματος ήδη από τα πρώτα στάδια της διαδικασίας θα είχε οδηγήσει </w:t>
      </w:r>
      <w:r w:rsidR="00017BA3" w:rsidRPr="00950C61">
        <w:rPr>
          <w:rFonts w:ascii="Arial" w:hAnsi="Arial" w:cs="Arial"/>
          <w:sz w:val="20"/>
          <w:szCs w:val="20"/>
          <w:lang w:val="el-GR"/>
        </w:rPr>
        <w:t>σ</w:t>
      </w:r>
      <w:r w:rsidR="00017BA3">
        <w:rPr>
          <w:rFonts w:ascii="Arial" w:hAnsi="Arial" w:cs="Arial"/>
          <w:sz w:val="20"/>
          <w:szCs w:val="20"/>
          <w:lang w:val="el-GR"/>
        </w:rPr>
        <w:t>την αποφυγή επίλυσης</w:t>
      </w:r>
      <w:r w:rsidRPr="00950C61">
        <w:rPr>
          <w:rFonts w:ascii="Arial" w:hAnsi="Arial" w:cs="Arial"/>
          <w:sz w:val="20"/>
          <w:szCs w:val="20"/>
          <w:lang w:val="el-GR"/>
        </w:rPr>
        <w:t xml:space="preserve"> πολλών υποπροβλημάτων, επιταχύνοντας σημαντικά τη σύγκλιση προς τη βέλτιστη λύση. Παρακάτω παρατίθεται το δέντρο διακλάδωσης σε περίπτωση που ξεκινούσαμε τον αλγόριθμο από την επίλυση του υποπροβλήματος 2 αντί του υποπροβλήματος 1.</w:t>
      </w:r>
    </w:p>
    <w:p w14:paraId="512C30A8" w14:textId="77777777" w:rsidR="00692ACB" w:rsidRPr="002C4AE9" w:rsidRDefault="002C4AE9" w:rsidP="00B40E9F">
      <w:pPr>
        <w:pStyle w:val="NormalWeb"/>
        <w:spacing w:after="60" w:afterAutospacing="0"/>
        <w:jc w:val="both"/>
        <w:rPr>
          <w:lang w:val="el-GR"/>
        </w:rPr>
      </w:pPr>
      <w:r w:rsidRPr="002C4AE9">
        <w:rPr>
          <w:noProof/>
          <w:lang w:val="el-GR"/>
        </w:rPr>
        <w:drawing>
          <wp:inline distT="0" distB="0" distL="0" distR="0" wp14:anchorId="0CF7EBD9" wp14:editId="1E1FADA4">
            <wp:extent cx="5787957" cy="2392680"/>
            <wp:effectExtent l="0" t="0" r="3810" b="0"/>
            <wp:docPr id="11474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2325" name=""/>
                    <pic:cNvPicPr/>
                  </pic:nvPicPr>
                  <pic:blipFill>
                    <a:blip r:embed="rId10"/>
                    <a:stretch>
                      <a:fillRect/>
                    </a:stretch>
                  </pic:blipFill>
                  <pic:spPr>
                    <a:xfrm>
                      <a:off x="0" y="0"/>
                      <a:ext cx="5793006" cy="2394767"/>
                    </a:xfrm>
                    <a:prstGeom prst="rect">
                      <a:avLst/>
                    </a:prstGeom>
                  </pic:spPr>
                </pic:pic>
              </a:graphicData>
            </a:graphic>
          </wp:inline>
        </w:drawing>
      </w:r>
      <w:r w:rsidR="0008568E" w:rsidRPr="002C4AE9">
        <w:rPr>
          <w:rFonts w:ascii="Arial" w:hAnsi="Arial" w:cs="Arial"/>
          <w:b/>
          <w:bCs/>
          <w:color w:val="000000" w:themeColor="text1"/>
          <w:sz w:val="18"/>
          <w:szCs w:val="18"/>
          <w:lang w:val="el-GR"/>
        </w:rPr>
        <w:t>Σχήμα 2.2:</w:t>
      </w:r>
      <w:r w:rsidR="00535AEB" w:rsidRPr="002C4AE9">
        <w:rPr>
          <w:rFonts w:ascii="Arial" w:hAnsi="Arial" w:cs="Arial"/>
          <w:b/>
          <w:bCs/>
          <w:color w:val="000000" w:themeColor="text1"/>
          <w:sz w:val="18"/>
          <w:szCs w:val="18"/>
          <w:lang w:val="el-GR"/>
        </w:rPr>
        <w:t xml:space="preserve"> Δέντρο</w:t>
      </w:r>
      <w:r w:rsidR="0008568E" w:rsidRPr="002C4AE9">
        <w:rPr>
          <w:rFonts w:ascii="Arial" w:hAnsi="Arial" w:cs="Arial"/>
          <w:b/>
          <w:bCs/>
          <w:color w:val="000000" w:themeColor="text1"/>
          <w:sz w:val="18"/>
          <w:szCs w:val="18"/>
          <w:lang w:val="el-GR"/>
        </w:rPr>
        <w:t xml:space="preserve"> διακλάδωσης όταν προηγείται το υποπρόβλημα 2 κατά την διαδικασία επίλυσης.</w:t>
      </w:r>
    </w:p>
    <w:p w14:paraId="27537766" w14:textId="77777777" w:rsidR="0006510B" w:rsidRPr="0006510B" w:rsidRDefault="0006510B" w:rsidP="00B40E9F">
      <w:pPr>
        <w:spacing w:after="60"/>
        <w:jc w:val="both"/>
        <w:rPr>
          <w:rFonts w:ascii="Arial" w:hAnsi="Arial" w:cs="Arial"/>
          <w:b/>
          <w:sz w:val="20"/>
          <w:szCs w:val="20"/>
          <w:lang w:val="el-GR"/>
        </w:rPr>
      </w:pPr>
      <w:r w:rsidRPr="0006510B">
        <w:rPr>
          <w:rFonts w:ascii="Arial" w:hAnsi="Arial" w:cs="Arial"/>
          <w:bCs/>
          <w:sz w:val="20"/>
          <w:szCs w:val="20"/>
          <w:lang w:val="el-GR"/>
        </w:rPr>
        <w:t>Στο δέντρο διακλάδωσης, ξεκινώντας από την επίλυση του υποπροβλήματος 2, προκύπτει μια εφικτή λύση με τιμή αντικειμενικής συνάρτησης ίση με 21. Η τιμή αυτή λειτουργεί ως άνω φράγμα για το πρόβλημα. Στη συνέχεια, όταν εξετάζουμε το υποπρόβλημα 1.2 και διαπιστώνουμε ότι η τιμή της αντικειμενικής συνάρτησης είναι μεγαλύτερη από 21, ο αλγόριθμος τερματίζει, καθώς δεν μπορεί να βρεθεί καλύτερη λύση.</w:t>
      </w:r>
    </w:p>
    <w:p w14:paraId="481839C7" w14:textId="7F1F81DA" w:rsidR="0006510B" w:rsidRPr="00F81126" w:rsidRDefault="0006510B" w:rsidP="00B40E9F">
      <w:pPr>
        <w:spacing w:after="60"/>
        <w:jc w:val="both"/>
        <w:rPr>
          <w:rFonts w:ascii="Arial" w:hAnsi="Arial" w:cs="Arial"/>
          <w:sz w:val="20"/>
          <w:szCs w:val="20"/>
          <w:lang w:val="el-GR"/>
        </w:rPr>
      </w:pPr>
      <w:r w:rsidRPr="0006510B">
        <w:rPr>
          <w:rFonts w:ascii="Arial" w:hAnsi="Arial" w:cs="Arial"/>
          <w:sz w:val="20"/>
          <w:szCs w:val="20"/>
          <w:lang w:val="el-GR"/>
        </w:rPr>
        <w:t>Η μέθοδος του Διακλάδωσης και Φραγμών  (</w:t>
      </w:r>
      <w:r w:rsidRPr="0006510B">
        <w:rPr>
          <w:rFonts w:ascii="Arial" w:hAnsi="Arial" w:cs="Arial"/>
          <w:sz w:val="20"/>
          <w:szCs w:val="20"/>
        </w:rPr>
        <w:t>Branch</w:t>
      </w:r>
      <w:r w:rsidRPr="0006510B">
        <w:rPr>
          <w:rFonts w:ascii="Arial" w:hAnsi="Arial" w:cs="Arial"/>
          <w:sz w:val="20"/>
          <w:szCs w:val="20"/>
          <w:lang w:val="el-GR"/>
        </w:rPr>
        <w:t xml:space="preserve"> </w:t>
      </w:r>
      <w:r w:rsidRPr="0006510B">
        <w:rPr>
          <w:rFonts w:ascii="Arial" w:hAnsi="Arial" w:cs="Arial"/>
          <w:sz w:val="20"/>
          <w:szCs w:val="20"/>
        </w:rPr>
        <w:t>and</w:t>
      </w:r>
      <w:r w:rsidRPr="0006510B">
        <w:rPr>
          <w:rFonts w:ascii="Arial" w:hAnsi="Arial" w:cs="Arial"/>
          <w:sz w:val="20"/>
          <w:szCs w:val="20"/>
          <w:lang w:val="el-GR"/>
        </w:rPr>
        <w:t xml:space="preserve"> </w:t>
      </w:r>
      <w:r w:rsidRPr="0006510B">
        <w:rPr>
          <w:rFonts w:ascii="Arial" w:hAnsi="Arial" w:cs="Arial"/>
          <w:sz w:val="20"/>
          <w:szCs w:val="20"/>
        </w:rPr>
        <w:t>Bound</w:t>
      </w:r>
      <w:r w:rsidRPr="0006510B">
        <w:rPr>
          <w:rFonts w:ascii="Arial" w:hAnsi="Arial" w:cs="Arial"/>
          <w:sz w:val="20"/>
          <w:szCs w:val="20"/>
          <w:lang w:val="el-GR"/>
        </w:rPr>
        <w:t xml:space="preserve">) επιδιώκει τη βέλτιστη ακέραια λύση μέσω του συστηματικού περιορισμού του χώρου των εφικτών λύσεων, αξιοποιώντας μια αναδρομική προσέγγιση τύπου «διαίρει και βασίλευε». Με τη διαδοχική διαίρεση του προβλήματος σε υποπροβλήματα και την αξιολόγησή τους βάσει άνω και κάτω φραγμάτων, η μέθοδος επιτρέπει την αποκοπή μεγάλων περιοχών του χώρου λύσεων που δεν μπορούν να περιέχουν καλύτερες λύσεις. Από την άλλη πλευρά, η μέθοδος </w:t>
      </w:r>
      <w:r w:rsidRPr="0006510B">
        <w:rPr>
          <w:rFonts w:ascii="Arial" w:hAnsi="Arial" w:cs="Arial"/>
          <w:sz w:val="20"/>
          <w:szCs w:val="20"/>
        </w:rPr>
        <w:t>Branch</w:t>
      </w:r>
      <w:r w:rsidRPr="0006510B">
        <w:rPr>
          <w:rFonts w:ascii="Arial" w:hAnsi="Arial" w:cs="Arial"/>
          <w:sz w:val="20"/>
          <w:szCs w:val="20"/>
          <w:lang w:val="el-GR"/>
        </w:rPr>
        <w:t xml:space="preserve"> </w:t>
      </w:r>
      <w:r w:rsidRPr="0006510B">
        <w:rPr>
          <w:rFonts w:ascii="Arial" w:hAnsi="Arial" w:cs="Arial"/>
          <w:sz w:val="20"/>
          <w:szCs w:val="20"/>
        </w:rPr>
        <w:t>and</w:t>
      </w:r>
      <w:r w:rsidRPr="0006510B">
        <w:rPr>
          <w:rFonts w:ascii="Arial" w:hAnsi="Arial" w:cs="Arial"/>
          <w:sz w:val="20"/>
          <w:szCs w:val="20"/>
          <w:lang w:val="el-GR"/>
        </w:rPr>
        <w:t xml:space="preserve"> </w:t>
      </w:r>
      <w:r w:rsidRPr="0006510B">
        <w:rPr>
          <w:rFonts w:ascii="Arial" w:hAnsi="Arial" w:cs="Arial"/>
          <w:sz w:val="20"/>
          <w:szCs w:val="20"/>
        </w:rPr>
        <w:t>Cut</w:t>
      </w:r>
      <w:r w:rsidRPr="0006510B">
        <w:rPr>
          <w:rFonts w:ascii="Arial" w:hAnsi="Arial" w:cs="Arial"/>
          <w:sz w:val="20"/>
          <w:szCs w:val="20"/>
          <w:lang w:val="el-GR"/>
        </w:rPr>
        <w:t xml:space="preserve"> επεκτείνει τη βασική προσέγγιση εισάγοντας τέμνοντα επίπεδα (</w:t>
      </w:r>
      <w:r w:rsidRPr="0006510B">
        <w:rPr>
          <w:rFonts w:ascii="Arial" w:hAnsi="Arial" w:cs="Arial"/>
          <w:sz w:val="20"/>
          <w:szCs w:val="20"/>
        </w:rPr>
        <w:t>cutting</w:t>
      </w:r>
      <w:r w:rsidRPr="0006510B">
        <w:rPr>
          <w:rFonts w:ascii="Arial" w:hAnsi="Arial" w:cs="Arial"/>
          <w:sz w:val="20"/>
          <w:szCs w:val="20"/>
          <w:lang w:val="el-GR"/>
        </w:rPr>
        <w:t xml:space="preserve"> </w:t>
      </w:r>
      <w:r w:rsidRPr="0006510B">
        <w:rPr>
          <w:rFonts w:ascii="Arial" w:hAnsi="Arial" w:cs="Arial"/>
          <w:sz w:val="20"/>
          <w:szCs w:val="20"/>
        </w:rPr>
        <w:t>planes</w:t>
      </w:r>
      <w:r w:rsidRPr="0006510B">
        <w:rPr>
          <w:rFonts w:ascii="Arial" w:hAnsi="Arial" w:cs="Arial"/>
          <w:sz w:val="20"/>
          <w:szCs w:val="20"/>
          <w:lang w:val="el-GR"/>
        </w:rPr>
        <w:t>) τα οποία στοχεύουν στον περαιτέρω περιορισμό του χώρου των εφικτών λύσεων του χαλαρωμένου προβλήματος, χωρίς όμως να αποκλείουν καμία ακέραια λύση. Η προσέγγιση αυτή προσφέρει σημαντική ενίσχυση στη διαδικασία σύγκλισης, όπως θα αναλυθεί στ</w:t>
      </w:r>
      <w:r w:rsidR="00017BA3">
        <w:rPr>
          <w:rFonts w:ascii="Arial" w:hAnsi="Arial" w:cs="Arial"/>
          <w:sz w:val="20"/>
          <w:szCs w:val="20"/>
          <w:lang w:val="el-GR"/>
        </w:rPr>
        <w:t>ην</w:t>
      </w:r>
      <w:r w:rsidRPr="0006510B">
        <w:rPr>
          <w:rFonts w:ascii="Arial" w:hAnsi="Arial" w:cs="Arial"/>
          <w:sz w:val="20"/>
          <w:szCs w:val="20"/>
          <w:lang w:val="el-GR"/>
        </w:rPr>
        <w:t xml:space="preserve"> επόμεν</w:t>
      </w:r>
      <w:r w:rsidR="00017BA3">
        <w:rPr>
          <w:rFonts w:ascii="Arial" w:hAnsi="Arial" w:cs="Arial"/>
          <w:sz w:val="20"/>
          <w:szCs w:val="20"/>
          <w:lang w:val="el-GR"/>
        </w:rPr>
        <w:t>η ενότητα</w:t>
      </w:r>
      <w:r w:rsidRPr="0006510B">
        <w:rPr>
          <w:rFonts w:ascii="Arial" w:hAnsi="Arial" w:cs="Arial"/>
          <w:sz w:val="20"/>
          <w:szCs w:val="20"/>
          <w:lang w:val="el-GR"/>
        </w:rPr>
        <w:t>.</w:t>
      </w:r>
    </w:p>
    <w:p w14:paraId="646D6A32" w14:textId="094063CE" w:rsidR="00DB73BC" w:rsidRPr="00D609B9" w:rsidRDefault="00DB73BC" w:rsidP="00B40E9F">
      <w:pPr>
        <w:spacing w:before="360" w:after="60"/>
        <w:jc w:val="both"/>
        <w:rPr>
          <w:rFonts w:ascii="Arial Black" w:hAnsi="Arial Black" w:cs="Arial"/>
          <w:sz w:val="20"/>
          <w:szCs w:val="20"/>
          <w:lang w:val="el-GR"/>
        </w:rPr>
      </w:pPr>
      <w:r w:rsidRPr="00DB73BC">
        <w:rPr>
          <w:rFonts w:ascii="Arial Black" w:hAnsi="Arial Black" w:cs="Arial"/>
          <w:sz w:val="20"/>
          <w:szCs w:val="20"/>
          <w:lang w:val="el-GR"/>
        </w:rPr>
        <w:t xml:space="preserve">2.3.3 </w:t>
      </w:r>
      <w:r w:rsidR="00D609B9">
        <w:rPr>
          <w:rFonts w:ascii="Arial Black" w:hAnsi="Arial Black" w:cs="Arial"/>
          <w:sz w:val="20"/>
          <w:szCs w:val="20"/>
          <w:lang w:val="el-GR"/>
        </w:rPr>
        <w:t xml:space="preserve">Μέθοδος </w:t>
      </w:r>
      <w:r w:rsidRPr="00DB73BC">
        <w:rPr>
          <w:rFonts w:ascii="Arial Black" w:hAnsi="Arial Black" w:cs="Arial"/>
          <w:sz w:val="20"/>
          <w:szCs w:val="20"/>
          <w:lang w:val="el-GR"/>
        </w:rPr>
        <w:t>Τεμνόντων Επιπέδων</w:t>
      </w:r>
      <w:r w:rsidR="00D609B9">
        <w:rPr>
          <w:rFonts w:ascii="Arial Black" w:hAnsi="Arial Black" w:cs="Arial"/>
          <w:sz w:val="20"/>
          <w:szCs w:val="20"/>
          <w:lang w:val="el-GR"/>
        </w:rPr>
        <w:t>(</w:t>
      </w:r>
      <w:r w:rsidR="00D609B9">
        <w:rPr>
          <w:rFonts w:ascii="Arial Black" w:hAnsi="Arial Black" w:cs="Arial"/>
          <w:sz w:val="20"/>
          <w:szCs w:val="20"/>
        </w:rPr>
        <w:t>Cutting</w:t>
      </w:r>
      <w:r w:rsidR="00D609B9" w:rsidRPr="00950C61">
        <w:rPr>
          <w:rFonts w:ascii="Arial Black" w:hAnsi="Arial Black" w:cs="Arial"/>
          <w:sz w:val="20"/>
          <w:szCs w:val="20"/>
          <w:lang w:val="el-GR"/>
        </w:rPr>
        <w:t xml:space="preserve"> </w:t>
      </w:r>
      <w:r w:rsidR="00D609B9">
        <w:rPr>
          <w:rFonts w:ascii="Arial Black" w:hAnsi="Arial Black" w:cs="Arial"/>
          <w:sz w:val="20"/>
          <w:szCs w:val="20"/>
        </w:rPr>
        <w:t>planes</w:t>
      </w:r>
      <w:r w:rsidR="00D609B9" w:rsidRPr="00950C61">
        <w:rPr>
          <w:rFonts w:ascii="Arial Black" w:hAnsi="Arial Black" w:cs="Arial"/>
          <w:sz w:val="20"/>
          <w:szCs w:val="20"/>
          <w:lang w:val="el-GR"/>
        </w:rPr>
        <w:t>)</w:t>
      </w:r>
    </w:p>
    <w:p w14:paraId="59CEA910" w14:textId="77777777" w:rsidR="00D609B9" w:rsidRPr="00950C61" w:rsidRDefault="00D609B9" w:rsidP="00950C61">
      <w:pPr>
        <w:spacing w:before="360" w:after="120"/>
        <w:jc w:val="both"/>
        <w:rPr>
          <w:rFonts w:ascii="Arial" w:hAnsi="Arial" w:cs="Arial"/>
          <w:sz w:val="20"/>
          <w:szCs w:val="20"/>
          <w:lang w:val="el-GR"/>
        </w:rPr>
      </w:pPr>
      <w:r w:rsidRPr="00950C61">
        <w:rPr>
          <w:rFonts w:ascii="Arial" w:hAnsi="Arial" w:cs="Arial"/>
          <w:sz w:val="20"/>
          <w:szCs w:val="20"/>
          <w:lang w:val="el-GR"/>
        </w:rPr>
        <w:t>Η μέθοδος των τεμνόντων επιπέδων</w:t>
      </w:r>
      <w:r w:rsidRPr="00D609B9">
        <w:rPr>
          <w:rFonts w:ascii="Arial" w:hAnsi="Arial" w:cs="Arial"/>
          <w:sz w:val="20"/>
          <w:szCs w:val="20"/>
        </w:rPr>
        <w:t> </w:t>
      </w:r>
      <w:r w:rsidRPr="00950C61">
        <w:rPr>
          <w:rFonts w:ascii="Arial" w:hAnsi="Arial" w:cs="Arial"/>
          <w:sz w:val="20"/>
          <w:szCs w:val="20"/>
          <w:lang w:val="el-GR"/>
        </w:rPr>
        <w:t xml:space="preserve"> αποτελεί θεμελιώδη τεχνική στον Ακέραιο Προγραμματισμό, με στόχο την εξάλειψη μη ακέραιων βέλτιστων λύσεων που προκύπτουν από τη χαλαρωμένη γραμμική μορφή του προβλήματος. Η βασική ιδέα είναι η επαναληπτική προσθήκη έγκυρων ανισοτήτων (τομών), οι οποίες αποκλείουν τις μη ακέραιες λύσεις χωρίς να αφαιρούν καμία εφικτή </w:t>
      </w:r>
      <w:r w:rsidRPr="00950C61">
        <w:rPr>
          <w:rFonts w:ascii="Arial" w:hAnsi="Arial" w:cs="Arial"/>
          <w:sz w:val="20"/>
          <w:szCs w:val="20"/>
          <w:lang w:val="el-GR"/>
        </w:rPr>
        <w:lastRenderedPageBreak/>
        <w:t>ακέραιη λύση. Σε κάθε επανάληψη το πρόβλημα</w:t>
      </w:r>
      <w:r w:rsidRPr="00D609B9">
        <w:rPr>
          <w:rFonts w:ascii="Arial" w:hAnsi="Arial" w:cs="Arial"/>
          <w:sz w:val="20"/>
          <w:szCs w:val="20"/>
        </w:rPr>
        <w:t> </w:t>
      </w:r>
      <w:r w:rsidRPr="00950C61">
        <w:rPr>
          <w:rFonts w:ascii="Arial" w:hAnsi="Arial" w:cs="Arial"/>
          <w:sz w:val="20"/>
          <w:szCs w:val="20"/>
          <w:lang w:val="el-GR"/>
        </w:rPr>
        <w:t xml:space="preserve"> επιλύεται επαναληπτικά μέχρις ότου προκύψει ακέραια βέλτιστη λύση ή αποδειχθεί ότι δεν υπάρχει ακέραιη λύση.</w:t>
      </w:r>
    </w:p>
    <w:p w14:paraId="6838BCB4" w14:textId="77777777" w:rsidR="00D609B9" w:rsidRPr="00950C61" w:rsidRDefault="00D609B9" w:rsidP="00950C61">
      <w:pPr>
        <w:spacing w:after="60"/>
        <w:jc w:val="both"/>
        <w:rPr>
          <w:rFonts w:ascii="Arial" w:hAnsi="Arial" w:cs="Arial"/>
          <w:sz w:val="20"/>
          <w:szCs w:val="20"/>
          <w:lang w:val="el-GR"/>
        </w:rPr>
      </w:pPr>
      <w:r w:rsidRPr="00950C61">
        <w:rPr>
          <w:rFonts w:ascii="Arial" w:hAnsi="Arial" w:cs="Arial"/>
          <w:sz w:val="20"/>
          <w:szCs w:val="20"/>
          <w:lang w:val="el-GR"/>
        </w:rPr>
        <w:t>Στην πράξη, ο αριθμός των απαραίτητων τομών δεν είναι γνωστός εκ των προτέρων και η διαδικασία μπορεί να γίνει υπολογιστικά απαιτητική. Για αυτό, η</w:t>
      </w:r>
      <w:r w:rsidRPr="00D609B9">
        <w:rPr>
          <w:rFonts w:ascii="Arial" w:hAnsi="Arial" w:cs="Arial"/>
          <w:sz w:val="20"/>
          <w:szCs w:val="20"/>
        </w:rPr>
        <w:t> </w:t>
      </w:r>
      <w:r w:rsidRPr="00950C61">
        <w:rPr>
          <w:rFonts w:ascii="Arial" w:hAnsi="Arial" w:cs="Arial"/>
          <w:sz w:val="20"/>
          <w:szCs w:val="20"/>
          <w:lang w:val="el-GR"/>
        </w:rPr>
        <w:t xml:space="preserve"> μέθοδος των τεμνόντων επιπέδων </w:t>
      </w:r>
      <w:r w:rsidRPr="00D609B9">
        <w:rPr>
          <w:rFonts w:ascii="Arial" w:hAnsi="Arial" w:cs="Arial"/>
          <w:sz w:val="20"/>
          <w:szCs w:val="20"/>
        </w:rPr>
        <w:t> </w:t>
      </w:r>
      <w:r w:rsidRPr="00950C61">
        <w:rPr>
          <w:rFonts w:ascii="Arial" w:hAnsi="Arial" w:cs="Arial"/>
          <w:sz w:val="20"/>
          <w:szCs w:val="20"/>
          <w:lang w:val="el-GR"/>
        </w:rPr>
        <w:t>συνδυάζεται συχνά με τη μέθοδο Διακλάδωσης και Φραγμού (</w:t>
      </w:r>
      <w:r w:rsidRPr="00D609B9">
        <w:rPr>
          <w:rFonts w:ascii="Arial" w:hAnsi="Arial" w:cs="Arial"/>
          <w:sz w:val="20"/>
          <w:szCs w:val="20"/>
        </w:rPr>
        <w:t>Branch</w:t>
      </w:r>
      <w:r w:rsidRPr="00950C61">
        <w:rPr>
          <w:rFonts w:ascii="Arial" w:hAnsi="Arial" w:cs="Arial"/>
          <w:sz w:val="20"/>
          <w:szCs w:val="20"/>
          <w:lang w:val="el-GR"/>
        </w:rPr>
        <w:t>-</w:t>
      </w:r>
      <w:r w:rsidRPr="00D609B9">
        <w:rPr>
          <w:rFonts w:ascii="Arial" w:hAnsi="Arial" w:cs="Arial"/>
          <w:sz w:val="20"/>
          <w:szCs w:val="20"/>
        </w:rPr>
        <w:t>and</w:t>
      </w:r>
      <w:r w:rsidRPr="00950C61">
        <w:rPr>
          <w:rFonts w:ascii="Arial" w:hAnsi="Arial" w:cs="Arial"/>
          <w:sz w:val="20"/>
          <w:szCs w:val="20"/>
          <w:lang w:val="el-GR"/>
        </w:rPr>
        <w:t>-</w:t>
      </w:r>
      <w:r w:rsidRPr="00D609B9">
        <w:rPr>
          <w:rFonts w:ascii="Arial" w:hAnsi="Arial" w:cs="Arial"/>
          <w:sz w:val="20"/>
          <w:szCs w:val="20"/>
        </w:rPr>
        <w:t>Bound</w:t>
      </w:r>
      <w:r w:rsidRPr="00950C61">
        <w:rPr>
          <w:rFonts w:ascii="Arial" w:hAnsi="Arial" w:cs="Arial"/>
          <w:sz w:val="20"/>
          <w:szCs w:val="20"/>
          <w:lang w:val="el-GR"/>
        </w:rPr>
        <w:t xml:space="preserve">), σχηματίζοντας τη μέθοδο </w:t>
      </w:r>
      <w:r w:rsidRPr="00D609B9">
        <w:rPr>
          <w:rFonts w:ascii="Arial" w:hAnsi="Arial" w:cs="Arial"/>
          <w:sz w:val="20"/>
          <w:szCs w:val="20"/>
        </w:rPr>
        <w:t>branch</w:t>
      </w:r>
      <w:r w:rsidRPr="00950C61">
        <w:rPr>
          <w:rFonts w:ascii="Arial" w:hAnsi="Arial" w:cs="Arial"/>
          <w:sz w:val="20"/>
          <w:szCs w:val="20"/>
          <w:lang w:val="el-GR"/>
        </w:rPr>
        <w:t>-</w:t>
      </w:r>
      <w:r w:rsidRPr="00D609B9">
        <w:rPr>
          <w:rFonts w:ascii="Arial" w:hAnsi="Arial" w:cs="Arial"/>
          <w:sz w:val="20"/>
          <w:szCs w:val="20"/>
        </w:rPr>
        <w:t>and</w:t>
      </w:r>
      <w:r w:rsidRPr="00950C61">
        <w:rPr>
          <w:rFonts w:ascii="Arial" w:hAnsi="Arial" w:cs="Arial"/>
          <w:sz w:val="20"/>
          <w:szCs w:val="20"/>
          <w:lang w:val="el-GR"/>
        </w:rPr>
        <w:t>-</w:t>
      </w:r>
      <w:r w:rsidRPr="00D609B9">
        <w:rPr>
          <w:rFonts w:ascii="Arial" w:hAnsi="Arial" w:cs="Arial"/>
          <w:sz w:val="20"/>
          <w:szCs w:val="20"/>
        </w:rPr>
        <w:t>cut</w:t>
      </w:r>
      <w:r w:rsidRPr="00950C61">
        <w:rPr>
          <w:rFonts w:ascii="Arial" w:hAnsi="Arial" w:cs="Arial"/>
          <w:sz w:val="20"/>
          <w:szCs w:val="20"/>
          <w:lang w:val="el-GR"/>
        </w:rPr>
        <w:t>.</w:t>
      </w:r>
    </w:p>
    <w:p w14:paraId="63AC22D3" w14:textId="77777777" w:rsidR="00D609B9" w:rsidRPr="00950C61" w:rsidRDefault="00D609B9" w:rsidP="00950C61">
      <w:pPr>
        <w:spacing w:after="60"/>
        <w:jc w:val="both"/>
        <w:rPr>
          <w:rFonts w:ascii="Arial" w:hAnsi="Arial" w:cs="Arial"/>
          <w:sz w:val="20"/>
          <w:szCs w:val="20"/>
          <w:lang w:val="el-GR"/>
        </w:rPr>
      </w:pPr>
      <w:r w:rsidRPr="00950C61">
        <w:rPr>
          <w:rFonts w:ascii="Arial" w:hAnsi="Arial" w:cs="Arial"/>
          <w:sz w:val="20"/>
          <w:szCs w:val="20"/>
          <w:lang w:val="el-GR"/>
        </w:rPr>
        <w:t>Στο πρόβλημα του Πλανόδιου Πωλητή προκύπτουν δύο βασικά χαρακτηριστικά που δυσκολεύουν την επίλυση:</w:t>
      </w:r>
      <w:r w:rsidRPr="00950C61">
        <w:rPr>
          <w:rFonts w:ascii="Arial" w:hAnsi="Arial" w:cs="Arial"/>
          <w:sz w:val="20"/>
          <w:szCs w:val="20"/>
          <w:lang w:val="el-GR"/>
        </w:rPr>
        <w:br/>
        <w:t xml:space="preserve">(α) η επιβολή ακεραιότητας στις δυαδικές μεταβλητές </w:t>
      </w:r>
      <w:r w:rsidRPr="00D609B9">
        <w:rPr>
          <w:rFonts w:ascii="Arial" w:hAnsi="Arial" w:cs="Arial"/>
          <w:sz w:val="20"/>
          <w:szCs w:val="20"/>
        </w:rPr>
        <w:t>xᵢⱼ</w:t>
      </w:r>
      <w:r w:rsidRPr="00950C61">
        <w:rPr>
          <w:rFonts w:ascii="Arial" w:hAnsi="Arial" w:cs="Arial"/>
          <w:sz w:val="20"/>
          <w:szCs w:val="20"/>
          <w:lang w:val="el-GR"/>
        </w:rPr>
        <w:t xml:space="preserve"> και</w:t>
      </w:r>
      <w:r w:rsidRPr="00950C61">
        <w:rPr>
          <w:rFonts w:ascii="Arial" w:hAnsi="Arial" w:cs="Arial"/>
          <w:sz w:val="20"/>
          <w:szCs w:val="20"/>
          <w:lang w:val="el-GR"/>
        </w:rPr>
        <w:br/>
        <w:t>(β) η αποτροπή υποκύκλων (</w:t>
      </w:r>
      <w:r w:rsidRPr="00D609B9">
        <w:rPr>
          <w:rFonts w:ascii="Arial" w:hAnsi="Arial" w:cs="Arial"/>
          <w:sz w:val="20"/>
          <w:szCs w:val="20"/>
        </w:rPr>
        <w:t>subtours</w:t>
      </w:r>
      <w:r w:rsidRPr="00950C61">
        <w:rPr>
          <w:rFonts w:ascii="Arial" w:hAnsi="Arial" w:cs="Arial"/>
          <w:sz w:val="20"/>
          <w:szCs w:val="20"/>
          <w:lang w:val="el-GR"/>
        </w:rPr>
        <w:t>).</w:t>
      </w:r>
    </w:p>
    <w:p w14:paraId="5DC0E5E5" w14:textId="77777777" w:rsidR="00D609B9" w:rsidRPr="00950C61" w:rsidRDefault="00D609B9" w:rsidP="00950C61">
      <w:pPr>
        <w:spacing w:after="60"/>
        <w:jc w:val="both"/>
        <w:rPr>
          <w:rFonts w:ascii="Arial" w:hAnsi="Arial" w:cs="Arial"/>
          <w:sz w:val="20"/>
          <w:szCs w:val="20"/>
          <w:lang w:val="el-GR"/>
        </w:rPr>
      </w:pPr>
      <w:r w:rsidRPr="00950C61">
        <w:rPr>
          <w:rFonts w:ascii="Arial" w:hAnsi="Arial" w:cs="Arial"/>
          <w:sz w:val="20"/>
          <w:szCs w:val="20"/>
          <w:lang w:val="el-GR"/>
        </w:rPr>
        <w:t xml:space="preserve">Η ακεραιότητα υποστηρίζεται μέσω μεθόδων </w:t>
      </w:r>
      <w:r w:rsidRPr="00D609B9">
        <w:rPr>
          <w:rFonts w:ascii="Arial" w:hAnsi="Arial" w:cs="Arial"/>
          <w:sz w:val="20"/>
          <w:szCs w:val="20"/>
        </w:rPr>
        <w:t>MIP</w:t>
      </w:r>
      <w:r w:rsidRPr="00950C61">
        <w:rPr>
          <w:rFonts w:ascii="Arial" w:hAnsi="Arial" w:cs="Arial"/>
          <w:sz w:val="20"/>
          <w:szCs w:val="20"/>
          <w:lang w:val="el-GR"/>
        </w:rPr>
        <w:t xml:space="preserve"> (π.χ. </w:t>
      </w:r>
      <w:r w:rsidRPr="00D609B9">
        <w:rPr>
          <w:rFonts w:ascii="Arial" w:hAnsi="Arial" w:cs="Arial"/>
          <w:sz w:val="20"/>
          <w:szCs w:val="20"/>
        </w:rPr>
        <w:t>branch</w:t>
      </w:r>
      <w:r w:rsidRPr="00950C61">
        <w:rPr>
          <w:rFonts w:ascii="Arial" w:hAnsi="Arial" w:cs="Arial"/>
          <w:sz w:val="20"/>
          <w:szCs w:val="20"/>
          <w:lang w:val="el-GR"/>
        </w:rPr>
        <w:t>-</w:t>
      </w:r>
      <w:r w:rsidRPr="00D609B9">
        <w:rPr>
          <w:rFonts w:ascii="Arial" w:hAnsi="Arial" w:cs="Arial"/>
          <w:sz w:val="20"/>
          <w:szCs w:val="20"/>
        </w:rPr>
        <w:t>and</w:t>
      </w:r>
      <w:r w:rsidRPr="00950C61">
        <w:rPr>
          <w:rFonts w:ascii="Arial" w:hAnsi="Arial" w:cs="Arial"/>
          <w:sz w:val="20"/>
          <w:szCs w:val="20"/>
          <w:lang w:val="el-GR"/>
        </w:rPr>
        <w:t>-</w:t>
      </w:r>
      <w:r w:rsidRPr="00D609B9">
        <w:rPr>
          <w:rFonts w:ascii="Arial" w:hAnsi="Arial" w:cs="Arial"/>
          <w:sz w:val="20"/>
          <w:szCs w:val="20"/>
        </w:rPr>
        <w:t>cut</w:t>
      </w:r>
      <w:r w:rsidRPr="00950C61">
        <w:rPr>
          <w:rFonts w:ascii="Arial" w:hAnsi="Arial" w:cs="Arial"/>
          <w:sz w:val="20"/>
          <w:szCs w:val="20"/>
          <w:lang w:val="el-GR"/>
        </w:rPr>
        <w:t>). Παράλληλα, απαιτείται η δυναμική εισαγωγή περιορισμών εξάλειψης υποκύκλων (</w:t>
      </w:r>
      <w:r w:rsidRPr="00D609B9">
        <w:rPr>
          <w:rFonts w:ascii="Arial" w:hAnsi="Arial" w:cs="Arial"/>
          <w:sz w:val="20"/>
          <w:szCs w:val="20"/>
        </w:rPr>
        <w:t>Subtour</w:t>
      </w:r>
      <w:r w:rsidRPr="00950C61">
        <w:rPr>
          <w:rFonts w:ascii="Arial" w:hAnsi="Arial" w:cs="Arial"/>
          <w:sz w:val="20"/>
          <w:szCs w:val="20"/>
          <w:lang w:val="el-GR"/>
        </w:rPr>
        <w:t xml:space="preserve"> </w:t>
      </w:r>
      <w:r w:rsidRPr="00D609B9">
        <w:rPr>
          <w:rFonts w:ascii="Arial" w:hAnsi="Arial" w:cs="Arial"/>
          <w:sz w:val="20"/>
          <w:szCs w:val="20"/>
        </w:rPr>
        <w:t>Elimination</w:t>
      </w:r>
      <w:r w:rsidRPr="00950C61">
        <w:rPr>
          <w:rFonts w:ascii="Arial" w:hAnsi="Arial" w:cs="Arial"/>
          <w:sz w:val="20"/>
          <w:szCs w:val="20"/>
          <w:lang w:val="el-GR"/>
        </w:rPr>
        <w:t xml:space="preserve"> </w:t>
      </w:r>
      <w:r w:rsidRPr="00D609B9">
        <w:rPr>
          <w:rFonts w:ascii="Arial" w:hAnsi="Arial" w:cs="Arial"/>
          <w:sz w:val="20"/>
          <w:szCs w:val="20"/>
        </w:rPr>
        <w:t>Constraints</w:t>
      </w:r>
      <w:r w:rsidRPr="00950C61">
        <w:rPr>
          <w:rFonts w:ascii="Arial" w:hAnsi="Arial" w:cs="Arial"/>
          <w:sz w:val="20"/>
          <w:szCs w:val="20"/>
          <w:lang w:val="el-GR"/>
        </w:rPr>
        <w:t xml:space="preserve">, </w:t>
      </w:r>
      <w:r w:rsidRPr="00D609B9">
        <w:rPr>
          <w:rFonts w:ascii="Arial" w:hAnsi="Arial" w:cs="Arial"/>
          <w:sz w:val="20"/>
          <w:szCs w:val="20"/>
        </w:rPr>
        <w:t>SECs</w:t>
      </w:r>
      <w:r w:rsidRPr="00950C61">
        <w:rPr>
          <w:rFonts w:ascii="Arial" w:hAnsi="Arial" w:cs="Arial"/>
          <w:sz w:val="20"/>
          <w:szCs w:val="20"/>
          <w:lang w:val="el-GR"/>
        </w:rPr>
        <w:t xml:space="preserve">), καθώς η τυπική γραμμική χαλάρωση του </w:t>
      </w:r>
      <w:r w:rsidRPr="00D609B9">
        <w:rPr>
          <w:rFonts w:ascii="Arial" w:hAnsi="Arial" w:cs="Arial"/>
          <w:sz w:val="20"/>
          <w:szCs w:val="20"/>
        </w:rPr>
        <w:t>TSP</w:t>
      </w:r>
      <w:r w:rsidRPr="00950C61">
        <w:rPr>
          <w:rFonts w:ascii="Arial" w:hAnsi="Arial" w:cs="Arial"/>
          <w:sz w:val="20"/>
          <w:szCs w:val="20"/>
          <w:lang w:val="el-GR"/>
        </w:rPr>
        <w:t xml:space="preserve"> επιτρέπει μη ακέραιες λύσεις και υποκύκλους.</w:t>
      </w:r>
    </w:p>
    <w:p w14:paraId="4C407BF3" w14:textId="77777777" w:rsidR="00D609B9" w:rsidRPr="00950C61" w:rsidRDefault="00D609B9" w:rsidP="00950C61">
      <w:pPr>
        <w:spacing w:after="60"/>
        <w:jc w:val="both"/>
        <w:rPr>
          <w:rFonts w:ascii="Arial" w:hAnsi="Arial" w:cs="Arial"/>
          <w:sz w:val="20"/>
          <w:szCs w:val="20"/>
          <w:lang w:val="el-GR"/>
        </w:rPr>
      </w:pPr>
      <w:r w:rsidRPr="00950C61">
        <w:rPr>
          <w:rFonts w:ascii="Arial" w:hAnsi="Arial" w:cs="Arial"/>
          <w:sz w:val="20"/>
          <w:szCs w:val="20"/>
          <w:lang w:val="el-GR"/>
        </w:rPr>
        <w:t xml:space="preserve">Οι </w:t>
      </w:r>
      <w:r w:rsidRPr="00D609B9">
        <w:rPr>
          <w:rFonts w:ascii="Arial" w:hAnsi="Arial" w:cs="Arial"/>
          <w:sz w:val="20"/>
          <w:szCs w:val="20"/>
        </w:rPr>
        <w:t>SECs</w:t>
      </w:r>
      <w:r w:rsidRPr="00950C61">
        <w:rPr>
          <w:rFonts w:ascii="Arial" w:hAnsi="Arial" w:cs="Arial"/>
          <w:sz w:val="20"/>
          <w:szCs w:val="20"/>
          <w:lang w:val="el-GR"/>
        </w:rPr>
        <w:t xml:space="preserve"> δεν επιβάλλουν άμεσα ακεραιότητα λύσεων, αλλά μειώνουν προοδευτικά το πολύτοπο της</w:t>
      </w:r>
      <w:r w:rsidRPr="00D609B9">
        <w:rPr>
          <w:rFonts w:ascii="Arial" w:hAnsi="Arial" w:cs="Arial"/>
          <w:sz w:val="20"/>
          <w:szCs w:val="20"/>
        </w:rPr>
        <w:t> </w:t>
      </w:r>
      <w:r w:rsidRPr="00950C61">
        <w:rPr>
          <w:rFonts w:ascii="Arial" w:hAnsi="Arial" w:cs="Arial"/>
          <w:sz w:val="20"/>
          <w:szCs w:val="20"/>
          <w:lang w:val="el-GR"/>
        </w:rPr>
        <w:t xml:space="preserve"> γραμμικής χαλάρωσης ώστε, αφού προστεθούν όλες οι απαραίτητες τομές, κάθε βέλτιστη λύση να είναι ακέραιη και να αντιστοιχεί σε έναν έγκυρο κύκλο </w:t>
      </w:r>
      <w:r w:rsidRPr="00D609B9">
        <w:rPr>
          <w:rFonts w:ascii="Arial" w:hAnsi="Arial" w:cs="Arial"/>
          <w:sz w:val="20"/>
          <w:szCs w:val="20"/>
        </w:rPr>
        <w:t>Hamilton</w:t>
      </w:r>
      <w:r w:rsidRPr="00950C61">
        <w:rPr>
          <w:rFonts w:ascii="Arial" w:hAnsi="Arial" w:cs="Arial"/>
          <w:sz w:val="20"/>
          <w:szCs w:val="20"/>
          <w:lang w:val="el-GR"/>
        </w:rPr>
        <w:t xml:space="preserve">. Ειδικότερα, προστίθενται μόνο οι </w:t>
      </w:r>
      <w:r w:rsidRPr="00D609B9">
        <w:rPr>
          <w:rFonts w:ascii="Arial" w:hAnsi="Arial" w:cs="Arial"/>
          <w:sz w:val="20"/>
          <w:szCs w:val="20"/>
        </w:rPr>
        <w:t>SECs</w:t>
      </w:r>
      <w:r w:rsidRPr="00950C61">
        <w:rPr>
          <w:rFonts w:ascii="Arial" w:hAnsi="Arial" w:cs="Arial"/>
          <w:sz w:val="20"/>
          <w:szCs w:val="20"/>
          <w:lang w:val="el-GR"/>
        </w:rPr>
        <w:t xml:space="preserve"> που αντιστοιχούν σε υποκύκλους</w:t>
      </w:r>
      <w:r w:rsidRPr="00D609B9">
        <w:rPr>
          <w:rFonts w:ascii="Arial" w:hAnsi="Arial" w:cs="Arial"/>
          <w:sz w:val="20"/>
          <w:szCs w:val="20"/>
        </w:rPr>
        <w:t> </w:t>
      </w:r>
      <w:r w:rsidRPr="00950C61">
        <w:rPr>
          <w:rFonts w:ascii="Arial" w:hAnsi="Arial" w:cs="Arial"/>
          <w:sz w:val="20"/>
          <w:szCs w:val="20"/>
          <w:lang w:val="el-GR"/>
        </w:rPr>
        <w:t>που εντοπίστηκαν σε προηγούμενη επανάληψη, αποφεύγοντας την εισαγωγή του πλήρους αριθμού περιορισμών που απαιτείται για την αποφυγή όλων των υποκύκλων.</w:t>
      </w:r>
    </w:p>
    <w:p w14:paraId="62287986" w14:textId="77777777" w:rsidR="00DB73BC" w:rsidRPr="00DB73BC" w:rsidRDefault="00DB73BC" w:rsidP="00B40E9F">
      <w:pPr>
        <w:spacing w:before="360" w:after="120"/>
        <w:jc w:val="both"/>
        <w:rPr>
          <w:rFonts w:ascii="Arial Black" w:hAnsi="Arial Black" w:cs="Arial"/>
          <w:sz w:val="22"/>
          <w:szCs w:val="22"/>
          <w:lang w:val="el-GR"/>
        </w:rPr>
      </w:pPr>
      <w:r w:rsidRPr="00DB73BC">
        <w:rPr>
          <w:rFonts w:ascii="Arial Black" w:hAnsi="Arial Black" w:cs="Arial"/>
          <w:sz w:val="22"/>
          <w:szCs w:val="22"/>
          <w:lang w:val="el-GR"/>
        </w:rPr>
        <w:t xml:space="preserve">2.4 Συμμετρική μορφή </w:t>
      </w:r>
      <w:r w:rsidRPr="00DB73BC">
        <w:rPr>
          <w:rFonts w:ascii="Arial Black" w:hAnsi="Arial Black" w:cs="Arial"/>
          <w:sz w:val="22"/>
          <w:szCs w:val="22"/>
        </w:rPr>
        <w:t>TSP</w:t>
      </w:r>
      <w:r w:rsidRPr="00DB73BC">
        <w:rPr>
          <w:rFonts w:ascii="Arial Black" w:hAnsi="Arial Black" w:cs="Arial"/>
          <w:sz w:val="22"/>
          <w:szCs w:val="22"/>
          <w:lang w:val="el-GR"/>
        </w:rPr>
        <w:t xml:space="preserve">: Μαθηματική Διατύπωση και Υλοποίηση Επίλυσης σε </w:t>
      </w:r>
      <w:r w:rsidRPr="00DB73BC">
        <w:rPr>
          <w:rFonts w:ascii="Arial Black" w:hAnsi="Arial Black" w:cs="Arial"/>
          <w:sz w:val="22"/>
          <w:szCs w:val="22"/>
        </w:rPr>
        <w:t>Python</w:t>
      </w:r>
    </w:p>
    <w:p w14:paraId="45CAF2A7" w14:textId="77777777" w:rsidR="00DB73BC" w:rsidRPr="00DB73BC" w:rsidRDefault="00DB73BC" w:rsidP="00B40E9F">
      <w:pPr>
        <w:spacing w:before="360" w:after="120"/>
        <w:jc w:val="both"/>
        <w:rPr>
          <w:rFonts w:ascii="Arial" w:hAnsi="Arial" w:cs="Arial"/>
          <w:sz w:val="20"/>
          <w:szCs w:val="20"/>
          <w:lang w:val="el-GR"/>
        </w:rPr>
      </w:pPr>
      <w:r w:rsidRPr="00DB73BC">
        <w:rPr>
          <w:rFonts w:ascii="Arial" w:hAnsi="Arial" w:cs="Arial"/>
          <w:sz w:val="20"/>
          <w:szCs w:val="20"/>
          <w:lang w:val="el-GR"/>
        </w:rPr>
        <w:t xml:space="preserve">Στο πλαίσιο της παρούσας εργασίας, υιοθετήθηκε και υλοποιήθηκε η </w:t>
      </w:r>
      <w:r w:rsidRPr="00DB73BC">
        <w:rPr>
          <w:rFonts w:ascii="Arial" w:hAnsi="Arial" w:cs="Arial"/>
          <w:bCs/>
          <w:sz w:val="20"/>
          <w:szCs w:val="20"/>
          <w:lang w:val="el-GR"/>
        </w:rPr>
        <w:t>συμμετρική εκδοχή του προβλήματος του Πλανόδιου Πωλητή (</w:t>
      </w:r>
      <w:r w:rsidRPr="00DB73BC">
        <w:rPr>
          <w:rFonts w:ascii="Arial" w:hAnsi="Arial" w:cs="Arial"/>
          <w:bCs/>
          <w:sz w:val="20"/>
          <w:szCs w:val="20"/>
        </w:rPr>
        <w:t>Symmetric</w:t>
      </w:r>
      <w:r w:rsidRPr="00DB73BC">
        <w:rPr>
          <w:rFonts w:ascii="Arial" w:hAnsi="Arial" w:cs="Arial"/>
          <w:bCs/>
          <w:sz w:val="20"/>
          <w:szCs w:val="20"/>
          <w:lang w:val="el-GR"/>
        </w:rPr>
        <w:t xml:space="preserve"> </w:t>
      </w:r>
      <w:r w:rsidRPr="00DB73BC">
        <w:rPr>
          <w:rFonts w:ascii="Arial" w:hAnsi="Arial" w:cs="Arial"/>
          <w:bCs/>
          <w:sz w:val="20"/>
          <w:szCs w:val="20"/>
        </w:rPr>
        <w:t>TSP</w:t>
      </w:r>
      <w:r w:rsidRPr="00DB73BC">
        <w:rPr>
          <w:rFonts w:ascii="Arial" w:hAnsi="Arial" w:cs="Arial"/>
          <w:bCs/>
          <w:sz w:val="20"/>
          <w:szCs w:val="20"/>
          <w:lang w:val="el-GR"/>
        </w:rPr>
        <w:t>)</w:t>
      </w:r>
      <w:r w:rsidRPr="00DB73BC">
        <w:rPr>
          <w:rFonts w:ascii="Arial" w:hAnsi="Arial" w:cs="Arial"/>
          <w:sz w:val="20"/>
          <w:szCs w:val="20"/>
          <w:lang w:val="el-GR"/>
        </w:rPr>
        <w:t xml:space="preserve">, στην οποία θεωρούμε ότι το κόστος μετάβασης μεταξύ δύο πόλεων είναι το ίδιο ανεξαρτήτως κατεύθυνσης, δηλαδή </w:t>
      </w:r>
      <m:oMath>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ij</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ji</m:t>
            </m:r>
          </m:sub>
        </m:sSub>
      </m:oMath>
      <w:r w:rsidRPr="00DB73BC">
        <w:rPr>
          <w:rFonts w:ascii="Arial" w:hAnsi="Arial" w:cs="Arial"/>
          <w:sz w:val="20"/>
          <w:szCs w:val="20"/>
          <w:lang w:val="el-GR"/>
        </w:rPr>
        <w:t>​. Η παραδοχή αυτή απλοποιεί τη μαθηματική μοντελοποίηση, επιτρέποντας την αναπαράσταση του προβλήματος ως ένα πλήρη μη κατευθυνόμενο γράφο. Σε όρους γραμμικού προγραμματισμού διατυπώνεται ως εξής:</w:t>
      </w:r>
    </w:p>
    <w:p w14:paraId="15CBDCDE" w14:textId="77777777" w:rsidR="00DB73BC" w:rsidRPr="00DB73BC" w:rsidRDefault="00000000" w:rsidP="00B40E9F">
      <w:pPr>
        <w:spacing w:after="60"/>
        <w:jc w:val="both"/>
        <w:rPr>
          <w:rFonts w:ascii="Arial" w:hAnsi="Arial" w:cs="Arial"/>
          <w:sz w:val="20"/>
          <w:szCs w:val="20"/>
          <w:lang w:val="el-GR"/>
        </w:rPr>
      </w:pPr>
      <m:oMath>
        <m:func>
          <m:funcPr>
            <m:ctrlPr>
              <w:rPr>
                <w:rFonts w:ascii="Cambria Math" w:hAnsi="Cambria Math" w:cs="Arial"/>
                <w:sz w:val="20"/>
                <w:szCs w:val="20"/>
                <w:lang w:val="el-GR"/>
              </w:rPr>
            </m:ctrlPr>
          </m:funcPr>
          <m:fName>
            <m:limLow>
              <m:limLowPr>
                <m:ctrlPr>
                  <w:rPr>
                    <w:rFonts w:ascii="Cambria Math" w:hAnsi="Cambria Math" w:cs="Arial"/>
                    <w:i/>
                    <w:sz w:val="20"/>
                    <w:szCs w:val="20"/>
                    <w:lang w:val="el-GR"/>
                  </w:rPr>
                </m:ctrlPr>
              </m:limLowPr>
              <m:e>
                <m:r>
                  <m:rPr>
                    <m:sty m:val="p"/>
                  </m:rPr>
                  <w:rPr>
                    <w:rFonts w:ascii="Cambria Math" w:hAnsi="Cambria Math" w:cs="Arial"/>
                    <w:sz w:val="20"/>
                    <w:szCs w:val="20"/>
                  </w:rPr>
                  <m:t>min</m:t>
                </m:r>
                <m:ctrlPr>
                  <w:rPr>
                    <w:rFonts w:ascii="Cambria Math" w:hAnsi="Cambria Math" w:cs="Arial"/>
                    <w:sz w:val="20"/>
                    <w:szCs w:val="20"/>
                    <w:lang w:val="el-GR"/>
                  </w:rPr>
                </m:ctrlPr>
              </m:e>
              <m:lim>
                <m:d>
                  <m:dPr>
                    <m:begChr m:val="{"/>
                    <m:endChr m:val="}"/>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e>
                </m:d>
                <m:ctrlPr>
                  <w:rPr>
                    <w:rFonts w:ascii="Cambria Math" w:hAnsi="Cambria Math" w:cs="Arial"/>
                    <w:sz w:val="20"/>
                    <w:szCs w:val="20"/>
                    <w:lang w:val="el-GR"/>
                  </w:rPr>
                </m:ctrlPr>
              </m:lim>
            </m:limLow>
            <m:ctrlPr>
              <w:rPr>
                <w:rFonts w:ascii="Cambria Math" w:hAnsi="Cambria Math" w:cs="Arial"/>
                <w:i/>
                <w:sz w:val="20"/>
                <w:szCs w:val="20"/>
                <w:lang w:val="el-GR"/>
              </w:rPr>
            </m:ctrlPr>
          </m:fName>
          <m:e>
            <m:nary>
              <m:naryPr>
                <m:chr m:val="∑"/>
                <m:supHide m:val="1"/>
                <m:ctrlPr>
                  <w:rPr>
                    <w:rFonts w:ascii="Cambria Math" w:hAnsi="Cambria Math" w:cs="Arial"/>
                    <w:i/>
                    <w:sz w:val="20"/>
                    <w:szCs w:val="20"/>
                    <w:lang w:val="el-GR"/>
                  </w:rPr>
                </m:ctrlPr>
              </m:naryPr>
              <m:sub>
                <m:r>
                  <w:rPr>
                    <w:rFonts w:ascii="Cambria Math" w:hAnsi="Cambria Math" w:cs="Arial"/>
                    <w:sz w:val="20"/>
                    <w:szCs w:val="20"/>
                    <w:lang w:val="el-GR"/>
                  </w:rPr>
                  <m:t>e∈E</m:t>
                </m:r>
              </m:sub>
              <m:sup/>
              <m:e>
                <m:r>
                  <w:rPr>
                    <w:rFonts w:ascii="Cambria Math" w:hAnsi="Cambria Math" w:cs="Arial"/>
                    <w:sz w:val="20"/>
                    <w:szCs w:val="20"/>
                    <w:lang w:val="el-GR"/>
                  </w:rPr>
                  <m:t xml:space="preserve"> </m:t>
                </m:r>
              </m:e>
            </m:nary>
          </m:e>
        </m:func>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e</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r>
          <w:rPr>
            <w:rFonts w:ascii="Cambria Math" w:hAnsi="Cambria Math" w:cs="Arial"/>
            <w:sz w:val="20"/>
            <w:szCs w:val="20"/>
            <w:lang w:val="el-GR"/>
          </w:rPr>
          <m:t xml:space="preserve"> </m:t>
        </m:r>
      </m:oMath>
      <w:r w:rsidR="00DB73BC" w:rsidRPr="00DB73BC">
        <w:rPr>
          <w:rFonts w:ascii="Arial" w:hAnsi="Arial" w:cs="Arial"/>
          <w:sz w:val="20"/>
          <w:szCs w:val="20"/>
          <w:lang w:val="el-GR"/>
        </w:rPr>
        <w:t xml:space="preserve"> </w:t>
      </w:r>
      <w:r w:rsidR="00DB73BC" w:rsidRPr="00DB73BC">
        <w:rPr>
          <w:rFonts w:ascii="Arial" w:hAnsi="Arial" w:cs="Arial"/>
          <w:sz w:val="20"/>
          <w:szCs w:val="20"/>
          <w:lang w:val="el-GR"/>
        </w:rPr>
        <w:tab/>
      </w:r>
      <w:r w:rsidR="00DB73BC" w:rsidRPr="00DB73BC">
        <w:rPr>
          <w:rFonts w:ascii="Arial" w:hAnsi="Arial" w:cs="Arial"/>
          <w:sz w:val="20"/>
          <w:szCs w:val="20"/>
          <w:lang w:val="el-GR"/>
        </w:rPr>
        <w:tab/>
      </w:r>
      <w:r w:rsidR="00DB73BC" w:rsidRPr="00DB73BC">
        <w:rPr>
          <w:rFonts w:ascii="Arial" w:hAnsi="Arial" w:cs="Arial"/>
          <w:sz w:val="20"/>
          <w:szCs w:val="20"/>
          <w:lang w:val="el-GR"/>
        </w:rPr>
        <w:tab/>
      </w:r>
      <w:r w:rsidR="00DB73BC" w:rsidRPr="00DB73BC">
        <w:rPr>
          <w:rFonts w:ascii="Arial" w:hAnsi="Arial" w:cs="Arial"/>
          <w:sz w:val="20"/>
          <w:szCs w:val="20"/>
          <w:lang w:val="el-GR"/>
        </w:rPr>
        <w:tab/>
      </w:r>
      <w:r w:rsidR="00DB73BC" w:rsidRPr="00DB73BC">
        <w:rPr>
          <w:rFonts w:ascii="Arial" w:hAnsi="Arial" w:cs="Arial"/>
          <w:sz w:val="20"/>
          <w:szCs w:val="20"/>
          <w:lang w:val="el-GR"/>
        </w:rPr>
        <w:tab/>
        <w:t>(4.1)</w:t>
      </w:r>
    </w:p>
    <w:p w14:paraId="48E4EF37" w14:textId="77777777" w:rsidR="00DB73BC" w:rsidRPr="00DB73BC" w:rsidRDefault="00DB73BC" w:rsidP="00B40E9F">
      <w:pPr>
        <w:spacing w:after="60"/>
        <w:jc w:val="both"/>
        <w:rPr>
          <w:rFonts w:ascii="Arial" w:hAnsi="Arial" w:cs="Arial"/>
          <w:sz w:val="20"/>
          <w:szCs w:val="20"/>
          <w:lang w:val="el-GR"/>
        </w:rPr>
      </w:pPr>
      <w:r w:rsidRPr="00DB73BC">
        <w:rPr>
          <w:rFonts w:ascii="Arial" w:hAnsi="Arial" w:cs="Arial"/>
          <w:sz w:val="20"/>
          <w:szCs w:val="20"/>
          <w:lang w:val="el-GR"/>
        </w:rPr>
        <w:t>Υπό τους περιορισμούς:</w:t>
      </w:r>
    </w:p>
    <w:p w14:paraId="11B9DE29" w14:textId="77777777" w:rsidR="00DB73BC" w:rsidRPr="00DB73BC" w:rsidRDefault="00000000" w:rsidP="00B40E9F">
      <w:pPr>
        <w:spacing w:after="60"/>
        <w:jc w:val="both"/>
        <w:rPr>
          <w:rFonts w:ascii="Arial" w:hAnsi="Arial" w:cs="Arial"/>
          <w:sz w:val="20"/>
          <w:szCs w:val="20"/>
          <w:lang w:val="el-GR"/>
        </w:rPr>
      </w:pPr>
      <m:oMath>
        <m:nary>
          <m:naryPr>
            <m:chr m:val="∑"/>
            <m:supHide m:val="1"/>
            <m:ctrlPr>
              <w:rPr>
                <w:rFonts w:ascii="Cambria Math" w:hAnsi="Cambria Math" w:cs="Arial"/>
                <w:i/>
                <w:sz w:val="20"/>
                <w:szCs w:val="20"/>
                <w:lang w:val="el-GR"/>
              </w:rPr>
            </m:ctrlPr>
          </m:naryPr>
          <m:sub>
            <m:r>
              <w:rPr>
                <w:rFonts w:ascii="Cambria Math" w:hAnsi="Cambria Math" w:cs="Arial"/>
                <w:sz w:val="20"/>
                <w:szCs w:val="20"/>
                <w:lang w:val="el-GR"/>
              </w:rPr>
              <m:t>e∈N</m:t>
            </m:r>
            <m:d>
              <m:dPr>
                <m:ctrlPr>
                  <w:rPr>
                    <w:rFonts w:ascii="Cambria Math" w:hAnsi="Cambria Math" w:cs="Arial"/>
                    <w:i/>
                    <w:sz w:val="20"/>
                    <w:szCs w:val="20"/>
                    <w:lang w:val="el-GR"/>
                  </w:rPr>
                </m:ctrlPr>
              </m:dPr>
              <m:e>
                <m:r>
                  <w:rPr>
                    <w:rFonts w:ascii="Cambria Math" w:hAnsi="Cambria Math" w:cs="Arial"/>
                    <w:sz w:val="20"/>
                    <w:szCs w:val="20"/>
                    <w:lang w:val="el-GR"/>
                  </w:rPr>
                  <m:t>u</m:t>
                </m:r>
              </m:e>
            </m:d>
            <m:r>
              <w:rPr>
                <w:rFonts w:ascii="Cambria Math" w:hAnsi="Cambria Math" w:cs="Arial"/>
                <w:sz w:val="20"/>
                <w:szCs w:val="20"/>
                <w:lang w:val="el-GR"/>
              </w:rPr>
              <m:t xml:space="preserve"> </m:t>
            </m:r>
          </m:sub>
          <m:sup/>
          <m:e>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r>
              <w:rPr>
                <w:rFonts w:ascii="Cambria Math" w:hAnsi="Cambria Math" w:cs="Arial"/>
                <w:sz w:val="20"/>
                <w:szCs w:val="20"/>
                <w:lang w:val="el-GR"/>
              </w:rPr>
              <m:t xml:space="preserve">=2 ,  </m:t>
            </m:r>
          </m:e>
        </m:nary>
        <m:r>
          <w:rPr>
            <w:rFonts w:ascii="Cambria Math" w:hAnsi="Cambria Math" w:cs="Arial"/>
            <w:sz w:val="20"/>
            <w:szCs w:val="20"/>
            <w:lang w:val="el-GR"/>
          </w:rPr>
          <m:t xml:space="preserve">           ∀ e∈</m:t>
        </m:r>
        <m:r>
          <m:rPr>
            <m:sty m:val="bi"/>
          </m:rPr>
          <w:rPr>
            <w:rFonts w:ascii="Cambria Math" w:hAnsi="Cambria Math" w:cs="Arial"/>
            <w:sz w:val="20"/>
            <w:szCs w:val="20"/>
            <w:lang w:val="el-GR"/>
          </w:rPr>
          <m:t>V</m:t>
        </m:r>
      </m:oMath>
      <w:r w:rsidR="00DB73BC" w:rsidRPr="00DB73BC">
        <w:rPr>
          <w:rFonts w:ascii="Arial" w:hAnsi="Arial" w:cs="Arial"/>
          <w:b/>
          <w:sz w:val="20"/>
          <w:szCs w:val="20"/>
          <w:lang w:val="el-GR"/>
        </w:rPr>
        <w:t xml:space="preserve">  </w:t>
      </w:r>
      <w:r w:rsidR="00DB73BC" w:rsidRPr="00DB73BC">
        <w:rPr>
          <w:rFonts w:ascii="Arial" w:hAnsi="Arial" w:cs="Arial"/>
          <w:b/>
          <w:sz w:val="20"/>
          <w:szCs w:val="20"/>
          <w:lang w:val="el-GR"/>
        </w:rPr>
        <w:tab/>
      </w:r>
      <w:r w:rsidR="00DB73BC" w:rsidRPr="00DB73BC">
        <w:rPr>
          <w:rFonts w:ascii="Arial" w:hAnsi="Arial" w:cs="Arial"/>
          <w:b/>
          <w:sz w:val="20"/>
          <w:szCs w:val="20"/>
          <w:lang w:val="el-GR"/>
        </w:rPr>
        <w:tab/>
      </w:r>
      <w:r w:rsidR="00DB73BC" w:rsidRPr="00DB73BC">
        <w:rPr>
          <w:rFonts w:ascii="Arial" w:hAnsi="Arial" w:cs="Arial"/>
          <w:b/>
          <w:sz w:val="20"/>
          <w:szCs w:val="20"/>
          <w:lang w:val="el-GR"/>
        </w:rPr>
        <w:tab/>
      </w:r>
      <w:r w:rsidR="00DB73BC" w:rsidRPr="00DB73BC">
        <w:rPr>
          <w:rFonts w:ascii="Arial" w:hAnsi="Arial" w:cs="Arial"/>
          <w:b/>
          <w:sz w:val="20"/>
          <w:szCs w:val="20"/>
          <w:lang w:val="el-GR"/>
        </w:rPr>
        <w:tab/>
      </w:r>
      <w:r w:rsidR="00DB73BC" w:rsidRPr="00DB73BC">
        <w:rPr>
          <w:rFonts w:ascii="Arial" w:hAnsi="Arial" w:cs="Arial"/>
          <w:sz w:val="20"/>
          <w:szCs w:val="20"/>
          <w:lang w:val="el-GR"/>
        </w:rPr>
        <w:t>(4.2)</w:t>
      </w:r>
    </w:p>
    <w:p w14:paraId="228C81D2" w14:textId="77777777" w:rsidR="00DB73BC" w:rsidRPr="00DB73BC" w:rsidRDefault="00000000" w:rsidP="00B40E9F">
      <w:pPr>
        <w:spacing w:after="60"/>
        <w:jc w:val="both"/>
        <w:rPr>
          <w:rFonts w:ascii="Arial" w:hAnsi="Arial" w:cs="Arial"/>
          <w:i/>
          <w:sz w:val="20"/>
          <w:szCs w:val="20"/>
          <w:lang w:val="el-GR"/>
        </w:rPr>
      </w:pPr>
      <m:oMath>
        <m:nary>
          <m:naryPr>
            <m:chr m:val="∑"/>
            <m:supHide m:val="1"/>
            <m:ctrlPr>
              <w:rPr>
                <w:rFonts w:ascii="Cambria Math" w:hAnsi="Cambria Math" w:cs="Arial"/>
                <w:i/>
                <w:sz w:val="20"/>
                <w:szCs w:val="20"/>
              </w:rPr>
            </m:ctrlPr>
          </m:naryPr>
          <m:sub>
            <m:r>
              <w:rPr>
                <w:rFonts w:ascii="Cambria Math" w:hAnsi="Cambria Math" w:cs="Arial"/>
                <w:sz w:val="20"/>
                <w:szCs w:val="20"/>
              </w:rPr>
              <m:t>e</m:t>
            </m:r>
            <m:r>
              <w:rPr>
                <w:rFonts w:ascii="Cambria Math" w:hAnsi="Cambria Math" w:cs="Arial"/>
                <w:sz w:val="20"/>
                <w:szCs w:val="20"/>
                <w:lang w:val="el-GR"/>
              </w:rPr>
              <m:t>∈</m:t>
            </m:r>
            <m:r>
              <w:rPr>
                <w:rFonts w:ascii="Cambria Math" w:hAnsi="Cambria Math" w:cs="Arial"/>
                <w:sz w:val="20"/>
                <w:szCs w:val="20"/>
              </w:rPr>
              <m:t>E</m:t>
            </m:r>
            <m:d>
              <m:dPr>
                <m:ctrlPr>
                  <w:rPr>
                    <w:rFonts w:ascii="Cambria Math" w:hAnsi="Cambria Math" w:cs="Arial"/>
                    <w:i/>
                    <w:sz w:val="20"/>
                    <w:szCs w:val="20"/>
                  </w:rPr>
                </m:ctrlPr>
              </m:dPr>
              <m:e>
                <m:r>
                  <w:rPr>
                    <w:rFonts w:ascii="Cambria Math" w:hAnsi="Cambria Math" w:cs="Arial"/>
                    <w:sz w:val="20"/>
                    <w:szCs w:val="20"/>
                  </w:rPr>
                  <m:t>s</m:t>
                </m:r>
              </m:e>
            </m:d>
          </m:sub>
          <m:sup/>
          <m:e>
            <m:r>
              <w:rPr>
                <w:rFonts w:ascii="Cambria Math" w:hAnsi="Cambria Math" w:cs="Arial"/>
                <w:sz w:val="20"/>
                <w:szCs w:val="20"/>
                <w:lang w:val="el-GR"/>
              </w:rPr>
              <m:t xml:space="preserve"> </m:t>
            </m:r>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e</m:t>
                </m:r>
              </m:sub>
            </m:sSub>
            <m:r>
              <w:rPr>
                <w:rFonts w:ascii="Cambria Math" w:hAnsi="Cambria Math" w:cs="Arial"/>
                <w:sz w:val="20"/>
                <w:szCs w:val="20"/>
                <w:lang w:val="el-GR"/>
              </w:rPr>
              <m:t>≤</m:t>
            </m:r>
            <m:d>
              <m:dPr>
                <m:begChr m:val="|"/>
                <m:endChr m:val="|"/>
                <m:ctrlPr>
                  <w:rPr>
                    <w:rFonts w:ascii="Cambria Math" w:hAnsi="Cambria Math" w:cs="Arial"/>
                    <w:i/>
                    <w:sz w:val="20"/>
                    <w:szCs w:val="20"/>
                  </w:rPr>
                </m:ctrlPr>
              </m:dPr>
              <m:e>
                <m:r>
                  <w:rPr>
                    <w:rFonts w:ascii="Cambria Math" w:hAnsi="Cambria Math" w:cs="Arial"/>
                    <w:sz w:val="20"/>
                    <w:szCs w:val="20"/>
                  </w:rPr>
                  <m:t>S</m:t>
                </m:r>
              </m:e>
            </m:d>
            <m:r>
              <w:rPr>
                <w:rFonts w:ascii="Cambria Math" w:hAnsi="Cambria Math" w:cs="Arial"/>
                <w:sz w:val="20"/>
                <w:szCs w:val="20"/>
                <w:lang w:val="el-GR"/>
              </w:rPr>
              <m:t xml:space="preserve">-1 ,  </m:t>
            </m:r>
          </m:e>
        </m:nary>
        <m:r>
          <w:rPr>
            <w:rFonts w:ascii="Cambria Math" w:hAnsi="Cambria Math" w:cs="Arial"/>
            <w:sz w:val="20"/>
            <w:szCs w:val="20"/>
            <w:lang w:val="el-GR"/>
          </w:rPr>
          <m:t xml:space="preserve">  ∀ </m:t>
        </m:r>
        <m:r>
          <w:rPr>
            <w:rFonts w:ascii="Cambria Math" w:hAnsi="Cambria Math" w:cs="Arial"/>
            <w:sz w:val="20"/>
            <w:szCs w:val="20"/>
          </w:rPr>
          <m:t>S</m:t>
        </m:r>
        <m:r>
          <w:rPr>
            <w:rFonts w:ascii="Cambria Math" w:hAnsi="Cambria Math" w:cs="Arial"/>
            <w:sz w:val="20"/>
            <w:szCs w:val="20"/>
            <w:lang w:val="el-GR"/>
          </w:rPr>
          <m:t>⊂</m:t>
        </m:r>
        <m:r>
          <w:rPr>
            <w:rFonts w:ascii="Cambria Math" w:hAnsi="Cambria Math" w:cs="Arial"/>
            <w:sz w:val="20"/>
            <w:szCs w:val="20"/>
          </w:rPr>
          <m:t>V</m:t>
        </m:r>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 2≤ </m:t>
        </m:r>
        <m:d>
          <m:dPr>
            <m:begChr m:val="|"/>
            <m:endChr m:val="|"/>
            <m:ctrlPr>
              <w:rPr>
                <w:rFonts w:ascii="Cambria Math" w:hAnsi="Cambria Math" w:cs="Arial"/>
                <w:i/>
                <w:sz w:val="20"/>
                <w:szCs w:val="20"/>
              </w:rPr>
            </m:ctrlPr>
          </m:dPr>
          <m:e>
            <m:r>
              <w:rPr>
                <w:rFonts w:ascii="Cambria Math" w:hAnsi="Cambria Math" w:cs="Arial"/>
                <w:sz w:val="20"/>
                <w:szCs w:val="20"/>
              </w:rPr>
              <m:t>S</m:t>
            </m:r>
          </m:e>
        </m:d>
        <m:r>
          <w:rPr>
            <w:rFonts w:ascii="Cambria Math" w:hAnsi="Cambria Math" w:cs="Arial"/>
            <w:sz w:val="20"/>
            <w:szCs w:val="20"/>
            <w:lang w:val="el-GR"/>
          </w:rPr>
          <m:t xml:space="preserve">≤ </m:t>
        </m:r>
        <m:d>
          <m:dPr>
            <m:begChr m:val="|"/>
            <m:endChr m:val="|"/>
            <m:ctrlPr>
              <w:rPr>
                <w:rFonts w:ascii="Cambria Math" w:hAnsi="Cambria Math" w:cs="Arial"/>
                <w:i/>
                <w:sz w:val="20"/>
                <w:szCs w:val="20"/>
                <w:lang w:val="el-GR"/>
              </w:rPr>
            </m:ctrlPr>
          </m:dPr>
          <m:e>
            <m:r>
              <w:rPr>
                <w:rFonts w:ascii="Cambria Math" w:hAnsi="Cambria Math" w:cs="Arial"/>
                <w:sz w:val="20"/>
                <w:szCs w:val="20"/>
              </w:rPr>
              <m:t>V</m:t>
            </m:r>
          </m:e>
        </m:d>
        <m:r>
          <w:rPr>
            <w:rFonts w:ascii="Cambria Math" w:hAnsi="Cambria Math" w:cs="Arial"/>
            <w:sz w:val="20"/>
            <w:szCs w:val="20"/>
            <w:lang w:val="el-GR"/>
          </w:rPr>
          <m:t xml:space="preserve">- 1  </m:t>
        </m:r>
      </m:oMath>
      <w:r w:rsidR="00DB73BC" w:rsidRPr="00DB73BC">
        <w:rPr>
          <w:rFonts w:ascii="Arial" w:hAnsi="Arial" w:cs="Arial"/>
          <w:i/>
          <w:sz w:val="20"/>
          <w:szCs w:val="20"/>
          <w:lang w:val="el-GR"/>
        </w:rPr>
        <w:t xml:space="preserve">      </w:t>
      </w:r>
      <w:r w:rsidR="00DB73BC">
        <w:rPr>
          <w:rFonts w:ascii="Arial" w:hAnsi="Arial" w:cs="Arial"/>
          <w:i/>
          <w:sz w:val="20"/>
          <w:szCs w:val="20"/>
          <w:lang w:val="el-GR"/>
        </w:rPr>
        <w:tab/>
      </w:r>
      <w:r w:rsidR="00DB73BC" w:rsidRPr="00DB73BC">
        <w:rPr>
          <w:rFonts w:ascii="Arial" w:hAnsi="Arial" w:cs="Arial"/>
          <w:i/>
          <w:sz w:val="20"/>
          <w:szCs w:val="20"/>
          <w:lang w:val="el-GR"/>
        </w:rPr>
        <w:t xml:space="preserve"> </w:t>
      </w:r>
      <w:r w:rsidR="00DB73BC" w:rsidRPr="00DB73BC">
        <w:rPr>
          <w:rFonts w:ascii="Arial" w:hAnsi="Arial" w:cs="Arial"/>
          <w:sz w:val="20"/>
          <w:szCs w:val="20"/>
          <w:lang w:val="el-GR"/>
        </w:rPr>
        <w:t>(4.3)</w:t>
      </w:r>
    </w:p>
    <w:p w14:paraId="035D0E3D" w14:textId="77777777" w:rsidR="00DB73BC" w:rsidRPr="00DB73BC" w:rsidRDefault="00000000" w:rsidP="00B40E9F">
      <w:pPr>
        <w:spacing w:after="60"/>
        <w:jc w:val="both"/>
        <w:rPr>
          <w:rFonts w:ascii="Arial" w:hAnsi="Arial" w:cs="Arial"/>
          <w:sz w:val="20"/>
          <w:szCs w:val="20"/>
          <w:lang w:val="el-GR"/>
        </w:rPr>
      </w:pPr>
      <m:oMath>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e</m:t>
            </m:r>
          </m:sub>
        </m:sSub>
        <m:r>
          <w:rPr>
            <w:rFonts w:ascii="Cambria Math" w:hAnsi="Cambria Math" w:cs="Arial"/>
            <w:sz w:val="20"/>
            <w:szCs w:val="20"/>
          </w:rPr>
          <m:t>∈</m:t>
        </m:r>
        <m:d>
          <m:dPr>
            <m:begChr m:val="{"/>
            <m:endChr m:val="}"/>
            <m:ctrlPr>
              <w:rPr>
                <w:rFonts w:ascii="Cambria Math" w:hAnsi="Cambria Math" w:cs="Arial"/>
                <w:i/>
                <w:sz w:val="20"/>
                <w:szCs w:val="20"/>
              </w:rPr>
            </m:ctrlPr>
          </m:dPr>
          <m:e>
            <m:r>
              <w:rPr>
                <w:rFonts w:ascii="Cambria Math" w:hAnsi="Cambria Math" w:cs="Arial"/>
                <w:sz w:val="20"/>
                <w:szCs w:val="20"/>
              </w:rPr>
              <m:t>0, 1</m:t>
            </m:r>
          </m:e>
        </m:d>
        <m:r>
          <w:rPr>
            <w:rFonts w:ascii="Cambria Math" w:hAnsi="Cambria Math" w:cs="Arial"/>
            <w:sz w:val="20"/>
            <w:szCs w:val="20"/>
          </w:rPr>
          <m:t xml:space="preserve"> ,                        ∀ e∈E</m:t>
        </m:r>
      </m:oMath>
      <w:r w:rsidR="00DB73BC" w:rsidRPr="00DB73BC">
        <w:rPr>
          <w:rFonts w:ascii="Arial" w:hAnsi="Arial" w:cs="Arial"/>
          <w:i/>
          <w:sz w:val="20"/>
          <w:szCs w:val="20"/>
          <w:lang w:val="el-GR"/>
        </w:rPr>
        <w:t xml:space="preserve">                    </w:t>
      </w:r>
      <w:r w:rsidR="00DB73BC" w:rsidRPr="00DB73BC">
        <w:rPr>
          <w:rFonts w:ascii="Arial" w:hAnsi="Arial" w:cs="Arial"/>
          <w:i/>
          <w:sz w:val="20"/>
          <w:szCs w:val="20"/>
          <w:lang w:val="el-GR"/>
        </w:rPr>
        <w:tab/>
        <w:t xml:space="preserve">           </w:t>
      </w:r>
      <w:r w:rsidR="00DB73BC">
        <w:rPr>
          <w:rFonts w:ascii="Arial" w:hAnsi="Arial" w:cs="Arial"/>
          <w:i/>
          <w:sz w:val="20"/>
          <w:szCs w:val="20"/>
          <w:lang w:val="el-GR"/>
        </w:rPr>
        <w:tab/>
      </w:r>
      <w:r w:rsidR="00DB73BC" w:rsidRPr="00DB73BC">
        <w:rPr>
          <w:rFonts w:ascii="Arial" w:hAnsi="Arial" w:cs="Arial"/>
          <w:i/>
          <w:sz w:val="20"/>
          <w:szCs w:val="20"/>
          <w:lang w:val="el-GR"/>
        </w:rPr>
        <w:t xml:space="preserve"> </w:t>
      </w:r>
      <w:r w:rsidR="00DB73BC" w:rsidRPr="00DB73BC">
        <w:rPr>
          <w:rFonts w:ascii="Arial" w:hAnsi="Arial" w:cs="Arial"/>
          <w:sz w:val="20"/>
          <w:szCs w:val="20"/>
          <w:lang w:val="el-GR"/>
        </w:rPr>
        <w:t>(4.4)</w:t>
      </w:r>
    </w:p>
    <w:p w14:paraId="23F7EF70" w14:textId="77777777" w:rsidR="00DB73BC" w:rsidRPr="00DB73BC" w:rsidRDefault="00DB73BC" w:rsidP="00B40E9F">
      <w:pPr>
        <w:spacing w:after="60"/>
        <w:jc w:val="both"/>
        <w:rPr>
          <w:rFonts w:ascii="Arial" w:hAnsi="Arial" w:cs="Arial"/>
          <w:sz w:val="20"/>
          <w:szCs w:val="20"/>
          <w:lang w:val="el-GR"/>
        </w:rPr>
      </w:pPr>
      <w:r w:rsidRPr="00DB73BC">
        <w:rPr>
          <w:rFonts w:ascii="Arial" w:hAnsi="Arial" w:cs="Arial"/>
          <w:sz w:val="20"/>
          <w:szCs w:val="20"/>
          <w:lang w:val="el-GR"/>
        </w:rPr>
        <w:t>Όπου:</w:t>
      </w:r>
    </w:p>
    <w:p w14:paraId="79A954C8" w14:textId="77777777" w:rsidR="00DB73BC" w:rsidRPr="00F81126" w:rsidRDefault="00DB73BC" w:rsidP="002361F8">
      <w:pPr>
        <w:pStyle w:val="ListParagraph"/>
        <w:numPr>
          <w:ilvl w:val="0"/>
          <w:numId w:val="10"/>
        </w:numPr>
        <w:spacing w:after="60"/>
        <w:jc w:val="both"/>
        <w:rPr>
          <w:rFonts w:ascii="Arial" w:hAnsi="Arial" w:cs="Arial"/>
          <w:sz w:val="20"/>
          <w:szCs w:val="20"/>
          <w:lang w:val="el-GR"/>
        </w:rPr>
      </w:pPr>
      <w:r w:rsidRPr="00F81126">
        <w:rPr>
          <w:rFonts w:ascii="Arial" w:hAnsi="Arial" w:cs="Arial"/>
          <w:sz w:val="20"/>
          <w:szCs w:val="20"/>
        </w:rPr>
        <w:t>E</w:t>
      </w:r>
      <w:r w:rsidRPr="00F81126">
        <w:rPr>
          <w:rFonts w:ascii="Arial" w:hAnsi="Arial" w:cs="Arial"/>
          <w:sz w:val="20"/>
          <w:szCs w:val="20"/>
          <w:lang w:val="el-GR"/>
        </w:rPr>
        <w:t>: Σύνολο ακμών.</w:t>
      </w:r>
    </w:p>
    <w:p w14:paraId="7026663A" w14:textId="77777777" w:rsidR="00DB73BC" w:rsidRPr="00F81126" w:rsidRDefault="00DB73BC" w:rsidP="002361F8">
      <w:pPr>
        <w:pStyle w:val="ListParagraph"/>
        <w:numPr>
          <w:ilvl w:val="0"/>
          <w:numId w:val="10"/>
        </w:numPr>
        <w:spacing w:after="60"/>
        <w:jc w:val="both"/>
        <w:rPr>
          <w:rFonts w:ascii="Arial" w:hAnsi="Arial" w:cs="Arial"/>
          <w:sz w:val="20"/>
          <w:szCs w:val="20"/>
          <w:lang w:val="el-GR"/>
        </w:rPr>
      </w:pPr>
      <w:r w:rsidRPr="00F81126">
        <w:rPr>
          <w:rFonts w:ascii="Arial" w:hAnsi="Arial" w:cs="Arial"/>
          <w:sz w:val="20"/>
          <w:szCs w:val="20"/>
        </w:rPr>
        <w:t>V</w:t>
      </w:r>
      <w:r w:rsidRPr="00F81126">
        <w:rPr>
          <w:rFonts w:ascii="Arial" w:hAnsi="Arial" w:cs="Arial"/>
          <w:sz w:val="20"/>
          <w:szCs w:val="20"/>
          <w:lang w:val="el-GR"/>
        </w:rPr>
        <w:t>: Σύνολο κορυφών (πόλεων).</w:t>
      </w:r>
    </w:p>
    <w:p w14:paraId="0C2CBCBB" w14:textId="77777777" w:rsidR="00DB73BC" w:rsidRPr="00F81126" w:rsidRDefault="00DB73BC" w:rsidP="002361F8">
      <w:pPr>
        <w:pStyle w:val="ListParagraph"/>
        <w:numPr>
          <w:ilvl w:val="0"/>
          <w:numId w:val="10"/>
        </w:numPr>
        <w:spacing w:after="60"/>
        <w:jc w:val="both"/>
        <w:rPr>
          <w:rFonts w:ascii="Arial" w:hAnsi="Arial" w:cs="Arial"/>
          <w:sz w:val="20"/>
          <w:szCs w:val="20"/>
          <w:lang w:val="el-GR"/>
        </w:rPr>
      </w:pPr>
      <w:r w:rsidRPr="00F81126">
        <w:rPr>
          <w:rFonts w:ascii="Arial" w:hAnsi="Arial" w:cs="Arial"/>
          <w:sz w:val="20"/>
          <w:szCs w:val="20"/>
          <w:lang w:val="el-GR"/>
        </w:rPr>
        <w:t>​</w:t>
      </w:r>
      <m:oMath>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oMath>
      <w:r w:rsidRPr="00F81126">
        <w:rPr>
          <w:rFonts w:ascii="Arial" w:hAnsi="Arial" w:cs="Arial"/>
          <w:sz w:val="20"/>
          <w:szCs w:val="20"/>
          <w:lang w:val="el-GR"/>
        </w:rPr>
        <w:t xml:space="preserve">: Δυαδική μεταβλητή που δηλώνει αν η ακμή </w:t>
      </w:r>
      <w:r w:rsidRPr="00F81126">
        <w:rPr>
          <w:rFonts w:ascii="Arial" w:hAnsi="Arial" w:cs="Arial"/>
          <w:sz w:val="20"/>
          <w:szCs w:val="20"/>
        </w:rPr>
        <w:t>e</w:t>
      </w:r>
      <w:r w:rsidRPr="00F81126">
        <w:rPr>
          <w:rFonts w:ascii="Arial" w:hAnsi="Arial" w:cs="Arial"/>
          <w:sz w:val="20"/>
          <w:szCs w:val="20"/>
          <w:lang w:val="el-GR"/>
        </w:rPr>
        <w:t xml:space="preserve"> περιλαμβάνεται στη λύση.</w:t>
      </w:r>
    </w:p>
    <w:p w14:paraId="2B50F693" w14:textId="77777777" w:rsidR="00DB73BC" w:rsidRPr="00F81126" w:rsidRDefault="00000000" w:rsidP="002361F8">
      <w:pPr>
        <w:pStyle w:val="ListParagraph"/>
        <w:numPr>
          <w:ilvl w:val="0"/>
          <w:numId w:val="10"/>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e</m:t>
            </m:r>
          </m:sub>
        </m:sSub>
      </m:oMath>
      <w:r w:rsidR="00DB73BC" w:rsidRPr="00F81126">
        <w:rPr>
          <w:rFonts w:ascii="Arial" w:hAnsi="Arial" w:cs="Arial"/>
          <w:sz w:val="20"/>
          <w:szCs w:val="20"/>
          <w:lang w:val="el-GR"/>
        </w:rPr>
        <w:t xml:space="preserve">​: Κόστος/απόσταση της ακμής </w:t>
      </w:r>
      <w:r w:rsidR="00DB73BC" w:rsidRPr="00F81126">
        <w:rPr>
          <w:rFonts w:ascii="Arial" w:hAnsi="Arial" w:cs="Arial"/>
          <w:sz w:val="20"/>
          <w:szCs w:val="20"/>
        </w:rPr>
        <w:t>e</w:t>
      </w:r>
      <w:r w:rsidR="00DB73BC" w:rsidRPr="00F81126">
        <w:rPr>
          <w:rFonts w:ascii="Arial" w:hAnsi="Arial" w:cs="Arial"/>
          <w:sz w:val="20"/>
          <w:szCs w:val="20"/>
          <w:lang w:val="el-GR"/>
        </w:rPr>
        <w:t>.</w:t>
      </w:r>
    </w:p>
    <w:p w14:paraId="5C10386C" w14:textId="77777777" w:rsidR="00DB73BC" w:rsidRPr="00F81126" w:rsidRDefault="00DB73BC" w:rsidP="002361F8">
      <w:pPr>
        <w:pStyle w:val="ListParagraph"/>
        <w:numPr>
          <w:ilvl w:val="0"/>
          <w:numId w:val="10"/>
        </w:numPr>
        <w:spacing w:after="60"/>
        <w:jc w:val="both"/>
        <w:rPr>
          <w:rFonts w:ascii="Arial" w:hAnsi="Arial" w:cs="Arial"/>
          <w:sz w:val="20"/>
          <w:szCs w:val="20"/>
          <w:lang w:val="el-GR"/>
        </w:rPr>
      </w:pPr>
      <w:r w:rsidRPr="00F81126">
        <w:rPr>
          <w:rFonts w:ascii="Arial" w:hAnsi="Arial" w:cs="Arial"/>
          <w:sz w:val="20"/>
          <w:szCs w:val="20"/>
        </w:rPr>
        <w:t>N</w:t>
      </w:r>
      <w:r w:rsidRPr="00F81126">
        <w:rPr>
          <w:rFonts w:ascii="Arial" w:hAnsi="Arial" w:cs="Arial"/>
          <w:sz w:val="20"/>
          <w:szCs w:val="20"/>
          <w:lang w:val="el-GR"/>
        </w:rPr>
        <w:t>(</w:t>
      </w:r>
      <w:r w:rsidRPr="00F81126">
        <w:rPr>
          <w:rFonts w:ascii="Arial" w:hAnsi="Arial" w:cs="Arial"/>
          <w:sz w:val="20"/>
          <w:szCs w:val="20"/>
        </w:rPr>
        <w:t>v</w:t>
      </w:r>
      <w:r w:rsidRPr="00F81126">
        <w:rPr>
          <w:rFonts w:ascii="Arial" w:hAnsi="Arial" w:cs="Arial"/>
          <w:sz w:val="20"/>
          <w:szCs w:val="20"/>
          <w:lang w:val="el-GR"/>
        </w:rPr>
        <w:t xml:space="preserve">): Σύνολο ακμών που συνδέονται με την κορυφή </w:t>
      </w:r>
      <w:r w:rsidRPr="00F81126">
        <w:rPr>
          <w:rFonts w:ascii="Arial" w:hAnsi="Arial" w:cs="Arial"/>
          <w:sz w:val="20"/>
          <w:szCs w:val="20"/>
        </w:rPr>
        <w:t>v</w:t>
      </w:r>
      <w:r w:rsidRPr="00F81126">
        <w:rPr>
          <w:rFonts w:ascii="Arial" w:hAnsi="Arial" w:cs="Arial"/>
          <w:sz w:val="20"/>
          <w:szCs w:val="20"/>
          <w:lang w:val="el-GR"/>
        </w:rPr>
        <w:t>.</w:t>
      </w:r>
    </w:p>
    <w:p w14:paraId="75516AF6" w14:textId="77777777" w:rsidR="00DB73BC" w:rsidRPr="00F81126" w:rsidRDefault="00DB73BC" w:rsidP="002361F8">
      <w:pPr>
        <w:pStyle w:val="ListParagraph"/>
        <w:numPr>
          <w:ilvl w:val="0"/>
          <w:numId w:val="10"/>
        </w:numPr>
        <w:spacing w:after="60"/>
        <w:jc w:val="both"/>
        <w:rPr>
          <w:rFonts w:ascii="Arial" w:hAnsi="Arial" w:cs="Arial"/>
          <w:sz w:val="20"/>
          <w:szCs w:val="20"/>
          <w:lang w:val="el-GR"/>
        </w:rPr>
      </w:pPr>
      <w:r w:rsidRPr="00F81126">
        <w:rPr>
          <w:rFonts w:ascii="Arial" w:hAnsi="Arial" w:cs="Arial"/>
          <w:sz w:val="20"/>
          <w:szCs w:val="20"/>
        </w:rPr>
        <w:lastRenderedPageBreak/>
        <w:t>E</w:t>
      </w:r>
      <w:r w:rsidRPr="00F81126">
        <w:rPr>
          <w:rFonts w:ascii="Arial" w:hAnsi="Arial" w:cs="Arial"/>
          <w:sz w:val="20"/>
          <w:szCs w:val="20"/>
          <w:lang w:val="el-GR"/>
        </w:rPr>
        <w:t>(</w:t>
      </w:r>
      <w:r w:rsidRPr="00F81126">
        <w:rPr>
          <w:rFonts w:ascii="Arial" w:hAnsi="Arial" w:cs="Arial"/>
          <w:sz w:val="20"/>
          <w:szCs w:val="20"/>
        </w:rPr>
        <w:t>S</w:t>
      </w:r>
      <w:r w:rsidRPr="00F81126">
        <w:rPr>
          <w:rFonts w:ascii="Arial" w:hAnsi="Arial" w:cs="Arial"/>
          <w:sz w:val="20"/>
          <w:szCs w:val="20"/>
          <w:lang w:val="el-GR"/>
        </w:rPr>
        <w:t xml:space="preserve">): Υποσύνολο των ακμών που συνδέουν τις κορυφές του υποσυνόλου </w:t>
      </w:r>
      <w:r w:rsidRPr="00F81126">
        <w:rPr>
          <w:rFonts w:ascii="Arial" w:hAnsi="Arial" w:cs="Arial"/>
          <w:sz w:val="20"/>
          <w:szCs w:val="20"/>
        </w:rPr>
        <w:t>S</w:t>
      </w:r>
      <w:r w:rsidRPr="00F81126">
        <w:rPr>
          <w:rFonts w:ascii="Cambria Math" w:hAnsi="Cambria Math" w:cs="Cambria Math"/>
          <w:sz w:val="20"/>
          <w:szCs w:val="20"/>
          <w:lang w:val="el-GR"/>
        </w:rPr>
        <w:t>⊂</w:t>
      </w:r>
      <w:r w:rsidRPr="00F81126">
        <w:rPr>
          <w:rFonts w:ascii="Arial" w:hAnsi="Arial" w:cs="Arial"/>
          <w:sz w:val="20"/>
          <w:szCs w:val="20"/>
        </w:rPr>
        <w:t>V</w:t>
      </w:r>
      <w:r w:rsidRPr="00F81126">
        <w:rPr>
          <w:rFonts w:ascii="Arial" w:hAnsi="Arial" w:cs="Arial"/>
          <w:sz w:val="20"/>
          <w:szCs w:val="20"/>
          <w:lang w:val="el-GR"/>
        </w:rPr>
        <w:t>.</w:t>
      </w:r>
    </w:p>
    <w:p w14:paraId="4F815681" w14:textId="77777777" w:rsidR="00DB73BC" w:rsidRPr="00DB73BC" w:rsidRDefault="00DB73BC" w:rsidP="00B40E9F">
      <w:pPr>
        <w:spacing w:before="360" w:after="60"/>
        <w:jc w:val="both"/>
        <w:rPr>
          <w:rFonts w:ascii="Arial" w:hAnsi="Arial" w:cs="Arial"/>
          <w:sz w:val="20"/>
          <w:szCs w:val="20"/>
          <w:lang w:val="el-GR"/>
        </w:rPr>
      </w:pPr>
      <w:r w:rsidRPr="00DB73BC">
        <w:rPr>
          <w:rFonts w:ascii="Arial" w:hAnsi="Arial" w:cs="Arial"/>
          <w:sz w:val="20"/>
          <w:szCs w:val="20"/>
        </w:rPr>
        <w:t>O</w:t>
      </w:r>
      <w:r w:rsidRPr="00DB73BC">
        <w:rPr>
          <w:rFonts w:ascii="Arial" w:hAnsi="Arial" w:cs="Arial"/>
          <w:sz w:val="20"/>
          <w:szCs w:val="20"/>
          <w:lang w:val="el-GR"/>
        </w:rPr>
        <w:t xml:space="preserve"> πρώτος περιορισμός της συμμετρικής διατύπωσης του </w:t>
      </w:r>
      <w:r w:rsidRPr="00DB73BC">
        <w:rPr>
          <w:rFonts w:ascii="Arial" w:hAnsi="Arial" w:cs="Arial"/>
          <w:sz w:val="20"/>
          <w:szCs w:val="20"/>
        </w:rPr>
        <w:t>TSP</w:t>
      </w:r>
      <w:r w:rsidRPr="00DB73BC">
        <w:rPr>
          <w:rFonts w:ascii="Arial" w:hAnsi="Arial" w:cs="Arial"/>
          <w:sz w:val="20"/>
          <w:szCs w:val="20"/>
          <w:lang w:val="el-GR"/>
        </w:rPr>
        <w:t>:</w:t>
      </w:r>
    </w:p>
    <w:p w14:paraId="2FE06583" w14:textId="77777777" w:rsidR="00DB73BC" w:rsidRPr="00DB73BC" w:rsidRDefault="00000000" w:rsidP="00B40E9F">
      <w:pPr>
        <w:spacing w:before="360" w:after="60"/>
        <w:jc w:val="both"/>
        <w:rPr>
          <w:rFonts w:ascii="Arial" w:hAnsi="Arial" w:cs="Arial"/>
          <w:bCs/>
          <w:sz w:val="20"/>
          <w:szCs w:val="20"/>
          <w:lang w:val="el-GR"/>
        </w:rPr>
      </w:pPr>
      <m:oMath>
        <m:nary>
          <m:naryPr>
            <m:chr m:val="∑"/>
            <m:supHide m:val="1"/>
            <m:ctrlPr>
              <w:rPr>
                <w:rFonts w:ascii="Cambria Math" w:hAnsi="Cambria Math" w:cs="Arial"/>
                <w:i/>
                <w:sz w:val="20"/>
                <w:szCs w:val="20"/>
                <w:lang w:val="el-GR"/>
              </w:rPr>
            </m:ctrlPr>
          </m:naryPr>
          <m:sub>
            <m:r>
              <w:rPr>
                <w:rFonts w:ascii="Cambria Math" w:hAnsi="Cambria Math" w:cs="Arial"/>
                <w:sz w:val="20"/>
                <w:szCs w:val="20"/>
                <w:lang w:val="el-GR"/>
              </w:rPr>
              <m:t>e∈N</m:t>
            </m:r>
            <m:d>
              <m:dPr>
                <m:ctrlPr>
                  <w:rPr>
                    <w:rFonts w:ascii="Cambria Math" w:hAnsi="Cambria Math" w:cs="Arial"/>
                    <w:i/>
                    <w:sz w:val="20"/>
                    <w:szCs w:val="20"/>
                    <w:lang w:val="el-GR"/>
                  </w:rPr>
                </m:ctrlPr>
              </m:dPr>
              <m:e>
                <m:r>
                  <w:rPr>
                    <w:rFonts w:ascii="Cambria Math" w:hAnsi="Cambria Math" w:cs="Arial"/>
                    <w:sz w:val="20"/>
                    <w:szCs w:val="20"/>
                    <w:lang w:val="el-GR"/>
                  </w:rPr>
                  <m:t>u</m:t>
                </m:r>
              </m:e>
            </m:d>
          </m:sub>
          <m:sup/>
          <m:e>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r>
              <w:rPr>
                <w:rFonts w:ascii="Cambria Math" w:hAnsi="Cambria Math" w:cs="Arial"/>
                <w:sz w:val="20"/>
                <w:szCs w:val="20"/>
                <w:lang w:val="el-GR"/>
              </w:rPr>
              <m:t xml:space="preserve">=2   </m:t>
            </m:r>
          </m:e>
        </m:nary>
        <m:r>
          <w:rPr>
            <w:rFonts w:ascii="Cambria Math" w:hAnsi="Cambria Math" w:cs="Arial"/>
            <w:sz w:val="20"/>
            <w:szCs w:val="20"/>
            <w:lang w:val="el-GR"/>
          </w:rPr>
          <m:t xml:space="preserve"> ∀ i</m:t>
        </m:r>
        <m:r>
          <m:rPr>
            <m:sty m:val="bi"/>
          </m:rPr>
          <w:rPr>
            <w:rFonts w:ascii="Cambria Math" w:hAnsi="Cambria Math" w:cs="Arial"/>
            <w:sz w:val="20"/>
            <w:szCs w:val="20"/>
            <w:lang w:val="el-GR"/>
          </w:rPr>
          <m:t>∈</m:t>
        </m:r>
      </m:oMath>
      <w:r w:rsidR="00DB73BC" w:rsidRPr="00DB73BC">
        <w:rPr>
          <w:rFonts w:ascii="Arial" w:hAnsi="Arial" w:cs="Arial"/>
          <w:b/>
          <w:bCs/>
          <w:sz w:val="20"/>
          <w:szCs w:val="20"/>
          <w:lang w:val="el-GR"/>
        </w:rPr>
        <w:t xml:space="preserve"> </w:t>
      </w:r>
      <w:r w:rsidR="00DB73BC" w:rsidRPr="00DB73BC">
        <w:rPr>
          <w:rFonts w:ascii="Arial" w:hAnsi="Arial" w:cs="Arial"/>
          <w:sz w:val="20"/>
          <w:szCs w:val="20"/>
        </w:rPr>
        <w:t>V</w:t>
      </w:r>
      <w:r w:rsidR="00DB73BC" w:rsidRPr="00DB73BC">
        <w:rPr>
          <w:rFonts w:ascii="Arial" w:hAnsi="Arial" w:cs="Arial"/>
          <w:b/>
          <w:sz w:val="20"/>
          <w:szCs w:val="20"/>
          <w:lang w:val="el-GR"/>
        </w:rPr>
        <w:tab/>
      </w:r>
      <w:r w:rsidR="00DB73BC" w:rsidRPr="00DB73BC">
        <w:rPr>
          <w:rFonts w:ascii="Arial" w:hAnsi="Arial" w:cs="Arial"/>
          <w:b/>
          <w:sz w:val="20"/>
          <w:szCs w:val="20"/>
          <w:lang w:val="el-GR"/>
        </w:rPr>
        <w:tab/>
      </w:r>
      <w:r w:rsidR="00DB73BC" w:rsidRPr="00DB73BC">
        <w:rPr>
          <w:rFonts w:ascii="Arial" w:hAnsi="Arial" w:cs="Arial"/>
          <w:bCs/>
          <w:sz w:val="20"/>
          <w:szCs w:val="20"/>
          <w:lang w:val="el-GR"/>
        </w:rPr>
        <w:t>(4.2)</w:t>
      </w:r>
    </w:p>
    <w:p w14:paraId="4EA3137A" w14:textId="77777777" w:rsidR="00DB73BC" w:rsidRPr="00DB73BC" w:rsidRDefault="00DB73BC" w:rsidP="00B40E9F">
      <w:pPr>
        <w:spacing w:after="60"/>
        <w:jc w:val="both"/>
        <w:rPr>
          <w:rFonts w:ascii="Arial" w:hAnsi="Arial" w:cs="Arial"/>
          <w:sz w:val="20"/>
          <w:szCs w:val="20"/>
          <w:lang w:val="el-GR"/>
        </w:rPr>
      </w:pPr>
      <w:r w:rsidRPr="00DB73BC">
        <w:rPr>
          <w:rFonts w:ascii="Arial" w:hAnsi="Arial" w:cs="Arial"/>
          <w:sz w:val="20"/>
          <w:szCs w:val="20"/>
          <w:lang w:val="el-GR"/>
        </w:rPr>
        <w:t>προκύπτει ως αποτέλεσμα της μετάβασης από τη κατευθυνόμενη (ασύμμετρη) μορφή του προβλήματος σε μια μη κατευθυνόμενη (συμμετρική) εκδοχή. Στην ασύμμετρη περίπτωση, η πορεία του πωλητή αναπαρίσταται μέσω κατευθυνόμενων ακμών, και κάθε κόμβος πρέπει να έχει μία εισερχόμενη και μία εξερχόμενη ακμή, κάτι που απαιτεί δύο ξεχωριστούς ισοτικούς περιορισμούς (</w:t>
      </w:r>
      <w:r w:rsidRPr="00DB73BC">
        <w:rPr>
          <w:rFonts w:ascii="Arial" w:hAnsi="Arial" w:cs="Arial"/>
          <w:sz w:val="20"/>
          <w:szCs w:val="20"/>
        </w:rPr>
        <w:t>in</w:t>
      </w:r>
      <w:r w:rsidRPr="00DB73BC">
        <w:rPr>
          <w:rFonts w:ascii="Arial" w:hAnsi="Arial" w:cs="Arial"/>
          <w:sz w:val="20"/>
          <w:szCs w:val="20"/>
          <w:lang w:val="el-GR"/>
        </w:rPr>
        <w:t>-</w:t>
      </w:r>
      <w:r w:rsidRPr="00DB73BC">
        <w:rPr>
          <w:rFonts w:ascii="Arial" w:hAnsi="Arial" w:cs="Arial"/>
          <w:sz w:val="20"/>
          <w:szCs w:val="20"/>
        </w:rPr>
        <w:t>degree</w:t>
      </w:r>
      <w:r w:rsidRPr="00DB73BC">
        <w:rPr>
          <w:rFonts w:ascii="Arial" w:hAnsi="Arial" w:cs="Arial"/>
          <w:sz w:val="20"/>
          <w:szCs w:val="20"/>
          <w:lang w:val="el-GR"/>
        </w:rPr>
        <w:t xml:space="preserve"> και </w:t>
      </w:r>
      <w:r w:rsidRPr="00DB73BC">
        <w:rPr>
          <w:rFonts w:ascii="Arial" w:hAnsi="Arial" w:cs="Arial"/>
          <w:sz w:val="20"/>
          <w:szCs w:val="20"/>
        </w:rPr>
        <w:t>out</w:t>
      </w:r>
      <w:r w:rsidRPr="00DB73BC">
        <w:rPr>
          <w:rFonts w:ascii="Arial" w:hAnsi="Arial" w:cs="Arial"/>
          <w:sz w:val="20"/>
          <w:szCs w:val="20"/>
          <w:lang w:val="el-GR"/>
        </w:rPr>
        <w:t>-</w:t>
      </w:r>
      <w:r w:rsidRPr="00DB73BC">
        <w:rPr>
          <w:rFonts w:ascii="Arial" w:hAnsi="Arial" w:cs="Arial"/>
          <w:sz w:val="20"/>
          <w:szCs w:val="20"/>
        </w:rPr>
        <w:t>degree</w:t>
      </w:r>
      <w:r w:rsidRPr="00DB73BC">
        <w:rPr>
          <w:rFonts w:ascii="Arial" w:hAnsi="Arial" w:cs="Arial"/>
          <w:sz w:val="20"/>
          <w:szCs w:val="20"/>
          <w:lang w:val="el-GR"/>
        </w:rPr>
        <w:t>) για κάθε κόμβο:</w:t>
      </w:r>
    </w:p>
    <w:p w14:paraId="612F14B2" w14:textId="77777777" w:rsidR="00DB73BC" w:rsidRPr="00DB73BC" w:rsidRDefault="00000000" w:rsidP="00B40E9F">
      <w:pPr>
        <w:spacing w:after="60"/>
        <w:jc w:val="both"/>
        <w:rPr>
          <w:rFonts w:ascii="Arial" w:hAnsi="Arial" w:cs="Arial"/>
          <w:sz w:val="20"/>
          <w:szCs w:val="20"/>
        </w:rPr>
      </w:pPr>
      <m:oMathPara>
        <m:oMathParaPr>
          <m:jc m:val="left"/>
        </m:oMathParaPr>
        <m:oMath>
          <m:nary>
            <m:naryPr>
              <m:chr m:val="∑"/>
              <m:ctrlPr>
                <w:rPr>
                  <w:rFonts w:ascii="Cambria Math" w:hAnsi="Cambria Math" w:cs="Arial"/>
                  <w:sz w:val="20"/>
                  <w:szCs w:val="20"/>
                  <w:lang w:val="el-GR"/>
                </w:rPr>
              </m:ctrlPr>
            </m:naryPr>
            <m:sub>
              <m:r>
                <w:rPr>
                  <w:rFonts w:ascii="Cambria Math" w:hAnsi="Cambria Math" w:cs="Arial"/>
                  <w:sz w:val="20"/>
                  <w:szCs w:val="20"/>
                  <w:lang w:val="el-GR"/>
                </w:rPr>
                <m:t>i=1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i</m:t>
          </m:r>
          <m:r>
            <m:rPr>
              <m:sty m:val="p"/>
            </m:rPr>
            <w:rPr>
              <w:rFonts w:ascii="Cambria Math" w:hAnsi="Cambria Math" w:cs="Arial"/>
              <w:sz w:val="20"/>
              <w:szCs w:val="20"/>
              <w:lang w:val="el-GR"/>
            </w:rPr>
            <m:t>∈</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r>
            <w:rPr>
              <w:rFonts w:ascii="Cambria Math" w:hAnsi="Cambria Math" w:cs="Arial"/>
              <w:sz w:val="20"/>
              <w:szCs w:val="20"/>
              <w:lang w:val="el-GR"/>
            </w:rPr>
            <m:t xml:space="preserve">,  </m:t>
          </m:r>
          <m:nary>
            <m:naryPr>
              <m:chr m:val="∑"/>
              <m:ctrlPr>
                <w:rPr>
                  <w:rFonts w:ascii="Cambria Math" w:hAnsi="Cambria Math" w:cs="Arial"/>
                  <w:sz w:val="20"/>
                  <w:szCs w:val="20"/>
                  <w:lang w:val="el-GR"/>
                </w:rPr>
              </m:ctrlPr>
            </m:naryPr>
            <m:sub>
              <m:r>
                <w:rPr>
                  <w:rFonts w:ascii="Cambria Math" w:hAnsi="Cambria Math" w:cs="Arial"/>
                  <w:sz w:val="20"/>
                  <w:szCs w:val="20"/>
                  <w:lang w:val="el-GR"/>
                </w:rPr>
                <m:t>j=1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j</m:t>
          </m:r>
          <m:r>
            <m:rPr>
              <m:sty m:val="p"/>
            </m:rPr>
            <w:rPr>
              <w:rFonts w:ascii="Cambria Math" w:hAnsi="Cambria Math" w:cs="Arial"/>
              <w:sz w:val="20"/>
              <w:szCs w:val="20"/>
              <w:lang w:val="el-GR"/>
            </w:rPr>
            <m:t>∈</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oMath>
      </m:oMathPara>
    </w:p>
    <w:p w14:paraId="6639E7A6" w14:textId="77777777" w:rsidR="00DB73BC" w:rsidRPr="00DB73BC" w:rsidRDefault="00DB73BC" w:rsidP="00B40E9F">
      <w:pPr>
        <w:spacing w:afterLines="60" w:after="144"/>
        <w:jc w:val="both"/>
        <w:rPr>
          <w:rFonts w:ascii="Arial" w:hAnsi="Arial" w:cs="Arial"/>
          <w:sz w:val="20"/>
          <w:szCs w:val="20"/>
          <w:lang w:val="el-GR"/>
        </w:rPr>
      </w:pPr>
      <w:r w:rsidRPr="00DB73BC">
        <w:rPr>
          <w:rFonts w:ascii="Arial" w:hAnsi="Arial" w:cs="Arial"/>
          <w:sz w:val="20"/>
          <w:szCs w:val="20"/>
          <w:lang w:val="el-GR"/>
        </w:rPr>
        <w:t>Στη συμμετρική εκδοχή όμως, οι ακμές είναι μη κατευθυνόμενες. Καθώς δεν υπάρχει πλέον έννοια κατεύθυνσης, δεν έχει σημασία ποια είναι η “είσοδος” ή η “έξοδος” από μια πόλη —σημασία έχει μόνο το αν η πόλη συμμετέχει ακριβώς σε δύο ακμές της τελικής διαδρομής. Έτσι, οι δύο προηγούμενοι περιορισμοί συγχωνεύονται σε έναν ενιαίο περιορισμό βαθμού, ο οποίος δηλώνει ότι κάθε κόμβος έχει βαθμό 2 στο γράφο της λύσης.</w:t>
      </w:r>
    </w:p>
    <w:p w14:paraId="5678B63A" w14:textId="77777777" w:rsidR="00DB73BC" w:rsidRDefault="00DB73BC" w:rsidP="00B40E9F">
      <w:pPr>
        <w:spacing w:afterLines="60" w:after="144"/>
        <w:jc w:val="both"/>
        <w:rPr>
          <w:rFonts w:ascii="Arial" w:hAnsi="Arial" w:cs="Arial"/>
          <w:sz w:val="20"/>
          <w:szCs w:val="20"/>
          <w:lang w:val="el-GR"/>
        </w:rPr>
      </w:pPr>
      <w:r w:rsidRPr="00DB73BC">
        <w:rPr>
          <w:rFonts w:ascii="Arial" w:hAnsi="Arial" w:cs="Arial"/>
          <w:sz w:val="20"/>
          <w:szCs w:val="20"/>
          <w:lang w:val="el-GR"/>
        </w:rPr>
        <w:t>Αξίζει να σημειωθεί ότι η μετάβαση από τη γενική (κατευθυνόμενη) εκδοχή του Προβλήματος του Πλανόδιου Πωλητή στη συμμετρική (μη κατευθυνόμενη) μορφή συνοδεύεται από σημαντικά υπολογιστικά οφέλη. Συγκεκριμένα, ενώ στη γενική περίπτωση το σύνολο των ακμών περιλαμβάνει και τις δύο κατευθύνσεις για κάθε ζεύγος πόλεων (</w:t>
      </w:r>
      <w:r w:rsidRPr="00DB73BC">
        <w:rPr>
          <w:rFonts w:ascii="Arial" w:hAnsi="Arial" w:cs="Arial"/>
          <w:sz w:val="20"/>
          <w:szCs w:val="20"/>
        </w:rPr>
        <w:t>i</w:t>
      </w:r>
      <w:r w:rsidRPr="00DB73BC">
        <w:rPr>
          <w:rFonts w:ascii="Arial" w:hAnsi="Arial" w:cs="Arial"/>
          <w:sz w:val="20"/>
          <w:szCs w:val="20"/>
          <w:lang w:val="el-GR"/>
        </w:rPr>
        <w:t>,</w:t>
      </w:r>
      <w:r w:rsidRPr="00DB73BC">
        <w:rPr>
          <w:rFonts w:ascii="Arial" w:hAnsi="Arial" w:cs="Arial"/>
          <w:sz w:val="20"/>
          <w:szCs w:val="20"/>
        </w:rPr>
        <w:t>j</w:t>
      </w:r>
      <w:r w:rsidRPr="00DB73BC">
        <w:rPr>
          <w:rFonts w:ascii="Arial" w:hAnsi="Arial" w:cs="Arial"/>
          <w:sz w:val="20"/>
          <w:szCs w:val="20"/>
          <w:lang w:val="el-GR"/>
        </w:rPr>
        <w:t>) και (</w:t>
      </w:r>
      <w:r w:rsidRPr="00DB73BC">
        <w:rPr>
          <w:rFonts w:ascii="Arial" w:hAnsi="Arial" w:cs="Arial"/>
          <w:sz w:val="20"/>
          <w:szCs w:val="20"/>
        </w:rPr>
        <w:t>j</w:t>
      </w:r>
      <w:r w:rsidRPr="00DB73BC">
        <w:rPr>
          <w:rFonts w:ascii="Arial" w:hAnsi="Arial" w:cs="Arial"/>
          <w:sz w:val="20"/>
          <w:szCs w:val="20"/>
          <w:lang w:val="el-GR"/>
        </w:rPr>
        <w:t>,</w:t>
      </w:r>
      <w:r w:rsidRPr="00DB73BC">
        <w:rPr>
          <w:rFonts w:ascii="Arial" w:hAnsi="Arial" w:cs="Arial"/>
          <w:sz w:val="20"/>
          <w:szCs w:val="20"/>
        </w:rPr>
        <w:t>i</w:t>
      </w:r>
      <w:r w:rsidRPr="00DB73BC">
        <w:rPr>
          <w:rFonts w:ascii="Arial" w:hAnsi="Arial" w:cs="Arial"/>
          <w:sz w:val="20"/>
          <w:szCs w:val="20"/>
          <w:lang w:val="el-GR"/>
        </w:rPr>
        <w:t xml:space="preserve">) στη συμμετρική μορφή λαμβάνεται υπόψη μόνο μία από αυτές. Ως αποτέλεσμα, ο συνολικός αριθμός δυαδικών μεταβλητών </w:t>
      </w:r>
      <w:r w:rsidRPr="00DB73BC">
        <w:rPr>
          <w:rFonts w:ascii="Arial" w:hAnsi="Arial" w:cs="Arial"/>
          <w:sz w:val="20"/>
          <w:szCs w:val="20"/>
        </w:rPr>
        <w:t>y</w:t>
      </w:r>
      <w:r w:rsidRPr="00DB73BC">
        <w:rPr>
          <w:rFonts w:ascii="Arial" w:hAnsi="Arial" w:cs="Arial"/>
          <w:sz w:val="20"/>
          <w:szCs w:val="20"/>
          <w:lang w:val="el-GR"/>
        </w:rPr>
        <w:t>​</w:t>
      </w:r>
      <w:r w:rsidRPr="00DB73BC">
        <w:rPr>
          <w:rFonts w:ascii="Arial" w:hAnsi="Arial" w:cs="Arial"/>
          <w:sz w:val="20"/>
          <w:szCs w:val="20"/>
          <w:vertAlign w:val="subscript"/>
        </w:rPr>
        <w:t>e</w:t>
      </w:r>
      <w:r w:rsidRPr="00DB73BC">
        <w:rPr>
          <w:rFonts w:ascii="Arial" w:hAnsi="Arial" w:cs="Arial"/>
          <w:sz w:val="20"/>
          <w:szCs w:val="20"/>
          <w:lang w:val="el-GR"/>
        </w:rPr>
        <w:t xml:space="preserve"> που χρησιμοποιούνται στη μαθηματική μοντελοποίηση μειώνεται σχεδόν στο μισό. Αυτή η μείωση επιφέρει σημαντική συρρίκνωση του χώρου των εφικτών λύσεων και συμβάλλει καθοριστικά στο χρόνο σύγκλισης προς την βέλτιστη λύση.</w:t>
      </w:r>
    </w:p>
    <w:p w14:paraId="6FF3B0A0" w14:textId="77777777" w:rsidR="00D86DFA" w:rsidRPr="00D86DFA" w:rsidRDefault="00D86DFA" w:rsidP="00B40E9F">
      <w:pPr>
        <w:spacing w:before="360" w:after="120"/>
        <w:jc w:val="both"/>
        <w:rPr>
          <w:rFonts w:ascii="Arial Black" w:hAnsi="Arial Black"/>
          <w:lang w:val="el-GR"/>
        </w:rPr>
      </w:pPr>
      <w:r w:rsidRPr="00D86DFA">
        <w:rPr>
          <w:rFonts w:ascii="Arial Black" w:hAnsi="Arial Black"/>
          <w:lang w:val="el-GR"/>
        </w:rPr>
        <w:t>3 Εισαγωγή στα Νευρωνικά Δίκτυα Γράφων (</w:t>
      </w:r>
      <w:r w:rsidRPr="00D86DFA">
        <w:rPr>
          <w:rFonts w:ascii="Arial Black" w:hAnsi="Arial Black"/>
        </w:rPr>
        <w:t>GNNs</w:t>
      </w:r>
      <w:r w:rsidRPr="00D86DFA">
        <w:rPr>
          <w:rFonts w:ascii="Arial Black" w:hAnsi="Arial Black"/>
          <w:lang w:val="el-GR"/>
        </w:rPr>
        <w:t>)</w:t>
      </w:r>
    </w:p>
    <w:p w14:paraId="72CBD6FE" w14:textId="2E1F6740" w:rsidR="00D86DFA" w:rsidRPr="00D86DFA" w:rsidRDefault="00D86DFA" w:rsidP="00B40E9F">
      <w:pPr>
        <w:spacing w:before="360" w:after="120"/>
        <w:jc w:val="both"/>
        <w:rPr>
          <w:rFonts w:ascii="Arial" w:hAnsi="Arial" w:cs="Arial"/>
          <w:sz w:val="20"/>
          <w:szCs w:val="20"/>
          <w:lang w:val="el-GR"/>
        </w:rPr>
      </w:pPr>
      <w:r w:rsidRPr="00D86DFA">
        <w:rPr>
          <w:rFonts w:ascii="Arial" w:hAnsi="Arial" w:cs="Arial"/>
          <w:sz w:val="20"/>
          <w:szCs w:val="20"/>
          <w:lang w:val="el-GR"/>
        </w:rPr>
        <w:t xml:space="preserve">Ένας μαθηματικός γράφος είναι μια δομή δεδομένων που περιγράφει σχέσεις μεταξύ οντοτήτων. Τυπικά, ένας γράφος ορίζεται ως ένα ζεύγος </w:t>
      </w:r>
      <w:r w:rsidRPr="00D86DFA">
        <w:rPr>
          <w:rFonts w:ascii="Arial" w:hAnsi="Arial" w:cs="Arial"/>
          <w:bCs/>
          <w:sz w:val="20"/>
          <w:szCs w:val="20"/>
        </w:rPr>
        <w:t>G</w:t>
      </w:r>
      <w:r w:rsidRPr="00D86DFA">
        <w:rPr>
          <w:rFonts w:ascii="Arial" w:hAnsi="Arial" w:cs="Arial"/>
          <w:bCs/>
          <w:sz w:val="20"/>
          <w:szCs w:val="20"/>
          <w:lang w:val="el-GR"/>
        </w:rPr>
        <w:t xml:space="preserve"> = (</w:t>
      </w:r>
      <w:r w:rsidRPr="00D86DFA">
        <w:rPr>
          <w:rFonts w:ascii="Arial" w:hAnsi="Arial" w:cs="Arial"/>
          <w:bCs/>
          <w:sz w:val="20"/>
          <w:szCs w:val="20"/>
        </w:rPr>
        <w:t>V</w:t>
      </w:r>
      <w:r w:rsidRPr="00D86DFA">
        <w:rPr>
          <w:rFonts w:ascii="Arial" w:hAnsi="Arial" w:cs="Arial"/>
          <w:bCs/>
          <w:sz w:val="20"/>
          <w:szCs w:val="20"/>
          <w:lang w:val="el-GR"/>
        </w:rPr>
        <w:t xml:space="preserve">, </w:t>
      </w:r>
      <w:r w:rsidRPr="00D86DFA">
        <w:rPr>
          <w:rFonts w:ascii="Arial" w:hAnsi="Arial" w:cs="Arial"/>
          <w:bCs/>
          <w:sz w:val="20"/>
          <w:szCs w:val="20"/>
        </w:rPr>
        <w:t>E</w:t>
      </w:r>
      <w:r w:rsidRPr="00D86DFA">
        <w:rPr>
          <w:rFonts w:ascii="Arial" w:hAnsi="Arial" w:cs="Arial"/>
          <w:bCs/>
          <w:sz w:val="20"/>
          <w:szCs w:val="20"/>
          <w:lang w:val="el-GR"/>
        </w:rPr>
        <w:t>)</w:t>
      </w:r>
      <w:r w:rsidRPr="00D86DFA">
        <w:rPr>
          <w:rFonts w:ascii="Arial" w:hAnsi="Arial" w:cs="Arial"/>
          <w:sz w:val="20"/>
          <w:szCs w:val="20"/>
          <w:lang w:val="el-GR"/>
        </w:rPr>
        <w:t xml:space="preserve"> όπου το σύνολο </w:t>
      </w:r>
      <w:r w:rsidRPr="00D86DFA">
        <w:rPr>
          <w:rFonts w:ascii="Arial" w:hAnsi="Arial" w:cs="Arial"/>
          <w:bCs/>
          <w:sz w:val="20"/>
          <w:szCs w:val="20"/>
        </w:rPr>
        <w:t>V</w:t>
      </w:r>
      <w:r w:rsidRPr="00D86DFA">
        <w:rPr>
          <w:rFonts w:ascii="Arial" w:hAnsi="Arial" w:cs="Arial"/>
          <w:sz w:val="20"/>
          <w:szCs w:val="20"/>
          <w:lang w:val="el-GR"/>
        </w:rPr>
        <w:t xml:space="preserve"> περιέχει τους κόμβους (ή κορυφές) και το σύνολο </w:t>
      </w:r>
      <m:oMath>
        <m:r>
          <w:rPr>
            <w:rFonts w:ascii="Cambria Math" w:hAnsi="Cambria Math" w:cs="Arial"/>
            <w:sz w:val="20"/>
            <w:szCs w:val="20"/>
          </w:rPr>
          <m:t>E</m:t>
        </m:r>
        <m:r>
          <w:rPr>
            <w:rFonts w:ascii="Cambria Math" w:hAnsi="Cambria Math" w:cs="Arial"/>
            <w:sz w:val="20"/>
            <w:szCs w:val="20"/>
            <w:lang w:val="el-GR"/>
          </w:rPr>
          <m:t>⊆</m:t>
        </m:r>
        <m:r>
          <w:rPr>
            <w:rFonts w:ascii="Cambria Math" w:hAnsi="Cambria Math" w:cs="Arial"/>
            <w:sz w:val="20"/>
            <w:szCs w:val="20"/>
          </w:rPr>
          <m:t>V</m:t>
        </m:r>
        <m:r>
          <w:rPr>
            <w:rFonts w:ascii="Cambria Math" w:hAnsi="Cambria Math" w:cs="Arial"/>
            <w:sz w:val="20"/>
            <w:szCs w:val="20"/>
            <w:lang w:val="el-GR"/>
          </w:rPr>
          <m:t>×</m:t>
        </m:r>
        <m:r>
          <w:rPr>
            <w:rFonts w:ascii="Cambria Math" w:hAnsi="Cambria Math" w:cs="Arial"/>
            <w:sz w:val="20"/>
            <w:szCs w:val="20"/>
          </w:rPr>
          <m:t>V</m:t>
        </m:r>
      </m:oMath>
      <w:r w:rsidRPr="00D86DFA">
        <w:rPr>
          <w:rFonts w:ascii="Arial" w:hAnsi="Arial" w:cs="Arial"/>
          <w:sz w:val="20"/>
          <w:szCs w:val="20"/>
          <w:lang w:val="el-GR"/>
        </w:rPr>
        <w:t xml:space="preserve"> περιέχει τις ακμές (ή συνδέσεις) μεταξύ των κόμβων. Οι ακμές μπορεί να έχουν φορά και στην περίπτωση αυτή ο γράφος χαρακτηρίζεται ως κατευθυνόμενος ή μπορεί να περιγράφουν αμφίδρομες σχέσεις όπου η φορά της σύνδεσης δεν έχει σημασία και τότε ο γράφος χαρακτηρίζεται ως μη κατευθυνόμενος. Επιπλέον, οι ακμές μπορούν να συνοδεύονται από — όπως αριθμητικά βάρη (π.χ. αποστάσεις, κόστη) ή κατηγορικές ετικέτες που δηλώνουν τον τύπο της σχέσης (π.χ. «φιλική», «επαγγελματική»).</w:t>
      </w:r>
    </w:p>
    <w:p w14:paraId="1103CBA2" w14:textId="77777777" w:rsidR="00D86DFA" w:rsidRPr="00D86DFA" w:rsidRDefault="00D86DFA" w:rsidP="00B40E9F">
      <w:pPr>
        <w:spacing w:after="60"/>
        <w:jc w:val="both"/>
        <w:rPr>
          <w:rFonts w:ascii="Arial" w:hAnsi="Arial" w:cs="Arial"/>
          <w:sz w:val="20"/>
          <w:szCs w:val="20"/>
          <w:lang w:val="el-GR"/>
        </w:rPr>
      </w:pPr>
      <w:r w:rsidRPr="00D86DFA">
        <w:rPr>
          <w:rFonts w:ascii="Arial" w:hAnsi="Arial" w:cs="Arial"/>
          <w:sz w:val="20"/>
          <w:szCs w:val="20"/>
          <w:lang w:val="el-GR"/>
        </w:rPr>
        <w:t xml:space="preserve">Αυτή η εννοιολογική ευελιξία καθιστά τους γράφους εξαιρετικά ισχυρό εργαλείο μοντελοποίησης. Επιτρέπουν την αναπαράσταση μιας ευρείας γκάμας πραγματικών συστημάτων: από κοινωνικά και οδικά δίκτυα, μέχρι χημικές ενώσεις, πληροφοριακές ροές, και αλληλεπιδράσεις σε φυσικά και βιολογικά περιβάλλοντα. Χάρη σε αυτή την εκφραστική δύναμη, οι γράφοι έχουν αποκτήσει </w:t>
      </w:r>
      <w:r w:rsidRPr="00D86DFA">
        <w:rPr>
          <w:rFonts w:ascii="Arial" w:hAnsi="Arial" w:cs="Arial"/>
          <w:sz w:val="20"/>
          <w:szCs w:val="20"/>
          <w:lang w:val="el-GR"/>
        </w:rPr>
        <w:lastRenderedPageBreak/>
        <w:t>κεντρική θέση σε πολλά επιστημονικά πεδία — όπως η πληροφορική, η φυσική, η βιολογία και τα οικονομικά.</w:t>
      </w:r>
    </w:p>
    <w:p w14:paraId="59A7B4FB" w14:textId="77777777" w:rsidR="00D86DFA" w:rsidRPr="00D86DFA" w:rsidRDefault="00D86DFA" w:rsidP="00B40E9F">
      <w:pPr>
        <w:spacing w:after="60"/>
        <w:jc w:val="both"/>
        <w:rPr>
          <w:rFonts w:ascii="Arial" w:hAnsi="Arial" w:cs="Arial"/>
          <w:sz w:val="20"/>
          <w:szCs w:val="20"/>
          <w:lang w:val="el-GR"/>
        </w:rPr>
      </w:pPr>
      <w:r w:rsidRPr="00D86DFA">
        <w:rPr>
          <w:rFonts w:ascii="Arial" w:hAnsi="Arial" w:cs="Arial"/>
          <w:sz w:val="20"/>
          <w:szCs w:val="20"/>
          <w:lang w:val="el-GR"/>
        </w:rPr>
        <w:t>Τα τελευταία χρόνια, η σημασία των γράφων έχει αναδειχθεί ιδιαίτερα και στο πεδίο της μηχανικής μάθησης, καθώς προσφέρουν έναν ευέλικτο τρόπο οργάνωσης των δεδομένων που υπερβαίνει τις παραδοσιακές δομές, όπως οι μήτρες(πίνακες). Η αναπαράσταση των δεδομένων με την χρήση γράφων επιτρέπει τη μοντελοποίηση πολύπλοκων συσχετίσεων και αλληλεπιδράσεων, καθιστώντας την ιδανική για μια πληθώρα εφαρμογών.</w:t>
      </w:r>
    </w:p>
    <w:p w14:paraId="11D6E4B1" w14:textId="77777777" w:rsidR="00D86DFA" w:rsidRPr="00D86DFA" w:rsidRDefault="00D86DFA" w:rsidP="00B40E9F">
      <w:pPr>
        <w:spacing w:after="60"/>
        <w:jc w:val="both"/>
        <w:rPr>
          <w:rFonts w:ascii="Arial" w:hAnsi="Arial" w:cs="Arial"/>
          <w:sz w:val="20"/>
          <w:szCs w:val="20"/>
          <w:lang w:val="el-GR"/>
        </w:rPr>
      </w:pPr>
      <w:r w:rsidRPr="00D86DFA">
        <w:rPr>
          <w:rFonts w:ascii="Arial" w:hAnsi="Arial" w:cs="Arial"/>
          <w:sz w:val="20"/>
          <w:szCs w:val="20"/>
          <w:lang w:val="el-GR"/>
        </w:rPr>
        <w:t>Σε αυτό το πλαίσιο, έχουν διαμορφωθεί ορισμένες γενικές κατηγορίες προβλημάτων που προσεγγίζονται μέσω της δομής των γράφων:</w:t>
      </w:r>
    </w:p>
    <w:p w14:paraId="7C10162A" w14:textId="77777777" w:rsidR="00D86DFA" w:rsidRPr="00D86DFA" w:rsidRDefault="00D86DFA" w:rsidP="002361F8">
      <w:pPr>
        <w:numPr>
          <w:ilvl w:val="0"/>
          <w:numId w:val="14"/>
        </w:numPr>
        <w:tabs>
          <w:tab w:val="num" w:pos="720"/>
        </w:tabs>
        <w:spacing w:after="60"/>
        <w:jc w:val="both"/>
        <w:rPr>
          <w:rFonts w:ascii="Arial" w:hAnsi="Arial" w:cs="Arial"/>
          <w:sz w:val="20"/>
          <w:szCs w:val="20"/>
          <w:lang w:val="el-GR"/>
        </w:rPr>
      </w:pPr>
      <w:r w:rsidRPr="00D86DFA">
        <w:rPr>
          <w:rFonts w:ascii="Arial" w:hAnsi="Arial" w:cs="Arial"/>
          <w:sz w:val="20"/>
          <w:szCs w:val="20"/>
          <w:lang w:val="el-GR"/>
        </w:rPr>
        <w:t>Κατηγοριοποίηση κόμβων (</w:t>
      </w:r>
      <w:r w:rsidRPr="00D86DFA">
        <w:rPr>
          <w:rFonts w:ascii="Arial" w:hAnsi="Arial" w:cs="Arial"/>
          <w:sz w:val="20"/>
          <w:szCs w:val="20"/>
        </w:rPr>
        <w:t>node</w:t>
      </w:r>
      <w:r w:rsidRPr="00D86DFA">
        <w:rPr>
          <w:rFonts w:ascii="Arial" w:hAnsi="Arial" w:cs="Arial"/>
          <w:sz w:val="20"/>
          <w:szCs w:val="20"/>
          <w:lang w:val="el-GR"/>
        </w:rPr>
        <w:t xml:space="preserve"> </w:t>
      </w:r>
      <w:r w:rsidRPr="00D86DFA">
        <w:rPr>
          <w:rFonts w:ascii="Arial" w:hAnsi="Arial" w:cs="Arial"/>
          <w:sz w:val="20"/>
          <w:szCs w:val="20"/>
        </w:rPr>
        <w:t>classification</w:t>
      </w:r>
      <w:r w:rsidRPr="00D86DFA">
        <w:rPr>
          <w:rFonts w:ascii="Arial" w:hAnsi="Arial" w:cs="Arial"/>
          <w:b/>
          <w:bCs/>
          <w:sz w:val="20"/>
          <w:szCs w:val="20"/>
          <w:lang w:val="el-GR"/>
        </w:rPr>
        <w:t>):</w:t>
      </w:r>
      <w:r w:rsidRPr="00D86DFA">
        <w:rPr>
          <w:rFonts w:ascii="Arial" w:hAnsi="Arial" w:cs="Arial"/>
          <w:sz w:val="20"/>
          <w:szCs w:val="20"/>
          <w:lang w:val="el-GR"/>
        </w:rPr>
        <w:t xml:space="preserve"> Πρόβλεψη ετικέτας για έναν μεμονωμένο κόμβο, όπως ο προσδιορισμός του τύπου ενός κυττάρου σε ένα βιολογικό δίκτυο.</w:t>
      </w:r>
    </w:p>
    <w:p w14:paraId="102F4E7C" w14:textId="77777777" w:rsidR="00D86DFA" w:rsidRPr="00D86DFA" w:rsidRDefault="00D86DFA" w:rsidP="002361F8">
      <w:pPr>
        <w:numPr>
          <w:ilvl w:val="0"/>
          <w:numId w:val="14"/>
        </w:numPr>
        <w:tabs>
          <w:tab w:val="num" w:pos="720"/>
        </w:tabs>
        <w:spacing w:after="60"/>
        <w:jc w:val="both"/>
        <w:rPr>
          <w:rFonts w:ascii="Arial" w:hAnsi="Arial" w:cs="Arial"/>
          <w:sz w:val="20"/>
          <w:szCs w:val="20"/>
          <w:lang w:val="el-GR"/>
        </w:rPr>
      </w:pPr>
      <w:r w:rsidRPr="00D86DFA">
        <w:rPr>
          <w:rFonts w:ascii="Arial" w:hAnsi="Arial" w:cs="Arial"/>
          <w:sz w:val="20"/>
          <w:szCs w:val="20"/>
          <w:lang w:val="el-GR"/>
        </w:rPr>
        <w:t>Πρόβλεψη ακμών (</w:t>
      </w:r>
      <w:r w:rsidRPr="00D86DFA">
        <w:rPr>
          <w:rFonts w:ascii="Arial" w:hAnsi="Arial" w:cs="Arial"/>
          <w:sz w:val="20"/>
          <w:szCs w:val="20"/>
        </w:rPr>
        <w:t>link</w:t>
      </w:r>
      <w:r w:rsidRPr="00D86DFA">
        <w:rPr>
          <w:rFonts w:ascii="Arial" w:hAnsi="Arial" w:cs="Arial"/>
          <w:sz w:val="20"/>
          <w:szCs w:val="20"/>
          <w:lang w:val="el-GR"/>
        </w:rPr>
        <w:t xml:space="preserve"> </w:t>
      </w:r>
      <w:r w:rsidRPr="00D86DFA">
        <w:rPr>
          <w:rFonts w:ascii="Arial" w:hAnsi="Arial" w:cs="Arial"/>
          <w:sz w:val="20"/>
          <w:szCs w:val="20"/>
        </w:rPr>
        <w:t>prediction</w:t>
      </w:r>
      <w:r w:rsidRPr="00D86DFA">
        <w:rPr>
          <w:rFonts w:ascii="Arial" w:hAnsi="Arial" w:cs="Arial"/>
          <w:b/>
          <w:bCs/>
          <w:sz w:val="20"/>
          <w:szCs w:val="20"/>
          <w:lang w:val="el-GR"/>
        </w:rPr>
        <w:t>):</w:t>
      </w:r>
      <w:r w:rsidRPr="00D86DFA">
        <w:rPr>
          <w:rFonts w:ascii="Arial" w:hAnsi="Arial" w:cs="Arial"/>
          <w:sz w:val="20"/>
          <w:szCs w:val="20"/>
          <w:lang w:val="el-GR"/>
        </w:rPr>
        <w:t xml:space="preserve"> Εκτίμηση της πιθανότητας εμφάνισης νέας σύνδεσης μεταξύ δύο κόμβων, π.χ. πρόβλεψη νέας φιλίας σε κοινωνικά δίκτυα.</w:t>
      </w:r>
    </w:p>
    <w:p w14:paraId="01E29D07" w14:textId="77777777" w:rsidR="00D86DFA" w:rsidRPr="00D86DFA" w:rsidRDefault="00D86DFA" w:rsidP="002361F8">
      <w:pPr>
        <w:numPr>
          <w:ilvl w:val="0"/>
          <w:numId w:val="14"/>
        </w:numPr>
        <w:tabs>
          <w:tab w:val="num" w:pos="720"/>
        </w:tabs>
        <w:spacing w:after="60"/>
        <w:jc w:val="both"/>
        <w:rPr>
          <w:rFonts w:ascii="Arial" w:hAnsi="Arial" w:cs="Arial"/>
          <w:sz w:val="20"/>
          <w:szCs w:val="20"/>
          <w:lang w:val="el-GR"/>
        </w:rPr>
      </w:pPr>
      <w:r w:rsidRPr="00D86DFA">
        <w:rPr>
          <w:rFonts w:ascii="Arial" w:hAnsi="Arial" w:cs="Arial"/>
          <w:sz w:val="20"/>
          <w:szCs w:val="20"/>
          <w:lang w:val="el-GR"/>
        </w:rPr>
        <w:t>Κατηγοριοποίηση γράφων (</w:t>
      </w:r>
      <w:r w:rsidRPr="00D86DFA">
        <w:rPr>
          <w:rFonts w:ascii="Arial" w:hAnsi="Arial" w:cs="Arial"/>
          <w:sz w:val="20"/>
          <w:szCs w:val="20"/>
        </w:rPr>
        <w:t>graph</w:t>
      </w:r>
      <w:r w:rsidRPr="00D86DFA">
        <w:rPr>
          <w:rFonts w:ascii="Arial" w:hAnsi="Arial" w:cs="Arial"/>
          <w:sz w:val="20"/>
          <w:szCs w:val="20"/>
          <w:lang w:val="el-GR"/>
        </w:rPr>
        <w:t xml:space="preserve"> </w:t>
      </w:r>
      <w:r w:rsidRPr="00D86DFA">
        <w:rPr>
          <w:rFonts w:ascii="Arial" w:hAnsi="Arial" w:cs="Arial"/>
          <w:sz w:val="20"/>
          <w:szCs w:val="20"/>
        </w:rPr>
        <w:t>classification</w:t>
      </w:r>
      <w:r w:rsidRPr="00D86DFA">
        <w:rPr>
          <w:rFonts w:ascii="Arial" w:hAnsi="Arial" w:cs="Arial"/>
          <w:b/>
          <w:bCs/>
          <w:sz w:val="20"/>
          <w:szCs w:val="20"/>
          <w:lang w:val="el-GR"/>
        </w:rPr>
        <w:t>):</w:t>
      </w:r>
      <w:r w:rsidRPr="00D86DFA">
        <w:rPr>
          <w:rFonts w:ascii="Arial" w:hAnsi="Arial" w:cs="Arial"/>
          <w:sz w:val="20"/>
          <w:szCs w:val="20"/>
          <w:lang w:val="el-GR"/>
        </w:rPr>
        <w:t xml:space="preserve"> Ανάθεση μιας συνολικής ετικέτας σε έναν γράφο, όπως η ταξινόμηση ενός μορίου ανάλογα με τη φαρμακολογική του δράση.</w:t>
      </w:r>
    </w:p>
    <w:p w14:paraId="6DAECEF0" w14:textId="77777777" w:rsidR="00D86DFA" w:rsidRPr="00D86DFA" w:rsidRDefault="00D86DFA" w:rsidP="002361F8">
      <w:pPr>
        <w:numPr>
          <w:ilvl w:val="0"/>
          <w:numId w:val="14"/>
        </w:numPr>
        <w:tabs>
          <w:tab w:val="num" w:pos="720"/>
        </w:tabs>
        <w:spacing w:after="60"/>
        <w:jc w:val="both"/>
        <w:rPr>
          <w:rFonts w:ascii="Arial" w:hAnsi="Arial" w:cs="Arial"/>
          <w:sz w:val="20"/>
          <w:szCs w:val="20"/>
          <w:lang w:val="el-GR"/>
        </w:rPr>
      </w:pPr>
      <w:r w:rsidRPr="00D86DFA">
        <w:rPr>
          <w:rFonts w:ascii="Arial" w:hAnsi="Arial" w:cs="Arial"/>
          <w:sz w:val="20"/>
          <w:szCs w:val="20"/>
          <w:lang w:val="el-GR"/>
        </w:rPr>
        <w:t>Συστήματα συστάσεων (</w:t>
      </w:r>
      <w:r w:rsidRPr="00D86DFA">
        <w:rPr>
          <w:rFonts w:ascii="Arial" w:hAnsi="Arial" w:cs="Arial"/>
          <w:sz w:val="20"/>
          <w:szCs w:val="20"/>
        </w:rPr>
        <w:t>recommendation</w:t>
      </w:r>
      <w:r w:rsidRPr="00D86DFA">
        <w:rPr>
          <w:rFonts w:ascii="Arial" w:hAnsi="Arial" w:cs="Arial"/>
          <w:sz w:val="20"/>
          <w:szCs w:val="20"/>
          <w:lang w:val="el-GR"/>
        </w:rPr>
        <w:t xml:space="preserve"> </w:t>
      </w:r>
      <w:r w:rsidRPr="00D86DFA">
        <w:rPr>
          <w:rFonts w:ascii="Arial" w:hAnsi="Arial" w:cs="Arial"/>
          <w:sz w:val="20"/>
          <w:szCs w:val="20"/>
        </w:rPr>
        <w:t>systems</w:t>
      </w:r>
      <w:r w:rsidRPr="00D86DFA">
        <w:rPr>
          <w:rFonts w:ascii="Arial" w:hAnsi="Arial" w:cs="Arial"/>
          <w:b/>
          <w:bCs/>
          <w:sz w:val="20"/>
          <w:szCs w:val="20"/>
          <w:lang w:val="el-GR"/>
        </w:rPr>
        <w:t>):</w:t>
      </w:r>
      <w:r w:rsidRPr="00D86DFA">
        <w:rPr>
          <w:rFonts w:ascii="Arial" w:hAnsi="Arial" w:cs="Arial"/>
          <w:sz w:val="20"/>
          <w:szCs w:val="20"/>
          <w:lang w:val="el-GR"/>
        </w:rPr>
        <w:t xml:space="preserve"> Ειδική περίπτωση πρόβλεψης ακμών, όπου χρήστες και προϊόντα αναπαρίστανται ως κόμβοι σε διμερείς γράφους, και το ζητούμενο είναι η πρόβλεψη πιθανών αλληλεπιδράσεων (π.χ. αξιολογήσεις ή αγορές).</w:t>
      </w:r>
    </w:p>
    <w:p w14:paraId="6645AC46" w14:textId="77777777" w:rsidR="00D86DFA" w:rsidRDefault="00D86DFA" w:rsidP="00B40E9F">
      <w:pPr>
        <w:spacing w:after="60"/>
        <w:jc w:val="both"/>
        <w:rPr>
          <w:rFonts w:ascii="Arial" w:hAnsi="Arial" w:cs="Arial"/>
          <w:sz w:val="20"/>
          <w:szCs w:val="20"/>
          <w:lang w:val="el-GR"/>
        </w:rPr>
      </w:pPr>
      <w:r w:rsidRPr="00D86DFA">
        <w:rPr>
          <w:rFonts w:ascii="Arial" w:hAnsi="Arial" w:cs="Arial"/>
          <w:sz w:val="20"/>
          <w:szCs w:val="20"/>
          <w:lang w:val="el-GR"/>
        </w:rPr>
        <w:t>Για να κατανοηθεί σε βάθος πώς επιτυγχάνεται η μάθηση από τέτοιου είδους δομημένα δεδομένα, είναι χρήσιμο να προηγηθεί μια σύντομη ανασκόπηση των βασικών αρχών των νευρωνικών δικτύων. Στην επόμενη ενότητα, θα παρουσιαστούν τα κύρια χαρακτηριστικά τους, ώστε να τεθεί το υπόβαθρο για την κατανόηση των Νευρωνικών Δικτύων Γράφων (</w:t>
      </w:r>
      <w:r w:rsidRPr="00D86DFA">
        <w:rPr>
          <w:rFonts w:ascii="Arial" w:hAnsi="Arial" w:cs="Arial"/>
          <w:sz w:val="20"/>
          <w:szCs w:val="20"/>
        </w:rPr>
        <w:t>Graph</w:t>
      </w:r>
      <w:r w:rsidRPr="00D86DFA">
        <w:rPr>
          <w:rFonts w:ascii="Arial" w:hAnsi="Arial" w:cs="Arial"/>
          <w:sz w:val="20"/>
          <w:szCs w:val="20"/>
          <w:lang w:val="el-GR"/>
        </w:rPr>
        <w:t xml:space="preserve"> </w:t>
      </w:r>
      <w:r w:rsidRPr="00D86DFA">
        <w:rPr>
          <w:rFonts w:ascii="Arial" w:hAnsi="Arial" w:cs="Arial"/>
          <w:sz w:val="20"/>
          <w:szCs w:val="20"/>
        </w:rPr>
        <w:t>Neural</w:t>
      </w:r>
      <w:r w:rsidRPr="00D86DFA">
        <w:rPr>
          <w:rFonts w:ascii="Arial" w:hAnsi="Arial" w:cs="Arial"/>
          <w:sz w:val="20"/>
          <w:szCs w:val="20"/>
          <w:lang w:val="el-GR"/>
        </w:rPr>
        <w:t xml:space="preserve"> </w:t>
      </w:r>
      <w:r w:rsidRPr="00D86DFA">
        <w:rPr>
          <w:rFonts w:ascii="Arial" w:hAnsi="Arial" w:cs="Arial"/>
          <w:sz w:val="20"/>
          <w:szCs w:val="20"/>
        </w:rPr>
        <w:t>Networks</w:t>
      </w:r>
      <w:r w:rsidRPr="00D86DFA">
        <w:rPr>
          <w:rFonts w:ascii="Arial" w:hAnsi="Arial" w:cs="Arial"/>
          <w:sz w:val="20"/>
          <w:szCs w:val="20"/>
          <w:lang w:val="el-GR"/>
        </w:rPr>
        <w:t xml:space="preserve"> – </w:t>
      </w:r>
      <w:r w:rsidRPr="00D86DFA">
        <w:rPr>
          <w:rFonts w:ascii="Arial" w:hAnsi="Arial" w:cs="Arial"/>
          <w:sz w:val="20"/>
          <w:szCs w:val="20"/>
        </w:rPr>
        <w:t>GNNs</w:t>
      </w:r>
      <w:r w:rsidRPr="00D86DFA">
        <w:rPr>
          <w:rFonts w:ascii="Arial" w:hAnsi="Arial" w:cs="Arial"/>
          <w:sz w:val="20"/>
          <w:szCs w:val="20"/>
          <w:lang w:val="el-GR"/>
        </w:rPr>
        <w:t>).</w:t>
      </w:r>
    </w:p>
    <w:p w14:paraId="19EED72B" w14:textId="77777777" w:rsidR="007C0A65" w:rsidRPr="007C0A65" w:rsidRDefault="007C0A65" w:rsidP="00B40E9F">
      <w:pPr>
        <w:spacing w:before="360" w:after="120"/>
        <w:jc w:val="both"/>
        <w:rPr>
          <w:rFonts w:ascii="Arial Black" w:hAnsi="Arial Black" w:cs="Arial"/>
          <w:sz w:val="22"/>
          <w:szCs w:val="22"/>
          <w:lang w:val="el-GR"/>
        </w:rPr>
      </w:pPr>
      <w:r w:rsidRPr="007C0A65">
        <w:rPr>
          <w:rFonts w:ascii="Arial Black" w:hAnsi="Arial Black" w:cs="Arial"/>
          <w:sz w:val="22"/>
          <w:szCs w:val="22"/>
          <w:lang w:val="el-GR"/>
        </w:rPr>
        <w:t>3.</w:t>
      </w:r>
      <w:r w:rsidR="00911EFA" w:rsidRPr="00911EFA">
        <w:rPr>
          <w:rFonts w:ascii="Arial Black" w:hAnsi="Arial Black" w:cs="Arial"/>
          <w:sz w:val="22"/>
          <w:szCs w:val="22"/>
          <w:lang w:val="el-GR"/>
        </w:rPr>
        <w:t>1</w:t>
      </w:r>
      <w:r w:rsidRPr="007C0A65">
        <w:rPr>
          <w:rFonts w:ascii="Arial Black" w:hAnsi="Arial Black" w:cs="Arial"/>
          <w:sz w:val="22"/>
          <w:szCs w:val="22"/>
          <w:lang w:val="el-GR"/>
        </w:rPr>
        <w:t xml:space="preserve"> Βασικές Αρχές Νευρωνικών Δικτύων</w:t>
      </w:r>
    </w:p>
    <w:p w14:paraId="7AC14903" w14:textId="77777777" w:rsidR="007C0A65" w:rsidRPr="007C0A65" w:rsidRDefault="007C0A65" w:rsidP="00B40E9F">
      <w:pPr>
        <w:spacing w:before="360" w:after="60"/>
        <w:jc w:val="both"/>
        <w:rPr>
          <w:rFonts w:ascii="Arial" w:hAnsi="Arial" w:cs="Arial"/>
          <w:sz w:val="20"/>
          <w:szCs w:val="20"/>
          <w:lang w:val="el-GR"/>
        </w:rPr>
      </w:pPr>
      <w:r w:rsidRPr="007C0A65">
        <w:rPr>
          <w:rFonts w:ascii="Arial" w:hAnsi="Arial" w:cs="Arial"/>
          <w:sz w:val="20"/>
          <w:szCs w:val="20"/>
          <w:lang w:val="el-GR"/>
        </w:rPr>
        <w:t>Τα κλασικά νευρωνικά δίκτυα (</w:t>
      </w:r>
      <w:r w:rsidRPr="007C0A65">
        <w:rPr>
          <w:rFonts w:ascii="Arial" w:hAnsi="Arial" w:cs="Arial"/>
          <w:sz w:val="20"/>
          <w:szCs w:val="20"/>
        </w:rPr>
        <w:t>Artificial</w:t>
      </w:r>
      <w:r w:rsidRPr="007C0A65">
        <w:rPr>
          <w:rFonts w:ascii="Arial" w:hAnsi="Arial" w:cs="Arial"/>
          <w:sz w:val="20"/>
          <w:szCs w:val="20"/>
          <w:lang w:val="el-GR"/>
        </w:rPr>
        <w:t xml:space="preserve"> </w:t>
      </w:r>
      <w:r w:rsidRPr="007C0A65">
        <w:rPr>
          <w:rFonts w:ascii="Arial" w:hAnsi="Arial" w:cs="Arial"/>
          <w:sz w:val="20"/>
          <w:szCs w:val="20"/>
        </w:rPr>
        <w:t>Neural</w:t>
      </w:r>
      <w:r w:rsidRPr="007C0A65">
        <w:rPr>
          <w:rFonts w:ascii="Arial" w:hAnsi="Arial" w:cs="Arial"/>
          <w:sz w:val="20"/>
          <w:szCs w:val="20"/>
          <w:lang w:val="el-GR"/>
        </w:rPr>
        <w:t xml:space="preserve"> </w:t>
      </w:r>
      <w:r w:rsidRPr="007C0A65">
        <w:rPr>
          <w:rFonts w:ascii="Arial" w:hAnsi="Arial" w:cs="Arial"/>
          <w:sz w:val="20"/>
          <w:szCs w:val="20"/>
        </w:rPr>
        <w:t>Networks</w:t>
      </w:r>
      <w:r w:rsidRPr="007C0A65">
        <w:rPr>
          <w:rFonts w:ascii="Arial" w:hAnsi="Arial" w:cs="Arial"/>
          <w:sz w:val="20"/>
          <w:szCs w:val="20"/>
          <w:lang w:val="el-GR"/>
        </w:rPr>
        <w:t xml:space="preserve"> – </w:t>
      </w:r>
      <w:r w:rsidRPr="007C0A65">
        <w:rPr>
          <w:rFonts w:ascii="Arial" w:hAnsi="Arial" w:cs="Arial"/>
          <w:sz w:val="20"/>
          <w:szCs w:val="20"/>
        </w:rPr>
        <w:t>ANNs</w:t>
      </w:r>
      <w:r w:rsidRPr="007C0A65">
        <w:rPr>
          <w:rFonts w:ascii="Arial" w:hAnsi="Arial" w:cs="Arial"/>
          <w:sz w:val="20"/>
          <w:szCs w:val="20"/>
          <w:lang w:val="el-GR"/>
        </w:rPr>
        <w:t>) έχουν ως θεμελιώδες δομικό στοιχείο τον τεχνητό νευρώνα — μια υπολογιστική μονάδα που δέχεται είσοδο, πολλαπλασιάζει κάθε τιμή με ένα αντίστοιχο βάρος (</w:t>
      </w:r>
      <w:r w:rsidRPr="007C0A65">
        <w:rPr>
          <w:rFonts w:ascii="Arial" w:hAnsi="Arial" w:cs="Arial"/>
          <w:sz w:val="20"/>
          <w:szCs w:val="20"/>
        </w:rPr>
        <w:t>weight</w:t>
      </w:r>
      <w:r w:rsidRPr="007C0A65">
        <w:rPr>
          <w:rFonts w:ascii="Arial" w:hAnsi="Arial" w:cs="Arial"/>
          <w:sz w:val="20"/>
          <w:szCs w:val="20"/>
          <w:lang w:val="el-GR"/>
        </w:rPr>
        <w:t>), εφαρμόζει μία μη γραμμική συνάρτηση ενεργοποίησης (</w:t>
      </w:r>
      <w:r w:rsidRPr="007C0A65">
        <w:rPr>
          <w:rFonts w:ascii="Arial" w:hAnsi="Arial" w:cs="Arial"/>
          <w:sz w:val="20"/>
          <w:szCs w:val="20"/>
        </w:rPr>
        <w:t>activation</w:t>
      </w:r>
      <w:r w:rsidRPr="007C0A65">
        <w:rPr>
          <w:rFonts w:ascii="Arial" w:hAnsi="Arial" w:cs="Arial"/>
          <w:sz w:val="20"/>
          <w:szCs w:val="20"/>
          <w:lang w:val="el-GR"/>
        </w:rPr>
        <w:t xml:space="preserve"> </w:t>
      </w:r>
      <w:r w:rsidRPr="007C0A65">
        <w:rPr>
          <w:rFonts w:ascii="Arial" w:hAnsi="Arial" w:cs="Arial"/>
          <w:sz w:val="20"/>
          <w:szCs w:val="20"/>
        </w:rPr>
        <w:t>function</w:t>
      </w:r>
      <w:r w:rsidRPr="007C0A65">
        <w:rPr>
          <w:rFonts w:ascii="Arial" w:hAnsi="Arial" w:cs="Arial"/>
          <w:sz w:val="20"/>
          <w:szCs w:val="20"/>
          <w:lang w:val="el-GR"/>
        </w:rPr>
        <w:t>) και παράγει την τελική έξοδο. Η διαδικασία εκπαίδευσης βασίζεται στη μέθοδο της «προς τα πίσω διάδοσης» (</w:t>
      </w:r>
      <w:r w:rsidRPr="007C0A65">
        <w:rPr>
          <w:rFonts w:ascii="Arial" w:hAnsi="Arial" w:cs="Arial"/>
          <w:sz w:val="20"/>
          <w:szCs w:val="20"/>
        </w:rPr>
        <w:t>backpropagation</w:t>
      </w:r>
      <w:r w:rsidRPr="007C0A65">
        <w:rPr>
          <w:rFonts w:ascii="Arial" w:hAnsi="Arial" w:cs="Arial"/>
          <w:sz w:val="20"/>
          <w:szCs w:val="20"/>
          <w:lang w:val="el-GR"/>
        </w:rPr>
        <w:t>), κατά την οποία τα βάρη ενημερώνονται με βάση το σφάλμα πρόβλεψης.</w:t>
      </w:r>
    </w:p>
    <w:p w14:paraId="641AE15D" w14:textId="5E2A5E89" w:rsidR="007C0A65" w:rsidRPr="007C0A65" w:rsidRDefault="00B40E9F" w:rsidP="00CC4F58">
      <w:pPr>
        <w:spacing w:after="60"/>
        <w:jc w:val="both"/>
        <w:rPr>
          <w:rFonts w:ascii="Arial" w:hAnsi="Arial" w:cs="Arial"/>
          <w:sz w:val="20"/>
          <w:szCs w:val="20"/>
          <w:lang w:val="el-GR"/>
        </w:rPr>
      </w:pPr>
      <w:r w:rsidRPr="00B40E9F">
        <w:rPr>
          <w:rFonts w:ascii="Arial" w:hAnsi="Arial" w:cs="Arial"/>
          <w:sz w:val="20"/>
          <w:szCs w:val="20"/>
          <w:lang w:val="el-GR"/>
        </w:rPr>
        <w:t xml:space="preserve">Στις παραδοσιακές αρχιτεκτονικές, οι είσοδοι οργανώνονται ως δισδιάστατοι πίνακες διαστάσεων </w:t>
      </w:r>
      <w:r w:rsidRPr="00B40E9F">
        <w:rPr>
          <w:rFonts w:ascii="Arial" w:hAnsi="Arial" w:cs="Arial"/>
          <w:bCs/>
          <w:sz w:val="20"/>
          <w:szCs w:val="20"/>
        </w:rPr>
        <w:t>N</w:t>
      </w:r>
      <w:r w:rsidRPr="00B40E9F">
        <w:rPr>
          <w:rFonts w:ascii="Arial" w:hAnsi="Arial" w:cs="Arial"/>
          <w:bCs/>
          <w:sz w:val="20"/>
          <w:szCs w:val="20"/>
          <w:lang w:val="el-GR"/>
        </w:rPr>
        <w:t>×</w:t>
      </w:r>
      <w:r w:rsidRPr="00B40E9F">
        <w:rPr>
          <w:rFonts w:ascii="Arial" w:hAnsi="Arial" w:cs="Arial"/>
          <w:bCs/>
          <w:sz w:val="20"/>
          <w:szCs w:val="20"/>
        </w:rPr>
        <w:t>F</w:t>
      </w:r>
      <w:r w:rsidRPr="00B40E9F">
        <w:rPr>
          <w:rFonts w:ascii="Arial" w:hAnsi="Arial" w:cs="Arial"/>
          <w:sz w:val="20"/>
          <w:szCs w:val="20"/>
          <w:lang w:val="el-GR"/>
        </w:rPr>
        <w:t>, όπου κάθε γραμμή αντιστοιχεί σε μία παρατήρηση (</w:t>
      </w:r>
      <w:r w:rsidRPr="00B40E9F">
        <w:rPr>
          <w:rFonts w:ascii="Arial" w:hAnsi="Arial" w:cs="Arial"/>
          <w:sz w:val="20"/>
          <w:szCs w:val="20"/>
        </w:rPr>
        <w:t>sample</w:t>
      </w:r>
      <w:r w:rsidRPr="00B40E9F">
        <w:rPr>
          <w:rFonts w:ascii="Arial" w:hAnsi="Arial" w:cs="Arial"/>
          <w:sz w:val="20"/>
          <w:szCs w:val="20"/>
          <w:lang w:val="el-GR"/>
        </w:rPr>
        <w:t>), και κάθε στήλη σε μία μεταβλητή</w:t>
      </w:r>
      <w:r>
        <w:rPr>
          <w:rFonts w:ascii="Arial" w:hAnsi="Arial" w:cs="Arial"/>
          <w:sz w:val="20"/>
          <w:szCs w:val="20"/>
        </w:rPr>
        <w:t> </w:t>
      </w:r>
      <w:r w:rsidRPr="00B40E9F">
        <w:rPr>
          <w:rFonts w:ascii="Arial" w:hAnsi="Arial" w:cs="Arial"/>
          <w:sz w:val="20"/>
          <w:szCs w:val="20"/>
          <w:lang w:val="el-GR"/>
        </w:rPr>
        <w:t>χαρακτηριστικό</w:t>
      </w:r>
      <w:r>
        <w:rPr>
          <w:rFonts w:ascii="Arial" w:hAnsi="Arial" w:cs="Arial"/>
          <w:sz w:val="20"/>
          <w:szCs w:val="20"/>
        </w:rPr>
        <w:t> </w:t>
      </w:r>
      <w:r w:rsidRPr="00B40E9F">
        <w:rPr>
          <w:rFonts w:ascii="Arial" w:hAnsi="Arial" w:cs="Arial"/>
          <w:sz w:val="20"/>
          <w:szCs w:val="20"/>
          <w:lang w:val="el-GR"/>
        </w:rPr>
        <w:t>(</w:t>
      </w:r>
      <w:r w:rsidRPr="00B40E9F">
        <w:rPr>
          <w:rFonts w:ascii="Arial" w:hAnsi="Arial" w:cs="Arial"/>
          <w:sz w:val="20"/>
          <w:szCs w:val="20"/>
        </w:rPr>
        <w:t>feature</w:t>
      </w:r>
      <w:r w:rsidRPr="00B40E9F">
        <w:rPr>
          <w:rFonts w:ascii="Arial" w:hAnsi="Arial" w:cs="Arial"/>
          <w:sz w:val="20"/>
          <w:szCs w:val="20"/>
          <w:lang w:val="el-GR"/>
        </w:rPr>
        <w:t>)</w:t>
      </w:r>
      <w:r>
        <w:rPr>
          <w:rFonts w:ascii="Arial" w:hAnsi="Arial" w:cs="Arial"/>
          <w:sz w:val="20"/>
          <w:szCs w:val="20"/>
        </w:rPr>
        <w:t> </w:t>
      </w:r>
      <w:r w:rsidRPr="00B40E9F">
        <w:rPr>
          <w:rFonts w:ascii="Arial" w:hAnsi="Arial" w:cs="Arial"/>
          <w:sz w:val="20"/>
          <w:szCs w:val="20"/>
          <w:lang w:val="el-GR"/>
        </w:rPr>
        <w:t>του</w:t>
      </w:r>
      <w:r>
        <w:rPr>
          <w:rFonts w:ascii="Arial" w:hAnsi="Arial" w:cs="Arial"/>
          <w:sz w:val="20"/>
          <w:szCs w:val="20"/>
        </w:rPr>
        <w:t> </w:t>
      </w:r>
      <w:r w:rsidRPr="00B40E9F">
        <w:rPr>
          <w:rFonts w:ascii="Arial" w:hAnsi="Arial" w:cs="Arial"/>
          <w:sz w:val="20"/>
          <w:szCs w:val="20"/>
          <w:lang w:val="el-GR"/>
        </w:rPr>
        <w:t>χώρου</w:t>
      </w:r>
      <w:r>
        <w:rPr>
          <w:rFonts w:ascii="Arial" w:hAnsi="Arial" w:cs="Arial"/>
          <w:sz w:val="20"/>
          <w:szCs w:val="20"/>
        </w:rPr>
        <w:t> </w:t>
      </w:r>
      <w:r w:rsidRPr="00B40E9F">
        <w:rPr>
          <w:rFonts w:ascii="Arial" w:hAnsi="Arial" w:cs="Arial"/>
          <w:sz w:val="20"/>
          <w:szCs w:val="20"/>
          <w:lang w:val="el-GR"/>
        </w:rPr>
        <w:t>εισόδου.</w:t>
      </w:r>
      <w:r w:rsidR="00CC4F58" w:rsidRPr="00CC4F58">
        <w:rPr>
          <w:rFonts w:ascii="Arial" w:hAnsi="Arial" w:cs="Arial"/>
          <w:sz w:val="20"/>
          <w:szCs w:val="20"/>
          <w:lang w:val="el-GR"/>
        </w:rPr>
        <w:t xml:space="preserve"> </w:t>
      </w:r>
      <w:r w:rsidR="007C0A65" w:rsidRPr="007C0A65">
        <w:rPr>
          <w:rFonts w:ascii="Arial" w:hAnsi="Arial" w:cs="Arial"/>
          <w:sz w:val="20"/>
          <w:szCs w:val="20"/>
          <w:lang w:val="el-GR"/>
        </w:rPr>
        <w:t>Σε αυτά τα πλαίσια, η διάταξη (σειρά) των γραμμών και των στηλών δεν φέρει σημασιολογική πληροφορία· δηλαδή, μπορούμε να αναδιατάξουμε</w:t>
      </w:r>
      <w:r w:rsidR="00CC4F58">
        <w:rPr>
          <w:rFonts w:ascii="Arial" w:hAnsi="Arial" w:cs="Arial"/>
          <w:sz w:val="20"/>
          <w:szCs w:val="20"/>
        </w:rPr>
        <w:t> </w:t>
      </w:r>
      <w:r w:rsidR="007C0A65" w:rsidRPr="007C0A65">
        <w:rPr>
          <w:rFonts w:ascii="Arial" w:hAnsi="Arial" w:cs="Arial"/>
          <w:sz w:val="20"/>
          <w:szCs w:val="20"/>
          <w:lang w:val="el-GR"/>
        </w:rPr>
        <w:t>είτε</w:t>
      </w:r>
      <w:r w:rsidR="00CC4F58">
        <w:rPr>
          <w:rFonts w:ascii="Arial" w:hAnsi="Arial" w:cs="Arial"/>
          <w:sz w:val="20"/>
          <w:szCs w:val="20"/>
        </w:rPr>
        <w:t> </w:t>
      </w:r>
      <w:r w:rsidR="007C0A65" w:rsidRPr="007C0A65">
        <w:rPr>
          <w:rFonts w:ascii="Arial" w:hAnsi="Arial" w:cs="Arial"/>
          <w:sz w:val="20"/>
          <w:szCs w:val="20"/>
          <w:lang w:val="el-GR"/>
        </w:rPr>
        <w:t>τις</w:t>
      </w:r>
      <w:r w:rsidR="00CC4F58">
        <w:rPr>
          <w:rFonts w:ascii="Arial" w:hAnsi="Arial" w:cs="Arial"/>
          <w:sz w:val="20"/>
          <w:szCs w:val="20"/>
        </w:rPr>
        <w:t> </w:t>
      </w:r>
      <w:r w:rsidR="007C0A65" w:rsidRPr="007C0A65">
        <w:rPr>
          <w:rFonts w:ascii="Arial" w:hAnsi="Arial" w:cs="Arial"/>
          <w:sz w:val="20"/>
          <w:szCs w:val="20"/>
          <w:lang w:val="el-GR"/>
        </w:rPr>
        <w:t>παρατηρήσεις</w:t>
      </w:r>
      <w:r w:rsidR="00CC4F58">
        <w:rPr>
          <w:rFonts w:ascii="Arial" w:hAnsi="Arial" w:cs="Arial"/>
          <w:sz w:val="20"/>
          <w:szCs w:val="20"/>
        </w:rPr>
        <w:t> </w:t>
      </w:r>
      <w:r w:rsidR="007C0A65" w:rsidRPr="007C0A65">
        <w:rPr>
          <w:rFonts w:ascii="Arial" w:hAnsi="Arial" w:cs="Arial"/>
          <w:sz w:val="20"/>
          <w:szCs w:val="20"/>
          <w:lang w:val="el-GR"/>
        </w:rPr>
        <w:t>είτε</w:t>
      </w:r>
      <w:r w:rsidR="00CC4F58">
        <w:rPr>
          <w:rFonts w:ascii="Arial" w:hAnsi="Arial" w:cs="Arial"/>
          <w:sz w:val="20"/>
          <w:szCs w:val="20"/>
        </w:rPr>
        <w:t> </w:t>
      </w:r>
      <w:r w:rsidR="007C0A65" w:rsidRPr="007C0A65">
        <w:rPr>
          <w:rFonts w:ascii="Arial" w:hAnsi="Arial" w:cs="Arial"/>
          <w:sz w:val="20"/>
          <w:szCs w:val="20"/>
          <w:lang w:val="el-GR"/>
        </w:rPr>
        <w:t>τα</w:t>
      </w:r>
      <w:r w:rsidR="00CC4F58">
        <w:rPr>
          <w:rFonts w:ascii="Arial" w:hAnsi="Arial" w:cs="Arial"/>
          <w:sz w:val="20"/>
          <w:szCs w:val="20"/>
        </w:rPr>
        <w:t> </w:t>
      </w:r>
      <w:r w:rsidR="00CC4F58" w:rsidRPr="007C0A65">
        <w:rPr>
          <w:rFonts w:ascii="Arial" w:hAnsi="Arial" w:cs="Arial"/>
          <w:sz w:val="20"/>
          <w:szCs w:val="20"/>
          <w:lang w:val="el-GR"/>
        </w:rPr>
        <w:t>χαρακτηριστικά,</w:t>
      </w:r>
      <w:r w:rsidR="00CC4F58">
        <w:rPr>
          <w:rFonts w:ascii="Arial" w:hAnsi="Arial" w:cs="Arial"/>
          <w:sz w:val="20"/>
          <w:szCs w:val="20"/>
        </w:rPr>
        <w:t> </w:t>
      </w:r>
      <w:r w:rsidR="00CC4F58" w:rsidRPr="007C0A65">
        <w:rPr>
          <w:rFonts w:ascii="Arial" w:hAnsi="Arial" w:cs="Arial"/>
          <w:sz w:val="20"/>
          <w:szCs w:val="20"/>
          <w:lang w:val="el-GR"/>
        </w:rPr>
        <w:t>αρκεί</w:t>
      </w:r>
      <w:r w:rsidR="00CC4F58">
        <w:rPr>
          <w:rFonts w:ascii="Arial" w:hAnsi="Arial" w:cs="Arial"/>
          <w:sz w:val="20"/>
          <w:szCs w:val="20"/>
        </w:rPr>
        <w:t> </w:t>
      </w:r>
      <w:r w:rsidR="007C0A65" w:rsidRPr="007C0A65">
        <w:rPr>
          <w:rFonts w:ascii="Arial" w:hAnsi="Arial" w:cs="Arial"/>
          <w:sz w:val="20"/>
          <w:szCs w:val="20"/>
          <w:lang w:val="el-GR"/>
        </w:rPr>
        <w:t>να</w:t>
      </w:r>
      <w:r w:rsidR="00CC4F58">
        <w:rPr>
          <w:rFonts w:ascii="Arial" w:hAnsi="Arial" w:cs="Arial"/>
          <w:sz w:val="20"/>
          <w:szCs w:val="20"/>
        </w:rPr>
        <w:t> </w:t>
      </w:r>
      <w:r w:rsidR="007C0A65" w:rsidRPr="007C0A65">
        <w:rPr>
          <w:rFonts w:ascii="Arial" w:hAnsi="Arial" w:cs="Arial"/>
          <w:sz w:val="20"/>
          <w:szCs w:val="20"/>
          <w:lang w:val="el-GR"/>
        </w:rPr>
        <w:t>διατηρείται</w:t>
      </w:r>
      <w:r w:rsidR="00CC4F58">
        <w:rPr>
          <w:rFonts w:ascii="Arial" w:hAnsi="Arial" w:cs="Arial"/>
          <w:sz w:val="20"/>
          <w:szCs w:val="20"/>
        </w:rPr>
        <w:t> </w:t>
      </w:r>
      <w:r w:rsidR="007C0A65" w:rsidRPr="007C0A65">
        <w:rPr>
          <w:rFonts w:ascii="Arial" w:hAnsi="Arial" w:cs="Arial"/>
          <w:sz w:val="20"/>
          <w:szCs w:val="20"/>
          <w:lang w:val="el-GR"/>
        </w:rPr>
        <w:t>η</w:t>
      </w:r>
      <w:r w:rsidR="00CC4F58">
        <w:rPr>
          <w:rFonts w:ascii="Arial" w:hAnsi="Arial" w:cs="Arial"/>
          <w:sz w:val="20"/>
          <w:szCs w:val="20"/>
        </w:rPr>
        <w:t> </w:t>
      </w:r>
      <w:r w:rsidR="007C0A65" w:rsidRPr="007C0A65">
        <w:rPr>
          <w:rFonts w:ascii="Arial" w:hAnsi="Arial" w:cs="Arial"/>
          <w:sz w:val="20"/>
          <w:szCs w:val="20"/>
          <w:lang w:val="el-GR"/>
        </w:rPr>
        <w:t>αντιστοιχία</w:t>
      </w:r>
      <w:r w:rsidR="00CC4F58">
        <w:rPr>
          <w:rFonts w:ascii="Arial" w:hAnsi="Arial" w:cs="Arial"/>
          <w:sz w:val="20"/>
          <w:szCs w:val="20"/>
        </w:rPr>
        <w:t> </w:t>
      </w:r>
      <w:r w:rsidR="007C0A65" w:rsidRPr="007C0A65">
        <w:rPr>
          <w:rFonts w:ascii="Arial" w:hAnsi="Arial" w:cs="Arial"/>
          <w:sz w:val="20"/>
          <w:szCs w:val="20"/>
          <w:lang w:val="el-GR"/>
        </w:rPr>
        <w:t>μεταξύ</w:t>
      </w:r>
      <w:r w:rsidR="00CC4F58">
        <w:rPr>
          <w:rFonts w:ascii="Arial" w:hAnsi="Arial" w:cs="Arial"/>
          <w:sz w:val="20"/>
          <w:szCs w:val="20"/>
        </w:rPr>
        <w:t> </w:t>
      </w:r>
      <w:r w:rsidR="007C0A65" w:rsidRPr="007C0A65">
        <w:rPr>
          <w:rFonts w:ascii="Arial" w:hAnsi="Arial" w:cs="Arial"/>
          <w:sz w:val="20"/>
          <w:szCs w:val="20"/>
          <w:lang w:val="el-GR"/>
        </w:rPr>
        <w:t>των</w:t>
      </w:r>
      <w:r w:rsidR="00CC4F58">
        <w:rPr>
          <w:rFonts w:ascii="Arial" w:hAnsi="Arial" w:cs="Arial"/>
          <w:sz w:val="20"/>
          <w:szCs w:val="20"/>
        </w:rPr>
        <w:t> </w:t>
      </w:r>
      <w:r w:rsidR="007C0A65" w:rsidRPr="007C0A65">
        <w:rPr>
          <w:rFonts w:ascii="Arial" w:hAnsi="Arial" w:cs="Arial"/>
          <w:sz w:val="20"/>
          <w:szCs w:val="20"/>
          <w:lang w:val="el-GR"/>
        </w:rPr>
        <w:t>στοιχείων.</w:t>
      </w:r>
      <w:r w:rsidR="00CC4F58" w:rsidRPr="00CC4F58">
        <w:rPr>
          <w:rFonts w:ascii="Arial" w:hAnsi="Arial" w:cs="Arial"/>
          <w:sz w:val="20"/>
          <w:szCs w:val="20"/>
          <w:lang w:val="el-GR"/>
        </w:rPr>
        <w:t xml:space="preserve"> </w:t>
      </w:r>
      <w:r w:rsidR="007C0A65" w:rsidRPr="007C0A65">
        <w:rPr>
          <w:rFonts w:ascii="Arial" w:hAnsi="Arial" w:cs="Arial"/>
          <w:sz w:val="20"/>
          <w:szCs w:val="20"/>
          <w:lang w:val="el-GR"/>
        </w:rPr>
        <w:t xml:space="preserve">Είναι ωστόσο κρίσιμο να επισημανθεί ότι, για ένα συγκεκριμένο νευρωνικό δίκτυο, ο αριθμός των χαρακτηριστικών (στηλών </w:t>
      </w:r>
      <w:r w:rsidR="007C0A65" w:rsidRPr="007C0A65">
        <w:rPr>
          <w:rFonts w:ascii="Arial" w:hAnsi="Arial" w:cs="Arial"/>
          <w:b/>
          <w:sz w:val="20"/>
          <w:szCs w:val="20"/>
        </w:rPr>
        <w:t>F</w:t>
      </w:r>
      <w:r w:rsidR="007C0A65" w:rsidRPr="007C0A65">
        <w:rPr>
          <w:rFonts w:ascii="Arial" w:hAnsi="Arial" w:cs="Arial"/>
          <w:sz w:val="20"/>
          <w:szCs w:val="20"/>
          <w:lang w:val="el-GR"/>
        </w:rPr>
        <w:t xml:space="preserve">) παραμένει σταθερός, ενώ ο αριθμός των παρατηρήσεων (γραμμών </w:t>
      </w:r>
      <w:r w:rsidR="007C0A65" w:rsidRPr="007C0A65">
        <w:rPr>
          <w:rFonts w:ascii="Arial" w:hAnsi="Arial" w:cs="Arial"/>
          <w:bCs/>
          <w:sz w:val="20"/>
          <w:szCs w:val="20"/>
          <w:lang w:val="el-GR"/>
        </w:rPr>
        <w:t>Ν</w:t>
      </w:r>
      <w:r w:rsidR="007C0A65" w:rsidRPr="007C0A65">
        <w:rPr>
          <w:rFonts w:ascii="Arial" w:hAnsi="Arial" w:cs="Arial"/>
          <w:sz w:val="20"/>
          <w:szCs w:val="20"/>
          <w:lang w:val="el-GR"/>
        </w:rPr>
        <w:t>) μπορεί να ποικίλλει ανάλογα με το σύνολο δεδομένων. Η ιδιότητα αυτή προσφέρει μεγάλη ευελιξία στα παραδοσιακά μοντέλα μάθησης. Αντιθέτως, όταν επιχειρούμε να περιγράψουμε δομές όπως γράφοι μέσω πίνακα γειτνίασης (</w:t>
      </w:r>
      <w:r w:rsidR="007C0A65" w:rsidRPr="007C0A65">
        <w:rPr>
          <w:rFonts w:ascii="Arial" w:hAnsi="Arial" w:cs="Arial"/>
          <w:sz w:val="20"/>
          <w:szCs w:val="20"/>
        </w:rPr>
        <w:t>adjacency</w:t>
      </w:r>
      <w:r w:rsidR="007C0A65" w:rsidRPr="007C0A65">
        <w:rPr>
          <w:rFonts w:ascii="Arial" w:hAnsi="Arial" w:cs="Arial"/>
          <w:sz w:val="20"/>
          <w:szCs w:val="20"/>
          <w:lang w:val="el-GR"/>
        </w:rPr>
        <w:t xml:space="preserve"> </w:t>
      </w:r>
      <w:r w:rsidR="007C0A65" w:rsidRPr="007C0A65">
        <w:rPr>
          <w:rFonts w:ascii="Arial" w:hAnsi="Arial" w:cs="Arial"/>
          <w:sz w:val="20"/>
          <w:szCs w:val="20"/>
        </w:rPr>
        <w:t>matrix</w:t>
      </w:r>
      <w:r w:rsidR="007C0A65" w:rsidRPr="007C0A65">
        <w:rPr>
          <w:rFonts w:ascii="Arial" w:hAnsi="Arial" w:cs="Arial"/>
          <w:sz w:val="20"/>
          <w:szCs w:val="20"/>
          <w:lang w:val="el-GR"/>
        </w:rPr>
        <w:t xml:space="preserve">), η </w:t>
      </w:r>
      <w:r w:rsidR="007C0A65" w:rsidRPr="007C0A65">
        <w:rPr>
          <w:rFonts w:ascii="Arial" w:hAnsi="Arial" w:cs="Arial"/>
          <w:sz w:val="20"/>
          <w:szCs w:val="20"/>
          <w:lang w:val="el-GR"/>
        </w:rPr>
        <w:lastRenderedPageBreak/>
        <w:t>εισαγωγή ή η αφαίρεση κόμβων τροποποιεί άμεσα τις διαστάσεις του πίνακα, γεγονός που διαταράσσει τη δομή εισόδου και δημιουργεί δυσκολίες στη γενίκευση του μοντέλου.</w:t>
      </w:r>
    </w:p>
    <w:p w14:paraId="76448E90" w14:textId="77777777" w:rsidR="007C0A65" w:rsidRPr="007C0A65" w:rsidRDefault="007C0A65" w:rsidP="00B40E9F">
      <w:pPr>
        <w:spacing w:after="60"/>
        <w:jc w:val="both"/>
        <w:rPr>
          <w:rFonts w:ascii="Arial" w:hAnsi="Arial" w:cs="Arial"/>
          <w:sz w:val="20"/>
          <w:szCs w:val="20"/>
          <w:lang w:val="el-GR"/>
        </w:rPr>
      </w:pPr>
      <w:r w:rsidRPr="007C0A65">
        <w:rPr>
          <w:rFonts w:ascii="Arial" w:hAnsi="Arial" w:cs="Arial"/>
          <w:sz w:val="20"/>
          <w:szCs w:val="20"/>
          <w:lang w:val="el-GR"/>
        </w:rPr>
        <w:t>Αξίζει επιπλέον να σημειωθεί ότι υπάρχουν περιπτώσεις στις οποίες η διάταξη των στοιχείων στον πίνακα εισόδου είναι κρίσιμη, καθώς φέρει χωρική ή χρονική πληροφορία. Αυτή είναι η περίπτωση της δομή δεδομένων</w:t>
      </w:r>
      <w:r w:rsidRPr="007C0A65">
        <w:rPr>
          <w:rFonts w:ascii="Arial" w:hAnsi="Arial" w:cs="Arial"/>
          <w:b/>
          <w:sz w:val="20"/>
          <w:szCs w:val="20"/>
          <w:lang w:val="el-GR"/>
        </w:rPr>
        <w:t xml:space="preserve"> </w:t>
      </w:r>
      <w:r w:rsidRPr="007C0A65">
        <w:rPr>
          <w:rFonts w:ascii="Arial" w:hAnsi="Arial" w:cs="Arial"/>
          <w:bCs/>
          <w:sz w:val="20"/>
          <w:szCs w:val="20"/>
          <w:lang w:val="el-GR"/>
        </w:rPr>
        <w:t>πλέγματος</w:t>
      </w:r>
      <w:r w:rsidRPr="007C0A65">
        <w:rPr>
          <w:rFonts w:ascii="Arial" w:hAnsi="Arial" w:cs="Arial"/>
          <w:sz w:val="20"/>
          <w:szCs w:val="20"/>
          <w:lang w:val="el-GR"/>
        </w:rPr>
        <w:t>(</w:t>
      </w:r>
      <w:r w:rsidRPr="007C0A65">
        <w:rPr>
          <w:rFonts w:ascii="Arial" w:hAnsi="Arial" w:cs="Arial"/>
          <w:sz w:val="20"/>
          <w:szCs w:val="20"/>
        </w:rPr>
        <w:t>grids</w:t>
      </w:r>
      <w:r w:rsidRPr="007C0A65">
        <w:rPr>
          <w:rFonts w:ascii="Arial" w:hAnsi="Arial" w:cs="Arial"/>
          <w:sz w:val="20"/>
          <w:szCs w:val="20"/>
          <w:lang w:val="el-GR"/>
        </w:rPr>
        <w:t>) π.χ. εικόνες ή σήματα, όπου η σχετική θέση των παρατηρήσεων επιτρέπει την αξιοποίηση της τοπικότητας μέσω της διαδικασίας της συνέλιξης (</w:t>
      </w:r>
      <w:r w:rsidRPr="007C0A65">
        <w:rPr>
          <w:rFonts w:ascii="Arial" w:hAnsi="Arial" w:cs="Arial"/>
          <w:sz w:val="20"/>
          <w:szCs w:val="20"/>
        </w:rPr>
        <w:t>convolution</w:t>
      </w:r>
      <w:r w:rsidRPr="007C0A65">
        <w:rPr>
          <w:rFonts w:ascii="Arial" w:hAnsi="Arial" w:cs="Arial"/>
          <w:sz w:val="20"/>
          <w:szCs w:val="20"/>
          <w:lang w:val="el-GR"/>
        </w:rPr>
        <w:t>). Τα Συνελικτικά Νευρωνικά Δίκτυα (</w:t>
      </w:r>
      <w:r w:rsidRPr="007C0A65">
        <w:rPr>
          <w:rFonts w:ascii="Arial" w:hAnsi="Arial" w:cs="Arial"/>
          <w:sz w:val="20"/>
          <w:szCs w:val="20"/>
        </w:rPr>
        <w:t>Convolutional</w:t>
      </w:r>
      <w:r w:rsidRPr="007C0A65">
        <w:rPr>
          <w:rFonts w:ascii="Arial" w:hAnsi="Arial" w:cs="Arial"/>
          <w:sz w:val="20"/>
          <w:szCs w:val="20"/>
          <w:lang w:val="el-GR"/>
        </w:rPr>
        <w:t xml:space="preserve"> </w:t>
      </w:r>
      <w:r w:rsidRPr="007C0A65">
        <w:rPr>
          <w:rFonts w:ascii="Arial" w:hAnsi="Arial" w:cs="Arial"/>
          <w:sz w:val="20"/>
          <w:szCs w:val="20"/>
        </w:rPr>
        <w:t>Neural</w:t>
      </w:r>
      <w:r w:rsidRPr="007C0A65">
        <w:rPr>
          <w:rFonts w:ascii="Arial" w:hAnsi="Arial" w:cs="Arial"/>
          <w:sz w:val="20"/>
          <w:szCs w:val="20"/>
          <w:lang w:val="el-GR"/>
        </w:rPr>
        <w:t xml:space="preserve"> </w:t>
      </w:r>
      <w:r w:rsidRPr="007C0A65">
        <w:rPr>
          <w:rFonts w:ascii="Arial" w:hAnsi="Arial" w:cs="Arial"/>
          <w:sz w:val="20"/>
          <w:szCs w:val="20"/>
        </w:rPr>
        <w:t>Networks</w:t>
      </w:r>
      <w:r w:rsidRPr="007C0A65">
        <w:rPr>
          <w:rFonts w:ascii="Arial" w:hAnsi="Arial" w:cs="Arial"/>
          <w:sz w:val="20"/>
          <w:szCs w:val="20"/>
          <w:lang w:val="el-GR"/>
        </w:rPr>
        <w:t xml:space="preserve"> – </w:t>
      </w:r>
      <w:r w:rsidRPr="007C0A65">
        <w:rPr>
          <w:rFonts w:ascii="Arial" w:hAnsi="Arial" w:cs="Arial"/>
          <w:sz w:val="20"/>
          <w:szCs w:val="20"/>
        </w:rPr>
        <w:t>CNNs</w:t>
      </w:r>
      <w:r w:rsidRPr="007C0A65">
        <w:rPr>
          <w:rFonts w:ascii="Arial" w:hAnsi="Arial" w:cs="Arial"/>
          <w:sz w:val="20"/>
          <w:szCs w:val="20"/>
          <w:lang w:val="el-GR"/>
        </w:rPr>
        <w:t>) έχουν βασιστεί σε αυτή την αρχή και έχουν φέρει επανάσταση σε εφαρμογές όπως η αναγνώριση εικόνων και η επεξεργασία φυσικής γλώσσας (</w:t>
      </w:r>
      <w:r w:rsidRPr="007C0A65">
        <w:rPr>
          <w:rFonts w:ascii="Arial" w:hAnsi="Arial" w:cs="Arial"/>
          <w:sz w:val="20"/>
          <w:szCs w:val="20"/>
        </w:rPr>
        <w:t>Zhou</w:t>
      </w:r>
      <w:r w:rsidRPr="007C0A65">
        <w:rPr>
          <w:rFonts w:ascii="Arial" w:hAnsi="Arial" w:cs="Arial"/>
          <w:sz w:val="20"/>
          <w:szCs w:val="20"/>
          <w:lang w:val="el-GR"/>
        </w:rPr>
        <w:t xml:space="preserve"> </w:t>
      </w:r>
      <w:r w:rsidRPr="007C0A65">
        <w:rPr>
          <w:rFonts w:ascii="Arial" w:hAnsi="Arial" w:cs="Arial"/>
          <w:sz w:val="20"/>
          <w:szCs w:val="20"/>
        </w:rPr>
        <w:t>et</w:t>
      </w:r>
      <w:r w:rsidRPr="007C0A65">
        <w:rPr>
          <w:rFonts w:ascii="Arial" w:hAnsi="Arial" w:cs="Arial"/>
          <w:sz w:val="20"/>
          <w:szCs w:val="20"/>
          <w:lang w:val="el-GR"/>
        </w:rPr>
        <w:t xml:space="preserve"> </w:t>
      </w:r>
      <w:r w:rsidRPr="007C0A65">
        <w:rPr>
          <w:rFonts w:ascii="Arial" w:hAnsi="Arial" w:cs="Arial"/>
          <w:sz w:val="20"/>
          <w:szCs w:val="20"/>
        </w:rPr>
        <w:t>al</w:t>
      </w:r>
      <w:r w:rsidRPr="007C0A65">
        <w:rPr>
          <w:rFonts w:ascii="Arial" w:hAnsi="Arial" w:cs="Arial"/>
          <w:sz w:val="20"/>
          <w:szCs w:val="20"/>
          <w:lang w:val="el-GR"/>
        </w:rPr>
        <w:t xml:space="preserve">., 2018; </w:t>
      </w:r>
      <w:r w:rsidRPr="007C0A65">
        <w:rPr>
          <w:rFonts w:ascii="Arial" w:hAnsi="Arial" w:cs="Arial"/>
          <w:sz w:val="20"/>
          <w:szCs w:val="20"/>
        </w:rPr>
        <w:t>Wu</w:t>
      </w:r>
      <w:r w:rsidRPr="007C0A65">
        <w:rPr>
          <w:rFonts w:ascii="Arial" w:hAnsi="Arial" w:cs="Arial"/>
          <w:sz w:val="20"/>
          <w:szCs w:val="20"/>
          <w:lang w:val="el-GR"/>
        </w:rPr>
        <w:t xml:space="preserve"> </w:t>
      </w:r>
      <w:r w:rsidRPr="007C0A65">
        <w:rPr>
          <w:rFonts w:ascii="Arial" w:hAnsi="Arial" w:cs="Arial"/>
          <w:sz w:val="20"/>
          <w:szCs w:val="20"/>
        </w:rPr>
        <w:t>et</w:t>
      </w:r>
      <w:r w:rsidRPr="007C0A65">
        <w:rPr>
          <w:rFonts w:ascii="Arial" w:hAnsi="Arial" w:cs="Arial"/>
          <w:sz w:val="20"/>
          <w:szCs w:val="20"/>
          <w:lang w:val="el-GR"/>
        </w:rPr>
        <w:t xml:space="preserve"> </w:t>
      </w:r>
      <w:r w:rsidRPr="007C0A65">
        <w:rPr>
          <w:rFonts w:ascii="Arial" w:hAnsi="Arial" w:cs="Arial"/>
          <w:sz w:val="20"/>
          <w:szCs w:val="20"/>
        </w:rPr>
        <w:t>al</w:t>
      </w:r>
      <w:r w:rsidRPr="007C0A65">
        <w:rPr>
          <w:rFonts w:ascii="Arial" w:hAnsi="Arial" w:cs="Arial"/>
          <w:sz w:val="20"/>
          <w:szCs w:val="20"/>
          <w:lang w:val="el-GR"/>
        </w:rPr>
        <w:t>., 2019).</w:t>
      </w:r>
    </w:p>
    <w:p w14:paraId="3F1E2C17" w14:textId="77777777" w:rsidR="007C0A65" w:rsidRPr="007C0A65" w:rsidRDefault="007C0A65" w:rsidP="00B40E9F">
      <w:pPr>
        <w:spacing w:after="60"/>
        <w:jc w:val="both"/>
        <w:rPr>
          <w:rFonts w:ascii="Arial" w:hAnsi="Arial" w:cs="Arial"/>
          <w:sz w:val="20"/>
          <w:szCs w:val="20"/>
          <w:lang w:val="el-GR"/>
        </w:rPr>
      </w:pPr>
      <w:r w:rsidRPr="007C0A65">
        <w:rPr>
          <w:rFonts w:ascii="Arial" w:hAnsi="Arial" w:cs="Arial"/>
          <w:sz w:val="20"/>
          <w:szCs w:val="20"/>
          <w:lang w:val="el-GR"/>
        </w:rPr>
        <w:t>Στην περίπτωση των γραφημάτων, η ενσωμάτωση της έννοιας της συνέλιξης αποτελεί θεμελιώδη πρόκληση, κυρίως λόγω δύο βασικών χαρακτηριστικών:</w:t>
      </w:r>
    </w:p>
    <w:p w14:paraId="038E38EA" w14:textId="77777777" w:rsidR="007C0A65" w:rsidRPr="007C0A65" w:rsidRDefault="007C0A65" w:rsidP="002361F8">
      <w:pPr>
        <w:numPr>
          <w:ilvl w:val="0"/>
          <w:numId w:val="15"/>
        </w:numPr>
        <w:tabs>
          <w:tab w:val="clear" w:pos="360"/>
          <w:tab w:val="num" w:pos="720"/>
        </w:tabs>
        <w:spacing w:after="60"/>
        <w:jc w:val="both"/>
        <w:rPr>
          <w:rFonts w:ascii="Arial" w:hAnsi="Arial" w:cs="Arial"/>
          <w:sz w:val="20"/>
          <w:szCs w:val="20"/>
          <w:lang w:val="el-GR"/>
        </w:rPr>
      </w:pPr>
      <w:r w:rsidRPr="007C0A65">
        <w:rPr>
          <w:rFonts w:ascii="Arial" w:hAnsi="Arial" w:cs="Arial"/>
          <w:sz w:val="20"/>
          <w:szCs w:val="20"/>
          <w:lang w:val="el-GR"/>
        </w:rPr>
        <w:t>Οι γράφοι δεν διαθέτουν εγγενή διάταξη μεταξύ των κόμβων — δεν υπάρχει φυσική σειρά, όπως στις εικόνες.</w:t>
      </w:r>
    </w:p>
    <w:p w14:paraId="022A1239" w14:textId="77777777" w:rsidR="007C0A65" w:rsidRPr="007C0A65" w:rsidRDefault="007C0A65" w:rsidP="002361F8">
      <w:pPr>
        <w:numPr>
          <w:ilvl w:val="0"/>
          <w:numId w:val="15"/>
        </w:numPr>
        <w:tabs>
          <w:tab w:val="clear" w:pos="360"/>
          <w:tab w:val="num" w:pos="720"/>
        </w:tabs>
        <w:spacing w:after="60"/>
        <w:jc w:val="both"/>
        <w:rPr>
          <w:rFonts w:ascii="Arial" w:hAnsi="Arial" w:cs="Arial"/>
          <w:sz w:val="20"/>
          <w:szCs w:val="20"/>
          <w:lang w:val="el-GR"/>
        </w:rPr>
      </w:pPr>
      <w:r w:rsidRPr="007C0A65">
        <w:rPr>
          <w:rFonts w:ascii="Arial" w:hAnsi="Arial" w:cs="Arial"/>
          <w:sz w:val="20"/>
          <w:szCs w:val="20"/>
          <w:lang w:val="el-GR"/>
        </w:rPr>
        <w:t>Ο ίδιος γράφος μπορεί να έχει πολλαπλές ισομορφικές αναπαραστάσεις, δηλαδή διαφορετικές αλγεβρικές μορφές που περιγράφουν ακριβώς την ίδια δομή.</w:t>
      </w:r>
    </w:p>
    <w:p w14:paraId="2309C470" w14:textId="77777777" w:rsidR="007C0A65" w:rsidRPr="00D86DFA" w:rsidRDefault="007C0A65" w:rsidP="00B40E9F">
      <w:pPr>
        <w:spacing w:before="360" w:after="120"/>
        <w:jc w:val="both"/>
        <w:rPr>
          <w:rFonts w:ascii="Arial" w:hAnsi="Arial" w:cs="Arial"/>
          <w:sz w:val="20"/>
          <w:szCs w:val="20"/>
          <w:lang w:val="el-GR"/>
        </w:rPr>
      </w:pPr>
      <w:r w:rsidRPr="007C0A65">
        <w:rPr>
          <w:rFonts w:ascii="Arial" w:hAnsi="Arial" w:cs="Arial"/>
          <w:sz w:val="20"/>
          <w:szCs w:val="20"/>
          <w:lang w:val="el-GR"/>
        </w:rPr>
        <w:t>Αυτά τα εμπόδια οδήγησαν στην ανάπτυξη νέων μεθόδων και αρχιτεκτονικών που γενικεύουν τη συνέλιξη σε δομές δεδομένων όπως οι γράφοι — δίνοντας έτσι τη βάση για τα Νευρωνικά Δίκτυα Γράφων (</w:t>
      </w:r>
      <w:r w:rsidRPr="007C0A65">
        <w:rPr>
          <w:rFonts w:ascii="Arial" w:hAnsi="Arial" w:cs="Arial"/>
          <w:sz w:val="20"/>
          <w:szCs w:val="20"/>
        </w:rPr>
        <w:t>Graph</w:t>
      </w:r>
      <w:r w:rsidRPr="007C0A65">
        <w:rPr>
          <w:rFonts w:ascii="Arial" w:hAnsi="Arial" w:cs="Arial"/>
          <w:sz w:val="20"/>
          <w:szCs w:val="20"/>
          <w:lang w:val="el-GR"/>
        </w:rPr>
        <w:t xml:space="preserve"> </w:t>
      </w:r>
      <w:r w:rsidRPr="007C0A65">
        <w:rPr>
          <w:rFonts w:ascii="Arial" w:hAnsi="Arial" w:cs="Arial"/>
          <w:sz w:val="20"/>
          <w:szCs w:val="20"/>
        </w:rPr>
        <w:t>Neural</w:t>
      </w:r>
      <w:r w:rsidRPr="007C0A65">
        <w:rPr>
          <w:rFonts w:ascii="Arial" w:hAnsi="Arial" w:cs="Arial"/>
          <w:sz w:val="20"/>
          <w:szCs w:val="20"/>
          <w:lang w:val="el-GR"/>
        </w:rPr>
        <w:t xml:space="preserve"> </w:t>
      </w:r>
      <w:r w:rsidRPr="007C0A65">
        <w:rPr>
          <w:rFonts w:ascii="Arial" w:hAnsi="Arial" w:cs="Arial"/>
          <w:sz w:val="20"/>
          <w:szCs w:val="20"/>
        </w:rPr>
        <w:t>Networks</w:t>
      </w:r>
      <w:r w:rsidRPr="007C0A65">
        <w:rPr>
          <w:rFonts w:ascii="Arial" w:hAnsi="Arial" w:cs="Arial"/>
          <w:sz w:val="20"/>
          <w:szCs w:val="20"/>
          <w:lang w:val="el-GR"/>
        </w:rPr>
        <w:t xml:space="preserve"> – </w:t>
      </w:r>
      <w:r w:rsidRPr="007C0A65">
        <w:rPr>
          <w:rFonts w:ascii="Arial" w:hAnsi="Arial" w:cs="Arial"/>
          <w:sz w:val="20"/>
          <w:szCs w:val="20"/>
        </w:rPr>
        <w:t>GNNs</w:t>
      </w:r>
      <w:r w:rsidRPr="007C0A65">
        <w:rPr>
          <w:rFonts w:ascii="Arial" w:hAnsi="Arial" w:cs="Arial"/>
          <w:sz w:val="20"/>
          <w:szCs w:val="20"/>
          <w:lang w:val="el-GR"/>
        </w:rPr>
        <w:t>).</w:t>
      </w:r>
    </w:p>
    <w:p w14:paraId="48C1CB37" w14:textId="77777777" w:rsidR="00911EFA" w:rsidRPr="00911EFA" w:rsidRDefault="00911EFA" w:rsidP="005B3400">
      <w:pPr>
        <w:spacing w:before="360" w:after="120"/>
        <w:rPr>
          <w:rFonts w:ascii="Arial Black" w:hAnsi="Arial Black"/>
          <w:sz w:val="22"/>
          <w:szCs w:val="22"/>
          <w:lang w:val="el-GR"/>
        </w:rPr>
      </w:pPr>
      <w:r w:rsidRPr="00911EFA">
        <w:rPr>
          <w:rFonts w:ascii="Arial Black" w:hAnsi="Arial Black"/>
          <w:sz w:val="22"/>
          <w:szCs w:val="22"/>
          <w:lang w:val="el-GR"/>
        </w:rPr>
        <w:t>3.2 Θεμελιώδης Περιορισμοί και Γενίκευση της Συνέλιξης σε Γράφους</w:t>
      </w:r>
    </w:p>
    <w:p w14:paraId="4D9DD53F" w14:textId="77777777" w:rsidR="00911EFA" w:rsidRPr="00911EFA" w:rsidRDefault="00911EFA" w:rsidP="00CC4F58">
      <w:pPr>
        <w:spacing w:before="360" w:after="120"/>
        <w:jc w:val="both"/>
        <w:rPr>
          <w:rFonts w:ascii="Arial" w:hAnsi="Arial" w:cs="Arial"/>
          <w:sz w:val="20"/>
          <w:szCs w:val="20"/>
          <w:lang w:val="el-GR"/>
        </w:rPr>
      </w:pPr>
      <w:r w:rsidRPr="00911EFA">
        <w:rPr>
          <w:rFonts w:ascii="Arial" w:hAnsi="Arial" w:cs="Arial"/>
          <w:sz w:val="20"/>
          <w:szCs w:val="20"/>
          <w:lang w:val="el-GR"/>
        </w:rPr>
        <w:t>Η επέκταση της έννοιας της συνέλιξης από δεδομένα οργανωμένα σε δομές πλέγματος (όπως εικόνες ή ηχητικά σήματα) σε δομές γράφων αποτελεί μία από τις σημαντικότερες θεωρητικές και πρακτικές προκλήσεις στο πεδίο των Νευρωνικών Δικτύων Γράφων (</w:t>
      </w:r>
      <w:r w:rsidRPr="00911EFA">
        <w:rPr>
          <w:rFonts w:ascii="Arial" w:hAnsi="Arial" w:cs="Arial"/>
          <w:sz w:val="20"/>
          <w:szCs w:val="20"/>
        </w:rPr>
        <w:t>Graph</w:t>
      </w:r>
      <w:r w:rsidRPr="00911EFA">
        <w:rPr>
          <w:rFonts w:ascii="Arial" w:hAnsi="Arial" w:cs="Arial"/>
          <w:sz w:val="20"/>
          <w:szCs w:val="20"/>
          <w:lang w:val="el-GR"/>
        </w:rPr>
        <w:t xml:space="preserve"> </w:t>
      </w:r>
      <w:r w:rsidRPr="00911EFA">
        <w:rPr>
          <w:rFonts w:ascii="Arial" w:hAnsi="Arial" w:cs="Arial"/>
          <w:sz w:val="20"/>
          <w:szCs w:val="20"/>
        </w:rPr>
        <w:t>Neural</w:t>
      </w:r>
      <w:r w:rsidRPr="00911EFA">
        <w:rPr>
          <w:rFonts w:ascii="Arial" w:hAnsi="Arial" w:cs="Arial"/>
          <w:sz w:val="20"/>
          <w:szCs w:val="20"/>
          <w:lang w:val="el-GR"/>
        </w:rPr>
        <w:t xml:space="preserve"> </w:t>
      </w:r>
      <w:r w:rsidRPr="00911EFA">
        <w:rPr>
          <w:rFonts w:ascii="Arial" w:hAnsi="Arial" w:cs="Arial"/>
          <w:sz w:val="20"/>
          <w:szCs w:val="20"/>
        </w:rPr>
        <w:t>Networks</w:t>
      </w:r>
      <w:r w:rsidRPr="00911EFA">
        <w:rPr>
          <w:rFonts w:ascii="Arial" w:hAnsi="Arial" w:cs="Arial"/>
          <w:sz w:val="20"/>
          <w:szCs w:val="20"/>
          <w:lang w:val="el-GR"/>
        </w:rPr>
        <w:t xml:space="preserve"> – </w:t>
      </w:r>
      <w:r w:rsidRPr="00911EFA">
        <w:rPr>
          <w:rFonts w:ascii="Arial" w:hAnsi="Arial" w:cs="Arial"/>
          <w:sz w:val="20"/>
          <w:szCs w:val="20"/>
        </w:rPr>
        <w:t>GNNs</w:t>
      </w:r>
      <w:r w:rsidRPr="00911EFA">
        <w:rPr>
          <w:rFonts w:ascii="Arial" w:hAnsi="Arial" w:cs="Arial"/>
          <w:sz w:val="20"/>
          <w:szCs w:val="20"/>
          <w:lang w:val="el-GR"/>
        </w:rPr>
        <w:t>) (</w:t>
      </w:r>
      <w:r w:rsidRPr="00911EFA">
        <w:rPr>
          <w:rFonts w:ascii="Arial" w:hAnsi="Arial" w:cs="Arial"/>
          <w:sz w:val="20"/>
          <w:szCs w:val="20"/>
        </w:rPr>
        <w:t>Zhou</w:t>
      </w:r>
      <w:r w:rsidRPr="00911EFA">
        <w:rPr>
          <w:rFonts w:ascii="Arial" w:hAnsi="Arial" w:cs="Arial"/>
          <w:sz w:val="20"/>
          <w:szCs w:val="20"/>
          <w:lang w:val="el-GR"/>
        </w:rPr>
        <w:t xml:space="preserve"> </w:t>
      </w:r>
      <w:r w:rsidRPr="00911EFA">
        <w:rPr>
          <w:rFonts w:ascii="Arial" w:hAnsi="Arial" w:cs="Arial"/>
          <w:sz w:val="20"/>
          <w:szCs w:val="20"/>
        </w:rPr>
        <w:t>et</w:t>
      </w:r>
      <w:r w:rsidRPr="00911EFA">
        <w:rPr>
          <w:rFonts w:ascii="Arial" w:hAnsi="Arial" w:cs="Arial"/>
          <w:sz w:val="20"/>
          <w:szCs w:val="20"/>
          <w:lang w:val="el-GR"/>
        </w:rPr>
        <w:t xml:space="preserve"> </w:t>
      </w:r>
      <w:r w:rsidRPr="00911EFA">
        <w:rPr>
          <w:rFonts w:ascii="Arial" w:hAnsi="Arial" w:cs="Arial"/>
          <w:sz w:val="20"/>
          <w:szCs w:val="20"/>
        </w:rPr>
        <w:t>al</w:t>
      </w:r>
      <w:r w:rsidRPr="00911EFA">
        <w:rPr>
          <w:rFonts w:ascii="Arial" w:hAnsi="Arial" w:cs="Arial"/>
          <w:sz w:val="20"/>
          <w:szCs w:val="20"/>
          <w:lang w:val="el-GR"/>
        </w:rPr>
        <w:t xml:space="preserve">., 2018; </w:t>
      </w:r>
      <w:r w:rsidRPr="00911EFA">
        <w:rPr>
          <w:rFonts w:ascii="Arial" w:hAnsi="Arial" w:cs="Arial"/>
          <w:sz w:val="20"/>
          <w:szCs w:val="20"/>
        </w:rPr>
        <w:t>Wu</w:t>
      </w:r>
      <w:r w:rsidRPr="00911EFA">
        <w:rPr>
          <w:rFonts w:ascii="Arial" w:hAnsi="Arial" w:cs="Arial"/>
          <w:sz w:val="20"/>
          <w:szCs w:val="20"/>
          <w:lang w:val="el-GR"/>
        </w:rPr>
        <w:t xml:space="preserve"> </w:t>
      </w:r>
      <w:r w:rsidRPr="00911EFA">
        <w:rPr>
          <w:rFonts w:ascii="Arial" w:hAnsi="Arial" w:cs="Arial"/>
          <w:sz w:val="20"/>
          <w:szCs w:val="20"/>
        </w:rPr>
        <w:t>et</w:t>
      </w:r>
      <w:r w:rsidRPr="00911EFA">
        <w:rPr>
          <w:rFonts w:ascii="Arial" w:hAnsi="Arial" w:cs="Arial"/>
          <w:sz w:val="20"/>
          <w:szCs w:val="20"/>
          <w:lang w:val="el-GR"/>
        </w:rPr>
        <w:t xml:space="preserve"> </w:t>
      </w:r>
      <w:r w:rsidRPr="00911EFA">
        <w:rPr>
          <w:rFonts w:ascii="Arial" w:hAnsi="Arial" w:cs="Arial"/>
          <w:sz w:val="20"/>
          <w:szCs w:val="20"/>
        </w:rPr>
        <w:t>al</w:t>
      </w:r>
      <w:r w:rsidRPr="00911EFA">
        <w:rPr>
          <w:rFonts w:ascii="Arial" w:hAnsi="Arial" w:cs="Arial"/>
          <w:sz w:val="20"/>
          <w:szCs w:val="20"/>
          <w:lang w:val="el-GR"/>
        </w:rPr>
        <w:t>., 2019). Σε αντίθεση με τα Συνελικτικά Νευρωνικά Δίκτυα (</w:t>
      </w:r>
      <w:r w:rsidRPr="00911EFA">
        <w:rPr>
          <w:rFonts w:ascii="Arial" w:hAnsi="Arial" w:cs="Arial"/>
          <w:sz w:val="20"/>
          <w:szCs w:val="20"/>
        </w:rPr>
        <w:t>CNNs</w:t>
      </w:r>
      <w:r w:rsidRPr="00911EFA">
        <w:rPr>
          <w:rFonts w:ascii="Arial" w:hAnsi="Arial" w:cs="Arial"/>
          <w:sz w:val="20"/>
          <w:szCs w:val="20"/>
          <w:lang w:val="el-GR"/>
        </w:rPr>
        <w:t>), τα οποία επωφελούνται από την σταθερή διάταξη των εισερχόμενων δεδομένων, οι γράφοι συνιστούν ετερογενείς δομές με δύο βασικά χαρακτηριστικά:</w:t>
      </w:r>
    </w:p>
    <w:p w14:paraId="3B0AAAAD" w14:textId="77777777" w:rsidR="00911EFA" w:rsidRPr="00911EFA" w:rsidRDefault="00911EFA" w:rsidP="002361F8">
      <w:pPr>
        <w:numPr>
          <w:ilvl w:val="0"/>
          <w:numId w:val="18"/>
        </w:numPr>
        <w:spacing w:after="60"/>
        <w:jc w:val="both"/>
        <w:rPr>
          <w:rFonts w:ascii="Arial" w:hAnsi="Arial" w:cs="Arial"/>
          <w:sz w:val="20"/>
          <w:szCs w:val="20"/>
          <w:lang w:val="el-GR"/>
        </w:rPr>
      </w:pPr>
      <w:r w:rsidRPr="00911EFA">
        <w:rPr>
          <w:rFonts w:ascii="Arial" w:hAnsi="Arial" w:cs="Arial"/>
          <w:sz w:val="20"/>
          <w:szCs w:val="20"/>
          <w:lang w:val="el-GR"/>
        </w:rPr>
        <w:t>Δεν υφίσταται εγγενής ή φυσική σειρά μεταξύ των κόμβων.</w:t>
      </w:r>
    </w:p>
    <w:p w14:paraId="2342920E" w14:textId="77777777" w:rsidR="00911EFA" w:rsidRPr="00911EFA" w:rsidRDefault="00911EFA" w:rsidP="002361F8">
      <w:pPr>
        <w:numPr>
          <w:ilvl w:val="0"/>
          <w:numId w:val="18"/>
        </w:numPr>
        <w:spacing w:after="60"/>
        <w:jc w:val="both"/>
        <w:rPr>
          <w:rFonts w:ascii="Arial" w:hAnsi="Arial" w:cs="Arial"/>
          <w:sz w:val="20"/>
          <w:szCs w:val="20"/>
          <w:lang w:val="el-GR"/>
        </w:rPr>
      </w:pPr>
      <w:r w:rsidRPr="00911EFA">
        <w:rPr>
          <w:rFonts w:ascii="Arial" w:hAnsi="Arial" w:cs="Arial"/>
          <w:sz w:val="20"/>
          <w:szCs w:val="20"/>
          <w:lang w:val="el-GR"/>
        </w:rPr>
        <w:t>Ο ίδιος γράφος μπορεί να έχει πολλαπλές ισομορφικές αναπαραστάσεις, δηλαδή διαφορετικές αλγεβρικές μορφές που περιγράφουν την ίδια τοπολογία.</w:t>
      </w:r>
    </w:p>
    <w:p w14:paraId="4BE9E971"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Για να κατανοήσουμε την πολυπλοκότητα αυτή, ας εξετάσουμε τον παρακάτω πίνακα γειτνίασης:</w:t>
      </w:r>
    </w:p>
    <w:tbl>
      <w:tblPr>
        <w:tblStyle w:val="TableGrid"/>
        <w:tblpPr w:leftFromText="180" w:rightFromText="180" w:vertAnchor="text" w:horzAnchor="margin" w:tblpY="205"/>
        <w:tblW w:w="0" w:type="auto"/>
        <w:tblLook w:val="04A0" w:firstRow="1" w:lastRow="0" w:firstColumn="1" w:lastColumn="0" w:noHBand="0" w:noVBand="1"/>
      </w:tblPr>
      <w:tblGrid>
        <w:gridCol w:w="1414"/>
        <w:gridCol w:w="1413"/>
        <w:gridCol w:w="1415"/>
        <w:gridCol w:w="1416"/>
        <w:gridCol w:w="1416"/>
        <w:gridCol w:w="1414"/>
      </w:tblGrid>
      <w:tr w:rsidR="00911EFA" w:rsidRPr="00911EFA" w14:paraId="78C36FD6" w14:textId="77777777" w:rsidTr="00B76AAA">
        <w:tc>
          <w:tcPr>
            <w:tcW w:w="1501" w:type="dxa"/>
          </w:tcPr>
          <w:p w14:paraId="67AD8364" w14:textId="77777777" w:rsidR="00911EFA" w:rsidRPr="00911EFA" w:rsidRDefault="00911EFA" w:rsidP="00CC4F58">
            <w:pPr>
              <w:spacing w:after="60"/>
              <w:jc w:val="both"/>
              <w:rPr>
                <w:rFonts w:ascii="Arial" w:hAnsi="Arial" w:cs="Arial"/>
                <w:sz w:val="20"/>
                <w:szCs w:val="20"/>
                <w:lang w:val="el-GR"/>
              </w:rPr>
            </w:pPr>
          </w:p>
        </w:tc>
        <w:tc>
          <w:tcPr>
            <w:tcW w:w="1501" w:type="dxa"/>
          </w:tcPr>
          <w:p w14:paraId="0696906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A</w:t>
            </w:r>
          </w:p>
        </w:tc>
        <w:tc>
          <w:tcPr>
            <w:tcW w:w="1502" w:type="dxa"/>
          </w:tcPr>
          <w:p w14:paraId="592DDF82"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B</w:t>
            </w:r>
          </w:p>
        </w:tc>
        <w:tc>
          <w:tcPr>
            <w:tcW w:w="1502" w:type="dxa"/>
          </w:tcPr>
          <w:p w14:paraId="4FE46B3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C</w:t>
            </w:r>
          </w:p>
        </w:tc>
        <w:tc>
          <w:tcPr>
            <w:tcW w:w="1502" w:type="dxa"/>
          </w:tcPr>
          <w:p w14:paraId="08F334BE"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D</w:t>
            </w:r>
          </w:p>
        </w:tc>
        <w:tc>
          <w:tcPr>
            <w:tcW w:w="1502" w:type="dxa"/>
          </w:tcPr>
          <w:p w14:paraId="753B233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F</w:t>
            </w:r>
          </w:p>
        </w:tc>
      </w:tr>
      <w:tr w:rsidR="00911EFA" w:rsidRPr="00911EFA" w14:paraId="545BA8A8" w14:textId="77777777" w:rsidTr="00B76AAA">
        <w:tc>
          <w:tcPr>
            <w:tcW w:w="1501" w:type="dxa"/>
          </w:tcPr>
          <w:p w14:paraId="7CA66A0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A</w:t>
            </w:r>
          </w:p>
        </w:tc>
        <w:tc>
          <w:tcPr>
            <w:tcW w:w="1501" w:type="dxa"/>
          </w:tcPr>
          <w:p w14:paraId="173EE0D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6245796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c>
          <w:tcPr>
            <w:tcW w:w="1502" w:type="dxa"/>
          </w:tcPr>
          <w:p w14:paraId="1E4EDBE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5256057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91C0E4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r>
      <w:tr w:rsidR="00911EFA" w:rsidRPr="00911EFA" w14:paraId="1A110FD7" w14:textId="77777777" w:rsidTr="00B76AAA">
        <w:tc>
          <w:tcPr>
            <w:tcW w:w="1501" w:type="dxa"/>
          </w:tcPr>
          <w:p w14:paraId="5B621517"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B</w:t>
            </w:r>
          </w:p>
        </w:tc>
        <w:tc>
          <w:tcPr>
            <w:tcW w:w="1501" w:type="dxa"/>
          </w:tcPr>
          <w:p w14:paraId="5CCFE7F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2F0231E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0240BEC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08E3FF6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2DC92EB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r>
      <w:tr w:rsidR="00911EFA" w:rsidRPr="00911EFA" w14:paraId="0FAE2754" w14:textId="77777777" w:rsidTr="00B76AAA">
        <w:tc>
          <w:tcPr>
            <w:tcW w:w="1501" w:type="dxa"/>
          </w:tcPr>
          <w:p w14:paraId="1B9963A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C</w:t>
            </w:r>
          </w:p>
        </w:tc>
        <w:tc>
          <w:tcPr>
            <w:tcW w:w="1501" w:type="dxa"/>
          </w:tcPr>
          <w:p w14:paraId="66905312"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9CFBC7B"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c>
          <w:tcPr>
            <w:tcW w:w="1502" w:type="dxa"/>
          </w:tcPr>
          <w:p w14:paraId="417EA23C"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3222B2B0"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782DCA1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r w:rsidR="00911EFA" w:rsidRPr="00911EFA" w14:paraId="5AE2C813" w14:textId="77777777" w:rsidTr="00B76AAA">
        <w:tc>
          <w:tcPr>
            <w:tcW w:w="1501" w:type="dxa"/>
          </w:tcPr>
          <w:p w14:paraId="27276EB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D</w:t>
            </w:r>
          </w:p>
        </w:tc>
        <w:tc>
          <w:tcPr>
            <w:tcW w:w="1501" w:type="dxa"/>
          </w:tcPr>
          <w:p w14:paraId="2ECE90C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5962F7D"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2DA8A388"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39965912"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57E3D80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r w:rsidR="00911EFA" w:rsidRPr="00911EFA" w14:paraId="2EE225B3" w14:textId="77777777" w:rsidTr="00B76AAA">
        <w:tc>
          <w:tcPr>
            <w:tcW w:w="1501" w:type="dxa"/>
          </w:tcPr>
          <w:p w14:paraId="49226AB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F</w:t>
            </w:r>
          </w:p>
        </w:tc>
        <w:tc>
          <w:tcPr>
            <w:tcW w:w="1501" w:type="dxa"/>
          </w:tcPr>
          <w:p w14:paraId="48644126"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9242CC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0BD62C8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3276076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c>
          <w:tcPr>
            <w:tcW w:w="1502" w:type="dxa"/>
          </w:tcPr>
          <w:p w14:paraId="750729F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bl>
    <w:p w14:paraId="34CD21C3"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lastRenderedPageBreak/>
        <w:t>Ο παραπάνω πίνακας μπορεί να αναπαριστά πολλούς φαινομενικά διαφορετικούς γράφους, όπως φαίνεται στο Σχήμα 3.1. Παρότι η γραφική απεικόνιση αλλάζει, η υποκείμενη δομή παραμένει η ίδια.</w:t>
      </w:r>
    </w:p>
    <w:p w14:paraId="3C951899" w14:textId="77777777" w:rsidR="00911EFA" w:rsidRPr="00911EFA" w:rsidRDefault="00911EFA" w:rsidP="00B54202">
      <w:pPr>
        <w:spacing w:after="60"/>
        <w:rPr>
          <w:rFonts w:ascii="Arial" w:hAnsi="Arial" w:cs="Arial"/>
          <w:sz w:val="20"/>
          <w:szCs w:val="20"/>
          <w:lang w:val="el-GR"/>
        </w:rPr>
      </w:pPr>
    </w:p>
    <w:p w14:paraId="3EDD687E" w14:textId="77777777" w:rsidR="006B459F" w:rsidRDefault="00911EFA" w:rsidP="00B54202">
      <w:pPr>
        <w:keepNext/>
        <w:spacing w:after="60"/>
      </w:pPr>
      <w:r w:rsidRPr="00911EFA">
        <w:rPr>
          <w:rFonts w:ascii="Arial" w:hAnsi="Arial" w:cs="Arial"/>
          <w:sz w:val="20"/>
          <w:szCs w:val="20"/>
          <w:lang w:val="el-GR"/>
        </w:rPr>
        <w:br/>
      </w:r>
      <w:r w:rsidRPr="00911EFA">
        <w:rPr>
          <w:rFonts w:ascii="Arial" w:hAnsi="Arial" w:cs="Arial"/>
          <w:noProof/>
          <w:sz w:val="20"/>
          <w:szCs w:val="20"/>
        </w:rPr>
        <w:drawing>
          <wp:inline distT="0" distB="0" distL="0" distR="0" wp14:anchorId="405533D3" wp14:editId="1FB20CA5">
            <wp:extent cx="5389284" cy="2917704"/>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0505" cy="2994159"/>
                    </a:xfrm>
                    <a:prstGeom prst="rect">
                      <a:avLst/>
                    </a:prstGeom>
                  </pic:spPr>
                </pic:pic>
              </a:graphicData>
            </a:graphic>
          </wp:inline>
        </w:drawing>
      </w:r>
    </w:p>
    <w:p w14:paraId="4EFE8B7B" w14:textId="77777777" w:rsidR="00911EFA" w:rsidRPr="00911EFA" w:rsidRDefault="006B459F" w:rsidP="00CC4F58">
      <w:pPr>
        <w:pStyle w:val="Caption"/>
        <w:spacing w:after="60"/>
        <w:jc w:val="both"/>
        <w:rPr>
          <w:rFonts w:ascii="Arial" w:hAnsi="Arial" w:cs="Arial"/>
          <w:b/>
          <w:bCs/>
          <w:i w:val="0"/>
          <w:iCs w:val="0"/>
          <w:color w:val="000000" w:themeColor="text1"/>
          <w:sz w:val="20"/>
          <w:szCs w:val="20"/>
          <w:lang w:val="el-GR"/>
        </w:rPr>
      </w:pPr>
      <w:r w:rsidRPr="006B459F">
        <w:rPr>
          <w:rFonts w:ascii="Arial" w:hAnsi="Arial" w:cs="Arial"/>
          <w:b/>
          <w:bCs/>
          <w:i w:val="0"/>
          <w:iCs w:val="0"/>
          <w:color w:val="000000" w:themeColor="text1"/>
          <w:lang w:val="el-GR"/>
        </w:rPr>
        <w:t>Σχήμα 3.1 Διαφορετικές διατάξεις του ίδιου γράφου</w:t>
      </w:r>
    </w:p>
    <w:p w14:paraId="1639C221"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 xml:space="preserve">Αντιστρόφως, ο ίδιος γράφος μπορεί να παρασταθεί από διαφορετικούς πίνακες γειτνίασης με απλή αναδιάταξη της σειρά των κόμβων. Το φαινόμενο αυτό είναι γνωστό ως </w:t>
      </w:r>
      <w:r w:rsidRPr="00911EFA">
        <w:rPr>
          <w:rFonts w:ascii="Arial" w:hAnsi="Arial" w:cs="Arial"/>
          <w:i/>
          <w:iCs/>
          <w:sz w:val="20"/>
          <w:szCs w:val="20"/>
          <w:lang w:val="el-GR"/>
        </w:rPr>
        <w:t>πρόβλημα της μετάθεσης</w:t>
      </w:r>
      <w:r w:rsidRPr="00911EFA">
        <w:rPr>
          <w:rFonts w:ascii="Arial" w:hAnsi="Arial" w:cs="Arial"/>
          <w:sz w:val="20"/>
          <w:szCs w:val="20"/>
          <w:lang w:val="el-GR"/>
        </w:rPr>
        <w:t xml:space="preserve"> (</w:t>
      </w:r>
      <w:r w:rsidRPr="00911EFA">
        <w:rPr>
          <w:rFonts w:ascii="Arial" w:hAnsi="Arial" w:cs="Arial"/>
          <w:i/>
          <w:iCs/>
          <w:sz w:val="20"/>
          <w:szCs w:val="20"/>
        </w:rPr>
        <w:t>permutation</w:t>
      </w:r>
      <w:r w:rsidRPr="00911EFA">
        <w:rPr>
          <w:rFonts w:ascii="Arial" w:hAnsi="Arial" w:cs="Arial"/>
          <w:i/>
          <w:iCs/>
          <w:sz w:val="20"/>
          <w:szCs w:val="20"/>
          <w:lang w:val="el-GR"/>
        </w:rPr>
        <w:t xml:space="preserve"> </w:t>
      </w:r>
      <w:r w:rsidRPr="00911EFA">
        <w:rPr>
          <w:rFonts w:ascii="Arial" w:hAnsi="Arial" w:cs="Arial"/>
          <w:i/>
          <w:iCs/>
          <w:sz w:val="20"/>
          <w:szCs w:val="20"/>
        </w:rPr>
        <w:t>problem</w:t>
      </w:r>
      <w:r w:rsidRPr="00911EFA">
        <w:rPr>
          <w:rFonts w:ascii="Arial" w:hAnsi="Arial" w:cs="Arial"/>
          <w:sz w:val="20"/>
          <w:szCs w:val="20"/>
          <w:lang w:val="el-GR"/>
        </w:rPr>
        <w:t>) και αποτελεί ειδική περίπτωση του προβλήματος του ισομορφισμού. Για παράδειγμα, ο παρακάτω πίνακας γειτνίασης περιγράφει την ίδια τοπολογία, αλλά με διαφορετική διάταξη των κορυφών Α και Β:</w:t>
      </w:r>
    </w:p>
    <w:tbl>
      <w:tblPr>
        <w:tblStyle w:val="TableGrid"/>
        <w:tblpPr w:leftFromText="180" w:rightFromText="180" w:vertAnchor="text" w:horzAnchor="margin" w:tblpY="205"/>
        <w:tblW w:w="0" w:type="auto"/>
        <w:tblLook w:val="04A0" w:firstRow="1" w:lastRow="0" w:firstColumn="1" w:lastColumn="0" w:noHBand="0" w:noVBand="1"/>
      </w:tblPr>
      <w:tblGrid>
        <w:gridCol w:w="1414"/>
        <w:gridCol w:w="1413"/>
        <w:gridCol w:w="1415"/>
        <w:gridCol w:w="1416"/>
        <w:gridCol w:w="1416"/>
        <w:gridCol w:w="1414"/>
      </w:tblGrid>
      <w:tr w:rsidR="00911EFA" w:rsidRPr="00911EFA" w14:paraId="1DDD02AE" w14:textId="77777777" w:rsidTr="00B76AAA">
        <w:tc>
          <w:tcPr>
            <w:tcW w:w="1501" w:type="dxa"/>
          </w:tcPr>
          <w:p w14:paraId="40D93AAA" w14:textId="77777777" w:rsidR="00911EFA" w:rsidRPr="00911EFA" w:rsidRDefault="00911EFA" w:rsidP="00CC4F58">
            <w:pPr>
              <w:spacing w:after="60"/>
              <w:jc w:val="both"/>
              <w:rPr>
                <w:rFonts w:ascii="Arial" w:hAnsi="Arial" w:cs="Arial"/>
                <w:sz w:val="20"/>
                <w:szCs w:val="20"/>
                <w:lang w:val="el-GR"/>
              </w:rPr>
            </w:pPr>
          </w:p>
        </w:tc>
        <w:tc>
          <w:tcPr>
            <w:tcW w:w="1501" w:type="dxa"/>
          </w:tcPr>
          <w:p w14:paraId="68AC5AF4"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Β</w:t>
            </w:r>
          </w:p>
        </w:tc>
        <w:tc>
          <w:tcPr>
            <w:tcW w:w="1502" w:type="dxa"/>
          </w:tcPr>
          <w:p w14:paraId="372A429E"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Α</w:t>
            </w:r>
          </w:p>
        </w:tc>
        <w:tc>
          <w:tcPr>
            <w:tcW w:w="1502" w:type="dxa"/>
          </w:tcPr>
          <w:p w14:paraId="6B4A8A87"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C</w:t>
            </w:r>
          </w:p>
        </w:tc>
        <w:tc>
          <w:tcPr>
            <w:tcW w:w="1502" w:type="dxa"/>
          </w:tcPr>
          <w:p w14:paraId="25B142CC"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D</w:t>
            </w:r>
          </w:p>
        </w:tc>
        <w:tc>
          <w:tcPr>
            <w:tcW w:w="1502" w:type="dxa"/>
          </w:tcPr>
          <w:p w14:paraId="1C5C595D"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F</w:t>
            </w:r>
          </w:p>
        </w:tc>
      </w:tr>
      <w:tr w:rsidR="00911EFA" w:rsidRPr="00911EFA" w14:paraId="1BB2FC16" w14:textId="77777777" w:rsidTr="00B76AAA">
        <w:tc>
          <w:tcPr>
            <w:tcW w:w="1501" w:type="dxa"/>
            <w:shd w:val="clear" w:color="auto" w:fill="D0CECE" w:themeFill="background2" w:themeFillShade="E6"/>
          </w:tcPr>
          <w:p w14:paraId="42BC820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B</w:t>
            </w:r>
          </w:p>
        </w:tc>
        <w:tc>
          <w:tcPr>
            <w:tcW w:w="1501" w:type="dxa"/>
            <w:shd w:val="clear" w:color="auto" w:fill="D0CECE" w:themeFill="background2" w:themeFillShade="E6"/>
          </w:tcPr>
          <w:p w14:paraId="54D56F48"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1B1AF91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74D2E2A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594F5307"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53310C55"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r>
      <w:tr w:rsidR="00911EFA" w:rsidRPr="00911EFA" w14:paraId="532F2DD5" w14:textId="77777777" w:rsidTr="00B76AAA">
        <w:tc>
          <w:tcPr>
            <w:tcW w:w="1501" w:type="dxa"/>
            <w:shd w:val="clear" w:color="auto" w:fill="D0CECE" w:themeFill="background2" w:themeFillShade="E6"/>
          </w:tcPr>
          <w:p w14:paraId="3C7D9E5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A</w:t>
            </w:r>
          </w:p>
        </w:tc>
        <w:tc>
          <w:tcPr>
            <w:tcW w:w="1501" w:type="dxa"/>
            <w:shd w:val="clear" w:color="auto" w:fill="D0CECE" w:themeFill="background2" w:themeFillShade="E6"/>
          </w:tcPr>
          <w:p w14:paraId="3A30ABAD"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1</w:t>
            </w:r>
          </w:p>
        </w:tc>
        <w:tc>
          <w:tcPr>
            <w:tcW w:w="1502" w:type="dxa"/>
            <w:shd w:val="clear" w:color="auto" w:fill="D0CECE" w:themeFill="background2" w:themeFillShade="E6"/>
          </w:tcPr>
          <w:p w14:paraId="7836E289"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0</w:t>
            </w:r>
          </w:p>
        </w:tc>
        <w:tc>
          <w:tcPr>
            <w:tcW w:w="1502" w:type="dxa"/>
            <w:shd w:val="clear" w:color="auto" w:fill="D0CECE" w:themeFill="background2" w:themeFillShade="E6"/>
          </w:tcPr>
          <w:p w14:paraId="6C9DA80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774474A7"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183C0F9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r>
      <w:tr w:rsidR="00911EFA" w:rsidRPr="00911EFA" w14:paraId="7F8DD12E" w14:textId="77777777" w:rsidTr="00B76AAA">
        <w:tc>
          <w:tcPr>
            <w:tcW w:w="1501" w:type="dxa"/>
          </w:tcPr>
          <w:p w14:paraId="53FE28A2"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C</w:t>
            </w:r>
          </w:p>
        </w:tc>
        <w:tc>
          <w:tcPr>
            <w:tcW w:w="1501" w:type="dxa"/>
          </w:tcPr>
          <w:p w14:paraId="5869AA0A"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1</w:t>
            </w:r>
          </w:p>
        </w:tc>
        <w:tc>
          <w:tcPr>
            <w:tcW w:w="1502" w:type="dxa"/>
          </w:tcPr>
          <w:p w14:paraId="68AD1DA5"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0</w:t>
            </w:r>
          </w:p>
        </w:tc>
        <w:tc>
          <w:tcPr>
            <w:tcW w:w="1502" w:type="dxa"/>
          </w:tcPr>
          <w:p w14:paraId="54571EE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2D4872B5"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F6562D8"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r w:rsidR="00911EFA" w:rsidRPr="00911EFA" w14:paraId="28A19B19" w14:textId="77777777" w:rsidTr="00B76AAA">
        <w:tc>
          <w:tcPr>
            <w:tcW w:w="1501" w:type="dxa"/>
          </w:tcPr>
          <w:p w14:paraId="7E9ED44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D</w:t>
            </w:r>
          </w:p>
        </w:tc>
        <w:tc>
          <w:tcPr>
            <w:tcW w:w="1501" w:type="dxa"/>
          </w:tcPr>
          <w:p w14:paraId="2E43CB9E"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79E73C0B"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36F7756C"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E607AC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665366F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r w:rsidR="00911EFA" w:rsidRPr="00911EFA" w14:paraId="6A2716F8" w14:textId="77777777" w:rsidTr="00B76AAA">
        <w:tc>
          <w:tcPr>
            <w:tcW w:w="1501" w:type="dxa"/>
          </w:tcPr>
          <w:p w14:paraId="5AC7DC9B"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F</w:t>
            </w:r>
          </w:p>
        </w:tc>
        <w:tc>
          <w:tcPr>
            <w:tcW w:w="1501" w:type="dxa"/>
          </w:tcPr>
          <w:p w14:paraId="40670DE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C8E6BAE"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0EC5D498"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567991A6"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c>
          <w:tcPr>
            <w:tcW w:w="1502" w:type="dxa"/>
          </w:tcPr>
          <w:p w14:paraId="10D5839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bl>
    <w:p w14:paraId="78A90860"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 xml:space="preserve">Εν κατακλείδι, στην περίπτωση της μετάθεση του γράφου </w:t>
      </w:r>
      <w:r w:rsidRPr="00911EFA">
        <w:rPr>
          <w:rFonts w:ascii="Arial" w:hAnsi="Arial" w:cs="Arial"/>
          <w:bCs/>
          <w:sz w:val="20"/>
          <w:szCs w:val="20"/>
        </w:rPr>
        <w:t>G</w:t>
      </w:r>
      <w:r w:rsidRPr="00911EFA">
        <w:rPr>
          <w:rFonts w:ascii="Arial" w:hAnsi="Arial" w:cs="Arial"/>
          <w:bCs/>
          <w:sz w:val="20"/>
          <w:szCs w:val="20"/>
          <w:lang w:val="el-GR"/>
        </w:rPr>
        <w:t>(</w:t>
      </w:r>
      <w:r w:rsidRPr="00911EFA">
        <w:rPr>
          <w:rFonts w:ascii="Arial" w:hAnsi="Arial" w:cs="Arial"/>
          <w:bCs/>
          <w:sz w:val="20"/>
          <w:szCs w:val="20"/>
        </w:rPr>
        <w:t>V</w:t>
      </w:r>
      <w:r w:rsidRPr="00911EFA">
        <w:rPr>
          <w:rFonts w:ascii="Arial" w:hAnsi="Arial" w:cs="Arial"/>
          <w:bCs/>
          <w:sz w:val="20"/>
          <w:szCs w:val="20"/>
          <w:lang w:val="el-GR"/>
        </w:rPr>
        <w:t>,</w:t>
      </w:r>
      <w:r w:rsidRPr="00911EFA">
        <w:rPr>
          <w:rFonts w:ascii="Arial" w:hAnsi="Arial" w:cs="Arial"/>
          <w:bCs/>
          <w:sz w:val="20"/>
          <w:szCs w:val="20"/>
        </w:rPr>
        <w:t>E</w:t>
      </w:r>
      <w:r w:rsidRPr="00911EFA">
        <w:rPr>
          <w:rFonts w:ascii="Arial" w:hAnsi="Arial" w:cs="Arial"/>
          <w:bCs/>
          <w:sz w:val="20"/>
          <w:szCs w:val="20"/>
          <w:lang w:val="el-GR"/>
        </w:rPr>
        <w:t>)</w:t>
      </w:r>
      <w:r w:rsidRPr="00911EFA">
        <w:rPr>
          <w:rFonts w:ascii="Arial" w:hAnsi="Arial" w:cs="Arial"/>
          <w:sz w:val="20"/>
          <w:szCs w:val="20"/>
          <w:lang w:val="el-GR"/>
        </w:rPr>
        <w:t xml:space="preserve"> τα σύνολα </w:t>
      </w:r>
      <w:r w:rsidRPr="00911EFA">
        <w:rPr>
          <w:rFonts w:ascii="Arial" w:hAnsi="Arial" w:cs="Arial"/>
          <w:b/>
          <w:sz w:val="20"/>
          <w:szCs w:val="20"/>
          <w:lang w:val="el-GR"/>
        </w:rPr>
        <w:t xml:space="preserve"> </w:t>
      </w:r>
      <w:r w:rsidRPr="00911EFA">
        <w:rPr>
          <w:rFonts w:ascii="Arial" w:hAnsi="Arial" w:cs="Arial"/>
          <w:bCs/>
          <w:sz w:val="20"/>
          <w:szCs w:val="20"/>
          <w:lang w:val="el-GR"/>
        </w:rPr>
        <w:t xml:space="preserve">Ε και </w:t>
      </w:r>
      <w:r w:rsidRPr="00911EFA">
        <w:rPr>
          <w:rFonts w:ascii="Arial" w:hAnsi="Arial" w:cs="Arial"/>
          <w:bCs/>
          <w:sz w:val="20"/>
          <w:szCs w:val="20"/>
        </w:rPr>
        <w:t>V</w:t>
      </w:r>
      <w:r w:rsidRPr="00911EFA">
        <w:rPr>
          <w:rFonts w:ascii="Arial" w:hAnsi="Arial" w:cs="Arial"/>
          <w:b/>
          <w:sz w:val="20"/>
          <w:szCs w:val="20"/>
          <w:lang w:val="el-GR"/>
        </w:rPr>
        <w:t xml:space="preserve"> </w:t>
      </w:r>
      <w:r w:rsidRPr="00911EFA">
        <w:rPr>
          <w:rFonts w:ascii="Arial" w:hAnsi="Arial" w:cs="Arial"/>
          <w:sz w:val="20"/>
          <w:szCs w:val="20"/>
          <w:lang w:val="el-GR"/>
        </w:rPr>
        <w:t xml:space="preserve">παραμένουν αμετάβλητα. Αξίζει ωστόσο να σημειωθεί ότι ό ισομορφισμός συνιστά σημαντική πρόκληση στην εφαρμογή τεχνικών μηχανικής μάθησης σε γράφους, καθώς δύο διαφορετικά αλγεβρικά μοντέλα μπορεί να αναπαριστούν την ίδια τοπολογία. Δύο γράφοι </w:t>
      </w:r>
      <m:oMath>
        <m:r>
          <w:rPr>
            <w:rFonts w:ascii="Cambria Math" w:hAnsi="Cambria Math" w:cs="Arial"/>
            <w:sz w:val="20"/>
            <w:szCs w:val="20"/>
          </w:rPr>
          <m:t>G</m:t>
        </m:r>
        <m:r>
          <w:rPr>
            <w:rFonts w:ascii="Cambria Math" w:hAnsi="Cambria Math" w:cs="Arial"/>
            <w:sz w:val="20"/>
            <w:szCs w:val="20"/>
            <w:lang w:val="el-GR"/>
          </w:rPr>
          <m:t xml:space="preserve"> = </m:t>
        </m:r>
        <m:d>
          <m:dPr>
            <m:ctrlPr>
              <w:rPr>
                <w:rFonts w:ascii="Cambria Math" w:hAnsi="Cambria Math" w:cs="Arial"/>
                <w:i/>
                <w:sz w:val="20"/>
                <w:szCs w:val="20"/>
                <w:lang w:val="el-GR"/>
              </w:rPr>
            </m:ctrlPr>
          </m:dPr>
          <m:e>
            <m:r>
              <w:rPr>
                <w:rFonts w:ascii="Cambria Math" w:hAnsi="Cambria Math" w:cs="Arial"/>
                <w:sz w:val="20"/>
                <w:szCs w:val="20"/>
              </w:rPr>
              <m:t>V</m:t>
            </m:r>
            <m:r>
              <w:rPr>
                <w:rFonts w:ascii="Cambria Math" w:hAnsi="Cambria Math" w:cs="Arial"/>
                <w:sz w:val="20"/>
                <w:szCs w:val="20"/>
                <w:lang w:val="el-GR"/>
              </w:rPr>
              <m:t xml:space="preserve">, </m:t>
            </m:r>
            <m:r>
              <w:rPr>
                <w:rFonts w:ascii="Cambria Math" w:hAnsi="Cambria Math" w:cs="Arial"/>
                <w:sz w:val="20"/>
                <w:szCs w:val="20"/>
              </w:rPr>
              <m:t>E</m:t>
            </m:r>
          </m:e>
        </m:d>
      </m:oMath>
      <w:r w:rsidRPr="00911EFA">
        <w:rPr>
          <w:rFonts w:ascii="Arial" w:hAnsi="Arial" w:cs="Arial"/>
          <w:sz w:val="20"/>
          <w:szCs w:val="20"/>
          <w:lang w:val="el-GR"/>
        </w:rPr>
        <w:t xml:space="preserve"> </w:t>
      </w:r>
      <m:oMath>
        <m:r>
          <w:rPr>
            <w:rFonts w:ascii="Cambria Math" w:hAnsi="Cambria Math" w:cs="Arial"/>
            <w:sz w:val="20"/>
            <w:szCs w:val="20"/>
            <w:lang w:val="el-GR"/>
          </w:rPr>
          <m:t xml:space="preserve">και </m:t>
        </m:r>
        <m:sSup>
          <m:sSupPr>
            <m:ctrlPr>
              <w:rPr>
                <w:rFonts w:ascii="Cambria Math" w:hAnsi="Cambria Math" w:cs="Arial"/>
                <w:i/>
                <w:sz w:val="20"/>
                <w:szCs w:val="20"/>
                <w:lang w:val="el-GR"/>
              </w:rPr>
            </m:ctrlPr>
          </m:sSupPr>
          <m:e>
            <m:r>
              <w:rPr>
                <w:rFonts w:ascii="Cambria Math" w:hAnsi="Cambria Math" w:cs="Arial"/>
                <w:sz w:val="20"/>
                <w:szCs w:val="20"/>
              </w:rPr>
              <m:t>G</m:t>
            </m:r>
          </m:e>
          <m:sup>
            <m:r>
              <w:rPr>
                <w:rFonts w:ascii="Cambria Math" w:hAnsi="Cambria Math" w:cs="Arial"/>
                <w:sz w:val="20"/>
                <w:szCs w:val="20"/>
                <w:lang w:val="el-GR"/>
              </w:rPr>
              <m:t>'</m:t>
            </m:r>
          </m:sup>
        </m:sSup>
        <m:r>
          <w:rPr>
            <w:rFonts w:ascii="Cambria Math" w:hAnsi="Cambria Math" w:cs="Arial"/>
            <w:sz w:val="20"/>
            <w:szCs w:val="20"/>
            <w:lang w:val="el-GR"/>
          </w:rPr>
          <m:t xml:space="preserve">= </m:t>
        </m:r>
        <m:d>
          <m:dPr>
            <m:ctrlPr>
              <w:rPr>
                <w:rFonts w:ascii="Cambria Math" w:hAnsi="Cambria Math" w:cs="Arial"/>
                <w:i/>
                <w:sz w:val="20"/>
                <w:szCs w:val="20"/>
                <w:lang w:val="el-GR"/>
              </w:rPr>
            </m:ctrlPr>
          </m:dPr>
          <m:e>
            <m:sSup>
              <m:sSupPr>
                <m:ctrlPr>
                  <w:rPr>
                    <w:rFonts w:ascii="Cambria Math" w:hAnsi="Cambria Math" w:cs="Arial"/>
                    <w:i/>
                    <w:sz w:val="20"/>
                    <w:szCs w:val="20"/>
                    <w:lang w:val="el-GR"/>
                  </w:rPr>
                </m:ctrlPr>
              </m:sSupPr>
              <m:e>
                <m:r>
                  <w:rPr>
                    <w:rFonts w:ascii="Cambria Math" w:hAnsi="Cambria Math" w:cs="Arial"/>
                    <w:sz w:val="20"/>
                    <w:szCs w:val="20"/>
                  </w:rPr>
                  <m:t>V</m:t>
                </m:r>
              </m:e>
              <m:sup>
                <m:r>
                  <w:rPr>
                    <w:rFonts w:ascii="Cambria Math" w:hAnsi="Cambria Math" w:cs="Arial"/>
                    <w:sz w:val="20"/>
                    <w:szCs w:val="20"/>
                    <w:lang w:val="el-GR"/>
                  </w:rPr>
                  <m:t>'</m:t>
                </m:r>
              </m:sup>
            </m:sSup>
            <m:r>
              <w:rPr>
                <w:rFonts w:ascii="Cambria Math" w:hAnsi="Cambria Math" w:cs="Arial"/>
                <w:sz w:val="20"/>
                <w:szCs w:val="20"/>
                <w:lang w:val="el-GR"/>
              </w:rPr>
              <m:t xml:space="preserve">, </m:t>
            </m:r>
            <m:sSup>
              <m:sSupPr>
                <m:ctrlPr>
                  <w:rPr>
                    <w:rFonts w:ascii="Cambria Math" w:hAnsi="Cambria Math" w:cs="Arial"/>
                    <w:i/>
                    <w:sz w:val="20"/>
                    <w:szCs w:val="20"/>
                    <w:lang w:val="el-GR"/>
                  </w:rPr>
                </m:ctrlPr>
              </m:sSupPr>
              <m:e>
                <m:r>
                  <w:rPr>
                    <w:rFonts w:ascii="Cambria Math" w:hAnsi="Cambria Math" w:cs="Arial"/>
                    <w:sz w:val="20"/>
                    <w:szCs w:val="20"/>
                  </w:rPr>
                  <m:t>E</m:t>
                </m:r>
              </m:e>
              <m:sup>
                <m:r>
                  <w:rPr>
                    <w:rFonts w:ascii="Cambria Math" w:hAnsi="Cambria Math" w:cs="Arial"/>
                    <w:sz w:val="20"/>
                    <w:szCs w:val="20"/>
                    <w:lang w:val="el-GR"/>
                  </w:rPr>
                  <m:t>'</m:t>
                </m:r>
              </m:sup>
            </m:sSup>
          </m:e>
        </m:d>
      </m:oMath>
      <w:r w:rsidRPr="00911EFA">
        <w:rPr>
          <w:rFonts w:ascii="Arial" w:hAnsi="Arial" w:cs="Arial"/>
          <w:sz w:val="20"/>
          <w:szCs w:val="20"/>
          <w:lang w:val="el-GR"/>
        </w:rPr>
        <w:t xml:space="preserve"> θεωρούνται ισομορφικοί όταν υπάρχει μια αμφιμονοσήμαντη αντιστοίχιση </w:t>
      </w:r>
      <m:oMath>
        <m:r>
          <w:rPr>
            <w:rFonts w:ascii="Cambria Math" w:hAnsi="Cambria Math" w:cs="Arial"/>
            <w:sz w:val="20"/>
            <w:szCs w:val="20"/>
          </w:rPr>
          <m:t>f</m:t>
        </m:r>
        <m:r>
          <w:rPr>
            <w:rFonts w:ascii="Cambria Math" w:hAnsi="Cambria Math" w:cs="Arial"/>
            <w:sz w:val="20"/>
            <w:szCs w:val="20"/>
            <w:lang w:val="el-GR"/>
          </w:rPr>
          <m:t xml:space="preserve">: </m:t>
        </m:r>
        <m:r>
          <w:rPr>
            <w:rFonts w:ascii="Cambria Math" w:hAnsi="Cambria Math" w:cs="Arial"/>
            <w:sz w:val="20"/>
            <w:szCs w:val="20"/>
          </w:rPr>
          <m:t>V</m:t>
        </m:r>
        <m:r>
          <w:rPr>
            <w:rFonts w:ascii="Cambria Math" w:hAnsi="Cambria Math" w:cs="Arial"/>
            <w:sz w:val="20"/>
            <w:szCs w:val="20"/>
            <w:lang w:val="el-GR"/>
          </w:rPr>
          <m:t xml:space="preserve"> → </m:t>
        </m:r>
        <m:sSup>
          <m:sSupPr>
            <m:ctrlPr>
              <w:rPr>
                <w:rFonts w:ascii="Cambria Math" w:hAnsi="Cambria Math" w:cs="Arial"/>
                <w:i/>
                <w:sz w:val="20"/>
                <w:szCs w:val="20"/>
                <w:lang w:val="el-GR"/>
              </w:rPr>
            </m:ctrlPr>
          </m:sSupPr>
          <m:e>
            <m:r>
              <w:rPr>
                <w:rFonts w:ascii="Cambria Math" w:hAnsi="Cambria Math" w:cs="Arial"/>
                <w:sz w:val="20"/>
                <w:szCs w:val="20"/>
              </w:rPr>
              <m:t>V</m:t>
            </m:r>
          </m:e>
          <m:sup>
            <m:r>
              <w:rPr>
                <w:rFonts w:ascii="Cambria Math" w:hAnsi="Cambria Math" w:cs="Arial"/>
                <w:sz w:val="20"/>
                <w:szCs w:val="20"/>
                <w:lang w:val="el-GR"/>
              </w:rPr>
              <m:t>'</m:t>
            </m:r>
          </m:sup>
        </m:sSup>
      </m:oMath>
      <w:r w:rsidRPr="00911EFA">
        <w:rPr>
          <w:rFonts w:ascii="Arial" w:hAnsi="Arial" w:cs="Arial"/>
          <w:sz w:val="20"/>
          <w:szCs w:val="20"/>
          <w:lang w:val="el-GR"/>
        </w:rPr>
        <w:t xml:space="preserve"> τέτοια ώστε κάθε ακμή </w:t>
      </w:r>
      <m:oMath>
        <m:d>
          <m:dPr>
            <m:ctrlPr>
              <w:rPr>
                <w:rFonts w:ascii="Cambria Math" w:hAnsi="Cambria Math" w:cs="Arial"/>
                <w:i/>
                <w:sz w:val="20"/>
                <w:szCs w:val="20"/>
                <w:lang w:val="el-GR"/>
              </w:rPr>
            </m:ctrlPr>
          </m:dPr>
          <m:e>
            <m:r>
              <w:rPr>
                <w:rFonts w:ascii="Cambria Math" w:hAnsi="Cambria Math" w:cs="Arial"/>
                <w:sz w:val="20"/>
                <w:szCs w:val="20"/>
              </w:rPr>
              <m:t>u</m:t>
            </m:r>
            <m:r>
              <w:rPr>
                <w:rFonts w:ascii="Cambria Math" w:hAnsi="Cambria Math" w:cs="Arial"/>
                <w:sz w:val="20"/>
                <w:szCs w:val="20"/>
                <w:lang w:val="el-GR"/>
              </w:rPr>
              <m:t xml:space="preserve">, </m:t>
            </m:r>
            <m:r>
              <w:rPr>
                <w:rFonts w:ascii="Cambria Math" w:hAnsi="Cambria Math" w:cs="Arial"/>
                <w:sz w:val="20"/>
                <w:szCs w:val="20"/>
              </w:rPr>
              <m:t>v</m:t>
            </m:r>
          </m:e>
        </m:d>
        <m:r>
          <w:rPr>
            <w:rFonts w:ascii="Cambria Math" w:hAnsi="Cambria Math" w:cs="Arial"/>
            <w:sz w:val="20"/>
            <w:szCs w:val="20"/>
            <w:lang w:val="el-GR"/>
          </w:rPr>
          <m:t xml:space="preserve">∈ </m:t>
        </m:r>
        <m:r>
          <w:rPr>
            <w:rFonts w:ascii="Cambria Math" w:hAnsi="Cambria Math" w:cs="Arial"/>
            <w:sz w:val="20"/>
            <w:szCs w:val="20"/>
          </w:rPr>
          <m:t>E</m:t>
        </m:r>
      </m:oMath>
      <w:r w:rsidRPr="00911EFA">
        <w:rPr>
          <w:rFonts w:ascii="Arial" w:hAnsi="Arial" w:cs="Arial"/>
          <w:sz w:val="20"/>
          <w:szCs w:val="20"/>
          <w:lang w:val="el-GR"/>
        </w:rPr>
        <w:t xml:space="preserve"> να αντιστοιχεί στην ακμή</w:t>
      </w:r>
      <m:oMath>
        <m:d>
          <m:dPr>
            <m:ctrlPr>
              <w:rPr>
                <w:rFonts w:ascii="Cambria Math" w:hAnsi="Cambria Math" w:cs="Arial"/>
                <w:i/>
                <w:sz w:val="20"/>
                <w:szCs w:val="20"/>
                <w:lang w:val="el-GR"/>
              </w:rPr>
            </m:ctrlPr>
          </m:dPr>
          <m:e>
            <m:r>
              <w:rPr>
                <w:rFonts w:ascii="Cambria Math" w:hAnsi="Cambria Math" w:cs="Arial"/>
                <w:sz w:val="20"/>
                <w:szCs w:val="20"/>
              </w:rPr>
              <m:t>f</m:t>
            </m:r>
            <m:d>
              <m:dPr>
                <m:ctrlPr>
                  <w:rPr>
                    <w:rFonts w:ascii="Cambria Math" w:hAnsi="Cambria Math" w:cs="Arial"/>
                    <w:i/>
                    <w:sz w:val="20"/>
                    <w:szCs w:val="20"/>
                    <w:lang w:val="el-GR"/>
                  </w:rPr>
                </m:ctrlPr>
              </m:dPr>
              <m:e>
                <m:r>
                  <w:rPr>
                    <w:rFonts w:ascii="Cambria Math" w:hAnsi="Cambria Math" w:cs="Arial"/>
                    <w:sz w:val="20"/>
                    <w:szCs w:val="20"/>
                  </w:rPr>
                  <m:t>u</m:t>
                </m:r>
              </m:e>
            </m:d>
            <m:r>
              <w:rPr>
                <w:rFonts w:ascii="Cambria Math" w:hAnsi="Cambria Math" w:cs="Arial"/>
                <w:sz w:val="20"/>
                <w:szCs w:val="20"/>
                <w:lang w:val="el-GR"/>
              </w:rPr>
              <m:t xml:space="preserve">, </m:t>
            </m:r>
            <m:r>
              <w:rPr>
                <w:rFonts w:ascii="Cambria Math" w:hAnsi="Cambria Math" w:cs="Arial"/>
                <w:sz w:val="20"/>
                <w:szCs w:val="20"/>
              </w:rPr>
              <m:t>f</m:t>
            </m:r>
            <m:d>
              <m:dPr>
                <m:ctrlPr>
                  <w:rPr>
                    <w:rFonts w:ascii="Cambria Math" w:hAnsi="Cambria Math" w:cs="Arial"/>
                    <w:i/>
                    <w:sz w:val="20"/>
                    <w:szCs w:val="20"/>
                    <w:lang w:val="el-GR"/>
                  </w:rPr>
                </m:ctrlPr>
              </m:dPr>
              <m:e>
                <m:r>
                  <w:rPr>
                    <w:rFonts w:ascii="Cambria Math" w:hAnsi="Cambria Math" w:cs="Arial"/>
                    <w:sz w:val="20"/>
                    <w:szCs w:val="20"/>
                  </w:rPr>
                  <m:t>v</m:t>
                </m:r>
              </m:e>
            </m:d>
          </m:e>
        </m:d>
        <m:r>
          <w:rPr>
            <w:rFonts w:ascii="Cambria Math" w:hAnsi="Cambria Math" w:cs="Arial"/>
            <w:sz w:val="20"/>
            <w:szCs w:val="20"/>
            <w:lang w:val="el-GR"/>
          </w:rPr>
          <m:t xml:space="preserve">∈ </m:t>
        </m:r>
        <m:sSup>
          <m:sSupPr>
            <m:ctrlPr>
              <w:rPr>
                <w:rFonts w:ascii="Cambria Math" w:hAnsi="Cambria Math" w:cs="Arial"/>
                <w:i/>
                <w:sz w:val="20"/>
                <w:szCs w:val="20"/>
                <w:lang w:val="el-GR"/>
              </w:rPr>
            </m:ctrlPr>
          </m:sSupPr>
          <m:e>
            <m:r>
              <w:rPr>
                <w:rFonts w:ascii="Cambria Math" w:hAnsi="Cambria Math" w:cs="Arial"/>
                <w:sz w:val="20"/>
                <w:szCs w:val="20"/>
              </w:rPr>
              <m:t>E</m:t>
            </m:r>
          </m:e>
          <m:sup>
            <m:r>
              <w:rPr>
                <w:rFonts w:ascii="Cambria Math" w:hAnsi="Cambria Math" w:cs="Arial"/>
                <w:sz w:val="20"/>
                <w:szCs w:val="20"/>
                <w:lang w:val="el-GR"/>
              </w:rPr>
              <m:t>'</m:t>
            </m:r>
          </m:sup>
        </m:sSup>
      </m:oMath>
      <w:r w:rsidRPr="00911EFA">
        <w:rPr>
          <w:rFonts w:ascii="Arial" w:hAnsi="Arial" w:cs="Arial"/>
          <w:sz w:val="20"/>
          <w:szCs w:val="20"/>
          <w:lang w:val="el-GR"/>
        </w:rPr>
        <w:t>. Με άλλα λόγια, η δομή των συνδέσεων διατηρείται, ακόμη κι αν αλλάξουν οι ονομασίες ή η σειρά των κόμβων.</w:t>
      </w:r>
    </w:p>
    <w:p w14:paraId="07B33461" w14:textId="77777777" w:rsidR="00911EFA" w:rsidRPr="00911EFA" w:rsidRDefault="005B3400" w:rsidP="00B54202">
      <w:pPr>
        <w:spacing w:after="60"/>
        <w:rPr>
          <w:rFonts w:ascii="Arial" w:hAnsi="Arial" w:cs="Arial"/>
          <w:sz w:val="20"/>
          <w:szCs w:val="20"/>
          <w:lang w:val="el-GR"/>
        </w:rPr>
      </w:pPr>
      <w:r w:rsidRPr="00911EFA">
        <w:rPr>
          <w:rFonts w:ascii="Arial" w:hAnsi="Arial" w:cs="Arial"/>
          <w:b/>
          <w:noProof/>
          <w:sz w:val="20"/>
          <w:szCs w:val="20"/>
        </w:rPr>
        <w:drawing>
          <wp:anchor distT="0" distB="0" distL="114300" distR="114300" simplePos="0" relativeHeight="251695104" behindDoc="1" locked="0" layoutInCell="1" allowOverlap="1" wp14:anchorId="0C9BCFCA" wp14:editId="507F348D">
            <wp:simplePos x="0" y="0"/>
            <wp:positionH relativeFrom="column">
              <wp:posOffset>3161030</wp:posOffset>
            </wp:positionH>
            <wp:positionV relativeFrom="paragraph">
              <wp:posOffset>253365</wp:posOffset>
            </wp:positionV>
            <wp:extent cx="2334260" cy="2070100"/>
            <wp:effectExtent l="0" t="0" r="2540" b="0"/>
            <wp:wrapTight wrapText="bothSides">
              <wp:wrapPolygon edited="0">
                <wp:start x="0" y="0"/>
                <wp:lineTo x="0" y="21467"/>
                <wp:lineTo x="21506" y="21467"/>
                <wp:lineTo x="21506"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34260" cy="2070100"/>
                    </a:xfrm>
                    <a:prstGeom prst="rect">
                      <a:avLst/>
                    </a:prstGeom>
                  </pic:spPr>
                </pic:pic>
              </a:graphicData>
            </a:graphic>
            <wp14:sizeRelH relativeFrom="margin">
              <wp14:pctWidth>0</wp14:pctWidth>
            </wp14:sizeRelH>
            <wp14:sizeRelV relativeFrom="margin">
              <wp14:pctHeight>0</wp14:pctHeight>
            </wp14:sizeRelV>
          </wp:anchor>
        </w:drawing>
      </w:r>
      <w:r w:rsidRPr="00911EFA">
        <w:rPr>
          <w:rFonts w:ascii="Arial" w:hAnsi="Arial" w:cs="Arial"/>
          <w:b/>
          <w:noProof/>
          <w:sz w:val="20"/>
          <w:szCs w:val="20"/>
        </w:rPr>
        <w:drawing>
          <wp:anchor distT="0" distB="0" distL="114300" distR="114300" simplePos="0" relativeHeight="251694080" behindDoc="0" locked="0" layoutInCell="1" allowOverlap="1" wp14:anchorId="3B0FD998" wp14:editId="6A1B63EC">
            <wp:simplePos x="0" y="0"/>
            <wp:positionH relativeFrom="margin">
              <wp:posOffset>-635</wp:posOffset>
            </wp:positionH>
            <wp:positionV relativeFrom="paragraph">
              <wp:posOffset>253365</wp:posOffset>
            </wp:positionV>
            <wp:extent cx="2286000" cy="207010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86000" cy="2070100"/>
                    </a:xfrm>
                    <a:prstGeom prst="rect">
                      <a:avLst/>
                    </a:prstGeom>
                  </pic:spPr>
                </pic:pic>
              </a:graphicData>
            </a:graphic>
            <wp14:sizeRelH relativeFrom="margin">
              <wp14:pctWidth>0</wp14:pctWidth>
            </wp14:sizeRelH>
            <wp14:sizeRelV relativeFrom="margin">
              <wp14:pctHeight>0</wp14:pctHeight>
            </wp14:sizeRelV>
          </wp:anchor>
        </w:drawing>
      </w:r>
    </w:p>
    <w:p w14:paraId="00ED1721" w14:textId="77777777" w:rsidR="005B3400" w:rsidRDefault="005B3400" w:rsidP="00B54202">
      <w:pPr>
        <w:spacing w:after="60"/>
        <w:rPr>
          <w:rFonts w:ascii="Arial" w:hAnsi="Arial" w:cs="Arial"/>
          <w:sz w:val="20"/>
          <w:szCs w:val="20"/>
          <w:lang w:val="el-GR"/>
        </w:rPr>
      </w:pPr>
    </w:p>
    <w:p w14:paraId="229CEEB5" w14:textId="77777777" w:rsidR="00911EFA" w:rsidRPr="00911EFA" w:rsidRDefault="00911EFA" w:rsidP="00B54202">
      <w:pPr>
        <w:spacing w:after="60"/>
        <w:rPr>
          <w:rFonts w:ascii="Arial" w:hAnsi="Arial" w:cs="Arial"/>
          <w:sz w:val="20"/>
          <w:szCs w:val="20"/>
          <w:lang w:val="el-GR"/>
        </w:rPr>
      </w:pPr>
      <w:r w:rsidRPr="00911EFA">
        <w:rPr>
          <w:rFonts w:ascii="Arial" w:hAnsi="Arial" w:cs="Arial"/>
          <w:b/>
          <w:noProof/>
          <w:sz w:val="20"/>
          <w:szCs w:val="20"/>
        </w:rPr>
        <w:drawing>
          <wp:inline distT="0" distB="0" distL="0" distR="0" wp14:anchorId="37D54E6B" wp14:editId="0D2E381D">
            <wp:extent cx="5727700" cy="2421652"/>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somorfism.png"/>
                    <pic:cNvPicPr/>
                  </pic:nvPicPr>
                  <pic:blipFill>
                    <a:blip r:embed="rId14">
                      <a:extLst>
                        <a:ext uri="{28A0092B-C50C-407E-A947-70E740481C1C}">
                          <a14:useLocalDpi xmlns:a14="http://schemas.microsoft.com/office/drawing/2010/main" val="0"/>
                        </a:ext>
                      </a:extLst>
                    </a:blip>
                    <a:stretch>
                      <a:fillRect/>
                    </a:stretch>
                  </pic:blipFill>
                  <pic:spPr>
                    <a:xfrm>
                      <a:off x="0" y="0"/>
                      <a:ext cx="5733172" cy="2423965"/>
                    </a:xfrm>
                    <a:prstGeom prst="rect">
                      <a:avLst/>
                    </a:prstGeom>
                  </pic:spPr>
                </pic:pic>
              </a:graphicData>
            </a:graphic>
          </wp:inline>
        </w:drawing>
      </w:r>
    </w:p>
    <w:p w14:paraId="797E658D" w14:textId="77777777" w:rsidR="00911EFA" w:rsidRPr="00911EFA" w:rsidRDefault="00911EFA" w:rsidP="00B54202">
      <w:pPr>
        <w:keepNext/>
        <w:spacing w:after="60"/>
        <w:rPr>
          <w:rFonts w:ascii="Arial" w:hAnsi="Arial" w:cs="Arial"/>
          <w:sz w:val="20"/>
          <w:szCs w:val="20"/>
          <w:lang w:val="el-GR"/>
        </w:rPr>
      </w:pPr>
    </w:p>
    <w:p w14:paraId="010AC8BA" w14:textId="77777777" w:rsidR="006B459F" w:rsidRPr="00710C7C" w:rsidRDefault="006B459F" w:rsidP="00CC4F58">
      <w:pPr>
        <w:pStyle w:val="Caption"/>
        <w:spacing w:after="60"/>
        <w:jc w:val="both"/>
        <w:rPr>
          <w:rFonts w:ascii="Arial" w:hAnsi="Arial" w:cs="Arial"/>
          <w:b/>
          <w:bCs/>
          <w:i w:val="0"/>
          <w:iCs w:val="0"/>
          <w:color w:val="000000" w:themeColor="text1"/>
          <w:sz w:val="20"/>
          <w:szCs w:val="20"/>
          <w:lang w:val="el-GR"/>
        </w:rPr>
      </w:pPr>
      <w:r w:rsidRPr="00710C7C">
        <w:rPr>
          <w:rFonts w:ascii="Arial" w:hAnsi="Arial" w:cs="Arial"/>
          <w:b/>
          <w:bCs/>
          <w:i w:val="0"/>
          <w:iCs w:val="0"/>
          <w:color w:val="000000" w:themeColor="text1"/>
          <w:lang w:val="el-GR"/>
        </w:rPr>
        <w:t>Σχήμα 3.2: Ισομορφισμ</w:t>
      </w:r>
      <w:r w:rsidR="004121BD" w:rsidRPr="00710C7C">
        <w:rPr>
          <w:rFonts w:ascii="Arial" w:hAnsi="Arial" w:cs="Arial"/>
          <w:b/>
          <w:bCs/>
          <w:i w:val="0"/>
          <w:iCs w:val="0"/>
          <w:color w:val="000000" w:themeColor="text1"/>
          <w:lang w:val="el-GR"/>
        </w:rPr>
        <w:t>ός λόγω ανταλλαγής θέσης κορυφών Α και C</w:t>
      </w:r>
    </w:p>
    <w:p w14:paraId="15C3320F" w14:textId="77777777" w:rsidR="006B459F" w:rsidRDefault="006B459F" w:rsidP="00CC4F58">
      <w:pPr>
        <w:spacing w:after="60"/>
        <w:jc w:val="both"/>
        <w:rPr>
          <w:rFonts w:ascii="Arial" w:hAnsi="Arial" w:cs="Arial"/>
          <w:sz w:val="20"/>
          <w:szCs w:val="20"/>
          <w:lang w:val="el-GR"/>
        </w:rPr>
      </w:pPr>
    </w:p>
    <w:p w14:paraId="7C641C8C" w14:textId="77777777" w:rsidR="00A366C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Το Σχήμα 3.2 απεικονίζει ένα παράδειγμα ισομορφισμού μεταξύ δύο γράφων.</w:t>
      </w:r>
    </w:p>
    <w:p w14:paraId="27A82DEB"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Τα σύνολα ακμών είναι:</w:t>
      </w:r>
    </w:p>
    <w:p w14:paraId="79F666C3" w14:textId="77777777" w:rsidR="00911EFA" w:rsidRPr="00911EFA" w:rsidRDefault="00000000" w:rsidP="002361F8">
      <w:pPr>
        <w:numPr>
          <w:ilvl w:val="0"/>
          <w:numId w:val="10"/>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Ε</m:t>
            </m:r>
          </m:e>
          <m:sub>
            <m:r>
              <w:rPr>
                <w:rFonts w:ascii="Cambria Math" w:hAnsi="Cambria Math" w:cs="Arial"/>
                <w:sz w:val="20"/>
                <w:szCs w:val="20"/>
                <w:lang w:val="el-GR"/>
              </w:rPr>
              <m:t>1</m:t>
            </m:r>
          </m:sub>
        </m:sSub>
        <m:r>
          <w:rPr>
            <w:rFonts w:ascii="Cambria Math" w:hAnsi="Cambria Math" w:cs="Arial"/>
            <w:sz w:val="20"/>
            <w:szCs w:val="20"/>
            <w:lang w:val="el-GR"/>
          </w:rPr>
          <m:t xml:space="preserve"> = </m:t>
        </m:r>
        <m:d>
          <m:dPr>
            <m:begChr m:val="{"/>
            <m:endChr m:val="}"/>
            <m:ctrlPr>
              <w:rPr>
                <w:rFonts w:ascii="Cambria Math" w:hAnsi="Cambria Math" w:cs="Arial"/>
                <w:i/>
                <w:sz w:val="20"/>
                <w:szCs w:val="20"/>
                <w:lang w:val="el-GR"/>
              </w:rPr>
            </m:ctrlPr>
          </m:dPr>
          <m:e>
            <m:d>
              <m:dPr>
                <m:ctrlPr>
                  <w:rPr>
                    <w:rFonts w:ascii="Cambria Math" w:hAnsi="Cambria Math" w:cs="Arial"/>
                    <w:i/>
                    <w:sz w:val="20"/>
                    <w:szCs w:val="20"/>
                    <w:lang w:val="el-GR"/>
                  </w:rPr>
                </m:ctrlPr>
              </m:dPr>
              <m:e>
                <m:r>
                  <w:rPr>
                    <w:rFonts w:ascii="Cambria Math" w:hAnsi="Cambria Math" w:cs="Arial"/>
                    <w:sz w:val="20"/>
                    <w:szCs w:val="20"/>
                  </w:rPr>
                  <m:t>D</m:t>
                </m:r>
                <m:r>
                  <w:rPr>
                    <w:rFonts w:ascii="Cambria Math" w:hAnsi="Cambria Math" w:cs="Arial"/>
                    <w:sz w:val="20"/>
                    <w:szCs w:val="20"/>
                    <w:lang w:val="el-GR"/>
                  </w:rPr>
                  <m:t>,</m:t>
                </m:r>
                <m:r>
                  <w:rPr>
                    <w:rFonts w:ascii="Cambria Math" w:hAnsi="Cambria Math" w:cs="Arial"/>
                    <w:sz w:val="20"/>
                    <w:szCs w:val="20"/>
                  </w:rPr>
                  <m:t>A</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A</m:t>
                </m:r>
                <m:r>
                  <w:rPr>
                    <w:rFonts w:ascii="Cambria Math" w:hAnsi="Cambria Math" w:cs="Arial"/>
                    <w:sz w:val="20"/>
                    <w:szCs w:val="20"/>
                    <w:lang w:val="el-GR"/>
                  </w:rPr>
                  <m:t>,</m:t>
                </m:r>
                <m:r>
                  <w:rPr>
                    <w:rFonts w:ascii="Cambria Math" w:hAnsi="Cambria Math" w:cs="Arial"/>
                    <w:sz w:val="20"/>
                    <w:szCs w:val="20"/>
                  </w:rPr>
                  <m:t>B</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A</m:t>
                </m:r>
                <m:r>
                  <w:rPr>
                    <w:rFonts w:ascii="Cambria Math" w:hAnsi="Cambria Math" w:cs="Arial"/>
                    <w:sz w:val="20"/>
                    <w:szCs w:val="20"/>
                    <w:lang w:val="el-GR"/>
                  </w:rPr>
                  <m:t>,</m:t>
                </m:r>
                <m:r>
                  <w:rPr>
                    <w:rFonts w:ascii="Cambria Math" w:hAnsi="Cambria Math" w:cs="Arial"/>
                    <w:sz w:val="20"/>
                    <w:szCs w:val="20"/>
                  </w:rPr>
                  <m:t>C</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C</m:t>
                </m:r>
                <m:r>
                  <w:rPr>
                    <w:rFonts w:ascii="Cambria Math" w:hAnsi="Cambria Math" w:cs="Arial"/>
                    <w:sz w:val="20"/>
                    <w:szCs w:val="20"/>
                    <w:lang w:val="el-GR"/>
                  </w:rPr>
                  <m:t>,</m:t>
                </m:r>
                <m:r>
                  <w:rPr>
                    <w:rFonts w:ascii="Cambria Math" w:hAnsi="Cambria Math" w:cs="Arial"/>
                    <w:sz w:val="20"/>
                    <w:szCs w:val="20"/>
                  </w:rPr>
                  <m:t>D</m:t>
                </m:r>
              </m:e>
            </m:d>
          </m:e>
        </m:d>
      </m:oMath>
    </w:p>
    <w:p w14:paraId="7CD1313C" w14:textId="77777777" w:rsidR="00911EFA" w:rsidRPr="00911EFA" w:rsidRDefault="00000000" w:rsidP="002361F8">
      <w:pPr>
        <w:numPr>
          <w:ilvl w:val="0"/>
          <w:numId w:val="10"/>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Ε</m:t>
            </m:r>
          </m:e>
          <m:sub>
            <m:r>
              <w:rPr>
                <w:rFonts w:ascii="Cambria Math" w:hAnsi="Cambria Math" w:cs="Arial"/>
                <w:sz w:val="20"/>
                <w:szCs w:val="20"/>
                <w:vertAlign w:val="subscript"/>
                <w:lang w:val="el-GR"/>
              </w:rPr>
              <m:t>2</m:t>
            </m:r>
          </m:sub>
        </m:sSub>
        <m:r>
          <w:rPr>
            <w:rFonts w:ascii="Cambria Math" w:hAnsi="Cambria Math" w:cs="Arial"/>
            <w:sz w:val="20"/>
            <w:szCs w:val="20"/>
            <w:lang w:val="el-GR"/>
          </w:rPr>
          <m:t xml:space="preserve">= </m:t>
        </m:r>
        <m:d>
          <m:dPr>
            <m:begChr m:val="{"/>
            <m:endChr m:val="}"/>
            <m:ctrlPr>
              <w:rPr>
                <w:rFonts w:ascii="Cambria Math" w:hAnsi="Cambria Math" w:cs="Arial"/>
                <w:i/>
                <w:sz w:val="20"/>
                <w:szCs w:val="20"/>
                <w:lang w:val="el-GR"/>
              </w:rPr>
            </m:ctrlPr>
          </m:dPr>
          <m:e>
            <m:d>
              <m:dPr>
                <m:ctrlPr>
                  <w:rPr>
                    <w:rFonts w:ascii="Cambria Math" w:hAnsi="Cambria Math" w:cs="Arial"/>
                    <w:i/>
                    <w:sz w:val="20"/>
                    <w:szCs w:val="20"/>
                    <w:lang w:val="el-GR"/>
                  </w:rPr>
                </m:ctrlPr>
              </m:dPr>
              <m:e>
                <m:r>
                  <w:rPr>
                    <w:rFonts w:ascii="Cambria Math" w:hAnsi="Cambria Math" w:cs="Arial"/>
                    <w:sz w:val="20"/>
                    <w:szCs w:val="20"/>
                  </w:rPr>
                  <m:t>D</m:t>
                </m:r>
                <m:r>
                  <w:rPr>
                    <w:rFonts w:ascii="Cambria Math" w:hAnsi="Cambria Math" w:cs="Arial"/>
                    <w:sz w:val="20"/>
                    <w:szCs w:val="20"/>
                    <w:lang w:val="el-GR"/>
                  </w:rPr>
                  <m:t>,</m:t>
                </m:r>
                <m:r>
                  <w:rPr>
                    <w:rFonts w:ascii="Cambria Math" w:hAnsi="Cambria Math" w:cs="Arial"/>
                    <w:sz w:val="20"/>
                    <w:szCs w:val="20"/>
                  </w:rPr>
                  <m:t>C</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C</m:t>
                </m:r>
                <m:r>
                  <w:rPr>
                    <w:rFonts w:ascii="Cambria Math" w:hAnsi="Cambria Math" w:cs="Arial"/>
                    <w:sz w:val="20"/>
                    <w:szCs w:val="20"/>
                    <w:lang w:val="el-GR"/>
                  </w:rPr>
                  <m:t>,</m:t>
                </m:r>
                <m:r>
                  <w:rPr>
                    <w:rFonts w:ascii="Cambria Math" w:hAnsi="Cambria Math" w:cs="Arial"/>
                    <w:sz w:val="20"/>
                    <w:szCs w:val="20"/>
                  </w:rPr>
                  <m:t>B</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C</m:t>
                </m:r>
                <m:r>
                  <w:rPr>
                    <w:rFonts w:ascii="Cambria Math" w:hAnsi="Cambria Math" w:cs="Arial"/>
                    <w:sz w:val="20"/>
                    <w:szCs w:val="20"/>
                    <w:lang w:val="el-GR"/>
                  </w:rPr>
                  <m:t>,</m:t>
                </m:r>
                <m:r>
                  <w:rPr>
                    <w:rFonts w:ascii="Cambria Math" w:hAnsi="Cambria Math" w:cs="Arial"/>
                    <w:sz w:val="20"/>
                    <w:szCs w:val="20"/>
                  </w:rPr>
                  <m:t>A</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A</m:t>
                </m:r>
                <m:r>
                  <w:rPr>
                    <w:rFonts w:ascii="Cambria Math" w:hAnsi="Cambria Math" w:cs="Arial"/>
                    <w:sz w:val="20"/>
                    <w:szCs w:val="20"/>
                    <w:lang w:val="el-GR"/>
                  </w:rPr>
                  <m:t>,</m:t>
                </m:r>
                <m:r>
                  <w:rPr>
                    <w:rFonts w:ascii="Cambria Math" w:hAnsi="Cambria Math" w:cs="Arial"/>
                    <w:sz w:val="20"/>
                    <w:szCs w:val="20"/>
                  </w:rPr>
                  <m:t>D</m:t>
                </m:r>
              </m:e>
            </m:d>
          </m:e>
        </m:d>
      </m:oMath>
      <w:r w:rsidR="00911EFA" w:rsidRPr="00911EFA">
        <w:rPr>
          <w:rFonts w:ascii="Arial" w:hAnsi="Arial" w:cs="Arial"/>
          <w:sz w:val="20"/>
          <w:szCs w:val="20"/>
          <w:lang w:val="el-GR"/>
        </w:rPr>
        <w:t xml:space="preserve">. </w:t>
      </w:r>
    </w:p>
    <w:p w14:paraId="005AC84E"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lastRenderedPageBreak/>
        <w:t xml:space="preserve">Αν και τα σύνολα ακμών είναι διαφορετικά, η συνδετική δομή είναι ουσιαστικά η ίδια. Η δεύτερη περίπτωση προκύπτει από την ανταλλαγή των ονομάτων των κορυφών </w:t>
      </w:r>
      <w:r w:rsidRPr="00911EFA">
        <w:rPr>
          <w:rFonts w:ascii="Arial" w:hAnsi="Arial" w:cs="Arial"/>
          <w:sz w:val="20"/>
          <w:szCs w:val="20"/>
        </w:rPr>
        <w:t>A</w:t>
      </w:r>
      <w:r w:rsidRPr="00911EFA">
        <w:rPr>
          <w:rFonts w:ascii="Arial" w:hAnsi="Arial" w:cs="Arial"/>
          <w:sz w:val="20"/>
          <w:szCs w:val="20"/>
          <w:lang w:val="el-GR"/>
        </w:rPr>
        <w:t xml:space="preserve"> και </w:t>
      </w:r>
      <w:r w:rsidRPr="00911EFA">
        <w:rPr>
          <w:rFonts w:ascii="Arial" w:hAnsi="Arial" w:cs="Arial"/>
          <w:sz w:val="20"/>
          <w:szCs w:val="20"/>
        </w:rPr>
        <w:t>C</w:t>
      </w:r>
      <w:r w:rsidRPr="00911EFA">
        <w:rPr>
          <w:rFonts w:ascii="Arial" w:hAnsi="Arial" w:cs="Arial"/>
          <w:sz w:val="20"/>
          <w:szCs w:val="20"/>
          <w:lang w:val="el-GR"/>
        </w:rPr>
        <w:t xml:space="preserve"> στον αρχικό γράφο.</w:t>
      </w:r>
    </w:p>
    <w:p w14:paraId="35C31567"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Εκτός από το ζήτημα του ισομορφισμού, η ετερογένεια των γράφων εμφανίζεται και σε άλλες περιπτώσεις όπως όταν:</w:t>
      </w:r>
    </w:p>
    <w:p w14:paraId="1818EBAF" w14:textId="77777777" w:rsidR="00911EFA" w:rsidRPr="00911EFA" w:rsidRDefault="00911EFA" w:rsidP="002361F8">
      <w:pPr>
        <w:numPr>
          <w:ilvl w:val="0"/>
          <w:numId w:val="16"/>
        </w:numPr>
        <w:tabs>
          <w:tab w:val="clear" w:pos="360"/>
          <w:tab w:val="num" w:pos="720"/>
        </w:tabs>
        <w:spacing w:after="60"/>
        <w:jc w:val="both"/>
        <w:rPr>
          <w:rFonts w:ascii="Arial" w:hAnsi="Arial" w:cs="Arial"/>
          <w:sz w:val="20"/>
          <w:szCs w:val="20"/>
          <w:lang w:val="el-GR"/>
        </w:rPr>
      </w:pPr>
      <w:r w:rsidRPr="00911EFA">
        <w:rPr>
          <w:rFonts w:ascii="Arial" w:hAnsi="Arial" w:cs="Arial"/>
          <w:sz w:val="20"/>
          <w:szCs w:val="20"/>
          <w:lang w:val="el-GR"/>
        </w:rPr>
        <w:t>Ο αριθμός των κόμβων και ακμών διαφέρει μεταξύ γράφων.</w:t>
      </w:r>
    </w:p>
    <w:p w14:paraId="0F166395" w14:textId="77777777" w:rsidR="00911EFA" w:rsidRPr="00911EFA" w:rsidRDefault="00911EFA" w:rsidP="002361F8">
      <w:pPr>
        <w:numPr>
          <w:ilvl w:val="0"/>
          <w:numId w:val="16"/>
        </w:numPr>
        <w:tabs>
          <w:tab w:val="clear" w:pos="360"/>
          <w:tab w:val="num" w:pos="720"/>
        </w:tabs>
        <w:spacing w:after="60"/>
        <w:jc w:val="both"/>
        <w:rPr>
          <w:rFonts w:ascii="Arial" w:hAnsi="Arial" w:cs="Arial"/>
          <w:sz w:val="20"/>
          <w:szCs w:val="20"/>
          <w:lang w:val="el-GR"/>
        </w:rPr>
      </w:pPr>
      <w:r w:rsidRPr="00911EFA">
        <w:rPr>
          <w:rFonts w:ascii="Arial" w:hAnsi="Arial" w:cs="Arial"/>
          <w:sz w:val="20"/>
          <w:szCs w:val="20"/>
          <w:lang w:val="el-GR"/>
        </w:rPr>
        <w:t>Οι κόμβοι μπορεί να έχουν διαφορετικό αριθμό γειτόνων (μεταβλητός βαθμός).</w:t>
      </w:r>
    </w:p>
    <w:p w14:paraId="68F6F7C9" w14:textId="77777777" w:rsidR="00911EFA" w:rsidRPr="00911EFA" w:rsidRDefault="00911EFA" w:rsidP="002361F8">
      <w:pPr>
        <w:numPr>
          <w:ilvl w:val="0"/>
          <w:numId w:val="16"/>
        </w:numPr>
        <w:tabs>
          <w:tab w:val="clear" w:pos="360"/>
          <w:tab w:val="num" w:pos="720"/>
        </w:tabs>
        <w:spacing w:after="60"/>
        <w:jc w:val="both"/>
        <w:rPr>
          <w:rFonts w:ascii="Arial" w:hAnsi="Arial" w:cs="Arial"/>
          <w:sz w:val="20"/>
          <w:szCs w:val="20"/>
          <w:lang w:val="el-GR"/>
        </w:rPr>
      </w:pPr>
      <w:r w:rsidRPr="00911EFA">
        <w:rPr>
          <w:rFonts w:ascii="Arial" w:hAnsi="Arial" w:cs="Arial"/>
          <w:sz w:val="20"/>
          <w:szCs w:val="20"/>
          <w:lang w:val="el-GR"/>
        </w:rPr>
        <w:t>Οι γράφοι μπορεί να περιέχουν πολλαπλούς τύπους κόμβων και ακμών, όπως π.χ. άτομα, προϊόντα, αξιολογήσεις, συναλλαγές κ.λπ.</w:t>
      </w:r>
    </w:p>
    <w:p w14:paraId="658CBDBF"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Σε αντίθεση με τα εικονοστοιχεία (</w:t>
      </w:r>
      <w:r w:rsidRPr="00911EFA">
        <w:rPr>
          <w:rFonts w:ascii="Arial" w:hAnsi="Arial" w:cs="Arial"/>
          <w:sz w:val="20"/>
          <w:szCs w:val="20"/>
        </w:rPr>
        <w:t>pixels</w:t>
      </w:r>
      <w:r w:rsidRPr="00911EFA">
        <w:rPr>
          <w:rFonts w:ascii="Arial" w:hAnsi="Arial" w:cs="Arial"/>
          <w:b/>
          <w:bCs/>
          <w:sz w:val="20"/>
          <w:szCs w:val="20"/>
          <w:lang w:val="el-GR"/>
        </w:rPr>
        <w:t>)</w:t>
      </w:r>
      <w:r w:rsidRPr="00911EFA">
        <w:rPr>
          <w:rFonts w:ascii="Arial" w:hAnsi="Arial" w:cs="Arial"/>
          <w:sz w:val="20"/>
          <w:szCs w:val="20"/>
          <w:lang w:val="el-GR"/>
        </w:rPr>
        <w:t xml:space="preserve"> μιας εικόνας:</w:t>
      </w:r>
    </w:p>
    <w:p w14:paraId="63583F85" w14:textId="77777777" w:rsidR="00911EFA" w:rsidRPr="00911EFA" w:rsidRDefault="00911EFA" w:rsidP="002361F8">
      <w:pPr>
        <w:numPr>
          <w:ilvl w:val="0"/>
          <w:numId w:val="17"/>
        </w:numPr>
        <w:spacing w:after="60"/>
        <w:jc w:val="both"/>
        <w:rPr>
          <w:rFonts w:ascii="Arial" w:hAnsi="Arial" w:cs="Arial"/>
          <w:sz w:val="20"/>
          <w:szCs w:val="20"/>
          <w:lang w:val="el-GR"/>
        </w:rPr>
      </w:pPr>
      <w:r w:rsidRPr="00911EFA">
        <w:rPr>
          <w:rFonts w:ascii="Arial" w:hAnsi="Arial" w:cs="Arial"/>
          <w:sz w:val="20"/>
          <w:szCs w:val="20"/>
          <w:lang w:val="el-GR"/>
        </w:rPr>
        <w:t>Υπάρχει σταθερή διάταξη και 1-προς-1 αντιστοίχιση θέσης.</w:t>
      </w:r>
    </w:p>
    <w:p w14:paraId="4B89CA2D" w14:textId="77777777" w:rsidR="00911EFA" w:rsidRPr="00911EFA" w:rsidRDefault="00911EFA" w:rsidP="002361F8">
      <w:pPr>
        <w:numPr>
          <w:ilvl w:val="0"/>
          <w:numId w:val="17"/>
        </w:numPr>
        <w:spacing w:after="60"/>
        <w:jc w:val="both"/>
        <w:rPr>
          <w:rFonts w:ascii="Arial" w:hAnsi="Arial" w:cs="Arial"/>
          <w:sz w:val="20"/>
          <w:szCs w:val="20"/>
          <w:lang w:val="el-GR"/>
        </w:rPr>
      </w:pPr>
      <w:r w:rsidRPr="00911EFA">
        <w:rPr>
          <w:rFonts w:ascii="Arial" w:hAnsi="Arial" w:cs="Arial"/>
          <w:sz w:val="20"/>
          <w:szCs w:val="20"/>
          <w:lang w:val="el-GR"/>
        </w:rPr>
        <w:t>Οι διαστάσεις είναι σταθερές (π.χ., 28×28).</w:t>
      </w:r>
    </w:p>
    <w:p w14:paraId="001DF9AB" w14:textId="77777777" w:rsidR="00911EFA" w:rsidRPr="00911EFA" w:rsidRDefault="00911EFA" w:rsidP="002361F8">
      <w:pPr>
        <w:numPr>
          <w:ilvl w:val="0"/>
          <w:numId w:val="17"/>
        </w:numPr>
        <w:spacing w:after="60"/>
        <w:jc w:val="both"/>
        <w:rPr>
          <w:rFonts w:ascii="Arial" w:hAnsi="Arial" w:cs="Arial"/>
          <w:sz w:val="20"/>
          <w:szCs w:val="20"/>
          <w:lang w:val="el-GR"/>
        </w:rPr>
      </w:pPr>
      <w:r w:rsidRPr="00911EFA">
        <w:rPr>
          <w:rFonts w:ascii="Arial" w:hAnsi="Arial" w:cs="Arial"/>
          <w:sz w:val="20"/>
          <w:szCs w:val="20"/>
          <w:lang w:val="el-GR"/>
        </w:rPr>
        <w:t xml:space="preserve">Κάθε </w:t>
      </w:r>
      <w:r w:rsidRPr="00911EFA">
        <w:rPr>
          <w:rFonts w:ascii="Arial" w:hAnsi="Arial" w:cs="Arial"/>
          <w:sz w:val="20"/>
          <w:szCs w:val="20"/>
        </w:rPr>
        <w:t>pixel</w:t>
      </w:r>
      <w:r w:rsidRPr="00911EFA">
        <w:rPr>
          <w:rFonts w:ascii="Arial" w:hAnsi="Arial" w:cs="Arial"/>
          <w:sz w:val="20"/>
          <w:szCs w:val="20"/>
          <w:lang w:val="el-GR"/>
        </w:rPr>
        <w:t xml:space="preserve"> έχει τον ίδιο αριθμό γειτόνων.</w:t>
      </w:r>
    </w:p>
    <w:p w14:paraId="18FFB604" w14:textId="77777777" w:rsidR="00911EFA" w:rsidRPr="00911EFA" w:rsidRDefault="00911EFA" w:rsidP="002361F8">
      <w:pPr>
        <w:numPr>
          <w:ilvl w:val="0"/>
          <w:numId w:val="17"/>
        </w:numPr>
        <w:spacing w:after="60"/>
        <w:jc w:val="both"/>
        <w:rPr>
          <w:rFonts w:ascii="Arial" w:hAnsi="Arial" w:cs="Arial"/>
          <w:sz w:val="20"/>
          <w:szCs w:val="20"/>
          <w:lang w:val="el-GR"/>
        </w:rPr>
      </w:pPr>
      <w:r w:rsidRPr="00911EFA">
        <w:rPr>
          <w:rFonts w:ascii="Arial" w:hAnsi="Arial" w:cs="Arial"/>
          <w:sz w:val="20"/>
          <w:szCs w:val="20"/>
          <w:lang w:val="el-GR"/>
        </w:rPr>
        <w:t>Η συνέλιξη εφαρμόζεται ομοιόμορφα σε όλο το πεδίο.</w:t>
      </w:r>
    </w:p>
    <w:p w14:paraId="24F68755" w14:textId="77777777" w:rsidR="00911EFA" w:rsidRDefault="00911EFA" w:rsidP="00CC4F58">
      <w:pPr>
        <w:spacing w:before="360" w:after="120"/>
        <w:jc w:val="both"/>
        <w:rPr>
          <w:rFonts w:ascii="Arial" w:hAnsi="Arial" w:cs="Arial"/>
          <w:sz w:val="20"/>
          <w:szCs w:val="20"/>
          <w:lang w:val="el-GR"/>
        </w:rPr>
      </w:pPr>
      <w:r w:rsidRPr="00911EFA">
        <w:rPr>
          <w:rFonts w:ascii="Arial" w:hAnsi="Arial" w:cs="Arial"/>
          <w:sz w:val="20"/>
          <w:szCs w:val="20"/>
          <w:lang w:val="el-GR"/>
        </w:rPr>
        <w:t>Αντιθέτως, στους γράφους δεν υπάρχει τέτοια κανονικότητα, γεγονός που καθιστά την εφαρμογή της συνέλιξης μη τετριμμένη.</w:t>
      </w:r>
    </w:p>
    <w:p w14:paraId="20B27B7D" w14:textId="77777777" w:rsidR="005B3400" w:rsidRPr="005B3400" w:rsidRDefault="005B3400" w:rsidP="00CC4F58">
      <w:pPr>
        <w:spacing w:before="360" w:after="120"/>
        <w:jc w:val="both"/>
        <w:rPr>
          <w:rFonts w:ascii="Arial Black" w:hAnsi="Arial Black"/>
          <w:sz w:val="20"/>
          <w:szCs w:val="20"/>
          <w:lang w:val="el-GR"/>
        </w:rPr>
      </w:pPr>
      <w:r w:rsidRPr="005B3400">
        <w:rPr>
          <w:rFonts w:ascii="Arial Black" w:hAnsi="Arial Black"/>
          <w:sz w:val="20"/>
          <w:szCs w:val="20"/>
          <w:lang w:val="el-GR"/>
        </w:rPr>
        <w:t>3.2.1 Κίνητρο για γενίκευση της συνέλιξης</w:t>
      </w:r>
    </w:p>
    <w:p w14:paraId="7A382B85" w14:textId="77777777" w:rsidR="00E3626D" w:rsidRPr="00E3626D" w:rsidRDefault="00E3626D" w:rsidP="00CC4F58">
      <w:pPr>
        <w:spacing w:before="360" w:after="120"/>
        <w:jc w:val="both"/>
        <w:rPr>
          <w:rFonts w:ascii="Arial" w:hAnsi="Arial" w:cs="Arial"/>
          <w:sz w:val="20"/>
          <w:szCs w:val="20"/>
          <w:lang w:val="el-GR"/>
        </w:rPr>
      </w:pPr>
      <w:r w:rsidRPr="00E3626D">
        <w:rPr>
          <w:rFonts w:ascii="Arial" w:hAnsi="Arial" w:cs="Arial"/>
          <w:sz w:val="20"/>
          <w:szCs w:val="20"/>
          <w:lang w:val="el-GR"/>
        </w:rPr>
        <w:t>Τα συνελικτικά νευρωνικά δίκτυα (</w:t>
      </w:r>
      <w:r w:rsidRPr="00E3626D">
        <w:rPr>
          <w:rFonts w:ascii="Arial" w:hAnsi="Arial" w:cs="Arial"/>
          <w:sz w:val="20"/>
          <w:szCs w:val="20"/>
        </w:rPr>
        <w:t>Convolutional</w:t>
      </w:r>
      <w:r w:rsidRPr="00E3626D">
        <w:rPr>
          <w:rFonts w:ascii="Arial" w:hAnsi="Arial" w:cs="Arial"/>
          <w:sz w:val="20"/>
          <w:szCs w:val="20"/>
          <w:lang w:val="el-GR"/>
        </w:rPr>
        <w:t xml:space="preserve"> </w:t>
      </w:r>
      <w:r w:rsidRPr="00E3626D">
        <w:rPr>
          <w:rFonts w:ascii="Arial" w:hAnsi="Arial" w:cs="Arial"/>
          <w:sz w:val="20"/>
          <w:szCs w:val="20"/>
        </w:rPr>
        <w:t>Neural</w:t>
      </w:r>
      <w:r w:rsidRPr="00E3626D">
        <w:rPr>
          <w:rFonts w:ascii="Arial" w:hAnsi="Arial" w:cs="Arial"/>
          <w:sz w:val="20"/>
          <w:szCs w:val="20"/>
          <w:lang w:val="el-GR"/>
        </w:rPr>
        <w:t xml:space="preserve"> </w:t>
      </w:r>
      <w:r w:rsidRPr="00E3626D">
        <w:rPr>
          <w:rFonts w:ascii="Arial" w:hAnsi="Arial" w:cs="Arial"/>
          <w:sz w:val="20"/>
          <w:szCs w:val="20"/>
        </w:rPr>
        <w:t>Networks</w:t>
      </w:r>
      <w:r w:rsidRPr="00E3626D">
        <w:rPr>
          <w:rFonts w:ascii="Arial" w:hAnsi="Arial" w:cs="Arial"/>
          <w:sz w:val="20"/>
          <w:szCs w:val="20"/>
          <w:lang w:val="el-GR"/>
        </w:rPr>
        <w:t xml:space="preserve">, </w:t>
      </w:r>
      <w:r w:rsidRPr="00E3626D">
        <w:rPr>
          <w:rFonts w:ascii="Arial" w:hAnsi="Arial" w:cs="Arial"/>
          <w:sz w:val="20"/>
          <w:szCs w:val="20"/>
        </w:rPr>
        <w:t>CNNs</w:t>
      </w:r>
      <w:r w:rsidRPr="00E3626D">
        <w:rPr>
          <w:rFonts w:ascii="Arial" w:hAnsi="Arial" w:cs="Arial"/>
          <w:sz w:val="20"/>
          <w:szCs w:val="20"/>
          <w:lang w:val="el-GR"/>
        </w:rPr>
        <w:t xml:space="preserve">) έχουν καταφέρει εντυπωσιακά αποτελέσματα σε προβλήματα υπολογιστικής όρασης, επεξεργασία φυσικής γλώσσας και γενικά σε δεδομένα που παρουσιάζουν ευκλείδεια δομή: εικόνες, κείμενο, ήχος. Σε τέτοιες περιπτώσεις, η τοπολογία των δεδομένων είναι σταθερή, και η γειτονιά κάθε σημείου (π.χ. </w:t>
      </w:r>
      <w:r w:rsidRPr="00E3626D">
        <w:rPr>
          <w:rFonts w:ascii="Arial" w:hAnsi="Arial" w:cs="Arial"/>
          <w:sz w:val="20"/>
          <w:szCs w:val="20"/>
        </w:rPr>
        <w:t>pixel</w:t>
      </w:r>
      <w:r w:rsidRPr="00E3626D">
        <w:rPr>
          <w:rFonts w:ascii="Arial" w:hAnsi="Arial" w:cs="Arial"/>
          <w:sz w:val="20"/>
          <w:szCs w:val="20"/>
          <w:lang w:val="el-GR"/>
        </w:rPr>
        <w:t>) είναι σαφώς ορισμένη και σταθερών διαστάσεων.</w:t>
      </w:r>
    </w:p>
    <w:p w14:paraId="57EA8799" w14:textId="77777777" w:rsidR="00E3626D" w:rsidRPr="00E3626D" w:rsidRDefault="00E3626D" w:rsidP="00CC4F58">
      <w:pPr>
        <w:spacing w:after="60"/>
        <w:jc w:val="both"/>
        <w:rPr>
          <w:rFonts w:ascii="Arial" w:hAnsi="Arial" w:cs="Arial"/>
          <w:sz w:val="20"/>
          <w:szCs w:val="20"/>
        </w:rPr>
      </w:pPr>
      <w:r w:rsidRPr="00E3626D">
        <w:rPr>
          <w:rFonts w:ascii="Arial" w:hAnsi="Arial" w:cs="Arial"/>
          <w:sz w:val="20"/>
          <w:szCs w:val="20"/>
          <w:lang w:val="el-GR"/>
        </w:rPr>
        <w:t xml:space="preserve">Ωστόσο, σε πλήθος πραγματικών προβλημάτων, η δομή των δεδομένων δεν ακολουθεί αυστηρά ευκλείδεια γεωμετρία. </w:t>
      </w:r>
      <w:r w:rsidRPr="00E3626D">
        <w:rPr>
          <w:rFonts w:ascii="Arial" w:hAnsi="Arial" w:cs="Arial"/>
          <w:sz w:val="20"/>
          <w:szCs w:val="20"/>
        </w:rPr>
        <w:t>Παραδείγματα περιλαμβάνουν:</w:t>
      </w:r>
    </w:p>
    <w:p w14:paraId="5B60E334" w14:textId="77777777" w:rsidR="00E3626D" w:rsidRPr="00E3626D" w:rsidRDefault="00E3626D" w:rsidP="002361F8">
      <w:pPr>
        <w:numPr>
          <w:ilvl w:val="0"/>
          <w:numId w:val="19"/>
        </w:numPr>
        <w:tabs>
          <w:tab w:val="clear" w:pos="360"/>
          <w:tab w:val="num" w:pos="720"/>
        </w:tabs>
        <w:spacing w:after="60"/>
        <w:jc w:val="both"/>
        <w:rPr>
          <w:rFonts w:ascii="Arial" w:hAnsi="Arial" w:cs="Arial"/>
          <w:sz w:val="20"/>
          <w:szCs w:val="20"/>
          <w:lang w:val="el-GR"/>
        </w:rPr>
      </w:pPr>
      <w:r w:rsidRPr="00E3626D">
        <w:rPr>
          <w:rFonts w:ascii="Arial" w:hAnsi="Arial" w:cs="Arial"/>
          <w:sz w:val="20"/>
          <w:szCs w:val="20"/>
          <w:lang w:val="el-GR"/>
        </w:rPr>
        <w:t>Κοινωνικά δίκτυα (οι κόμβοι είναι χρήστες, οι ακμές φιλικές σχέσεις),</w:t>
      </w:r>
    </w:p>
    <w:p w14:paraId="2EF92DF0" w14:textId="77777777" w:rsidR="00E3626D" w:rsidRPr="00E3626D" w:rsidRDefault="00E3626D" w:rsidP="002361F8">
      <w:pPr>
        <w:numPr>
          <w:ilvl w:val="0"/>
          <w:numId w:val="19"/>
        </w:numPr>
        <w:tabs>
          <w:tab w:val="clear" w:pos="360"/>
          <w:tab w:val="num" w:pos="720"/>
        </w:tabs>
        <w:spacing w:after="60"/>
        <w:jc w:val="both"/>
        <w:rPr>
          <w:rFonts w:ascii="Arial" w:hAnsi="Arial" w:cs="Arial"/>
          <w:sz w:val="20"/>
          <w:szCs w:val="20"/>
          <w:lang w:val="el-GR"/>
        </w:rPr>
      </w:pPr>
      <w:r w:rsidRPr="00E3626D">
        <w:rPr>
          <w:rFonts w:ascii="Arial" w:hAnsi="Arial" w:cs="Arial"/>
          <w:sz w:val="20"/>
          <w:szCs w:val="20"/>
          <w:lang w:val="el-GR"/>
        </w:rPr>
        <w:t>Μόρια στην επιστήμη της βιολογίας (οι κόμβοι είναι άτομα, οι ακμές χημικοί δεσμοί),</w:t>
      </w:r>
    </w:p>
    <w:p w14:paraId="2864272E" w14:textId="77777777" w:rsidR="00E3626D" w:rsidRPr="00E3626D" w:rsidRDefault="00E3626D" w:rsidP="002361F8">
      <w:pPr>
        <w:numPr>
          <w:ilvl w:val="0"/>
          <w:numId w:val="19"/>
        </w:numPr>
        <w:tabs>
          <w:tab w:val="clear" w:pos="360"/>
          <w:tab w:val="num" w:pos="720"/>
        </w:tabs>
        <w:spacing w:after="60"/>
        <w:jc w:val="both"/>
        <w:rPr>
          <w:rFonts w:ascii="Arial" w:hAnsi="Arial" w:cs="Arial"/>
          <w:sz w:val="20"/>
          <w:szCs w:val="20"/>
          <w:lang w:val="el-GR"/>
        </w:rPr>
      </w:pPr>
      <w:r w:rsidRPr="00E3626D">
        <w:rPr>
          <w:rFonts w:ascii="Arial" w:hAnsi="Arial" w:cs="Arial"/>
          <w:sz w:val="20"/>
          <w:szCs w:val="20"/>
          <w:lang w:val="el-GR"/>
        </w:rPr>
        <w:t>Δίκτυα μεταφορών, επικοινωνίας, ή πληροφορίας,</w:t>
      </w:r>
    </w:p>
    <w:p w14:paraId="253FE522" w14:textId="77777777" w:rsidR="00E3626D" w:rsidRPr="00E3626D" w:rsidRDefault="00E3626D" w:rsidP="002361F8">
      <w:pPr>
        <w:numPr>
          <w:ilvl w:val="0"/>
          <w:numId w:val="19"/>
        </w:numPr>
        <w:tabs>
          <w:tab w:val="clear" w:pos="360"/>
          <w:tab w:val="num" w:pos="720"/>
        </w:tabs>
        <w:spacing w:before="360" w:after="120"/>
        <w:jc w:val="both"/>
        <w:rPr>
          <w:lang w:val="el-GR"/>
        </w:rPr>
      </w:pPr>
      <w:r w:rsidRPr="00E3626D">
        <w:rPr>
          <w:rFonts w:ascii="Arial" w:hAnsi="Arial" w:cs="Arial"/>
          <w:sz w:val="20"/>
          <w:szCs w:val="20"/>
          <w:lang w:val="el-GR"/>
        </w:rPr>
        <w:t xml:space="preserve">Τεχνουργημένες περιπτώσεις όπως ο πλήρης γράφος στην περίπτωση του </w:t>
      </w:r>
      <w:r w:rsidRPr="00E3626D">
        <w:rPr>
          <w:rFonts w:ascii="Arial" w:hAnsi="Arial" w:cs="Arial"/>
          <w:sz w:val="20"/>
          <w:szCs w:val="20"/>
        </w:rPr>
        <w:t>TSP</w:t>
      </w:r>
      <w:r w:rsidRPr="00E3626D">
        <w:rPr>
          <w:rFonts w:ascii="Arial" w:hAnsi="Arial" w:cs="Arial"/>
          <w:sz w:val="20"/>
          <w:szCs w:val="20"/>
          <w:lang w:val="el-GR"/>
        </w:rPr>
        <w:t>.</w:t>
      </w:r>
    </w:p>
    <w:p w14:paraId="1F45FF87" w14:textId="77777777" w:rsidR="00E3626D" w:rsidRPr="00E3626D" w:rsidRDefault="00E3626D" w:rsidP="00CC4F58">
      <w:pPr>
        <w:pStyle w:val="NormalWeb"/>
        <w:spacing w:before="0" w:beforeAutospacing="0" w:after="60" w:afterAutospacing="0" w:line="360" w:lineRule="auto"/>
        <w:jc w:val="both"/>
        <w:rPr>
          <w:rFonts w:ascii="Arial" w:hAnsi="Arial" w:cs="Arial"/>
          <w:color w:val="000000"/>
          <w:sz w:val="20"/>
          <w:szCs w:val="20"/>
          <w:lang w:val="el-GR"/>
        </w:rPr>
      </w:pPr>
      <w:r w:rsidRPr="00E3626D">
        <w:rPr>
          <w:rFonts w:ascii="Arial" w:hAnsi="Arial" w:cs="Arial"/>
          <w:color w:val="000000"/>
          <w:sz w:val="20"/>
          <w:szCs w:val="20"/>
          <w:lang w:val="el-GR"/>
        </w:rPr>
        <w:t>Αυτές οι δομές περιγράφονται με γράφους, οι οποίοι είναι μη ευκλείδειες, ανομοιογενείς, γεωμετρίες. Ο αριθμός και η τοπολογία των γειτόνων κάθε κόμβου διαφέρει, καθιστώντας την απευθείας εφαρμογή της συνέλιξης μέσω σταθερής μάσκας ανέφικτη. Για να γίνει πιο κατανοητό ας προσπαθήσουμε να ορίσουμε την ‘</w:t>
      </w:r>
      <w:r w:rsidRPr="00E3626D">
        <w:rPr>
          <w:rFonts w:ascii="Arial" w:hAnsi="Arial" w:cs="Arial"/>
          <w:b/>
          <w:color w:val="000000"/>
          <w:sz w:val="20"/>
          <w:szCs w:val="20"/>
          <w:lang w:val="el-GR"/>
        </w:rPr>
        <w:t xml:space="preserve">γειτονία’ </w:t>
      </w:r>
      <w:r w:rsidRPr="00E3626D">
        <w:rPr>
          <w:rFonts w:ascii="Arial" w:hAnsi="Arial" w:cs="Arial"/>
          <w:color w:val="000000"/>
          <w:sz w:val="20"/>
          <w:szCs w:val="20"/>
          <w:lang w:val="el-GR"/>
        </w:rPr>
        <w:t>σε μια εικόνα και σε ένα γράφο.</w:t>
      </w:r>
    </w:p>
    <w:p w14:paraId="5B689E08" w14:textId="77777777" w:rsidR="00E3626D" w:rsidRDefault="00E3626D" w:rsidP="00CC4F58">
      <w:pPr>
        <w:pStyle w:val="NormalWeb"/>
        <w:spacing w:before="0" w:beforeAutospacing="0" w:afterLines="60" w:after="144" w:afterAutospacing="0"/>
        <w:jc w:val="both"/>
        <w:rPr>
          <w:rFonts w:ascii="Arial" w:hAnsi="Arial" w:cs="Arial"/>
          <w:color w:val="000000"/>
          <w:sz w:val="20"/>
          <w:szCs w:val="20"/>
          <w:lang w:val="el-GR"/>
        </w:rPr>
      </w:pPr>
      <w:r w:rsidRPr="00E3626D">
        <w:rPr>
          <w:rFonts w:ascii="Arial" w:hAnsi="Arial" w:cs="Arial"/>
          <w:color w:val="000000"/>
          <w:sz w:val="20"/>
          <w:szCs w:val="20"/>
          <w:lang w:val="el-GR"/>
        </w:rPr>
        <w:lastRenderedPageBreak/>
        <w:t xml:space="preserve">Σε έναν δισδιάστατο πίνακα εικόνας, κάθε </w:t>
      </w:r>
      <w:r w:rsidRPr="00E3626D">
        <w:rPr>
          <w:rFonts w:ascii="Arial" w:hAnsi="Arial" w:cs="Arial"/>
          <w:color w:val="000000"/>
          <w:sz w:val="20"/>
          <w:szCs w:val="20"/>
        </w:rPr>
        <w:t>pixel</w:t>
      </w:r>
      <w:r w:rsidRPr="00E3626D">
        <w:rPr>
          <w:rFonts w:ascii="Arial" w:hAnsi="Arial" w:cs="Arial"/>
          <w:color w:val="000000"/>
          <w:sz w:val="20"/>
          <w:szCs w:val="20"/>
          <w:lang w:val="el-GR"/>
        </w:rPr>
        <w:t xml:space="preserve"> έχει σταθερούς γείτονες (π.χ. 8 σε 3×3 πυρήνα(</w:t>
      </w:r>
      <w:r w:rsidRPr="00E3626D">
        <w:rPr>
          <w:rFonts w:ascii="Arial" w:hAnsi="Arial" w:cs="Arial"/>
          <w:color w:val="000000"/>
          <w:sz w:val="20"/>
          <w:szCs w:val="20"/>
        </w:rPr>
        <w:t>kernel</w:t>
      </w:r>
      <w:r w:rsidRPr="00E3626D">
        <w:rPr>
          <w:rFonts w:ascii="Arial" w:hAnsi="Arial" w:cs="Arial"/>
          <w:color w:val="000000"/>
          <w:sz w:val="20"/>
          <w:szCs w:val="20"/>
          <w:lang w:val="el-GR"/>
        </w:rPr>
        <w:t xml:space="preserve">)). Σε έναν γράφο, κάθε κόμβος </w:t>
      </w:r>
      <w:r w:rsidRPr="00E3626D">
        <w:rPr>
          <w:rFonts w:ascii="Arial" w:hAnsi="Arial" w:cs="Arial"/>
          <w:color w:val="000000"/>
          <w:sz w:val="20"/>
          <w:szCs w:val="20"/>
        </w:rPr>
        <w:t>u</w:t>
      </w:r>
      <w:r w:rsidRPr="00E3626D">
        <w:rPr>
          <w:rFonts w:ascii="Arial" w:hAnsi="Arial" w:cs="Arial"/>
          <w:color w:val="000000"/>
          <w:sz w:val="20"/>
          <w:szCs w:val="20"/>
          <w:lang w:val="el-GR"/>
        </w:rPr>
        <w:t xml:space="preserve"> έχει γείτονες </w:t>
      </w:r>
      <m:oMath>
        <m:r>
          <w:rPr>
            <w:rFonts w:ascii="Cambria Math" w:hAnsi="Cambria Math" w:cs="Arial"/>
            <w:color w:val="000000"/>
            <w:sz w:val="20"/>
            <w:szCs w:val="20"/>
            <w:lang w:val="el-GR"/>
          </w:rPr>
          <m:t>N</m:t>
        </m:r>
        <m:d>
          <m:dPr>
            <m:ctrlPr>
              <w:rPr>
                <w:rFonts w:ascii="Cambria Math" w:hAnsi="Cambria Math" w:cs="Arial"/>
                <w:i/>
                <w:color w:val="000000"/>
                <w:sz w:val="20"/>
                <w:szCs w:val="20"/>
                <w:lang w:val="el-GR"/>
              </w:rPr>
            </m:ctrlPr>
          </m:dPr>
          <m:e>
            <m:r>
              <w:rPr>
                <w:rFonts w:ascii="Cambria Math" w:hAnsi="Cambria Math" w:cs="Arial"/>
                <w:color w:val="000000"/>
                <w:sz w:val="20"/>
                <w:szCs w:val="20"/>
                <w:lang w:val="el-GR"/>
              </w:rPr>
              <m:t>u</m:t>
            </m:r>
          </m:e>
        </m:d>
      </m:oMath>
      <w:r w:rsidRPr="00E3626D">
        <w:rPr>
          <w:rFonts w:ascii="Arial" w:hAnsi="Arial" w:cs="Arial"/>
          <w:color w:val="000000"/>
          <w:sz w:val="20"/>
          <w:szCs w:val="20"/>
          <w:lang w:val="el-GR"/>
        </w:rPr>
        <w:t xml:space="preserve"> με μη σταθερό πλήθος και χωρίς συγκεκριμένη διάταξη. Επομένως:</w:t>
      </w:r>
    </w:p>
    <w:p w14:paraId="57837764" w14:textId="77777777" w:rsidR="00E3626D" w:rsidRPr="00E3626D" w:rsidRDefault="00E3626D" w:rsidP="002361F8">
      <w:pPr>
        <w:pStyle w:val="NormalWeb"/>
        <w:numPr>
          <w:ilvl w:val="0"/>
          <w:numId w:val="20"/>
        </w:numPr>
        <w:spacing w:before="0" w:beforeAutospacing="0" w:after="60" w:afterAutospacing="0"/>
        <w:jc w:val="both"/>
        <w:rPr>
          <w:rFonts w:ascii="Arial" w:hAnsi="Arial" w:cs="Arial"/>
          <w:color w:val="000000"/>
          <w:sz w:val="20"/>
          <w:szCs w:val="20"/>
          <w:lang w:val="el-GR"/>
        </w:rPr>
      </w:pPr>
      <w:r w:rsidRPr="00E3626D">
        <w:rPr>
          <w:rFonts w:ascii="Arial" w:hAnsi="Arial" w:cs="Arial"/>
          <w:color w:val="000000"/>
          <w:sz w:val="20"/>
          <w:szCs w:val="20"/>
          <w:lang w:val="el-GR"/>
        </w:rPr>
        <w:t>Δεν μπορούμε να εφαρμόσουμε πυρήνες συνέλιξης με σταθερή μάσκα.</w:t>
      </w:r>
    </w:p>
    <w:p w14:paraId="6988130A" w14:textId="77777777" w:rsidR="00E3626D" w:rsidRPr="00E3626D" w:rsidRDefault="00E3626D" w:rsidP="002361F8">
      <w:pPr>
        <w:pStyle w:val="NormalWeb"/>
        <w:numPr>
          <w:ilvl w:val="0"/>
          <w:numId w:val="20"/>
        </w:numPr>
        <w:spacing w:before="0" w:beforeAutospacing="0" w:after="60" w:afterAutospacing="0"/>
        <w:jc w:val="both"/>
        <w:rPr>
          <w:rFonts w:ascii="Arial" w:hAnsi="Arial" w:cs="Arial"/>
          <w:color w:val="000000"/>
          <w:sz w:val="20"/>
          <w:szCs w:val="20"/>
          <w:lang w:val="el-GR"/>
        </w:rPr>
      </w:pPr>
      <w:r w:rsidRPr="00E3626D">
        <w:rPr>
          <w:rFonts w:ascii="Arial" w:hAnsi="Arial" w:cs="Arial"/>
          <w:color w:val="000000"/>
          <w:sz w:val="20"/>
          <w:szCs w:val="20"/>
          <w:lang w:val="el-GR"/>
        </w:rPr>
        <w:t xml:space="preserve">Δεν υπάρχει έννοια "γειτονικού </w:t>
      </w:r>
      <w:r w:rsidRPr="00E3626D">
        <w:rPr>
          <w:rFonts w:ascii="Arial" w:hAnsi="Arial" w:cs="Arial"/>
          <w:color w:val="000000"/>
          <w:sz w:val="20"/>
          <w:szCs w:val="20"/>
        </w:rPr>
        <w:t>pixel</w:t>
      </w:r>
      <w:r w:rsidRPr="00E3626D">
        <w:rPr>
          <w:rFonts w:ascii="Arial" w:hAnsi="Arial" w:cs="Arial"/>
          <w:color w:val="000000"/>
          <w:sz w:val="20"/>
          <w:szCs w:val="20"/>
          <w:lang w:val="el-GR"/>
        </w:rPr>
        <w:t xml:space="preserve"> προς τα πάνω ή κάτω".</w:t>
      </w:r>
    </w:p>
    <w:p w14:paraId="244F4D10" w14:textId="77777777" w:rsidR="00E3626D" w:rsidRPr="00E3626D" w:rsidRDefault="00E3626D" w:rsidP="002361F8">
      <w:pPr>
        <w:pStyle w:val="NormalWeb"/>
        <w:numPr>
          <w:ilvl w:val="0"/>
          <w:numId w:val="20"/>
        </w:numPr>
        <w:spacing w:before="0" w:beforeAutospacing="0" w:after="60" w:afterAutospacing="0"/>
        <w:jc w:val="both"/>
        <w:rPr>
          <w:rFonts w:ascii="Arial" w:hAnsi="Arial" w:cs="Arial"/>
          <w:color w:val="000000"/>
          <w:sz w:val="20"/>
          <w:szCs w:val="20"/>
          <w:lang w:val="el-GR"/>
        </w:rPr>
      </w:pPr>
      <w:r w:rsidRPr="00E3626D">
        <w:rPr>
          <w:rFonts w:ascii="Arial" w:hAnsi="Arial" w:cs="Arial"/>
          <w:color w:val="000000"/>
          <w:sz w:val="20"/>
          <w:szCs w:val="20"/>
          <w:lang w:val="el-GR"/>
        </w:rPr>
        <w:t>Η διάταξη των γειτόνων είναι ασύμμετρη και αταξινόμητη.</w:t>
      </w:r>
    </w:p>
    <w:p w14:paraId="114C1DE8" w14:textId="77777777" w:rsidR="00E3626D" w:rsidRPr="00E3626D" w:rsidRDefault="00E3626D" w:rsidP="00CC4F58">
      <w:pPr>
        <w:pStyle w:val="NormalWeb"/>
        <w:spacing w:before="0" w:beforeAutospacing="0" w:after="60" w:afterAutospacing="0"/>
        <w:jc w:val="both"/>
        <w:rPr>
          <w:rFonts w:ascii="Arial" w:hAnsi="Arial" w:cs="Arial"/>
          <w:color w:val="000000"/>
          <w:sz w:val="20"/>
          <w:szCs w:val="20"/>
          <w:lang w:val="el-GR"/>
        </w:rPr>
      </w:pPr>
      <w:r w:rsidRPr="00E3626D">
        <w:rPr>
          <w:rFonts w:ascii="Arial" w:hAnsi="Arial" w:cs="Arial"/>
          <w:color w:val="000000"/>
          <w:sz w:val="20"/>
          <w:szCs w:val="20"/>
          <w:lang w:val="el-GR"/>
        </w:rPr>
        <w:t>Αυτό οδηγεί στην ανάγκη για νέα, γενικευμένη έννοια συνέλιξης.</w:t>
      </w:r>
    </w:p>
    <w:p w14:paraId="3023FE83" w14:textId="77777777" w:rsidR="00E3626D" w:rsidRDefault="00E3626D" w:rsidP="00E3626D">
      <w:pPr>
        <w:spacing w:before="360" w:after="120"/>
        <w:rPr>
          <w:rFonts w:ascii="Arial Black" w:hAnsi="Arial Black"/>
          <w:sz w:val="20"/>
          <w:szCs w:val="20"/>
          <w:lang w:val="el-GR"/>
        </w:rPr>
      </w:pPr>
      <w:r w:rsidRPr="00E3626D">
        <w:rPr>
          <w:rFonts w:ascii="Arial Black" w:hAnsi="Arial Black"/>
          <w:sz w:val="20"/>
          <w:szCs w:val="20"/>
          <w:lang w:val="el-GR"/>
        </w:rPr>
        <w:t>3.2.2 Συνέλιξη σε Μη Ευκλείδειες Δομές</w:t>
      </w:r>
    </w:p>
    <w:p w14:paraId="6FE7A807" w14:textId="77777777" w:rsidR="00E3626D" w:rsidRPr="00E3626D" w:rsidRDefault="00E3626D" w:rsidP="00CC4F58">
      <w:pPr>
        <w:spacing w:before="360" w:after="120"/>
        <w:jc w:val="both"/>
        <w:rPr>
          <w:rFonts w:ascii="Arial Black" w:hAnsi="Arial Black"/>
          <w:sz w:val="20"/>
          <w:szCs w:val="20"/>
          <w:lang w:val="el-GR"/>
        </w:rPr>
      </w:pPr>
      <w:r w:rsidRPr="00E3626D">
        <w:rPr>
          <w:rFonts w:ascii="Arial" w:hAnsi="Arial" w:cs="Arial"/>
          <w:sz w:val="20"/>
          <w:szCs w:val="20"/>
          <w:lang w:val="el-GR"/>
        </w:rPr>
        <w:t>Η συνέλιξη σε γράφους παύει πλέον να ορίζεται ως σταθερή γραμμική πράξη μιας μάσκας σε δεδομένα πλέγματος, αλλά να αποτελεί μια αλγεβρική διαδικασία συσσώρευσης πληροφορίας από την γειτονία κάθε κόμβου. Ο βασικός στόχος παραμένει ο ίδιος.</w:t>
      </w:r>
      <w:r w:rsidR="00CB569C" w:rsidRPr="00CB569C">
        <w:rPr>
          <w:rFonts w:ascii="Arial" w:hAnsi="Arial" w:cs="Arial"/>
          <w:sz w:val="20"/>
          <w:szCs w:val="20"/>
          <w:lang w:val="el-GR"/>
        </w:rPr>
        <w:t xml:space="preserve"> </w:t>
      </w:r>
      <w:r w:rsidRPr="00E3626D">
        <w:rPr>
          <w:rFonts w:ascii="Arial" w:hAnsi="Arial" w:cs="Arial"/>
          <w:sz w:val="20"/>
          <w:szCs w:val="20"/>
          <w:lang w:val="el-GR"/>
        </w:rPr>
        <w:t>Να κατασκευάσουμε πλούσιες, πολυεπίπεδες αναπαραστάσεις των κόμβων και των ακμών (</w:t>
      </w:r>
      <w:r w:rsidRPr="00E3626D">
        <w:rPr>
          <w:rFonts w:ascii="Arial" w:hAnsi="Arial" w:cs="Arial"/>
          <w:sz w:val="20"/>
          <w:szCs w:val="20"/>
        </w:rPr>
        <w:t>embeddings</w:t>
      </w:r>
      <w:r w:rsidRPr="00E3626D">
        <w:rPr>
          <w:rFonts w:ascii="Arial" w:hAnsi="Arial" w:cs="Arial"/>
          <w:sz w:val="20"/>
          <w:szCs w:val="20"/>
          <w:lang w:val="el-GR"/>
        </w:rPr>
        <w:t>), ενσωματώνοντας την δομή και τα χαρακτηριστικά των γειτόνων τους.</w:t>
      </w:r>
    </w:p>
    <w:p w14:paraId="2525F67A" w14:textId="77777777" w:rsidR="00E3626D" w:rsidRDefault="00E3626D" w:rsidP="00CC4F58">
      <w:pPr>
        <w:spacing w:afterLines="60" w:after="144"/>
        <w:jc w:val="both"/>
        <w:rPr>
          <w:rFonts w:ascii="Arial" w:hAnsi="Arial" w:cs="Arial"/>
          <w:sz w:val="20"/>
          <w:szCs w:val="20"/>
          <w:lang w:val="el-GR"/>
        </w:rPr>
      </w:pPr>
      <w:r w:rsidRPr="00E3626D">
        <w:rPr>
          <w:rFonts w:ascii="Arial" w:hAnsi="Arial" w:cs="Arial"/>
          <w:sz w:val="20"/>
          <w:szCs w:val="20"/>
          <w:lang w:val="el-GR"/>
        </w:rPr>
        <w:t xml:space="preserve">Αυτό επιτυγχάνεται με την </w:t>
      </w:r>
      <w:r w:rsidRPr="00E3626D">
        <w:rPr>
          <w:rFonts w:ascii="Arial" w:hAnsi="Arial" w:cs="Arial"/>
          <w:b/>
          <w:sz w:val="20"/>
          <w:szCs w:val="20"/>
          <w:lang w:val="el-GR"/>
        </w:rPr>
        <w:t>μηχανική διάδοση μηνυμάτων(</w:t>
      </w:r>
      <w:r w:rsidRPr="00E3626D">
        <w:rPr>
          <w:rFonts w:ascii="Arial" w:hAnsi="Arial" w:cs="Arial"/>
          <w:b/>
          <w:sz w:val="20"/>
          <w:szCs w:val="20"/>
        </w:rPr>
        <w:t>message</w:t>
      </w:r>
      <w:r w:rsidRPr="00E3626D">
        <w:rPr>
          <w:rFonts w:ascii="Arial" w:hAnsi="Arial" w:cs="Arial"/>
          <w:b/>
          <w:sz w:val="20"/>
          <w:szCs w:val="20"/>
          <w:lang w:val="el-GR"/>
        </w:rPr>
        <w:t xml:space="preserve"> </w:t>
      </w:r>
      <w:r w:rsidRPr="00E3626D">
        <w:rPr>
          <w:rFonts w:ascii="Arial" w:hAnsi="Arial" w:cs="Arial"/>
          <w:b/>
          <w:sz w:val="20"/>
          <w:szCs w:val="20"/>
        </w:rPr>
        <w:t>passing</w:t>
      </w:r>
      <w:r w:rsidRPr="00E3626D">
        <w:rPr>
          <w:rFonts w:ascii="Arial" w:hAnsi="Arial" w:cs="Arial"/>
          <w:b/>
          <w:sz w:val="20"/>
          <w:szCs w:val="20"/>
          <w:lang w:val="el-GR"/>
        </w:rPr>
        <w:t>)</w:t>
      </w:r>
      <w:r w:rsidRPr="00E3626D">
        <w:rPr>
          <w:rFonts w:ascii="Arial" w:hAnsi="Arial" w:cs="Arial"/>
          <w:sz w:val="20"/>
          <w:szCs w:val="20"/>
          <w:lang w:val="el-GR"/>
        </w:rPr>
        <w:t xml:space="preserve">, που στην ουσία, κάθε κόμβος συλλέγει πληροφορία από την γειτονιά του, την ενσωματώνει στην αναπαράστασή του και τη μεταδίδει ξανά στους γείτονές του σε επόμενο επίπεδο. Σε κάθε επίπεδο </w:t>
      </w:r>
      <w:r w:rsidRPr="00E3626D">
        <w:rPr>
          <w:rFonts w:ascii="Arial" w:hAnsi="Arial" w:cs="Arial"/>
          <w:b/>
          <w:bCs/>
          <w:sz w:val="20"/>
          <w:szCs w:val="20"/>
          <w:lang w:val="el-GR"/>
        </w:rPr>
        <w:t>ℓ</w:t>
      </w:r>
      <w:r w:rsidRPr="00E3626D">
        <w:rPr>
          <w:rFonts w:ascii="Arial" w:hAnsi="Arial" w:cs="Arial"/>
          <w:sz w:val="20"/>
          <w:szCs w:val="20"/>
          <w:lang w:val="el-GR"/>
        </w:rPr>
        <w:t xml:space="preserve"> του δικτύου, ο στόχος είναι να υπολογιστεί μια νέα αναπαράσταση (</w:t>
      </w:r>
      <w:r w:rsidRPr="00E3626D">
        <w:rPr>
          <w:rFonts w:ascii="Arial" w:hAnsi="Arial" w:cs="Arial"/>
          <w:sz w:val="20"/>
          <w:szCs w:val="20"/>
        </w:rPr>
        <w:t>embedding</w:t>
      </w:r>
      <w:r w:rsidRPr="00E3626D">
        <w:rPr>
          <w:rFonts w:ascii="Arial" w:hAnsi="Arial" w:cs="Arial"/>
          <w:sz w:val="20"/>
          <w:szCs w:val="20"/>
          <w:lang w:val="el-GR"/>
        </w:rPr>
        <w:t xml:space="preserve">) για κάθε κόμβο </w:t>
      </w:r>
      <w:r w:rsidRPr="00E3626D">
        <w:rPr>
          <w:rFonts w:ascii="Arial" w:hAnsi="Arial" w:cs="Arial"/>
          <w:b/>
          <w:bCs/>
          <w:sz w:val="20"/>
          <w:szCs w:val="20"/>
        </w:rPr>
        <w:t>v</w:t>
      </w:r>
      <w:r w:rsidRPr="00E3626D">
        <w:rPr>
          <w:rFonts w:ascii="Arial" w:hAnsi="Arial" w:cs="Arial"/>
          <w:sz w:val="20"/>
          <w:szCs w:val="20"/>
          <w:lang w:val="el-GR"/>
        </w:rPr>
        <w:t>, η οποία εξαρτάται:</w:t>
      </w:r>
    </w:p>
    <w:p w14:paraId="3C6D6962" w14:textId="77777777" w:rsidR="00152398" w:rsidRPr="00152398" w:rsidRDefault="00152398" w:rsidP="002361F8">
      <w:pPr>
        <w:numPr>
          <w:ilvl w:val="0"/>
          <w:numId w:val="21"/>
        </w:numPr>
        <w:tabs>
          <w:tab w:val="clear" w:pos="360"/>
          <w:tab w:val="num" w:pos="720"/>
        </w:tabs>
        <w:spacing w:after="60"/>
        <w:jc w:val="both"/>
        <w:rPr>
          <w:rFonts w:ascii="Arial" w:hAnsi="Arial" w:cs="Arial"/>
          <w:sz w:val="20"/>
          <w:szCs w:val="20"/>
          <w:lang w:val="el-GR"/>
        </w:rPr>
      </w:pPr>
      <w:r w:rsidRPr="00152398">
        <w:rPr>
          <w:rFonts w:ascii="Arial" w:hAnsi="Arial" w:cs="Arial"/>
          <w:sz w:val="20"/>
          <w:szCs w:val="20"/>
          <w:lang w:val="el-GR"/>
        </w:rPr>
        <w:t xml:space="preserve">από την τρέχουσα αναπαράσταση του κόμβου </w:t>
      </w:r>
      <w:r w:rsidRPr="00152398">
        <w:rPr>
          <w:rFonts w:ascii="Arial" w:hAnsi="Arial" w:cs="Arial"/>
          <w:sz w:val="20"/>
          <w:szCs w:val="20"/>
        </w:rPr>
        <w:t>v</w:t>
      </w:r>
      <w:r w:rsidRPr="00152398">
        <w:rPr>
          <w:rFonts w:ascii="Arial" w:hAnsi="Arial" w:cs="Arial"/>
          <w:sz w:val="20"/>
          <w:szCs w:val="20"/>
          <w:lang w:val="el-GR"/>
        </w:rPr>
        <w:t>,</w:t>
      </w:r>
    </w:p>
    <w:p w14:paraId="4C709DE2" w14:textId="77777777" w:rsidR="00152398" w:rsidRPr="00152398" w:rsidRDefault="00152398" w:rsidP="002361F8">
      <w:pPr>
        <w:numPr>
          <w:ilvl w:val="0"/>
          <w:numId w:val="21"/>
        </w:numPr>
        <w:tabs>
          <w:tab w:val="clear" w:pos="360"/>
          <w:tab w:val="num" w:pos="720"/>
        </w:tabs>
        <w:spacing w:after="60"/>
        <w:jc w:val="both"/>
        <w:rPr>
          <w:rFonts w:ascii="Arial" w:hAnsi="Arial" w:cs="Arial"/>
          <w:sz w:val="20"/>
          <w:szCs w:val="20"/>
          <w:lang w:val="el-GR"/>
        </w:rPr>
      </w:pPr>
      <w:r w:rsidRPr="00152398">
        <w:rPr>
          <w:rFonts w:ascii="Arial" w:hAnsi="Arial" w:cs="Arial"/>
          <w:sz w:val="20"/>
          <w:szCs w:val="20"/>
          <w:lang w:val="el-GR"/>
        </w:rPr>
        <w:t xml:space="preserve">από τις αναπαραστάσεις των γειτόνων του </w:t>
      </w:r>
      <w:r w:rsidRPr="00152398">
        <w:rPr>
          <w:rFonts w:ascii="Arial" w:hAnsi="Arial" w:cs="Arial"/>
          <w:sz w:val="20"/>
          <w:szCs w:val="20"/>
        </w:rPr>
        <w:t>u</w:t>
      </w:r>
      <w:r w:rsidRPr="00152398">
        <w:rPr>
          <w:rFonts w:ascii="Arial" w:hAnsi="Arial" w:cs="Arial"/>
          <w:sz w:val="20"/>
          <w:szCs w:val="20"/>
          <w:lang w:val="el-GR"/>
        </w:rPr>
        <w:t xml:space="preserve"> </w:t>
      </w:r>
      <w:r w:rsidRPr="00152398">
        <w:rPr>
          <w:rFonts w:ascii="Cambria Math" w:hAnsi="Cambria Math" w:cs="Cambria Math"/>
          <w:sz w:val="20"/>
          <w:szCs w:val="20"/>
          <w:lang w:val="el-GR"/>
        </w:rPr>
        <w:t>∈</w:t>
      </w:r>
      <w:r w:rsidRPr="00152398">
        <w:rPr>
          <w:rFonts w:ascii="Arial" w:hAnsi="Arial" w:cs="Arial"/>
          <w:sz w:val="20"/>
          <w:szCs w:val="20"/>
          <w:lang w:val="el-GR"/>
        </w:rPr>
        <w:t xml:space="preserve"> </w:t>
      </w:r>
      <w:r w:rsidRPr="00152398">
        <w:rPr>
          <w:rFonts w:ascii="Arial" w:hAnsi="Arial" w:cs="Arial"/>
          <w:sz w:val="20"/>
          <w:szCs w:val="20"/>
        </w:rPr>
        <w:t>N</w:t>
      </w:r>
      <w:r w:rsidRPr="00152398">
        <w:rPr>
          <w:rFonts w:ascii="Arial" w:hAnsi="Arial" w:cs="Arial"/>
          <w:sz w:val="20"/>
          <w:szCs w:val="20"/>
          <w:lang w:val="el-GR"/>
        </w:rPr>
        <w:t>(</w:t>
      </w:r>
      <w:r w:rsidRPr="00152398">
        <w:rPr>
          <w:rFonts w:ascii="Arial" w:hAnsi="Arial" w:cs="Arial"/>
          <w:sz w:val="20"/>
          <w:szCs w:val="20"/>
        </w:rPr>
        <w:t>v</w:t>
      </w:r>
      <w:r w:rsidRPr="00152398">
        <w:rPr>
          <w:rFonts w:ascii="Arial" w:hAnsi="Arial" w:cs="Arial"/>
          <w:sz w:val="20"/>
          <w:szCs w:val="20"/>
          <w:lang w:val="el-GR"/>
        </w:rPr>
        <w:t>),</w:t>
      </w:r>
    </w:p>
    <w:p w14:paraId="1765B34E" w14:textId="77777777" w:rsidR="00152398" w:rsidRPr="00152398" w:rsidRDefault="00152398" w:rsidP="002361F8">
      <w:pPr>
        <w:numPr>
          <w:ilvl w:val="0"/>
          <w:numId w:val="21"/>
        </w:numPr>
        <w:tabs>
          <w:tab w:val="clear" w:pos="360"/>
          <w:tab w:val="num" w:pos="720"/>
        </w:tabs>
        <w:spacing w:after="60"/>
        <w:jc w:val="both"/>
        <w:rPr>
          <w:rFonts w:ascii="Arial" w:hAnsi="Arial" w:cs="Arial"/>
          <w:b/>
          <w:bCs/>
          <w:sz w:val="20"/>
          <w:szCs w:val="20"/>
          <w:lang w:val="el-GR"/>
        </w:rPr>
      </w:pPr>
      <w:r w:rsidRPr="00152398">
        <w:rPr>
          <w:rFonts w:ascii="Arial" w:hAnsi="Arial" w:cs="Arial"/>
          <w:sz w:val="20"/>
          <w:szCs w:val="20"/>
          <w:lang w:val="el-GR"/>
        </w:rPr>
        <w:t>και από πιθανές πληροφορίες που φέρουν οι ακμές (</w:t>
      </w:r>
      <w:r w:rsidRPr="00152398">
        <w:rPr>
          <w:rFonts w:ascii="Arial" w:hAnsi="Arial" w:cs="Arial"/>
          <w:sz w:val="20"/>
          <w:szCs w:val="20"/>
        </w:rPr>
        <w:t>features</w:t>
      </w:r>
      <w:r w:rsidRPr="00152398">
        <w:rPr>
          <w:rFonts w:ascii="Arial" w:hAnsi="Arial" w:cs="Arial"/>
          <w:b/>
          <w:bCs/>
          <w:sz w:val="20"/>
          <w:szCs w:val="20"/>
          <w:lang w:val="el-GR"/>
        </w:rPr>
        <w:t xml:space="preserve">) </w:t>
      </w:r>
      <w:r w:rsidRPr="00152398">
        <w:rPr>
          <w:rFonts w:ascii="Arial" w:hAnsi="Arial" w:cs="Arial"/>
          <w:sz w:val="20"/>
          <w:szCs w:val="20"/>
        </w:rPr>
        <w:t>eᵤᵥ</w:t>
      </w:r>
      <w:r w:rsidRPr="00152398">
        <w:rPr>
          <w:rFonts w:ascii="Arial" w:hAnsi="Arial" w:cs="Arial"/>
          <w:sz w:val="20"/>
          <w:szCs w:val="20"/>
          <w:lang w:val="el-GR"/>
        </w:rPr>
        <w:t>.</w:t>
      </w:r>
    </w:p>
    <w:p w14:paraId="339C86C3" w14:textId="77777777" w:rsidR="00152398" w:rsidRPr="00152398" w:rsidRDefault="00152398" w:rsidP="00CC4F58">
      <w:pPr>
        <w:spacing w:after="300"/>
        <w:jc w:val="both"/>
        <w:rPr>
          <w:rFonts w:ascii="Arial" w:hAnsi="Arial" w:cs="Arial"/>
          <w:sz w:val="20"/>
          <w:szCs w:val="20"/>
          <w:lang w:val="el-GR"/>
        </w:rPr>
      </w:pPr>
      <w:r w:rsidRPr="00152398">
        <w:rPr>
          <w:rFonts w:ascii="Arial" w:hAnsi="Arial" w:cs="Arial"/>
          <w:sz w:val="20"/>
          <w:szCs w:val="20"/>
          <w:lang w:val="el-GR"/>
        </w:rPr>
        <w:t xml:space="preserve">Η διαδικασία αυτή είναι </w:t>
      </w:r>
      <w:r w:rsidRPr="00152398">
        <w:rPr>
          <w:rFonts w:ascii="Arial" w:hAnsi="Arial" w:cs="Arial"/>
          <w:b/>
          <w:bCs/>
          <w:sz w:val="20"/>
          <w:szCs w:val="20"/>
          <w:lang w:val="el-GR"/>
        </w:rPr>
        <w:t>α</w:t>
      </w:r>
      <w:r w:rsidRPr="00152398">
        <w:rPr>
          <w:rFonts w:ascii="Arial" w:hAnsi="Arial" w:cs="Arial"/>
          <w:sz w:val="20"/>
          <w:szCs w:val="20"/>
          <w:lang w:val="el-GR"/>
        </w:rPr>
        <w:t xml:space="preserve">ναδρομική: οι αναπαραστάσεις του επιπέδου </w:t>
      </w:r>
      <w:r w:rsidRPr="00152398">
        <w:rPr>
          <w:rFonts w:ascii="Arial" w:hAnsi="Arial" w:cs="Arial"/>
          <w:b/>
          <w:bCs/>
          <w:sz w:val="20"/>
          <w:szCs w:val="20"/>
          <w:lang w:val="el-GR"/>
        </w:rPr>
        <w:t>ℓ</w:t>
      </w:r>
      <w:r w:rsidRPr="00152398">
        <w:rPr>
          <w:rFonts w:ascii="Arial" w:hAnsi="Arial" w:cs="Arial"/>
          <w:sz w:val="20"/>
          <w:szCs w:val="20"/>
          <w:lang w:val="el-GR"/>
        </w:rPr>
        <w:t xml:space="preserve"> χτίζονται με βάση τις αναπαραστάσεις του επιπέδου ℓ−1. Ο γενικός μαθηματικός τύπος που περιγράφει την ενημέρωση των αναπαραστάσεων των κορυφών σε γράφους είναι:</w:t>
      </w:r>
    </w:p>
    <w:p w14:paraId="16EAAF00" w14:textId="77777777" w:rsidR="00954594" w:rsidRPr="00954594" w:rsidRDefault="00000000" w:rsidP="00CC4F58">
      <w:pPr>
        <w:pStyle w:val="NormalWeb"/>
        <w:spacing w:line="360" w:lineRule="auto"/>
        <w:jc w:val="both"/>
        <w:rPr>
          <w:iCs/>
          <w:color w:val="000000"/>
          <w:sz w:val="28"/>
          <w:szCs w:val="28"/>
          <w:lang w:val="el-GR"/>
        </w:rPr>
      </w:pPr>
      <m:oMathPara>
        <m:oMathParaPr>
          <m:jc m:val="left"/>
        </m:oMathParaPr>
        <m:oMath>
          <m:sSubSup>
            <m:sSubSupPr>
              <m:ctrlPr>
                <w:rPr>
                  <w:rFonts w:ascii="Cambria Math" w:hAnsi="Cambria Math"/>
                  <w:iCs/>
                  <w:color w:val="000000"/>
                  <w:sz w:val="28"/>
                  <w:szCs w:val="28"/>
                  <w:lang w:val="el-GR"/>
                </w:rPr>
              </m:ctrlPr>
            </m:sSubSupPr>
            <m:e>
              <m:r>
                <m:rPr>
                  <m:sty m:val="p"/>
                </m:rPr>
                <w:rPr>
                  <w:rFonts w:ascii="Cambria Math" w:hAnsi="Cambria Math"/>
                  <w:color w:val="000000"/>
                  <w:sz w:val="28"/>
                  <w:szCs w:val="28"/>
                  <w:lang w:val="el-GR"/>
                </w:rPr>
                <m:t>h</m:t>
              </m:r>
            </m:e>
            <m:sub>
              <m:r>
                <m:rPr>
                  <m:sty m:val="p"/>
                </m:rPr>
                <w:rPr>
                  <w:rFonts w:ascii="Cambria Math" w:hAnsi="Cambria Math"/>
                  <w:color w:val="000000"/>
                  <w:sz w:val="28"/>
                  <w:szCs w:val="28"/>
                  <w:lang w:val="el-GR"/>
                </w:rPr>
                <m:t>u</m:t>
              </m:r>
            </m:sub>
            <m:sup>
              <m:r>
                <m:rPr>
                  <m:scr m:val="script"/>
                  <m:sty m:val="p"/>
                </m:rPr>
                <w:rPr>
                  <w:rFonts w:ascii="Cambria Math" w:hAnsi="Cambria Math"/>
                  <w:color w:val="000000"/>
                  <w:sz w:val="28"/>
                  <w:szCs w:val="28"/>
                  <w:lang w:val="el-GR"/>
                </w:rPr>
                <m:t>l</m:t>
              </m:r>
            </m:sup>
          </m:sSubSup>
          <m:r>
            <m:rPr>
              <m:sty m:val="p"/>
            </m:rPr>
            <w:rPr>
              <w:rFonts w:ascii="Cambria Math" w:hAnsi="Cambria Math"/>
              <w:color w:val="000000"/>
              <w:sz w:val="28"/>
              <w:szCs w:val="28"/>
              <w:lang w:val="el-GR"/>
            </w:rPr>
            <m:t>=</m:t>
          </m:r>
          <m:sSup>
            <m:sSupPr>
              <m:ctrlPr>
                <w:rPr>
                  <w:rFonts w:ascii="Cambria Math" w:hAnsi="Cambria Math"/>
                  <w:iCs/>
                  <w:color w:val="000000"/>
                  <w:sz w:val="28"/>
                  <w:szCs w:val="28"/>
                  <w:lang w:val="el-GR"/>
                </w:rPr>
              </m:ctrlPr>
            </m:sSupPr>
            <m:e>
              <m:r>
                <m:rPr>
                  <m:sty m:val="p"/>
                </m:rPr>
                <w:rPr>
                  <w:rFonts w:ascii="Cambria Math" w:hAnsi="Cambria Math"/>
                  <w:color w:val="000000"/>
                  <w:sz w:val="28"/>
                  <w:szCs w:val="28"/>
                  <w:lang w:val="el-GR"/>
                </w:rPr>
                <m:t>ψ</m:t>
              </m:r>
            </m:e>
            <m:sup>
              <m:r>
                <m:rPr>
                  <m:scr m:val="script"/>
                  <m:sty m:val="p"/>
                </m:rPr>
                <w:rPr>
                  <w:rFonts w:ascii="Cambria Math" w:hAnsi="Cambria Math"/>
                  <w:color w:val="000000"/>
                  <w:sz w:val="28"/>
                  <w:szCs w:val="28"/>
                  <w:lang w:val="el-GR"/>
                </w:rPr>
                <m:t>l</m:t>
              </m:r>
            </m:sup>
          </m:sSup>
          <m:d>
            <m:dPr>
              <m:ctrlPr>
                <w:rPr>
                  <w:rFonts w:ascii="Cambria Math" w:hAnsi="Cambria Math"/>
                  <w:iCs/>
                  <w:color w:val="000000"/>
                  <w:sz w:val="28"/>
                  <w:szCs w:val="28"/>
                  <w:lang w:val="el-GR"/>
                </w:rPr>
              </m:ctrlPr>
            </m:dPr>
            <m:e>
              <m:sSubSup>
                <m:sSubSupPr>
                  <m:ctrlPr>
                    <w:rPr>
                      <w:rFonts w:ascii="Cambria Math" w:hAnsi="Cambria Math"/>
                      <w:iCs/>
                      <w:color w:val="000000"/>
                      <w:sz w:val="28"/>
                      <w:szCs w:val="28"/>
                      <w:lang w:val="el-GR"/>
                    </w:rPr>
                  </m:ctrlPr>
                </m:sSubSupPr>
                <m:e>
                  <m:r>
                    <m:rPr>
                      <m:sty m:val="p"/>
                    </m:rPr>
                    <w:rPr>
                      <w:rFonts w:ascii="Cambria Math" w:hAnsi="Cambria Math"/>
                      <w:color w:val="000000"/>
                      <w:sz w:val="28"/>
                      <w:szCs w:val="28"/>
                      <w:lang w:val="el-GR"/>
                    </w:rPr>
                    <m:t xml:space="preserve"> h</m:t>
                  </m:r>
                </m:e>
                <m:sub>
                  <m:r>
                    <m:rPr>
                      <m:sty m:val="p"/>
                    </m:rPr>
                    <w:rPr>
                      <w:rFonts w:ascii="Cambria Math" w:hAnsi="Cambria Math"/>
                      <w:color w:val="000000"/>
                      <w:sz w:val="28"/>
                      <w:szCs w:val="28"/>
                      <w:lang w:val="el-GR"/>
                    </w:rPr>
                    <m:t>u</m:t>
                  </m:r>
                </m:sub>
                <m:sup>
                  <m:r>
                    <m:rPr>
                      <m:sty m:val="p"/>
                    </m:rPr>
                    <w:rPr>
                      <w:rFonts w:ascii="Cambria Math" w:hAnsi="Cambria Math"/>
                      <w:color w:val="000000"/>
                      <w:sz w:val="28"/>
                      <w:szCs w:val="28"/>
                      <w:lang w:val="el-GR"/>
                    </w:rPr>
                    <m:t>l-1</m:t>
                  </m:r>
                </m:sup>
              </m:sSubSup>
              <m:r>
                <m:rPr>
                  <m:sty m:val="p"/>
                </m:rPr>
                <w:rPr>
                  <w:rFonts w:ascii="Cambria Math" w:hAnsi="Cambria Math"/>
                  <w:color w:val="000000"/>
                  <w:sz w:val="28"/>
                  <w:szCs w:val="28"/>
                  <w:lang w:val="el-GR"/>
                </w:rPr>
                <m:t xml:space="preserve"> , AG</m:t>
              </m:r>
              <m:sSup>
                <m:sSupPr>
                  <m:ctrlPr>
                    <w:rPr>
                      <w:rFonts w:ascii="Cambria Math" w:hAnsi="Cambria Math"/>
                      <w:iCs/>
                      <w:color w:val="000000"/>
                      <w:sz w:val="28"/>
                      <w:szCs w:val="28"/>
                      <w:lang w:val="el-GR"/>
                    </w:rPr>
                  </m:ctrlPr>
                </m:sSupPr>
                <m:e>
                  <m:r>
                    <m:rPr>
                      <m:sty m:val="p"/>
                    </m:rPr>
                    <w:rPr>
                      <w:rFonts w:ascii="Cambria Math" w:hAnsi="Cambria Math"/>
                      <w:color w:val="000000"/>
                      <w:sz w:val="28"/>
                      <w:szCs w:val="28"/>
                      <w:lang w:val="el-GR"/>
                    </w:rPr>
                    <m:t>G</m:t>
                  </m:r>
                </m:e>
                <m:sup>
                  <m:r>
                    <m:rPr>
                      <m:scr m:val="script"/>
                      <m:sty m:val="p"/>
                    </m:rPr>
                    <w:rPr>
                      <w:rFonts w:ascii="Cambria Math" w:hAnsi="Cambria Math"/>
                      <w:color w:val="000000"/>
                      <w:sz w:val="28"/>
                      <w:szCs w:val="28"/>
                      <w:lang w:val="el-GR"/>
                    </w:rPr>
                    <m:t>l</m:t>
                  </m:r>
                </m:sup>
              </m:sSup>
              <m:r>
                <m:rPr>
                  <m:sty m:val="p"/>
                </m:rPr>
                <w:rPr>
                  <w:rFonts w:ascii="Cambria Math" w:hAnsi="Cambria Math"/>
                  <w:color w:val="000000"/>
                  <w:sz w:val="28"/>
                  <w:szCs w:val="28"/>
                  <w:lang w:val="el-GR"/>
                </w:rPr>
                <m:t xml:space="preserve"> </m:t>
              </m:r>
              <m:d>
                <m:dPr>
                  <m:endChr m:val="}"/>
                  <m:ctrlPr>
                    <w:rPr>
                      <w:rFonts w:ascii="Cambria Math" w:hAnsi="Cambria Math"/>
                      <w:iCs/>
                      <w:color w:val="000000"/>
                      <w:sz w:val="28"/>
                      <w:szCs w:val="28"/>
                      <w:lang w:val="el-GR"/>
                    </w:rPr>
                  </m:ctrlPr>
                </m:dPr>
                <m:e>
                  <m:r>
                    <m:rPr>
                      <m:sty m:val="p"/>
                    </m:rPr>
                    <w:rPr>
                      <w:rFonts w:ascii="Cambria Math" w:hAnsi="Cambria Math"/>
                      <w:color w:val="000000"/>
                      <w:sz w:val="28"/>
                      <w:szCs w:val="28"/>
                      <w:lang w:val="el-GR"/>
                    </w:rPr>
                    <m:t xml:space="preserve"> </m:t>
                  </m:r>
                  <m:d>
                    <m:dPr>
                      <m:begChr m:val="{"/>
                      <m:endChr m:val="|"/>
                      <m:ctrlPr>
                        <w:rPr>
                          <w:rFonts w:ascii="Cambria Math" w:hAnsi="Cambria Math"/>
                          <w:iCs/>
                          <w:color w:val="000000"/>
                          <w:sz w:val="28"/>
                          <w:szCs w:val="28"/>
                          <w:lang w:val="el-GR"/>
                        </w:rPr>
                      </m:ctrlPr>
                    </m:dPr>
                    <m:e>
                      <m:r>
                        <m:rPr>
                          <m:sty m:val="p"/>
                        </m:rPr>
                        <w:rPr>
                          <w:rFonts w:ascii="Cambria Math" w:hAnsi="Cambria Math"/>
                          <w:color w:val="000000"/>
                          <w:sz w:val="28"/>
                          <w:szCs w:val="28"/>
                          <w:lang w:val="el-GR"/>
                        </w:rPr>
                        <m:t xml:space="preserve"> </m:t>
                      </m:r>
                      <m:sSup>
                        <m:sSupPr>
                          <m:ctrlPr>
                            <w:rPr>
                              <w:rFonts w:ascii="Cambria Math" w:hAnsi="Cambria Math"/>
                              <w:iCs/>
                              <w:color w:val="000000"/>
                              <w:sz w:val="28"/>
                              <w:szCs w:val="28"/>
                              <w:lang w:val="el-GR"/>
                            </w:rPr>
                          </m:ctrlPr>
                        </m:sSupPr>
                        <m:e>
                          <m:r>
                            <m:rPr>
                              <m:sty m:val="p"/>
                            </m:rPr>
                            <w:rPr>
                              <w:rFonts w:ascii="Cambria Math" w:hAnsi="Cambria Math"/>
                              <w:color w:val="000000"/>
                              <w:sz w:val="28"/>
                              <w:szCs w:val="28"/>
                              <w:lang w:val="el-GR"/>
                            </w:rPr>
                            <m:t>φ</m:t>
                          </m:r>
                        </m:e>
                        <m:sup>
                          <m:r>
                            <m:rPr>
                              <m:scr m:val="script"/>
                              <m:sty m:val="p"/>
                            </m:rPr>
                            <w:rPr>
                              <w:rFonts w:ascii="Cambria Math" w:hAnsi="Cambria Math"/>
                              <w:color w:val="000000"/>
                              <w:sz w:val="28"/>
                              <w:szCs w:val="28"/>
                              <w:lang w:val="el-GR"/>
                            </w:rPr>
                            <m:t>l</m:t>
                          </m:r>
                        </m:sup>
                      </m:sSup>
                      <m:d>
                        <m:dPr>
                          <m:ctrlPr>
                            <w:rPr>
                              <w:rFonts w:ascii="Cambria Math" w:hAnsi="Cambria Math"/>
                              <w:iCs/>
                              <w:color w:val="000000"/>
                              <w:sz w:val="28"/>
                              <w:szCs w:val="28"/>
                              <w:lang w:val="el-GR"/>
                            </w:rPr>
                          </m:ctrlPr>
                        </m:dPr>
                        <m:e>
                          <m:sSubSup>
                            <m:sSubSupPr>
                              <m:ctrlPr>
                                <w:rPr>
                                  <w:rFonts w:ascii="Cambria Math" w:hAnsi="Cambria Math"/>
                                  <w:iCs/>
                                  <w:color w:val="000000"/>
                                  <w:sz w:val="28"/>
                                  <w:szCs w:val="28"/>
                                  <w:lang w:val="el-GR"/>
                                </w:rPr>
                              </m:ctrlPr>
                            </m:sSubSupPr>
                            <m:e>
                              <m:r>
                                <m:rPr>
                                  <m:sty m:val="p"/>
                                </m:rPr>
                                <w:rPr>
                                  <w:rFonts w:ascii="Cambria Math" w:hAnsi="Cambria Math"/>
                                  <w:color w:val="000000"/>
                                  <w:sz w:val="28"/>
                                  <w:szCs w:val="28"/>
                                  <w:lang w:val="el-GR"/>
                                </w:rPr>
                                <m:t xml:space="preserve"> h</m:t>
                              </m:r>
                            </m:e>
                            <m:sub>
                              <m:r>
                                <m:rPr>
                                  <m:sty m:val="p"/>
                                </m:rPr>
                                <w:rPr>
                                  <w:rFonts w:ascii="Cambria Math" w:hAnsi="Cambria Math"/>
                                  <w:color w:val="000000"/>
                                  <w:sz w:val="28"/>
                                  <w:szCs w:val="28"/>
                                  <w:lang w:val="el-GR"/>
                                </w:rPr>
                                <m:t>u</m:t>
                              </m:r>
                            </m:sub>
                            <m:sup>
                              <m:r>
                                <m:rPr>
                                  <m:sty m:val="p"/>
                                </m:rPr>
                                <w:rPr>
                                  <w:rFonts w:ascii="Cambria Math" w:hAnsi="Cambria Math"/>
                                  <w:color w:val="000000"/>
                                  <w:sz w:val="28"/>
                                  <w:szCs w:val="28"/>
                                  <w:lang w:val="el-GR"/>
                                </w:rPr>
                                <m:t>l-1</m:t>
                              </m:r>
                            </m:sup>
                          </m:sSubSup>
                          <m:r>
                            <m:rPr>
                              <m:sty m:val="p"/>
                            </m:rPr>
                            <w:rPr>
                              <w:rFonts w:ascii="Cambria Math" w:hAnsi="Cambria Math"/>
                              <w:color w:val="000000"/>
                              <w:sz w:val="28"/>
                              <w:szCs w:val="28"/>
                              <w:lang w:val="el-GR"/>
                            </w:rPr>
                            <m:t>,</m:t>
                          </m:r>
                          <m:sSubSup>
                            <m:sSubSupPr>
                              <m:ctrlPr>
                                <w:rPr>
                                  <w:rFonts w:ascii="Cambria Math" w:hAnsi="Cambria Math"/>
                                  <w:iCs/>
                                  <w:color w:val="000000"/>
                                  <w:sz w:val="28"/>
                                  <w:szCs w:val="28"/>
                                  <w:lang w:val="el-GR"/>
                                </w:rPr>
                              </m:ctrlPr>
                            </m:sSubSupPr>
                            <m:e>
                              <m:r>
                                <m:rPr>
                                  <m:sty m:val="p"/>
                                </m:rPr>
                                <w:rPr>
                                  <w:rFonts w:ascii="Cambria Math" w:hAnsi="Cambria Math"/>
                                  <w:color w:val="000000"/>
                                  <w:sz w:val="28"/>
                                  <w:szCs w:val="28"/>
                                  <w:lang w:val="el-GR"/>
                                </w:rPr>
                                <m:t xml:space="preserve"> h</m:t>
                              </m:r>
                            </m:e>
                            <m:sub>
                              <m:r>
                                <m:rPr>
                                  <m:sty m:val="p"/>
                                </m:rPr>
                                <w:rPr>
                                  <w:rFonts w:ascii="Cambria Math" w:hAnsi="Cambria Math"/>
                                  <w:color w:val="000000"/>
                                  <w:sz w:val="28"/>
                                  <w:szCs w:val="28"/>
                                  <w:lang w:val="el-GR"/>
                                </w:rPr>
                                <m:t>v</m:t>
                              </m:r>
                            </m:sub>
                            <m:sup>
                              <m:r>
                                <m:rPr>
                                  <m:sty m:val="p"/>
                                </m:rPr>
                                <w:rPr>
                                  <w:rFonts w:ascii="Cambria Math" w:hAnsi="Cambria Math"/>
                                  <w:color w:val="000000"/>
                                  <w:sz w:val="28"/>
                                  <w:szCs w:val="28"/>
                                  <w:lang w:val="el-GR"/>
                                </w:rPr>
                                <m:t>l-1</m:t>
                              </m:r>
                            </m:sup>
                          </m:sSubSup>
                          <m:r>
                            <m:rPr>
                              <m:sty m:val="p"/>
                            </m:rPr>
                            <w:rPr>
                              <w:rFonts w:ascii="Cambria Math" w:hAnsi="Cambria Math"/>
                              <w:color w:val="000000"/>
                              <w:sz w:val="28"/>
                              <w:szCs w:val="28"/>
                              <w:lang w:val="el-GR"/>
                            </w:rPr>
                            <m:t xml:space="preserve">, </m:t>
                          </m:r>
                          <m:sSub>
                            <m:sSubPr>
                              <m:ctrlPr>
                                <w:rPr>
                                  <w:rFonts w:ascii="Cambria Math" w:hAnsi="Cambria Math"/>
                                  <w:iCs/>
                                  <w:color w:val="000000"/>
                                  <w:sz w:val="28"/>
                                  <w:szCs w:val="28"/>
                                  <w:lang w:val="el-GR"/>
                                </w:rPr>
                              </m:ctrlPr>
                            </m:sSubPr>
                            <m:e>
                              <m:r>
                                <m:rPr>
                                  <m:sty m:val="p"/>
                                </m:rPr>
                                <w:rPr>
                                  <w:rFonts w:ascii="Cambria Math" w:hAnsi="Cambria Math"/>
                                  <w:color w:val="000000"/>
                                  <w:sz w:val="28"/>
                                  <w:szCs w:val="28"/>
                                  <w:lang w:val="el-GR"/>
                                </w:rPr>
                                <m:t>e</m:t>
                              </m:r>
                            </m:e>
                            <m:sub>
                              <m:r>
                                <m:rPr>
                                  <m:sty m:val="p"/>
                                </m:rPr>
                                <w:rPr>
                                  <w:rFonts w:ascii="Cambria Math" w:hAnsi="Cambria Math"/>
                                  <w:color w:val="000000"/>
                                  <w:sz w:val="28"/>
                                  <w:szCs w:val="28"/>
                                  <w:lang w:val="el-GR"/>
                                </w:rPr>
                                <m:t>uv</m:t>
                              </m:r>
                            </m:sub>
                          </m:sSub>
                        </m:e>
                      </m:d>
                    </m:e>
                  </m:d>
                  <m:r>
                    <m:rPr>
                      <m:sty m:val="p"/>
                    </m:rPr>
                    <w:rPr>
                      <w:rFonts w:ascii="Cambria Math" w:hAnsi="Cambria Math"/>
                      <w:color w:val="000000"/>
                      <w:sz w:val="28"/>
                      <w:szCs w:val="28"/>
                      <w:lang w:val="el-GR"/>
                    </w:rPr>
                    <m:t xml:space="preserve"> e∈N</m:t>
                  </m:r>
                  <m:d>
                    <m:dPr>
                      <m:ctrlPr>
                        <w:rPr>
                          <w:rFonts w:ascii="Cambria Math" w:hAnsi="Cambria Math"/>
                          <w:iCs/>
                          <w:color w:val="000000"/>
                          <w:sz w:val="28"/>
                          <w:szCs w:val="28"/>
                          <w:lang w:val="el-GR"/>
                        </w:rPr>
                      </m:ctrlPr>
                    </m:dPr>
                    <m:e>
                      <m:r>
                        <m:rPr>
                          <m:sty m:val="p"/>
                        </m:rPr>
                        <w:rPr>
                          <w:rFonts w:ascii="Cambria Math" w:hAnsi="Cambria Math"/>
                          <w:color w:val="000000"/>
                          <w:sz w:val="28"/>
                          <w:szCs w:val="28"/>
                          <w:lang w:val="el-GR"/>
                        </w:rPr>
                        <m:t>u</m:t>
                      </m:r>
                    </m:e>
                  </m:d>
                </m:e>
              </m:d>
            </m:e>
          </m:d>
          <m:r>
            <m:rPr>
              <m:sty m:val="p"/>
            </m:rPr>
            <w:rPr>
              <w:rFonts w:ascii="Cambria Math" w:hAnsi="Cambria Math"/>
              <w:color w:val="000000"/>
              <w:sz w:val="28"/>
              <w:szCs w:val="28"/>
              <w:lang w:val="el-GR"/>
            </w:rPr>
            <m:t xml:space="preserve">   </m:t>
          </m:r>
        </m:oMath>
      </m:oMathPara>
    </w:p>
    <w:p w14:paraId="44484367" w14:textId="77777777" w:rsidR="00C83882" w:rsidRPr="00C83882" w:rsidRDefault="00C83882" w:rsidP="00CC4F58">
      <w:pPr>
        <w:spacing w:after="60"/>
        <w:jc w:val="both"/>
      </w:pPr>
      <w:r w:rsidRPr="00C83882">
        <w:rPr>
          <w:bCs/>
        </w:rPr>
        <w:t>Όπου:</w:t>
      </w:r>
    </w:p>
    <w:p w14:paraId="234EAD4C" w14:textId="77777777" w:rsidR="00C83882" w:rsidRPr="00C83882" w:rsidRDefault="00000000" w:rsidP="002361F8">
      <w:pPr>
        <w:numPr>
          <w:ilvl w:val="0"/>
          <w:numId w:val="22"/>
        </w:numPr>
        <w:tabs>
          <w:tab w:val="clear" w:pos="360"/>
          <w:tab w:val="num" w:pos="720"/>
        </w:tabs>
        <w:spacing w:after="60"/>
        <w:jc w:val="both"/>
        <w:rPr>
          <w:lang w:val="el-GR"/>
        </w:rPr>
      </w:pPr>
      <m:oMath>
        <m:sSubSup>
          <m:sSubSupPr>
            <m:ctrlPr>
              <w:rPr>
                <w:rFonts w:ascii="Cambria Math" w:hAnsi="Cambria Math"/>
                <w:bCs/>
                <w:i/>
                <w:lang w:val="el-GR"/>
              </w:rPr>
            </m:ctrlPr>
          </m:sSubSupPr>
          <m:e>
            <m:r>
              <w:rPr>
                <w:rFonts w:ascii="Cambria Math" w:hAnsi="Cambria Math"/>
                <w:lang w:val="el-GR"/>
              </w:rPr>
              <m:t>h</m:t>
            </m:r>
          </m:e>
          <m:sub>
            <m:r>
              <w:rPr>
                <w:rFonts w:ascii="Cambria Math" w:hAnsi="Cambria Math"/>
                <w:lang w:val="el-GR"/>
              </w:rPr>
              <m:t>u</m:t>
            </m:r>
          </m:sub>
          <m:sup>
            <m:r>
              <m:rPr>
                <m:scr m:val="script"/>
              </m:rPr>
              <w:rPr>
                <w:rFonts w:ascii="Cambria Math" w:hAnsi="Cambria Math"/>
                <w:lang w:val="el-GR"/>
              </w:rPr>
              <m:t>l</m:t>
            </m:r>
          </m:sup>
        </m:sSubSup>
        <m:r>
          <w:rPr>
            <w:rFonts w:ascii="Cambria Math" w:hAnsi="Cambria Math"/>
            <w:lang w:val="el-GR"/>
          </w:rPr>
          <m:t>​</m:t>
        </m:r>
      </m:oMath>
      <w:r w:rsidR="00C83882" w:rsidRPr="00C83882">
        <w:rPr>
          <w:lang w:val="el-GR"/>
        </w:rPr>
        <w:t xml:space="preserve"> η αναπαράσταση(</w:t>
      </w:r>
      <w:r w:rsidR="00C83882" w:rsidRPr="00C83882">
        <w:t>embedding</w:t>
      </w:r>
      <w:r w:rsidR="00C83882" w:rsidRPr="00C83882">
        <w:rPr>
          <w:lang w:val="el-GR"/>
        </w:rPr>
        <w:t xml:space="preserve">) του κόμβου </w:t>
      </w:r>
      <w:r w:rsidR="00C83882" w:rsidRPr="00C83882">
        <w:t>u</w:t>
      </w:r>
      <w:r w:rsidR="00C83882" w:rsidRPr="00C83882">
        <w:rPr>
          <w:lang w:val="el-GR"/>
        </w:rPr>
        <w:t xml:space="preserve"> στο επίπεδο </w:t>
      </w:r>
      <m:oMath>
        <m:r>
          <m:rPr>
            <m:scr m:val="script"/>
          </m:rPr>
          <w:rPr>
            <w:rFonts w:ascii="Cambria Math" w:hAnsi="Cambria Math"/>
            <w:lang w:val="el-GR"/>
          </w:rPr>
          <m:t>l</m:t>
        </m:r>
      </m:oMath>
    </w:p>
    <w:p w14:paraId="1C5AFF26" w14:textId="77777777" w:rsidR="00C83882" w:rsidRPr="00C83882" w:rsidRDefault="00000000" w:rsidP="002361F8">
      <w:pPr>
        <w:numPr>
          <w:ilvl w:val="0"/>
          <w:numId w:val="22"/>
        </w:numPr>
        <w:tabs>
          <w:tab w:val="clear" w:pos="360"/>
          <w:tab w:val="num" w:pos="720"/>
        </w:tabs>
        <w:spacing w:after="60"/>
        <w:jc w:val="both"/>
        <w:rPr>
          <w:lang w:val="el-GR"/>
        </w:rPr>
      </w:pPr>
      <m:oMath>
        <m:sSup>
          <m:sSupPr>
            <m:ctrlPr>
              <w:rPr>
                <w:rFonts w:ascii="Cambria Math" w:hAnsi="Cambria Math"/>
                <w:bCs/>
                <w:i/>
                <w:lang w:val="el-GR"/>
              </w:rPr>
            </m:ctrlPr>
          </m:sSupPr>
          <m:e>
            <m:r>
              <w:rPr>
                <w:rFonts w:ascii="Cambria Math" w:hAnsi="Cambria Math"/>
                <w:lang w:val="el-GR"/>
              </w:rPr>
              <m:t>ψ</m:t>
            </m:r>
          </m:e>
          <m:sup>
            <m:r>
              <m:rPr>
                <m:scr m:val="script"/>
              </m:rPr>
              <w:rPr>
                <w:rFonts w:ascii="Cambria Math" w:hAnsi="Cambria Math"/>
                <w:lang w:val="el-GR"/>
              </w:rPr>
              <m:t>l</m:t>
            </m:r>
          </m:sup>
        </m:sSup>
      </m:oMath>
      <w:r w:rsidR="00C83882" w:rsidRPr="00C83882">
        <w:rPr>
          <w:lang w:val="el-GR"/>
        </w:rPr>
        <w:t>είναι συνάρτηση ενημέρωσης,</w:t>
      </w:r>
    </w:p>
    <w:p w14:paraId="69FB13AB" w14:textId="77777777" w:rsidR="00C83882" w:rsidRPr="00C83882" w:rsidRDefault="00C83882" w:rsidP="002361F8">
      <w:pPr>
        <w:numPr>
          <w:ilvl w:val="0"/>
          <w:numId w:val="22"/>
        </w:numPr>
        <w:tabs>
          <w:tab w:val="clear" w:pos="360"/>
          <w:tab w:val="num" w:pos="720"/>
        </w:tabs>
        <w:spacing w:after="60"/>
        <w:jc w:val="both"/>
      </w:pPr>
      <m:oMath>
        <m:r>
          <w:rPr>
            <w:rFonts w:ascii="Cambria Math" w:hAnsi="Cambria Math"/>
            <w:lang w:val="el-GR"/>
          </w:rPr>
          <m:t>AG</m:t>
        </m:r>
        <m:sSup>
          <m:sSupPr>
            <m:ctrlPr>
              <w:rPr>
                <w:rFonts w:ascii="Cambria Math" w:hAnsi="Cambria Math"/>
                <w:bCs/>
                <w:i/>
                <w:lang w:val="el-GR"/>
              </w:rPr>
            </m:ctrlPr>
          </m:sSupPr>
          <m:e>
            <m:r>
              <w:rPr>
                <w:rFonts w:ascii="Cambria Math" w:hAnsi="Cambria Math"/>
                <w:lang w:val="el-GR"/>
              </w:rPr>
              <m:t>G</m:t>
            </m:r>
          </m:e>
          <m:sup>
            <m:r>
              <m:rPr>
                <m:scr m:val="script"/>
              </m:rPr>
              <w:rPr>
                <w:rFonts w:ascii="Cambria Math" w:hAnsi="Cambria Math"/>
              </w:rPr>
              <m:t>l</m:t>
            </m:r>
          </m:sup>
        </m:sSup>
        <m:r>
          <w:rPr>
            <w:rFonts w:ascii="Cambria Math" w:hAnsi="Cambria Math"/>
          </w:rPr>
          <m:t xml:space="preserve"> </m:t>
        </m:r>
      </m:oMath>
      <w:r w:rsidRPr="00C83882">
        <w:rPr>
          <w:bCs/>
          <w:lang w:val="el-GR"/>
        </w:rPr>
        <w:t>συνάρτηση</w:t>
      </w:r>
      <w:r w:rsidRPr="00C83882">
        <w:rPr>
          <w:b/>
          <w:bCs/>
        </w:rPr>
        <w:t xml:space="preserve"> </w:t>
      </w:r>
      <w:r w:rsidRPr="00C83882">
        <w:rPr>
          <w:lang w:val="el-GR"/>
        </w:rPr>
        <w:t>συσσώρευσης</w:t>
      </w:r>
      <w:r w:rsidRPr="00C83882">
        <w:t xml:space="preserve"> (aggregation function),</w:t>
      </w:r>
    </w:p>
    <w:p w14:paraId="602E702B" w14:textId="77777777" w:rsidR="00C83882" w:rsidRPr="00C83882" w:rsidRDefault="00000000" w:rsidP="002361F8">
      <w:pPr>
        <w:numPr>
          <w:ilvl w:val="0"/>
          <w:numId w:val="22"/>
        </w:numPr>
        <w:tabs>
          <w:tab w:val="clear" w:pos="360"/>
          <w:tab w:val="num" w:pos="720"/>
        </w:tabs>
        <w:spacing w:after="60"/>
        <w:jc w:val="both"/>
        <w:rPr>
          <w:lang w:val="el-GR"/>
        </w:rPr>
      </w:pPr>
      <m:oMath>
        <m:sSup>
          <m:sSupPr>
            <m:ctrlPr>
              <w:rPr>
                <w:rFonts w:ascii="Cambria Math" w:hAnsi="Cambria Math"/>
                <w:bCs/>
                <w:i/>
                <w:lang w:val="el-GR"/>
              </w:rPr>
            </m:ctrlPr>
          </m:sSupPr>
          <m:e>
            <m:r>
              <w:rPr>
                <w:rFonts w:ascii="Cambria Math" w:hAnsi="Cambria Math"/>
                <w:lang w:val="el-GR"/>
              </w:rPr>
              <m:t>φ</m:t>
            </m:r>
          </m:e>
          <m:sup>
            <m:r>
              <m:rPr>
                <m:scr m:val="script"/>
              </m:rPr>
              <w:rPr>
                <w:rFonts w:ascii="Cambria Math" w:hAnsi="Cambria Math"/>
                <w:lang w:val="el-GR"/>
              </w:rPr>
              <m:t>l</m:t>
            </m:r>
          </m:sup>
        </m:sSup>
      </m:oMath>
      <w:r w:rsidR="00C83882" w:rsidRPr="00C83882">
        <w:rPr>
          <w:lang w:val="el-GR"/>
        </w:rPr>
        <w:t>είναι η συνάρτηση δημιουργίας</w:t>
      </w:r>
      <w:r w:rsidR="00C83882" w:rsidRPr="00C83882">
        <w:rPr>
          <w:b/>
          <w:bCs/>
          <w:lang w:val="el-GR"/>
        </w:rPr>
        <w:t xml:space="preserve"> </w:t>
      </w:r>
      <w:r w:rsidR="00C83882" w:rsidRPr="00C83882">
        <w:rPr>
          <w:bCs/>
          <w:lang w:val="el-GR"/>
        </w:rPr>
        <w:t>μηνυμάτων</w:t>
      </w:r>
    </w:p>
    <w:p w14:paraId="709214C9" w14:textId="77777777" w:rsidR="005B3400" w:rsidRPr="00C83882" w:rsidRDefault="00C83882" w:rsidP="002361F8">
      <w:pPr>
        <w:numPr>
          <w:ilvl w:val="0"/>
          <w:numId w:val="22"/>
        </w:numPr>
        <w:tabs>
          <w:tab w:val="clear" w:pos="360"/>
          <w:tab w:val="num" w:pos="720"/>
        </w:tabs>
        <w:spacing w:after="60"/>
        <w:jc w:val="both"/>
        <w:rPr>
          <w:lang w:val="el-GR"/>
        </w:rPr>
      </w:pPr>
      <m:oMath>
        <m:r>
          <w:rPr>
            <w:rFonts w:ascii="Cambria Math" w:hAnsi="Cambria Math"/>
            <w:lang w:val="el-GR"/>
          </w:rPr>
          <m:t>N</m:t>
        </m:r>
        <m:d>
          <m:dPr>
            <m:ctrlPr>
              <w:rPr>
                <w:rFonts w:ascii="Cambria Math" w:hAnsi="Cambria Math"/>
                <w:bCs/>
                <w:i/>
                <w:lang w:val="el-GR"/>
              </w:rPr>
            </m:ctrlPr>
          </m:dPr>
          <m:e>
            <m:r>
              <w:rPr>
                <w:rFonts w:ascii="Cambria Math" w:hAnsi="Cambria Math"/>
                <w:lang w:val="el-GR"/>
              </w:rPr>
              <m:t>u</m:t>
            </m:r>
          </m:e>
        </m:d>
        <m:r>
          <m:rPr>
            <m:sty m:val="bi"/>
          </m:rPr>
          <w:rPr>
            <w:rFonts w:ascii="Cambria Math" w:hAnsi="Cambria Math"/>
            <w:lang w:val="el-GR"/>
          </w:rPr>
          <m:t xml:space="preserve">  </m:t>
        </m:r>
        <m:r>
          <w:rPr>
            <w:rFonts w:ascii="Cambria Math" w:hAnsi="Cambria Math"/>
            <w:lang w:val="el-GR"/>
          </w:rPr>
          <m:t>το</m:t>
        </m:r>
        <m:r>
          <m:rPr>
            <m:sty m:val="p"/>
          </m:rPr>
          <w:rPr>
            <w:rFonts w:ascii="Cambria Math" w:hAnsi="Cambria Math"/>
            <w:lang w:val="el-GR"/>
          </w:rPr>
          <m:t xml:space="preserve"> </m:t>
        </m:r>
        <m:r>
          <w:rPr>
            <w:rFonts w:ascii="Cambria Math" w:hAnsi="Cambria Math"/>
            <w:lang w:val="el-GR"/>
          </w:rPr>
          <m:t>σ</m:t>
        </m:r>
        <m:r>
          <m:rPr>
            <m:sty m:val="p"/>
          </m:rPr>
          <w:rPr>
            <w:rFonts w:ascii="Cambria Math" w:hAnsi="Cambria Math"/>
            <w:lang w:val="el-GR"/>
          </w:rPr>
          <m:t>ύ</m:t>
        </m:r>
        <m:r>
          <w:rPr>
            <w:rFonts w:ascii="Cambria Math" w:hAnsi="Cambria Math"/>
            <w:lang w:val="el-GR"/>
          </w:rPr>
          <m:t>νολο</m:t>
        </m:r>
        <m:r>
          <m:rPr>
            <m:sty m:val="p"/>
          </m:rPr>
          <w:rPr>
            <w:rFonts w:ascii="Cambria Math" w:hAnsi="Cambria Math"/>
            <w:lang w:val="el-GR"/>
          </w:rPr>
          <m:t xml:space="preserve"> </m:t>
        </m:r>
        <m:r>
          <w:rPr>
            <w:rFonts w:ascii="Cambria Math" w:hAnsi="Cambria Math"/>
            <w:lang w:val="el-GR"/>
          </w:rPr>
          <m:t>των</m:t>
        </m:r>
        <m:r>
          <m:rPr>
            <m:sty m:val="p"/>
          </m:rPr>
          <w:rPr>
            <w:rFonts w:ascii="Cambria Math" w:hAnsi="Cambria Math"/>
            <w:lang w:val="el-GR"/>
          </w:rPr>
          <m:t xml:space="preserve"> </m:t>
        </m:r>
        <m:r>
          <w:rPr>
            <w:rFonts w:ascii="Cambria Math" w:hAnsi="Cambria Math"/>
            <w:lang w:val="el-GR"/>
          </w:rPr>
          <m:t>γειτ</m:t>
        </m:r>
        <m:r>
          <m:rPr>
            <m:sty m:val="p"/>
          </m:rPr>
          <w:rPr>
            <w:rFonts w:ascii="Cambria Math" w:hAnsi="Cambria Math"/>
            <w:lang w:val="el-GR"/>
          </w:rPr>
          <m:t>ό</m:t>
        </m:r>
        <m:r>
          <w:rPr>
            <w:rFonts w:ascii="Cambria Math" w:hAnsi="Cambria Math"/>
            <w:lang w:val="el-GR"/>
          </w:rPr>
          <m:t>νων</m:t>
        </m:r>
        <m:r>
          <m:rPr>
            <m:sty m:val="p"/>
          </m:rPr>
          <w:rPr>
            <w:rFonts w:ascii="Cambria Math" w:hAnsi="Cambria Math"/>
            <w:lang w:val="el-GR"/>
          </w:rPr>
          <m:t xml:space="preserve"> </m:t>
        </m:r>
        <m:r>
          <w:rPr>
            <w:rFonts w:ascii="Cambria Math" w:hAnsi="Cambria Math"/>
            <w:lang w:val="el-GR"/>
          </w:rPr>
          <m:t>του</m:t>
        </m:r>
        <m:r>
          <m:rPr>
            <m:sty m:val="p"/>
          </m:rPr>
          <w:rPr>
            <w:rFonts w:ascii="Cambria Math" w:hAnsi="Cambria Math"/>
            <w:lang w:val="el-GR"/>
          </w:rPr>
          <m:t xml:space="preserve"> </m:t>
        </m:r>
        <m:r>
          <w:rPr>
            <w:rFonts w:ascii="Cambria Math" w:hAnsi="Cambria Math"/>
            <w:lang w:val="el-GR"/>
          </w:rPr>
          <m:t>κ</m:t>
        </m:r>
        <m:r>
          <m:rPr>
            <m:sty m:val="p"/>
          </m:rPr>
          <w:rPr>
            <w:rFonts w:ascii="Cambria Math" w:hAnsi="Cambria Math"/>
            <w:lang w:val="el-GR"/>
          </w:rPr>
          <m:t>ό</m:t>
        </m:r>
        <m:r>
          <w:rPr>
            <w:rFonts w:ascii="Cambria Math" w:hAnsi="Cambria Math"/>
            <w:lang w:val="el-GR"/>
          </w:rPr>
          <m:t>μβου</m:t>
        </m:r>
        <m:r>
          <m:rPr>
            <m:sty m:val="p"/>
          </m:rPr>
          <w:rPr>
            <w:rFonts w:ascii="Cambria Math" w:hAnsi="Cambria Math"/>
            <w:lang w:val="el-GR"/>
          </w:rPr>
          <m:t xml:space="preserve"> </m:t>
        </m:r>
        <m:r>
          <w:rPr>
            <w:rFonts w:ascii="Cambria Math" w:hAnsi="Cambria Math"/>
            <w:lang w:val="el-GR"/>
          </w:rPr>
          <m:t>u</m:t>
        </m:r>
      </m:oMath>
      <w:r w:rsidRPr="00C83882">
        <w:rPr>
          <w:bCs/>
          <w:lang w:val="el-GR"/>
        </w:rPr>
        <w:t>.</w:t>
      </w:r>
    </w:p>
    <w:p w14:paraId="2F3443D4"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 xml:space="preserve">Η εξίσωση που παρουσιάστηκε περιγράφει τη θεμελιώδη πράξη συνελικτικής επεξεργασίας σε γράφους και αποτελεί την καρδιά της διαδικασίας δημιουργίας </w:t>
      </w:r>
      <w:r w:rsidRPr="00C83882">
        <w:rPr>
          <w:rFonts w:ascii="Arial" w:hAnsi="Arial" w:cs="Arial"/>
          <w:sz w:val="20"/>
          <w:szCs w:val="20"/>
          <w:lang w:val="el-GR"/>
        </w:rPr>
        <w:lastRenderedPageBreak/>
        <w:t>αναπαραστάσεων(</w:t>
      </w:r>
      <w:r w:rsidRPr="00C83882">
        <w:rPr>
          <w:rFonts w:ascii="Arial" w:hAnsi="Arial" w:cs="Arial"/>
          <w:sz w:val="20"/>
          <w:szCs w:val="20"/>
        </w:rPr>
        <w:t>embeddings</w:t>
      </w:r>
      <w:r w:rsidRPr="00C83882">
        <w:rPr>
          <w:rFonts w:ascii="Arial" w:hAnsi="Arial" w:cs="Arial"/>
          <w:sz w:val="20"/>
          <w:szCs w:val="20"/>
          <w:lang w:val="el-GR"/>
        </w:rPr>
        <w:t xml:space="preserve">).Όπως αναφέρθηκε και προηγουμένων η διαδικασία αυτή είναι αναδρομική: η αναπαράσταση κάθε κόμβου </w:t>
      </w:r>
      <m:oMath>
        <m:sSubSup>
          <m:sSubSupPr>
            <m:ctrlPr>
              <w:rPr>
                <w:rFonts w:ascii="Cambria Math" w:hAnsi="Cambria Math" w:cs="Arial"/>
                <w:i/>
                <w:sz w:val="20"/>
                <w:szCs w:val="20"/>
                <w:lang w:val="el-GR"/>
              </w:rPr>
            </m:ctrlPr>
          </m:sSubSupPr>
          <m:e>
            <m:r>
              <w:rPr>
                <w:rFonts w:ascii="Cambria Math" w:hAnsi="Cambria Math" w:cs="Arial"/>
                <w:sz w:val="20"/>
                <w:szCs w:val="20"/>
                <w:lang w:val="el-GR"/>
              </w:rPr>
              <m:t>h</m:t>
            </m:r>
          </m:e>
          <m:sub>
            <m:r>
              <w:rPr>
                <w:rFonts w:ascii="Cambria Math" w:hAnsi="Cambria Math" w:cs="Arial"/>
                <w:sz w:val="20"/>
                <w:szCs w:val="20"/>
                <w:lang w:val="el-GR"/>
              </w:rPr>
              <m:t>u</m:t>
            </m:r>
          </m:sub>
          <m:sup>
            <m:r>
              <m:rPr>
                <m:scr m:val="script"/>
              </m:rPr>
              <w:rPr>
                <w:rFonts w:ascii="Cambria Math" w:hAnsi="Cambria Math" w:cs="Arial"/>
                <w:sz w:val="20"/>
                <w:szCs w:val="20"/>
                <w:lang w:val="el-GR"/>
              </w:rPr>
              <m:t>l</m:t>
            </m:r>
          </m:sup>
        </m:sSubSup>
      </m:oMath>
      <w:r w:rsidRPr="00C83882">
        <w:rPr>
          <w:rFonts w:ascii="Arial" w:hAnsi="Arial" w:cs="Arial"/>
          <w:sz w:val="20"/>
          <w:szCs w:val="20"/>
          <w:lang w:val="el-GR"/>
        </w:rPr>
        <w:t xml:space="preserve">​ στο επίπεδο </w:t>
      </w:r>
      <m:oMath>
        <m:r>
          <m:rPr>
            <m:scr m:val="script"/>
          </m:rPr>
          <w:rPr>
            <w:rFonts w:ascii="Cambria Math" w:hAnsi="Cambria Math" w:cs="Arial"/>
            <w:sz w:val="20"/>
            <w:szCs w:val="20"/>
            <w:lang w:val="el-GR"/>
          </w:rPr>
          <m:t>l</m:t>
        </m:r>
      </m:oMath>
      <w:r w:rsidRPr="00C83882">
        <w:rPr>
          <w:rFonts w:ascii="Arial" w:hAnsi="Arial" w:cs="Arial"/>
          <w:sz w:val="20"/>
          <w:szCs w:val="20"/>
          <w:lang w:val="el-GR"/>
        </w:rPr>
        <w:t xml:space="preserve"> εξαρτάται από την αναπαράστασή του στο προηγούμενο επίπεδο </w:t>
      </w:r>
      <m:oMath>
        <m:r>
          <m:rPr>
            <m:scr m:val="script"/>
          </m:rPr>
          <w:rPr>
            <w:rFonts w:ascii="Cambria Math" w:hAnsi="Cambria Math" w:cs="Arial"/>
            <w:sz w:val="20"/>
            <w:szCs w:val="20"/>
            <w:lang w:val="el-GR"/>
          </w:rPr>
          <m:t>l-</m:t>
        </m:r>
        <m:r>
          <w:rPr>
            <w:rFonts w:ascii="Cambria Math" w:hAnsi="Cambria Math" w:cs="Arial"/>
            <w:sz w:val="20"/>
            <w:szCs w:val="20"/>
            <w:lang w:val="el-GR"/>
          </w:rPr>
          <m:t>1</m:t>
        </m:r>
      </m:oMath>
      <w:r w:rsidRPr="00C83882">
        <w:rPr>
          <w:rFonts w:ascii="Arial" w:hAnsi="Arial" w:cs="Arial"/>
          <w:sz w:val="20"/>
          <w:szCs w:val="20"/>
          <w:lang w:val="el-GR"/>
        </w:rPr>
        <w:t xml:space="preserve"> καθώς και από τις αναπαραστάσεις των γειτόνων του. Αυτό σημαίνει ότι, μέσω της διαδοχικής εφαρμογής του ίδιου κανόνα ανά επίπεδο, οι αναπαραστάσεις </w:t>
      </w:r>
    </w:p>
    <w:p w14:paraId="031AE992"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w:t>
      </w:r>
      <w:r w:rsidRPr="00C83882">
        <w:rPr>
          <w:rFonts w:ascii="Arial" w:hAnsi="Arial" w:cs="Arial"/>
          <w:sz w:val="20"/>
          <w:szCs w:val="20"/>
        </w:rPr>
        <w:t>embeddings</w:t>
      </w:r>
      <w:r w:rsidRPr="00C83882">
        <w:rPr>
          <w:rFonts w:ascii="Arial" w:hAnsi="Arial" w:cs="Arial"/>
          <w:sz w:val="20"/>
          <w:szCs w:val="20"/>
          <w:lang w:val="el-GR"/>
        </w:rPr>
        <w:t>) "βαθαίνουν", ενσωματώνοντας πληροφορία από όλο και ευρύτερες περιοχές του γράφου.</w:t>
      </w:r>
    </w:p>
    <w:p w14:paraId="3A7F3971"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 xml:space="preserve">Κρίσιμος παράγοντας στη γενίκευση της συνέλιξης είναι τα προ-απαιτούμενά της συνάρτησης </w:t>
      </w:r>
      <w:r w:rsidRPr="00C83882">
        <w:rPr>
          <w:rFonts w:ascii="Arial" w:hAnsi="Arial" w:cs="Arial"/>
          <w:b/>
          <w:bCs/>
          <w:sz w:val="20"/>
          <w:szCs w:val="20"/>
        </w:rPr>
        <w:t>AGG</w:t>
      </w:r>
      <w:r w:rsidRPr="00C83882">
        <w:rPr>
          <w:rFonts w:ascii="Arial" w:hAnsi="Arial" w:cs="Arial"/>
          <w:sz w:val="20"/>
          <w:szCs w:val="20"/>
          <w:lang w:val="el-GR"/>
        </w:rPr>
        <w:t xml:space="preserve"> (</w:t>
      </w:r>
      <w:r w:rsidRPr="00C83882">
        <w:rPr>
          <w:rFonts w:ascii="Arial" w:hAnsi="Arial" w:cs="Arial"/>
          <w:sz w:val="20"/>
          <w:szCs w:val="20"/>
        </w:rPr>
        <w:t>Aggregation</w:t>
      </w:r>
      <w:r w:rsidRPr="00C83882">
        <w:rPr>
          <w:rFonts w:ascii="Arial" w:hAnsi="Arial" w:cs="Arial"/>
          <w:sz w:val="20"/>
          <w:szCs w:val="20"/>
          <w:lang w:val="el-GR"/>
        </w:rPr>
        <w:t xml:space="preserve">), η οποία είναι υπεύθυνη για τη συσσώρευση πληροφορίας από τη γειτονιά </w:t>
      </w:r>
      <m:oMath>
        <m:r>
          <w:rPr>
            <w:rFonts w:ascii="Cambria Math" w:hAnsi="Cambria Math" w:cs="Arial"/>
            <w:sz w:val="20"/>
            <w:szCs w:val="20"/>
            <w:lang w:val="el-GR"/>
          </w:rPr>
          <m:t>N</m:t>
        </m:r>
        <m:d>
          <m:dPr>
            <m:ctrlPr>
              <w:rPr>
                <w:rFonts w:ascii="Cambria Math" w:hAnsi="Cambria Math" w:cs="Arial"/>
                <w:i/>
                <w:sz w:val="20"/>
                <w:szCs w:val="20"/>
                <w:lang w:val="el-GR"/>
              </w:rPr>
            </m:ctrlPr>
          </m:dPr>
          <m:e>
            <m:r>
              <w:rPr>
                <w:rFonts w:ascii="Cambria Math" w:hAnsi="Cambria Math" w:cs="Arial"/>
                <w:sz w:val="20"/>
                <w:szCs w:val="20"/>
                <w:lang w:val="el-GR"/>
              </w:rPr>
              <m:t>u</m:t>
            </m:r>
          </m:e>
        </m:d>
      </m:oMath>
      <w:r w:rsidRPr="00C83882">
        <w:rPr>
          <w:rFonts w:ascii="Arial" w:hAnsi="Arial" w:cs="Arial"/>
          <w:sz w:val="20"/>
          <w:szCs w:val="20"/>
          <w:lang w:val="el-GR"/>
        </w:rPr>
        <w:t xml:space="preserve"> του κόμβου </w:t>
      </w:r>
      <m:oMath>
        <m:r>
          <w:rPr>
            <w:rFonts w:ascii="Cambria Math" w:hAnsi="Cambria Math" w:cs="Arial"/>
            <w:sz w:val="20"/>
            <w:szCs w:val="20"/>
            <w:lang w:val="el-GR"/>
          </w:rPr>
          <m:t>u</m:t>
        </m:r>
      </m:oMath>
      <w:r w:rsidRPr="00C83882">
        <w:rPr>
          <w:rFonts w:ascii="Arial" w:hAnsi="Arial" w:cs="Arial"/>
          <w:sz w:val="20"/>
          <w:szCs w:val="20"/>
          <w:lang w:val="el-GR"/>
        </w:rPr>
        <w:t xml:space="preserve">. Εφόσον οι γείτονες ενός κόμβου σε γράφο δεν έχουν εγγενή διάταξη, οποιαδήποτε λειτουργία συσσώρευσης πρέπει να είναι </w:t>
      </w:r>
      <w:r w:rsidRPr="00C83882">
        <w:rPr>
          <w:rFonts w:ascii="Arial" w:hAnsi="Arial" w:cs="Arial"/>
          <w:b/>
          <w:bCs/>
          <w:sz w:val="20"/>
          <w:szCs w:val="20"/>
          <w:lang w:val="el-GR"/>
        </w:rPr>
        <w:t>α</w:t>
      </w:r>
      <w:r w:rsidRPr="00C83882">
        <w:rPr>
          <w:rFonts w:ascii="Arial" w:hAnsi="Arial" w:cs="Arial"/>
          <w:sz w:val="20"/>
          <w:szCs w:val="20"/>
          <w:lang w:val="el-GR"/>
        </w:rPr>
        <w:t>ντιμεταθετική (</w:t>
      </w:r>
      <w:r w:rsidRPr="00C83882">
        <w:rPr>
          <w:rFonts w:ascii="Arial" w:hAnsi="Arial" w:cs="Arial"/>
          <w:i/>
          <w:iCs/>
          <w:sz w:val="20"/>
          <w:szCs w:val="20"/>
        </w:rPr>
        <w:t>permutation</w:t>
      </w:r>
      <w:r w:rsidRPr="00C83882">
        <w:rPr>
          <w:rFonts w:ascii="Arial" w:hAnsi="Arial" w:cs="Arial"/>
          <w:i/>
          <w:iCs/>
          <w:sz w:val="20"/>
          <w:szCs w:val="20"/>
          <w:lang w:val="el-GR"/>
        </w:rPr>
        <w:t>-</w:t>
      </w:r>
      <w:r w:rsidRPr="00C83882">
        <w:rPr>
          <w:rFonts w:ascii="Arial" w:hAnsi="Arial" w:cs="Arial"/>
          <w:i/>
          <w:iCs/>
          <w:sz w:val="20"/>
          <w:szCs w:val="20"/>
        </w:rPr>
        <w:t>invariant</w:t>
      </w:r>
      <w:r w:rsidRPr="00C83882">
        <w:rPr>
          <w:rFonts w:ascii="Arial" w:hAnsi="Arial" w:cs="Arial"/>
          <w:sz w:val="20"/>
          <w:szCs w:val="20"/>
          <w:lang w:val="el-GR"/>
        </w:rPr>
        <w:t>), δηλαδή να μην εξαρτάται από τη σειρά με την οποία προσκομίζονται οι πληροφορίες των γειτόνων.</w:t>
      </w:r>
    </w:p>
    <w:p w14:paraId="3DCB6EC2" w14:textId="77777777" w:rsid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Αυτός ο περιορισμός είναι απαραίτητος προκειμένου η διαδικασία να είναι συνεπής ως προς το πρόβλημα του ισομορφισμού: δύο κόμβοι σε ισόμορφ</w:t>
      </w:r>
      <w:r w:rsidRPr="00C83882">
        <w:rPr>
          <w:rFonts w:ascii="Arial" w:hAnsi="Arial" w:cs="Arial"/>
          <w:sz w:val="20"/>
          <w:szCs w:val="20"/>
        </w:rPr>
        <w:t>o</w:t>
      </w:r>
      <w:r w:rsidRPr="00C83882">
        <w:rPr>
          <w:rFonts w:ascii="Arial" w:hAnsi="Arial" w:cs="Arial"/>
          <w:sz w:val="20"/>
          <w:szCs w:val="20"/>
          <w:lang w:val="el-GR"/>
        </w:rPr>
        <w:t>υς γράφους με ίδιες τοπικές δομές (ανεξαρτήτως αρίθμησης ή διάταξης γειτόνων) πρέπει να καταλήγουν σε ίδιες αναπαραστάσεις. Εάν η έξοδος της συνάρτησης συσσώρευσης(</w:t>
      </w:r>
      <w:r w:rsidRPr="00C83882">
        <w:rPr>
          <w:rFonts w:ascii="Arial" w:hAnsi="Arial" w:cs="Arial"/>
          <w:sz w:val="20"/>
          <w:szCs w:val="20"/>
        </w:rPr>
        <w:t>AGG</w:t>
      </w:r>
      <w:r w:rsidRPr="00C83882">
        <w:rPr>
          <w:rFonts w:ascii="Arial" w:hAnsi="Arial" w:cs="Arial"/>
          <w:sz w:val="20"/>
          <w:szCs w:val="20"/>
          <w:lang w:val="el-GR"/>
        </w:rPr>
        <w:t>) εξαρτάται από τη</w:t>
      </w:r>
      <w:r w:rsidRPr="00C83882">
        <w:rPr>
          <w:lang w:val="el-GR"/>
        </w:rPr>
        <w:t xml:space="preserve"> </w:t>
      </w:r>
      <w:r w:rsidRPr="00C83882">
        <w:rPr>
          <w:rFonts w:ascii="Arial" w:hAnsi="Arial" w:cs="Arial"/>
          <w:sz w:val="20"/>
          <w:szCs w:val="20"/>
          <w:lang w:val="el-GR"/>
        </w:rPr>
        <w:t>σειρά των εισόδων, τότε θα μπορούσε να καταστραφεί αυτή η ισότητα και η μοντελοποίηση να είναι ευαίσθητη σε μεταθέσεις.</w:t>
      </w:r>
    </w:p>
    <w:p w14:paraId="4064D6A1"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 xml:space="preserve">Για τον λόγο αυτό, οι πιο συχνά χρησιμοποιούμενες συναρτήσεις </w:t>
      </w:r>
      <w:r w:rsidRPr="00C83882">
        <w:rPr>
          <w:rFonts w:ascii="Arial" w:hAnsi="Arial" w:cs="Arial"/>
          <w:sz w:val="20"/>
          <w:szCs w:val="20"/>
        </w:rPr>
        <w:t>AGG</w:t>
      </w:r>
      <w:r w:rsidRPr="00C83882">
        <w:rPr>
          <w:rFonts w:ascii="Arial" w:hAnsi="Arial" w:cs="Arial"/>
          <w:sz w:val="20"/>
          <w:szCs w:val="20"/>
          <w:lang w:val="el-GR"/>
        </w:rPr>
        <w:t xml:space="preserve"> είναι οι εξής:</w:t>
      </w:r>
    </w:p>
    <w:p w14:paraId="778AA345" w14:textId="77777777" w:rsidR="00C83882" w:rsidRPr="00C83882" w:rsidRDefault="00C83882" w:rsidP="002361F8">
      <w:pPr>
        <w:numPr>
          <w:ilvl w:val="0"/>
          <w:numId w:val="23"/>
        </w:numPr>
        <w:spacing w:after="60"/>
        <w:jc w:val="both"/>
        <w:rPr>
          <w:rFonts w:ascii="Arial" w:hAnsi="Arial" w:cs="Arial"/>
          <w:sz w:val="20"/>
          <w:szCs w:val="20"/>
          <w:lang w:val="el-GR"/>
        </w:rPr>
      </w:pPr>
      <w:r w:rsidRPr="00C83882">
        <w:rPr>
          <w:rFonts w:ascii="Arial" w:hAnsi="Arial" w:cs="Arial"/>
          <w:sz w:val="20"/>
          <w:szCs w:val="20"/>
          <w:lang w:val="el-GR"/>
        </w:rPr>
        <w:t>Πρόσθεση</w:t>
      </w:r>
    </w:p>
    <w:p w14:paraId="1CA68488" w14:textId="77777777" w:rsidR="00C83882" w:rsidRPr="00C83882" w:rsidRDefault="00C83882" w:rsidP="002361F8">
      <w:pPr>
        <w:numPr>
          <w:ilvl w:val="0"/>
          <w:numId w:val="23"/>
        </w:numPr>
        <w:spacing w:after="60"/>
        <w:jc w:val="both"/>
        <w:rPr>
          <w:rFonts w:ascii="Arial" w:hAnsi="Arial" w:cs="Arial"/>
          <w:sz w:val="20"/>
          <w:szCs w:val="20"/>
          <w:lang w:val="el-GR"/>
        </w:rPr>
      </w:pPr>
      <w:r w:rsidRPr="00C83882">
        <w:rPr>
          <w:rFonts w:ascii="Arial" w:hAnsi="Arial" w:cs="Arial"/>
          <w:sz w:val="20"/>
          <w:szCs w:val="20"/>
          <w:lang w:val="el-GR"/>
        </w:rPr>
        <w:t>Μέσο όρος</w:t>
      </w:r>
    </w:p>
    <w:p w14:paraId="3B370FA0" w14:textId="77777777" w:rsidR="00C83882" w:rsidRPr="00C83882" w:rsidRDefault="00C83882" w:rsidP="002361F8">
      <w:pPr>
        <w:numPr>
          <w:ilvl w:val="0"/>
          <w:numId w:val="23"/>
        </w:numPr>
        <w:spacing w:after="60"/>
        <w:jc w:val="both"/>
        <w:rPr>
          <w:rFonts w:ascii="Arial" w:hAnsi="Arial" w:cs="Arial"/>
          <w:sz w:val="20"/>
          <w:szCs w:val="20"/>
          <w:lang w:val="el-GR"/>
        </w:rPr>
      </w:pPr>
      <w:r w:rsidRPr="00C83882">
        <w:rPr>
          <w:rFonts w:ascii="Arial" w:hAnsi="Arial" w:cs="Arial"/>
          <w:sz w:val="20"/>
          <w:szCs w:val="20"/>
          <w:lang w:val="el-GR"/>
        </w:rPr>
        <w:t>Μέγιστο-Ελάχιστο</w:t>
      </w:r>
    </w:p>
    <w:p w14:paraId="4A5F4C22"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 xml:space="preserve">Όλες οι παραπάνω ικανοποιούν την απαίτηση της αντιμεταθετικότητας, εξασφαλίζοντας ότι η τελική αναπαράσταση εξαρτάται μόνο από το </w:t>
      </w:r>
      <w:r w:rsidRPr="00C83882">
        <w:rPr>
          <w:rFonts w:ascii="Arial" w:hAnsi="Arial" w:cs="Arial"/>
          <w:i/>
          <w:iCs/>
          <w:sz w:val="20"/>
          <w:szCs w:val="20"/>
          <w:lang w:val="el-GR"/>
        </w:rPr>
        <w:t>ποιοι</w:t>
      </w:r>
      <w:r w:rsidRPr="00C83882">
        <w:rPr>
          <w:rFonts w:ascii="Arial" w:hAnsi="Arial" w:cs="Arial"/>
          <w:sz w:val="20"/>
          <w:szCs w:val="20"/>
          <w:lang w:val="el-GR"/>
        </w:rPr>
        <w:t xml:space="preserve"> είναι οι γείτονες και </w:t>
      </w:r>
      <w:r w:rsidRPr="00C83882">
        <w:rPr>
          <w:rFonts w:ascii="Arial" w:hAnsi="Arial" w:cs="Arial"/>
          <w:i/>
          <w:iCs/>
          <w:sz w:val="20"/>
          <w:szCs w:val="20"/>
          <w:lang w:val="el-GR"/>
        </w:rPr>
        <w:t>τι χαρακτηριστικά φέρουν</w:t>
      </w:r>
      <w:r w:rsidRPr="00C83882">
        <w:rPr>
          <w:rFonts w:ascii="Arial" w:hAnsi="Arial" w:cs="Arial"/>
          <w:sz w:val="20"/>
          <w:szCs w:val="20"/>
          <w:lang w:val="el-GR"/>
        </w:rPr>
        <w:t xml:space="preserve">, αλλά όχι από το </w:t>
      </w:r>
      <w:r w:rsidRPr="00C83882">
        <w:rPr>
          <w:rFonts w:ascii="Arial" w:hAnsi="Arial" w:cs="Arial"/>
          <w:i/>
          <w:iCs/>
          <w:sz w:val="20"/>
          <w:szCs w:val="20"/>
          <w:lang w:val="el-GR"/>
        </w:rPr>
        <w:t>πώς είναι διατεταγμένοι</w:t>
      </w:r>
      <w:r w:rsidRPr="00C83882">
        <w:rPr>
          <w:rFonts w:ascii="Arial" w:hAnsi="Arial" w:cs="Arial"/>
          <w:sz w:val="20"/>
          <w:szCs w:val="20"/>
          <w:lang w:val="el-GR"/>
        </w:rPr>
        <w:t xml:space="preserve">. Για την καλύτερη κατανόηση της εξίσωσης που περιεγράφηκε προηγουμένως, παρατίθεται στο Σχήμα 3.3 ο υπολογιστικός γράφος της κορυφής </w:t>
      </w:r>
      <w:r w:rsidRPr="00C83882">
        <w:rPr>
          <w:rFonts w:ascii="Arial" w:hAnsi="Arial" w:cs="Arial"/>
          <w:sz w:val="20"/>
          <w:szCs w:val="20"/>
        </w:rPr>
        <w:t>A</w:t>
      </w:r>
      <w:r w:rsidRPr="00C83882">
        <w:rPr>
          <w:rFonts w:ascii="Arial" w:hAnsi="Arial" w:cs="Arial"/>
          <w:sz w:val="20"/>
          <w:szCs w:val="20"/>
          <w:lang w:val="el-GR"/>
        </w:rPr>
        <w:t>, ο οποίος αποτυπώνει σχηματικά τη διαδικασία συλλογής και συνδυασμού πληροφορίας από τη γειτονιά της.</w:t>
      </w:r>
    </w:p>
    <w:p w14:paraId="44F89A7B" w14:textId="77777777" w:rsidR="00D0699D" w:rsidRDefault="00D0699D" w:rsidP="00D0699D">
      <w:pPr>
        <w:keepNext/>
        <w:spacing w:after="60"/>
      </w:pPr>
      <w:r w:rsidRPr="0083456F">
        <w:rPr>
          <w:rFonts w:ascii="Times New Roman" w:eastAsia="Times New Roman" w:hAnsi="Times New Roman" w:cs="Times New Roman"/>
          <w:noProof/>
          <w:kern w:val="0"/>
          <w:lang w:val="el-GR"/>
        </w:rPr>
        <w:lastRenderedPageBreak/>
        <w:drawing>
          <wp:inline distT="0" distB="0" distL="0" distR="0" wp14:anchorId="412B70D3" wp14:editId="3A9422A6">
            <wp:extent cx="5727624" cy="2346892"/>
            <wp:effectExtent l="0" t="0" r="635"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mputational_graph.png"/>
                    <pic:cNvPicPr/>
                  </pic:nvPicPr>
                  <pic:blipFill>
                    <a:blip r:embed="rId15">
                      <a:extLst>
                        <a:ext uri="{28A0092B-C50C-407E-A947-70E740481C1C}">
                          <a14:useLocalDpi xmlns:a14="http://schemas.microsoft.com/office/drawing/2010/main" val="0"/>
                        </a:ext>
                      </a:extLst>
                    </a:blip>
                    <a:stretch>
                      <a:fillRect/>
                    </a:stretch>
                  </pic:blipFill>
                  <pic:spPr>
                    <a:xfrm>
                      <a:off x="0" y="0"/>
                      <a:ext cx="5734857" cy="2349856"/>
                    </a:xfrm>
                    <a:prstGeom prst="rect">
                      <a:avLst/>
                    </a:prstGeom>
                  </pic:spPr>
                </pic:pic>
              </a:graphicData>
            </a:graphic>
          </wp:inline>
        </w:drawing>
      </w:r>
    </w:p>
    <w:p w14:paraId="104B2A44" w14:textId="77777777" w:rsidR="00C83882" w:rsidRPr="00C83882" w:rsidRDefault="00D0699D" w:rsidP="00CC4F58">
      <w:pPr>
        <w:pStyle w:val="Caption"/>
        <w:spacing w:before="360" w:after="120"/>
        <w:jc w:val="both"/>
        <w:rPr>
          <w:rFonts w:ascii="Arial" w:hAnsi="Arial" w:cs="Arial"/>
          <w:b/>
          <w:bCs/>
          <w:i w:val="0"/>
          <w:iCs w:val="0"/>
          <w:color w:val="000000" w:themeColor="text1"/>
          <w:lang w:val="el-GR"/>
        </w:rPr>
      </w:pPr>
      <w:r w:rsidRPr="00D0699D">
        <w:rPr>
          <w:rFonts w:ascii="Arial" w:hAnsi="Arial" w:cs="Arial"/>
          <w:b/>
          <w:bCs/>
          <w:i w:val="0"/>
          <w:iCs w:val="0"/>
          <w:color w:val="000000" w:themeColor="text1"/>
          <w:lang w:val="el-GR"/>
        </w:rPr>
        <w:t>Σχήμα 3.3 Υπολογιστικός γράφος για την αναπαράσταση της κορυφής Α</w:t>
      </w:r>
    </w:p>
    <w:p w14:paraId="2EA1346B" w14:textId="77777777" w:rsidR="00D0699D" w:rsidRDefault="00D0699D" w:rsidP="00CC4F58">
      <w:pPr>
        <w:spacing w:before="360" w:after="120"/>
        <w:jc w:val="both"/>
        <w:rPr>
          <w:rFonts w:ascii="Arial Black" w:hAnsi="Arial Black" w:cs="Arial"/>
          <w:sz w:val="20"/>
          <w:szCs w:val="20"/>
          <w:lang w:val="el-GR"/>
        </w:rPr>
      </w:pPr>
      <w:r w:rsidRPr="00D0699D">
        <w:rPr>
          <w:rFonts w:ascii="Arial Black" w:hAnsi="Arial Black" w:cs="Arial"/>
          <w:sz w:val="20"/>
          <w:szCs w:val="20"/>
          <w:lang w:val="el-GR"/>
        </w:rPr>
        <w:t>3.2.3 Δίκτυα Μηχανισμών Προσοχής</w:t>
      </w:r>
    </w:p>
    <w:p w14:paraId="7964ABCF" w14:textId="77777777" w:rsidR="00D0699D" w:rsidRPr="00D0699D" w:rsidRDefault="00D0699D" w:rsidP="00CC4F58">
      <w:pPr>
        <w:spacing w:before="360" w:after="60"/>
        <w:jc w:val="both"/>
        <w:rPr>
          <w:rFonts w:ascii="Arial" w:hAnsi="Arial" w:cs="Arial"/>
          <w:sz w:val="20"/>
          <w:szCs w:val="20"/>
          <w:lang w:val="el-GR"/>
        </w:rPr>
      </w:pPr>
      <w:r w:rsidRPr="00D0699D">
        <w:rPr>
          <w:rFonts w:ascii="Arial" w:hAnsi="Arial" w:cs="Arial"/>
          <w:sz w:val="20"/>
          <w:szCs w:val="20"/>
          <w:lang w:val="el-GR"/>
        </w:rPr>
        <w:t>Αφού παρουσιάστηκε η γενική αρχιτεκτονική των συνελικτικών νευρωνικών δικτύων σε γράφους (</w:t>
      </w:r>
      <w:r w:rsidRPr="00D0699D">
        <w:rPr>
          <w:rFonts w:ascii="Arial" w:hAnsi="Arial" w:cs="Arial"/>
          <w:sz w:val="20"/>
          <w:szCs w:val="20"/>
        </w:rPr>
        <w:t>GCNs</w:t>
      </w:r>
      <w:r w:rsidRPr="00D0699D">
        <w:rPr>
          <w:rFonts w:ascii="Arial" w:hAnsi="Arial" w:cs="Arial"/>
          <w:sz w:val="20"/>
          <w:szCs w:val="20"/>
          <w:lang w:val="el-GR"/>
        </w:rPr>
        <w:t>), αξίζει να εξεταστεί μια ιδιαίτερα αποδοτική και δημοφιλής παραλλαγή τους: οι Μηχανισμοί Προσοχής σε Γράφους (</w:t>
      </w:r>
      <w:r w:rsidRPr="00D0699D">
        <w:rPr>
          <w:rFonts w:ascii="Arial" w:hAnsi="Arial" w:cs="Arial"/>
          <w:sz w:val="20"/>
          <w:szCs w:val="20"/>
        </w:rPr>
        <w:t>Graph</w:t>
      </w:r>
      <w:r w:rsidRPr="00D0699D">
        <w:rPr>
          <w:rFonts w:ascii="Arial" w:hAnsi="Arial" w:cs="Arial"/>
          <w:sz w:val="20"/>
          <w:szCs w:val="20"/>
          <w:lang w:val="el-GR"/>
        </w:rPr>
        <w:t xml:space="preserve"> </w:t>
      </w:r>
      <w:r w:rsidRPr="00D0699D">
        <w:rPr>
          <w:rFonts w:ascii="Arial" w:hAnsi="Arial" w:cs="Arial"/>
          <w:sz w:val="20"/>
          <w:szCs w:val="20"/>
        </w:rPr>
        <w:t>Attention</w:t>
      </w:r>
      <w:r w:rsidRPr="00D0699D">
        <w:rPr>
          <w:rFonts w:ascii="Arial" w:hAnsi="Arial" w:cs="Arial"/>
          <w:sz w:val="20"/>
          <w:szCs w:val="20"/>
          <w:lang w:val="el-GR"/>
        </w:rPr>
        <w:t xml:space="preserve"> </w:t>
      </w:r>
      <w:r w:rsidRPr="00D0699D">
        <w:rPr>
          <w:rFonts w:ascii="Arial" w:hAnsi="Arial" w:cs="Arial"/>
          <w:sz w:val="20"/>
          <w:szCs w:val="20"/>
        </w:rPr>
        <w:t>Networks</w:t>
      </w:r>
      <w:r w:rsidRPr="00D0699D">
        <w:rPr>
          <w:rFonts w:ascii="Arial" w:hAnsi="Arial" w:cs="Arial"/>
          <w:sz w:val="20"/>
          <w:szCs w:val="20"/>
          <w:lang w:val="el-GR"/>
        </w:rPr>
        <w:t xml:space="preserve">, </w:t>
      </w:r>
      <w:r w:rsidRPr="00D0699D">
        <w:rPr>
          <w:rFonts w:ascii="Arial" w:hAnsi="Arial" w:cs="Arial"/>
          <w:sz w:val="20"/>
          <w:szCs w:val="20"/>
        </w:rPr>
        <w:t>GAT</w:t>
      </w:r>
      <w:r w:rsidRPr="00D0699D">
        <w:rPr>
          <w:rFonts w:ascii="Arial" w:hAnsi="Arial" w:cs="Arial"/>
          <w:sz w:val="20"/>
          <w:szCs w:val="20"/>
          <w:lang w:val="el-GR"/>
        </w:rPr>
        <w:t xml:space="preserve">). Η βασική καινοτομία των </w:t>
      </w:r>
      <w:r w:rsidRPr="00D0699D">
        <w:rPr>
          <w:rFonts w:ascii="Arial" w:hAnsi="Arial" w:cs="Arial"/>
          <w:sz w:val="20"/>
          <w:szCs w:val="20"/>
        </w:rPr>
        <w:t>GAT</w:t>
      </w:r>
      <w:r w:rsidRPr="00D0699D">
        <w:rPr>
          <w:rFonts w:ascii="Arial" w:hAnsi="Arial" w:cs="Arial"/>
          <w:sz w:val="20"/>
          <w:szCs w:val="20"/>
          <w:lang w:val="el-GR"/>
        </w:rPr>
        <w:t xml:space="preserve"> έγκειται στην ενσωμάτωση μηχανισμών προσοχής (</w:t>
      </w:r>
      <w:r w:rsidRPr="00D0699D">
        <w:rPr>
          <w:rFonts w:ascii="Arial" w:hAnsi="Arial" w:cs="Arial"/>
          <w:sz w:val="20"/>
          <w:szCs w:val="20"/>
        </w:rPr>
        <w:t>attention</w:t>
      </w:r>
      <w:r w:rsidRPr="00D0699D">
        <w:rPr>
          <w:rFonts w:ascii="Arial" w:hAnsi="Arial" w:cs="Arial"/>
          <w:sz w:val="20"/>
          <w:szCs w:val="20"/>
          <w:lang w:val="el-GR"/>
        </w:rPr>
        <w:t xml:space="preserve"> </w:t>
      </w:r>
      <w:r w:rsidRPr="00D0699D">
        <w:rPr>
          <w:rFonts w:ascii="Arial" w:hAnsi="Arial" w:cs="Arial"/>
          <w:sz w:val="20"/>
          <w:szCs w:val="20"/>
        </w:rPr>
        <w:t>mechanisms</w:t>
      </w:r>
      <w:r w:rsidRPr="00D0699D">
        <w:rPr>
          <w:rFonts w:ascii="Arial" w:hAnsi="Arial" w:cs="Arial"/>
          <w:sz w:val="20"/>
          <w:szCs w:val="20"/>
          <w:lang w:val="el-GR"/>
        </w:rPr>
        <w:t>), οι οποίοι επιτρέπουν στο δίκτυο να μαθαίνει δυναμικά τη σημαντικότητα κάθε γείτονα για την αναπαράσταση ενός κόμβου.</w:t>
      </w:r>
    </w:p>
    <w:p w14:paraId="26201438" w14:textId="77777777" w:rsidR="00D0699D" w:rsidRPr="00D0699D" w:rsidRDefault="00D0699D" w:rsidP="00CC4F58">
      <w:pPr>
        <w:spacing w:after="60"/>
        <w:jc w:val="both"/>
        <w:rPr>
          <w:rFonts w:ascii="Arial" w:hAnsi="Arial" w:cs="Arial"/>
          <w:sz w:val="20"/>
          <w:szCs w:val="20"/>
          <w:lang w:val="el-GR"/>
        </w:rPr>
      </w:pPr>
      <w:r w:rsidRPr="00D0699D">
        <w:rPr>
          <w:rFonts w:ascii="Arial" w:hAnsi="Arial" w:cs="Arial"/>
          <w:sz w:val="20"/>
          <w:szCs w:val="20"/>
          <w:lang w:val="el-GR"/>
        </w:rPr>
        <w:t xml:space="preserve">Με τον τρόπο αυτό, αντί να συμμετέχουν όλοι οι γείτονες ισότιμα — όπως συμβαίνει, για παράδειγμα, με τον μέσο όρο ή το απλό άθροισμα στα παραδοσιακά </w:t>
      </w:r>
      <w:r w:rsidRPr="00D0699D">
        <w:rPr>
          <w:rFonts w:ascii="Arial" w:hAnsi="Arial" w:cs="Arial"/>
          <w:sz w:val="20"/>
          <w:szCs w:val="20"/>
        </w:rPr>
        <w:t>GCNs</w:t>
      </w:r>
      <w:r w:rsidRPr="00D0699D">
        <w:rPr>
          <w:rFonts w:ascii="Arial" w:hAnsi="Arial" w:cs="Arial"/>
          <w:sz w:val="20"/>
          <w:szCs w:val="20"/>
          <w:lang w:val="el-GR"/>
        </w:rPr>
        <w:t xml:space="preserve"> — το μοντέλο αποδίδει προσαρμοσμένες βαρύτητες στις πληροφορίες που προέρχονται από κάθε γείτονα, ανάλογα με τη σχετική σημασία τους για τον κόμβο-στόχο (</w:t>
      </w:r>
      <w:r w:rsidRPr="00D0699D">
        <w:rPr>
          <w:rFonts w:ascii="Arial" w:hAnsi="Arial" w:cs="Arial"/>
          <w:sz w:val="20"/>
          <w:szCs w:val="20"/>
        </w:rPr>
        <w:t>Velickovi</w:t>
      </w:r>
      <w:r w:rsidRPr="00D0699D">
        <w:rPr>
          <w:rFonts w:ascii="Arial" w:hAnsi="Arial" w:cs="Arial"/>
          <w:sz w:val="20"/>
          <w:szCs w:val="20"/>
          <w:lang w:val="el-GR"/>
        </w:rPr>
        <w:t xml:space="preserve">ć </w:t>
      </w:r>
      <w:r w:rsidRPr="00D0699D">
        <w:rPr>
          <w:rFonts w:ascii="Arial" w:hAnsi="Arial" w:cs="Arial"/>
          <w:sz w:val="20"/>
          <w:szCs w:val="20"/>
        </w:rPr>
        <w:t>et</w:t>
      </w:r>
      <w:r w:rsidRPr="00D0699D">
        <w:rPr>
          <w:rFonts w:ascii="Arial" w:hAnsi="Arial" w:cs="Arial"/>
          <w:sz w:val="20"/>
          <w:szCs w:val="20"/>
          <w:lang w:val="el-GR"/>
        </w:rPr>
        <w:t xml:space="preserve"> </w:t>
      </w:r>
      <w:r w:rsidRPr="00D0699D">
        <w:rPr>
          <w:rFonts w:ascii="Arial" w:hAnsi="Arial" w:cs="Arial"/>
          <w:sz w:val="20"/>
          <w:szCs w:val="20"/>
        </w:rPr>
        <w:t>al</w:t>
      </w:r>
      <w:r w:rsidRPr="00D0699D">
        <w:rPr>
          <w:rFonts w:ascii="Arial" w:hAnsi="Arial" w:cs="Arial"/>
          <w:sz w:val="20"/>
          <w:szCs w:val="20"/>
          <w:lang w:val="el-GR"/>
        </w:rPr>
        <w:t>., 2018).</w:t>
      </w:r>
    </w:p>
    <w:p w14:paraId="37B4711A" w14:textId="77777777" w:rsidR="00D0699D" w:rsidRPr="00D0699D" w:rsidRDefault="00D0699D" w:rsidP="00CC4F58">
      <w:pPr>
        <w:spacing w:after="60"/>
        <w:jc w:val="both"/>
        <w:rPr>
          <w:rFonts w:ascii="Arial" w:hAnsi="Arial" w:cs="Arial"/>
          <w:sz w:val="20"/>
          <w:szCs w:val="20"/>
          <w:lang w:val="el-GR"/>
        </w:rPr>
      </w:pPr>
      <w:r w:rsidRPr="00D0699D">
        <w:rPr>
          <w:rFonts w:ascii="Arial" w:hAnsi="Arial" w:cs="Arial"/>
          <w:sz w:val="20"/>
          <w:szCs w:val="20"/>
          <w:lang w:val="el-GR"/>
        </w:rPr>
        <w:t xml:space="preserve">Ανακεφαλαιώνοντας, η γενική εξίσωση για την ανανέωση της αναπαράστασης ενός κόμβου </w:t>
      </w:r>
      <w:r w:rsidRPr="00D0699D">
        <w:rPr>
          <w:rFonts w:ascii="Arial" w:hAnsi="Arial" w:cs="Arial"/>
          <w:sz w:val="20"/>
          <w:szCs w:val="20"/>
        </w:rPr>
        <w:t>u</w:t>
      </w:r>
      <w:r w:rsidRPr="00D0699D">
        <w:rPr>
          <w:rFonts w:ascii="Arial" w:hAnsi="Arial" w:cs="Arial"/>
          <w:sz w:val="20"/>
          <w:szCs w:val="20"/>
          <w:lang w:val="el-GR"/>
        </w:rPr>
        <w:t xml:space="preserve"> στο επίπεδο ℓ έχει τη μορφή:</w:t>
      </w:r>
    </w:p>
    <w:p w14:paraId="2063B43C" w14:textId="77777777" w:rsidR="001D32E5" w:rsidRPr="004F2680" w:rsidRDefault="00000000" w:rsidP="00CC4F58">
      <w:pPr>
        <w:spacing w:before="100" w:beforeAutospacing="1" w:after="100" w:afterAutospacing="1"/>
        <w:jc w:val="both"/>
        <w:rPr>
          <w:rFonts w:ascii="Times New Roman" w:eastAsia="Times New Roman" w:hAnsi="Times New Roman" w:cs="Times New Roman"/>
          <w:iCs/>
          <w:color w:val="000000"/>
          <w:sz w:val="28"/>
          <w:szCs w:val="28"/>
          <w:lang w:val="el-GR"/>
        </w:rPr>
      </w:pPr>
      <m:oMathPara>
        <m:oMathParaPr>
          <m:jc m:val="left"/>
        </m:oMathParaPr>
        <m:oMath>
          <m:sSubSup>
            <m:sSubSupPr>
              <m:ctrlPr>
                <w:rPr>
                  <w:rFonts w:ascii="Cambria Math" w:hAnsi="Cambria Math" w:cs="Times New Roman"/>
                  <w:iCs/>
                  <w:color w:val="000000"/>
                  <w:sz w:val="28"/>
                  <w:szCs w:val="28"/>
                  <w:lang w:val="el-GR"/>
                </w:rPr>
              </m:ctrlPr>
            </m:sSubSupPr>
            <m:e>
              <m:r>
                <m:rPr>
                  <m:sty m:val="p"/>
                </m:rPr>
                <w:rPr>
                  <w:rFonts w:ascii="Cambria Math" w:hAnsi="Cambria Math" w:cs="Times New Roman"/>
                  <w:color w:val="000000"/>
                  <w:sz w:val="28"/>
                  <w:szCs w:val="28"/>
                  <w:lang w:val="el-GR"/>
                </w:rPr>
                <m:t>h</m:t>
              </m:r>
            </m:e>
            <m:sub>
              <m:r>
                <m:rPr>
                  <m:sty m:val="p"/>
                </m:rPr>
                <w:rPr>
                  <w:rFonts w:ascii="Cambria Math" w:hAnsi="Cambria Math" w:cs="Times New Roman"/>
                  <w:color w:val="000000"/>
                  <w:sz w:val="28"/>
                  <w:szCs w:val="28"/>
                  <w:lang w:val="el-GR"/>
                </w:rPr>
                <m:t>u</m:t>
              </m:r>
            </m:sub>
            <m:sup>
              <m:r>
                <m:rPr>
                  <m:scr m:val="script"/>
                  <m:sty m:val="p"/>
                </m:rPr>
                <w:rPr>
                  <w:rFonts w:ascii="Cambria Math" w:hAnsi="Cambria Math" w:cs="Times New Roman"/>
                  <w:color w:val="000000"/>
                  <w:sz w:val="28"/>
                  <w:szCs w:val="28"/>
                  <w:lang w:val="el-GR"/>
                </w:rPr>
                <m:t>l</m:t>
              </m:r>
            </m:sup>
          </m:sSubSup>
          <m:r>
            <m:rPr>
              <m:sty m:val="p"/>
            </m:rPr>
            <w:rPr>
              <w:rFonts w:ascii="Cambria Math" w:hAnsi="Cambria Math" w:cs="Times New Roman"/>
              <w:color w:val="000000"/>
              <w:sz w:val="28"/>
              <w:szCs w:val="28"/>
              <w:lang w:val="el-GR"/>
            </w:rPr>
            <m:t>=</m:t>
          </m:r>
          <m:sSup>
            <m:sSupPr>
              <m:ctrlPr>
                <w:rPr>
                  <w:rFonts w:ascii="Cambria Math" w:hAnsi="Cambria Math" w:cs="Times New Roman"/>
                  <w:iCs/>
                  <w:color w:val="000000"/>
                  <w:sz w:val="28"/>
                  <w:szCs w:val="28"/>
                  <w:lang w:val="el-GR"/>
                </w:rPr>
              </m:ctrlPr>
            </m:sSupPr>
            <m:e>
              <m:r>
                <m:rPr>
                  <m:sty m:val="p"/>
                </m:rPr>
                <w:rPr>
                  <w:rFonts w:ascii="Cambria Math" w:hAnsi="Cambria Math" w:cs="Times New Roman"/>
                  <w:color w:val="000000"/>
                  <w:sz w:val="28"/>
                  <w:szCs w:val="28"/>
                  <w:lang w:val="el-GR"/>
                </w:rPr>
                <m:t>ψ</m:t>
              </m:r>
            </m:e>
            <m:sup>
              <m:r>
                <m:rPr>
                  <m:scr m:val="script"/>
                  <m:sty m:val="p"/>
                </m:rPr>
                <w:rPr>
                  <w:rFonts w:ascii="Cambria Math" w:hAnsi="Cambria Math" w:cs="Times New Roman"/>
                  <w:color w:val="000000"/>
                  <w:sz w:val="28"/>
                  <w:szCs w:val="28"/>
                  <w:lang w:val="el-GR"/>
                </w:rPr>
                <m:t>l</m:t>
              </m:r>
            </m:sup>
          </m:sSup>
          <m:d>
            <m:dPr>
              <m:ctrlPr>
                <w:rPr>
                  <w:rFonts w:ascii="Cambria Math" w:hAnsi="Cambria Math" w:cs="Times New Roman"/>
                  <w:iCs/>
                  <w:color w:val="000000"/>
                  <w:sz w:val="28"/>
                  <w:szCs w:val="28"/>
                  <w:lang w:val="el-GR"/>
                </w:rPr>
              </m:ctrlPr>
            </m:dPr>
            <m:e>
              <m:sSubSup>
                <m:sSubSupPr>
                  <m:ctrlPr>
                    <w:rPr>
                      <w:rFonts w:ascii="Cambria Math" w:hAnsi="Cambria Math" w:cs="Times New Roman"/>
                      <w:iCs/>
                      <w:color w:val="000000"/>
                      <w:sz w:val="28"/>
                      <w:szCs w:val="28"/>
                      <w:lang w:val="el-GR"/>
                    </w:rPr>
                  </m:ctrlPr>
                </m:sSubSupPr>
                <m:e>
                  <m:r>
                    <m:rPr>
                      <m:sty m:val="p"/>
                    </m:rPr>
                    <w:rPr>
                      <w:rFonts w:ascii="Cambria Math" w:hAnsi="Cambria Math" w:cs="Times New Roman"/>
                      <w:color w:val="000000"/>
                      <w:sz w:val="28"/>
                      <w:szCs w:val="28"/>
                      <w:lang w:val="el-GR"/>
                    </w:rPr>
                    <m:t xml:space="preserve"> h</m:t>
                  </m:r>
                </m:e>
                <m:sub>
                  <m:r>
                    <m:rPr>
                      <m:sty m:val="p"/>
                    </m:rPr>
                    <w:rPr>
                      <w:rFonts w:ascii="Cambria Math" w:hAnsi="Cambria Math" w:cs="Times New Roman"/>
                      <w:color w:val="000000"/>
                      <w:sz w:val="28"/>
                      <w:szCs w:val="28"/>
                      <w:lang w:val="el-GR"/>
                    </w:rPr>
                    <m:t>u</m:t>
                  </m:r>
                </m:sub>
                <m:sup>
                  <m:r>
                    <m:rPr>
                      <m:sty m:val="p"/>
                    </m:rPr>
                    <w:rPr>
                      <w:rFonts w:ascii="Cambria Math" w:hAnsi="Cambria Math" w:cs="Times New Roman"/>
                      <w:color w:val="000000"/>
                      <w:sz w:val="28"/>
                      <w:szCs w:val="28"/>
                      <w:lang w:val="el-GR"/>
                    </w:rPr>
                    <m:t>l-1</m:t>
                  </m:r>
                </m:sup>
              </m:sSubSup>
              <m:r>
                <m:rPr>
                  <m:sty m:val="p"/>
                </m:rPr>
                <w:rPr>
                  <w:rFonts w:ascii="Cambria Math" w:hAnsi="Cambria Math" w:cs="Times New Roman"/>
                  <w:color w:val="000000"/>
                  <w:sz w:val="28"/>
                  <w:szCs w:val="28"/>
                  <w:lang w:val="el-GR"/>
                </w:rPr>
                <m:t xml:space="preserve"> , AG</m:t>
              </m:r>
              <m:sSup>
                <m:sSupPr>
                  <m:ctrlPr>
                    <w:rPr>
                      <w:rFonts w:ascii="Cambria Math" w:hAnsi="Cambria Math" w:cs="Times New Roman"/>
                      <w:iCs/>
                      <w:color w:val="000000"/>
                      <w:sz w:val="28"/>
                      <w:szCs w:val="28"/>
                      <w:lang w:val="el-GR"/>
                    </w:rPr>
                  </m:ctrlPr>
                </m:sSupPr>
                <m:e>
                  <m:r>
                    <m:rPr>
                      <m:sty m:val="p"/>
                    </m:rPr>
                    <w:rPr>
                      <w:rFonts w:ascii="Cambria Math" w:hAnsi="Cambria Math" w:cs="Times New Roman"/>
                      <w:color w:val="000000"/>
                      <w:sz w:val="28"/>
                      <w:szCs w:val="28"/>
                      <w:lang w:val="el-GR"/>
                    </w:rPr>
                    <m:t>G</m:t>
                  </m:r>
                </m:e>
                <m:sup>
                  <m:r>
                    <m:rPr>
                      <m:scr m:val="script"/>
                      <m:sty m:val="p"/>
                    </m:rPr>
                    <w:rPr>
                      <w:rFonts w:ascii="Cambria Math" w:hAnsi="Cambria Math" w:cs="Times New Roman"/>
                      <w:color w:val="000000"/>
                      <w:sz w:val="28"/>
                      <w:szCs w:val="28"/>
                      <w:lang w:val="el-GR"/>
                    </w:rPr>
                    <m:t>l</m:t>
                  </m:r>
                </m:sup>
              </m:sSup>
              <m:r>
                <m:rPr>
                  <m:sty m:val="p"/>
                </m:rPr>
                <w:rPr>
                  <w:rFonts w:ascii="Cambria Math" w:hAnsi="Cambria Math" w:cs="Times New Roman"/>
                  <w:color w:val="000000"/>
                  <w:sz w:val="28"/>
                  <w:szCs w:val="28"/>
                  <w:lang w:val="el-GR"/>
                </w:rPr>
                <m:t xml:space="preserve"> </m:t>
              </m:r>
              <m:d>
                <m:dPr>
                  <m:endChr m:val="}"/>
                  <m:ctrlPr>
                    <w:rPr>
                      <w:rFonts w:ascii="Cambria Math" w:hAnsi="Cambria Math" w:cs="Times New Roman"/>
                      <w:iCs/>
                      <w:color w:val="000000"/>
                      <w:sz w:val="28"/>
                      <w:szCs w:val="28"/>
                      <w:lang w:val="el-GR"/>
                    </w:rPr>
                  </m:ctrlPr>
                </m:dPr>
                <m:e>
                  <m:r>
                    <m:rPr>
                      <m:sty m:val="p"/>
                    </m:rPr>
                    <w:rPr>
                      <w:rFonts w:ascii="Cambria Math" w:hAnsi="Cambria Math" w:cs="Times New Roman"/>
                      <w:color w:val="000000"/>
                      <w:sz w:val="28"/>
                      <w:szCs w:val="28"/>
                      <w:lang w:val="el-GR"/>
                    </w:rPr>
                    <m:t xml:space="preserve"> </m:t>
                  </m:r>
                  <m:d>
                    <m:dPr>
                      <m:begChr m:val="{"/>
                      <m:endChr m:val="|"/>
                      <m:ctrlPr>
                        <w:rPr>
                          <w:rFonts w:ascii="Cambria Math" w:hAnsi="Cambria Math" w:cs="Times New Roman"/>
                          <w:iCs/>
                          <w:color w:val="000000"/>
                          <w:sz w:val="28"/>
                          <w:szCs w:val="28"/>
                          <w:lang w:val="el-GR"/>
                        </w:rPr>
                      </m:ctrlPr>
                    </m:dPr>
                    <m:e>
                      <m:r>
                        <m:rPr>
                          <m:sty m:val="p"/>
                        </m:rPr>
                        <w:rPr>
                          <w:rFonts w:ascii="Cambria Math" w:hAnsi="Cambria Math" w:cs="Times New Roman"/>
                          <w:color w:val="000000"/>
                          <w:sz w:val="28"/>
                          <w:szCs w:val="28"/>
                          <w:lang w:val="el-GR"/>
                        </w:rPr>
                        <m:t xml:space="preserve"> </m:t>
                      </m:r>
                      <m:sSup>
                        <m:sSupPr>
                          <m:ctrlPr>
                            <w:rPr>
                              <w:rFonts w:ascii="Cambria Math" w:hAnsi="Cambria Math" w:cs="Times New Roman"/>
                              <w:iCs/>
                              <w:color w:val="000000"/>
                              <w:sz w:val="28"/>
                              <w:szCs w:val="28"/>
                              <w:lang w:val="el-GR"/>
                            </w:rPr>
                          </m:ctrlPr>
                        </m:sSupPr>
                        <m:e>
                          <m:r>
                            <m:rPr>
                              <m:sty m:val="p"/>
                            </m:rPr>
                            <w:rPr>
                              <w:rFonts w:ascii="Cambria Math" w:hAnsi="Cambria Math" w:cs="Times New Roman"/>
                              <w:color w:val="000000"/>
                              <w:sz w:val="28"/>
                              <w:szCs w:val="28"/>
                              <w:lang w:val="el-GR"/>
                            </w:rPr>
                            <m:t>φ</m:t>
                          </m:r>
                        </m:e>
                        <m:sup>
                          <m:r>
                            <m:rPr>
                              <m:scr m:val="script"/>
                              <m:sty m:val="p"/>
                            </m:rPr>
                            <w:rPr>
                              <w:rFonts w:ascii="Cambria Math" w:hAnsi="Cambria Math" w:cs="Times New Roman"/>
                              <w:color w:val="000000"/>
                              <w:sz w:val="28"/>
                              <w:szCs w:val="28"/>
                              <w:lang w:val="el-GR"/>
                            </w:rPr>
                            <m:t>l</m:t>
                          </m:r>
                        </m:sup>
                      </m:sSup>
                      <m:d>
                        <m:dPr>
                          <m:ctrlPr>
                            <w:rPr>
                              <w:rFonts w:ascii="Cambria Math" w:hAnsi="Cambria Math" w:cs="Times New Roman"/>
                              <w:iCs/>
                              <w:color w:val="000000"/>
                              <w:sz w:val="28"/>
                              <w:szCs w:val="28"/>
                              <w:lang w:val="el-GR"/>
                            </w:rPr>
                          </m:ctrlPr>
                        </m:dPr>
                        <m:e>
                          <m:sSubSup>
                            <m:sSubSupPr>
                              <m:ctrlPr>
                                <w:rPr>
                                  <w:rFonts w:ascii="Cambria Math" w:hAnsi="Cambria Math" w:cs="Times New Roman"/>
                                  <w:iCs/>
                                  <w:color w:val="000000"/>
                                  <w:sz w:val="28"/>
                                  <w:szCs w:val="28"/>
                                  <w:lang w:val="el-GR"/>
                                </w:rPr>
                              </m:ctrlPr>
                            </m:sSubSupPr>
                            <m:e>
                              <m:r>
                                <m:rPr>
                                  <m:sty m:val="p"/>
                                </m:rPr>
                                <w:rPr>
                                  <w:rFonts w:ascii="Cambria Math" w:hAnsi="Cambria Math" w:cs="Times New Roman"/>
                                  <w:color w:val="000000"/>
                                  <w:sz w:val="28"/>
                                  <w:szCs w:val="28"/>
                                  <w:lang w:val="el-GR"/>
                                </w:rPr>
                                <m:t xml:space="preserve"> h</m:t>
                              </m:r>
                            </m:e>
                            <m:sub>
                              <m:r>
                                <m:rPr>
                                  <m:sty m:val="p"/>
                                </m:rPr>
                                <w:rPr>
                                  <w:rFonts w:ascii="Cambria Math" w:hAnsi="Cambria Math" w:cs="Times New Roman"/>
                                  <w:color w:val="000000"/>
                                  <w:sz w:val="28"/>
                                  <w:szCs w:val="28"/>
                                  <w:lang w:val="el-GR"/>
                                </w:rPr>
                                <m:t>u</m:t>
                              </m:r>
                            </m:sub>
                            <m:sup>
                              <m:r>
                                <m:rPr>
                                  <m:sty m:val="p"/>
                                </m:rPr>
                                <w:rPr>
                                  <w:rFonts w:ascii="Cambria Math" w:hAnsi="Cambria Math" w:cs="Times New Roman"/>
                                  <w:color w:val="000000"/>
                                  <w:sz w:val="28"/>
                                  <w:szCs w:val="28"/>
                                  <w:lang w:val="el-GR"/>
                                </w:rPr>
                                <m:t>l-1</m:t>
                              </m:r>
                            </m:sup>
                          </m:sSubSup>
                          <m:r>
                            <m:rPr>
                              <m:sty m:val="p"/>
                            </m:rPr>
                            <w:rPr>
                              <w:rFonts w:ascii="Cambria Math" w:hAnsi="Cambria Math" w:cs="Times New Roman"/>
                              <w:color w:val="000000"/>
                              <w:sz w:val="28"/>
                              <w:szCs w:val="28"/>
                              <w:lang w:val="el-GR"/>
                            </w:rPr>
                            <m:t>,</m:t>
                          </m:r>
                          <m:sSubSup>
                            <m:sSubSupPr>
                              <m:ctrlPr>
                                <w:rPr>
                                  <w:rFonts w:ascii="Cambria Math" w:hAnsi="Cambria Math" w:cs="Times New Roman"/>
                                  <w:iCs/>
                                  <w:color w:val="000000"/>
                                  <w:sz w:val="28"/>
                                  <w:szCs w:val="28"/>
                                  <w:lang w:val="el-GR"/>
                                </w:rPr>
                              </m:ctrlPr>
                            </m:sSubSupPr>
                            <m:e>
                              <m:r>
                                <m:rPr>
                                  <m:sty m:val="p"/>
                                </m:rPr>
                                <w:rPr>
                                  <w:rFonts w:ascii="Cambria Math" w:hAnsi="Cambria Math" w:cs="Times New Roman"/>
                                  <w:color w:val="000000"/>
                                  <w:sz w:val="28"/>
                                  <w:szCs w:val="28"/>
                                  <w:lang w:val="el-GR"/>
                                </w:rPr>
                                <m:t xml:space="preserve"> h</m:t>
                              </m:r>
                            </m:e>
                            <m:sub>
                              <m:r>
                                <m:rPr>
                                  <m:sty m:val="p"/>
                                </m:rPr>
                                <w:rPr>
                                  <w:rFonts w:ascii="Cambria Math" w:hAnsi="Cambria Math" w:cs="Times New Roman"/>
                                  <w:color w:val="000000"/>
                                  <w:sz w:val="28"/>
                                  <w:szCs w:val="28"/>
                                  <w:lang w:val="el-GR"/>
                                </w:rPr>
                                <m:t>v</m:t>
                              </m:r>
                            </m:sub>
                            <m:sup>
                              <m:r>
                                <m:rPr>
                                  <m:sty m:val="p"/>
                                </m:rPr>
                                <w:rPr>
                                  <w:rFonts w:ascii="Cambria Math" w:hAnsi="Cambria Math" w:cs="Times New Roman"/>
                                  <w:color w:val="000000"/>
                                  <w:sz w:val="28"/>
                                  <w:szCs w:val="28"/>
                                  <w:lang w:val="el-GR"/>
                                </w:rPr>
                                <m:t>l-1</m:t>
                              </m:r>
                            </m:sup>
                          </m:sSubSup>
                          <m:r>
                            <m:rPr>
                              <m:sty m:val="p"/>
                            </m:rPr>
                            <w:rPr>
                              <w:rFonts w:ascii="Cambria Math" w:hAnsi="Cambria Math" w:cs="Times New Roman"/>
                              <w:color w:val="000000"/>
                              <w:sz w:val="28"/>
                              <w:szCs w:val="28"/>
                              <w:lang w:val="el-GR"/>
                            </w:rPr>
                            <m:t xml:space="preserve">, </m:t>
                          </m:r>
                          <m:sSub>
                            <m:sSubPr>
                              <m:ctrlPr>
                                <w:rPr>
                                  <w:rFonts w:ascii="Cambria Math" w:hAnsi="Cambria Math" w:cs="Times New Roman"/>
                                  <w:iCs/>
                                  <w:color w:val="000000"/>
                                  <w:sz w:val="28"/>
                                  <w:szCs w:val="28"/>
                                  <w:lang w:val="el-GR"/>
                                </w:rPr>
                              </m:ctrlPr>
                            </m:sSubPr>
                            <m:e>
                              <m:r>
                                <m:rPr>
                                  <m:sty m:val="p"/>
                                </m:rPr>
                                <w:rPr>
                                  <w:rFonts w:ascii="Cambria Math" w:hAnsi="Cambria Math" w:cs="Times New Roman"/>
                                  <w:color w:val="000000"/>
                                  <w:sz w:val="28"/>
                                  <w:szCs w:val="28"/>
                                  <w:lang w:val="el-GR"/>
                                </w:rPr>
                                <m:t>e</m:t>
                              </m:r>
                            </m:e>
                            <m:sub>
                              <m:r>
                                <m:rPr>
                                  <m:sty m:val="p"/>
                                </m:rPr>
                                <w:rPr>
                                  <w:rFonts w:ascii="Cambria Math" w:hAnsi="Cambria Math" w:cs="Times New Roman"/>
                                  <w:color w:val="000000"/>
                                  <w:sz w:val="28"/>
                                  <w:szCs w:val="28"/>
                                  <w:lang w:val="el-GR"/>
                                </w:rPr>
                                <m:t>uv</m:t>
                              </m:r>
                            </m:sub>
                          </m:sSub>
                        </m:e>
                      </m:d>
                    </m:e>
                  </m:d>
                  <m:r>
                    <m:rPr>
                      <m:sty m:val="p"/>
                    </m:rPr>
                    <w:rPr>
                      <w:rFonts w:ascii="Cambria Math" w:hAnsi="Cambria Math" w:cs="Times New Roman"/>
                      <w:color w:val="000000"/>
                      <w:sz w:val="28"/>
                      <w:szCs w:val="28"/>
                      <w:lang w:val="el-GR"/>
                    </w:rPr>
                    <m:t xml:space="preserve"> e∈N</m:t>
                  </m:r>
                  <m:d>
                    <m:dPr>
                      <m:ctrlPr>
                        <w:rPr>
                          <w:rFonts w:ascii="Cambria Math" w:hAnsi="Cambria Math" w:cs="Times New Roman"/>
                          <w:iCs/>
                          <w:color w:val="000000"/>
                          <w:sz w:val="28"/>
                          <w:szCs w:val="28"/>
                          <w:lang w:val="el-GR"/>
                        </w:rPr>
                      </m:ctrlPr>
                    </m:dPr>
                    <m:e>
                      <m:r>
                        <m:rPr>
                          <m:sty m:val="p"/>
                        </m:rPr>
                        <w:rPr>
                          <w:rFonts w:ascii="Cambria Math" w:hAnsi="Cambria Math" w:cs="Times New Roman"/>
                          <w:color w:val="000000"/>
                          <w:sz w:val="28"/>
                          <w:szCs w:val="28"/>
                          <w:lang w:val="el-GR"/>
                        </w:rPr>
                        <m:t>u</m:t>
                      </m:r>
                    </m:e>
                  </m:d>
                </m:e>
              </m:d>
            </m:e>
          </m:d>
        </m:oMath>
      </m:oMathPara>
    </w:p>
    <w:p w14:paraId="2C0627B5" w14:textId="232E30F4" w:rsidR="00373521" w:rsidRPr="00373521" w:rsidRDefault="00373521" w:rsidP="00CC4F58">
      <w:pPr>
        <w:spacing w:after="60"/>
        <w:jc w:val="both"/>
        <w:rPr>
          <w:rFonts w:ascii="Arial" w:hAnsi="Arial" w:cs="Arial"/>
          <w:sz w:val="20"/>
          <w:szCs w:val="20"/>
          <w:lang w:val="el-GR"/>
        </w:rPr>
      </w:pPr>
      <w:r w:rsidRPr="00373521">
        <w:rPr>
          <w:rFonts w:ascii="Arial" w:hAnsi="Arial" w:cs="Arial"/>
          <w:sz w:val="20"/>
          <w:szCs w:val="20"/>
          <w:lang w:val="el-GR"/>
        </w:rPr>
        <w:t xml:space="preserve">Στο πλαίσιο των </w:t>
      </w:r>
      <w:r w:rsidR="00C903DD">
        <w:rPr>
          <w:rFonts w:ascii="Arial" w:hAnsi="Arial" w:cs="Arial"/>
          <w:sz w:val="20"/>
          <w:szCs w:val="20"/>
          <w:lang w:val="el-GR"/>
        </w:rPr>
        <w:t>Νευρωνικών Δικτύων Γράφων</w:t>
      </w:r>
      <w:r w:rsidRPr="00373521">
        <w:rPr>
          <w:rFonts w:ascii="Arial" w:hAnsi="Arial" w:cs="Arial"/>
          <w:sz w:val="20"/>
          <w:szCs w:val="20"/>
          <w:lang w:val="el-GR"/>
        </w:rPr>
        <w:t>, αυτή η γενική μορφή εξειδικεύεται ως εξής:</w:t>
      </w:r>
    </w:p>
    <w:p w14:paraId="032E104B" w14:textId="77777777" w:rsidR="004F2680" w:rsidRPr="00956CCF" w:rsidRDefault="00000000" w:rsidP="0097324E">
      <w:pPr>
        <w:spacing w:before="100" w:beforeAutospacing="1" w:after="100" w:afterAutospacing="1" w:line="360" w:lineRule="auto"/>
        <w:jc w:val="both"/>
        <w:rPr>
          <w:rFonts w:ascii="Times New Roman" w:eastAsia="Times New Roman" w:hAnsi="Times New Roman" w:cs="Times New Roman"/>
          <w:iCs/>
          <w:kern w:val="0"/>
          <w:sz w:val="28"/>
          <w:szCs w:val="28"/>
          <w:lang w:val="el-GR"/>
          <w14:ligatures w14:val="none"/>
        </w:rPr>
      </w:pPr>
      <m:oMathPara>
        <m:oMathParaPr>
          <m:jc m:val="left"/>
        </m:oMathParaPr>
        <m:oMath>
          <m:sSubSup>
            <m:sSubSupPr>
              <m:ctrlPr>
                <w:rPr>
                  <w:rFonts w:ascii="Cambria Math" w:eastAsia="Times New Roman" w:hAnsi="Cambria Math" w:cs="Times New Roman"/>
                  <w:iCs/>
                  <w:kern w:val="0"/>
                  <w:sz w:val="28"/>
                  <w:szCs w:val="28"/>
                  <w:lang w:val="el-GR"/>
                  <w14:ligatures w14:val="none"/>
                </w:rPr>
              </m:ctrlPr>
            </m:sSubSupPr>
            <m:e>
              <m:r>
                <m:rPr>
                  <m:sty m:val="p"/>
                </m:rPr>
                <w:rPr>
                  <w:rFonts w:ascii="Cambria Math" w:eastAsia="Times New Roman" w:hAnsi="Cambria Math" w:cs="Times New Roman"/>
                  <w:kern w:val="0"/>
                  <w:sz w:val="28"/>
                  <w:szCs w:val="28"/>
                  <w:lang w:val="el-GR"/>
                  <w14:ligatures w14:val="none"/>
                </w:rPr>
                <m:t>h</m:t>
              </m:r>
            </m:e>
            <m:sub>
              <m:r>
                <m:rPr>
                  <m:sty m:val="p"/>
                </m:rPr>
                <w:rPr>
                  <w:rFonts w:ascii="Cambria Math" w:eastAsia="Times New Roman" w:hAnsi="Cambria Math" w:cs="Times New Roman"/>
                  <w:kern w:val="0"/>
                  <w:sz w:val="28"/>
                  <w:szCs w:val="28"/>
                  <w:lang w:val="el-GR"/>
                  <w14:ligatures w14:val="none"/>
                </w:rPr>
                <m:t>u</m:t>
              </m:r>
            </m:sub>
            <m:sup>
              <m:r>
                <m:rPr>
                  <m:scr m:val="script"/>
                  <m:sty m:val="p"/>
                </m:rPr>
                <w:rPr>
                  <w:rFonts w:ascii="Cambria Math" w:eastAsia="Times New Roman" w:hAnsi="Cambria Math" w:cs="Times New Roman"/>
                  <w:kern w:val="0"/>
                  <w:sz w:val="28"/>
                  <w:szCs w:val="28"/>
                  <w:lang w:val="el-GR"/>
                  <w14:ligatures w14:val="none"/>
                </w:rPr>
                <m:t>l</m:t>
              </m:r>
            </m:sup>
          </m:sSubSup>
          <m:r>
            <m:rPr>
              <m:sty m:val="b"/>
            </m:rPr>
            <w:rPr>
              <w:rFonts w:ascii="Cambria Math" w:eastAsia="Times New Roman" w:hAnsi="Cambria Math" w:cs="Times New Roman"/>
              <w:kern w:val="0"/>
              <w:sz w:val="28"/>
              <w:szCs w:val="28"/>
              <w:lang w:val="el-GR"/>
              <w14:ligatures w14:val="none"/>
            </w:rPr>
            <m:t>=</m:t>
          </m:r>
          <m:r>
            <m:rPr>
              <m:sty m:val="p"/>
            </m:rPr>
            <w:rPr>
              <w:rFonts w:ascii="Cambria Math" w:eastAsia="Times New Roman" w:hAnsi="Cambria Math" w:cs="Times New Roman"/>
              <w:kern w:val="0"/>
              <w:sz w:val="28"/>
              <w:szCs w:val="28"/>
              <w:lang w:val="el-GR"/>
              <w14:ligatures w14:val="none"/>
            </w:rPr>
            <m:t xml:space="preserve">σ </m:t>
          </m:r>
          <m:d>
            <m:dPr>
              <m:ctrlPr>
                <w:rPr>
                  <w:rFonts w:ascii="Cambria Math" w:eastAsia="Times New Roman" w:hAnsi="Cambria Math" w:cs="Times New Roman"/>
                  <w:iCs/>
                  <w:kern w:val="0"/>
                  <w:sz w:val="28"/>
                  <w:szCs w:val="28"/>
                  <w:lang w:val="el-GR"/>
                  <w14:ligatures w14:val="none"/>
                </w:rPr>
              </m:ctrlPr>
            </m:dPr>
            <m:e>
              <m:r>
                <m:rPr>
                  <m:sty m:val="p"/>
                </m:rPr>
                <w:rPr>
                  <w:rFonts w:ascii="Cambria Math" w:eastAsia="Times New Roman" w:hAnsi="Cambria Math" w:cs="Times New Roman"/>
                  <w:kern w:val="0"/>
                  <w:sz w:val="28"/>
                  <w:szCs w:val="28"/>
                  <w:lang w:val="el-GR"/>
                  <w14:ligatures w14:val="none"/>
                </w:rPr>
                <m:t xml:space="preserve"> </m:t>
              </m:r>
              <m:nary>
                <m:naryPr>
                  <m:chr m:val="∑"/>
                  <m:supHide m:val="1"/>
                  <m:ctrlPr>
                    <w:rPr>
                      <w:rFonts w:ascii="Cambria Math" w:eastAsia="Times New Roman" w:hAnsi="Cambria Math" w:cs="Times New Roman"/>
                      <w:iCs/>
                      <w:kern w:val="0"/>
                      <w:sz w:val="28"/>
                      <w:szCs w:val="28"/>
                      <w:lang w:val="el-GR"/>
                      <w14:ligatures w14:val="none"/>
                    </w:rPr>
                  </m:ctrlPr>
                </m:naryPr>
                <m:sub>
                  <m:r>
                    <m:rPr>
                      <m:sty m:val="p"/>
                    </m:rPr>
                    <w:rPr>
                      <w:rFonts w:ascii="Cambria Math" w:eastAsia="Times New Roman" w:hAnsi="Cambria Math" w:cs="Times New Roman"/>
                      <w:kern w:val="0"/>
                      <w:sz w:val="28"/>
                      <w:szCs w:val="28"/>
                      <w:lang w:val="el-GR"/>
                      <w14:ligatures w14:val="none"/>
                    </w:rPr>
                    <m:t>v∈N</m:t>
                  </m:r>
                  <m:d>
                    <m:dPr>
                      <m:ctrlPr>
                        <w:rPr>
                          <w:rFonts w:ascii="Cambria Math" w:eastAsia="Times New Roman" w:hAnsi="Cambria Math" w:cs="Times New Roman"/>
                          <w:iCs/>
                          <w:kern w:val="0"/>
                          <w:sz w:val="28"/>
                          <w:szCs w:val="28"/>
                          <w:lang w:val="el-GR"/>
                          <w14:ligatures w14:val="none"/>
                        </w:rPr>
                      </m:ctrlPr>
                    </m:dPr>
                    <m:e>
                      <m:r>
                        <m:rPr>
                          <m:sty m:val="p"/>
                        </m:rPr>
                        <w:rPr>
                          <w:rFonts w:ascii="Cambria Math" w:eastAsia="Times New Roman" w:hAnsi="Cambria Math" w:cs="Times New Roman"/>
                          <w:kern w:val="0"/>
                          <w:sz w:val="28"/>
                          <w:szCs w:val="28"/>
                          <w:lang w:val="el-GR"/>
                          <w14:ligatures w14:val="none"/>
                        </w:rPr>
                        <m:t>u</m:t>
                      </m:r>
                    </m:e>
                  </m:d>
                </m:sub>
                <m:sup/>
                <m:e>
                  <m:r>
                    <m:rPr>
                      <m:sty m:val="p"/>
                    </m:rPr>
                    <w:rPr>
                      <w:rFonts w:ascii="Cambria Math" w:eastAsia="Times New Roman" w:hAnsi="Cambria Math" w:cs="Times New Roman"/>
                      <w:kern w:val="0"/>
                      <w:sz w:val="28"/>
                      <w:szCs w:val="28"/>
                      <w:lang w:val="el-GR"/>
                      <w14:ligatures w14:val="none"/>
                    </w:rPr>
                    <m:t xml:space="preserve"> </m:t>
                  </m:r>
                </m:e>
              </m:nary>
              <m:sSubSup>
                <m:sSubSupPr>
                  <m:ctrlPr>
                    <w:rPr>
                      <w:rFonts w:ascii="Cambria Math" w:eastAsia="Times New Roman" w:hAnsi="Cambria Math" w:cs="Times New Roman"/>
                      <w:iCs/>
                      <w:kern w:val="0"/>
                      <w:sz w:val="28"/>
                      <w:szCs w:val="28"/>
                      <w:lang w:val="el-GR"/>
                      <w14:ligatures w14:val="none"/>
                    </w:rPr>
                  </m:ctrlPr>
                </m:sSubSupPr>
                <m:e>
                  <m:r>
                    <m:rPr>
                      <m:sty m:val="p"/>
                    </m:rPr>
                    <w:rPr>
                      <w:rFonts w:ascii="Cambria Math" w:eastAsia="Times New Roman" w:hAnsi="Cambria Math" w:cs="Times New Roman"/>
                      <w:kern w:val="0"/>
                      <w:sz w:val="28"/>
                      <w:szCs w:val="28"/>
                      <w:lang w:val="el-GR"/>
                      <w14:ligatures w14:val="none"/>
                    </w:rPr>
                    <m:t>a</m:t>
                  </m:r>
                </m:e>
                <m:sub>
                  <m:r>
                    <m:rPr>
                      <m:sty m:val="p"/>
                    </m:rPr>
                    <w:rPr>
                      <w:rFonts w:ascii="Cambria Math" w:eastAsia="Times New Roman" w:hAnsi="Cambria Math" w:cs="Times New Roman"/>
                      <w:kern w:val="0"/>
                      <w:sz w:val="28"/>
                      <w:szCs w:val="28"/>
                      <w:lang w:val="el-GR"/>
                      <w14:ligatures w14:val="none"/>
                    </w:rPr>
                    <m:t>uv</m:t>
                  </m:r>
                </m:sub>
                <m:sup>
                  <m:r>
                    <m:rPr>
                      <m:scr m:val="script"/>
                      <m:sty m:val="p"/>
                    </m:rPr>
                    <w:rPr>
                      <w:rFonts w:ascii="Cambria Math" w:eastAsia="Times New Roman" w:hAnsi="Cambria Math" w:cs="Times New Roman"/>
                      <w:kern w:val="0"/>
                      <w:sz w:val="28"/>
                      <w:szCs w:val="28"/>
                      <w:lang w:val="el-GR"/>
                      <w14:ligatures w14:val="none"/>
                    </w:rPr>
                    <m:t>l</m:t>
                  </m:r>
                </m:sup>
              </m:sSubSup>
              <m:sSup>
                <m:sSupPr>
                  <m:ctrlPr>
                    <w:rPr>
                      <w:rFonts w:ascii="Cambria Math" w:eastAsia="Times New Roman" w:hAnsi="Cambria Math" w:cs="Times New Roman"/>
                      <w:b/>
                      <w:bCs/>
                      <w:iCs/>
                      <w:kern w:val="0"/>
                      <w:sz w:val="28"/>
                      <w:szCs w:val="28"/>
                      <w:lang w:val="el-GR"/>
                      <w14:ligatures w14:val="none"/>
                    </w:rPr>
                  </m:ctrlPr>
                </m:sSupPr>
                <m:e>
                  <m:r>
                    <m:rPr>
                      <m:sty m:val="b"/>
                    </m:rPr>
                    <w:rPr>
                      <w:rFonts w:ascii="Cambria Math" w:eastAsia="Times New Roman" w:hAnsi="Cambria Math" w:cs="Times New Roman"/>
                      <w:kern w:val="0"/>
                      <w:sz w:val="28"/>
                      <w:szCs w:val="28"/>
                      <w:lang w:val="el-GR"/>
                      <w14:ligatures w14:val="none"/>
                    </w:rPr>
                    <m:t>W</m:t>
                  </m:r>
                </m:e>
                <m:sup>
                  <m:r>
                    <m:rPr>
                      <m:scr m:val="script"/>
                      <m:sty m:val="b"/>
                    </m:rPr>
                    <w:rPr>
                      <w:rFonts w:ascii="Cambria Math" w:eastAsia="Times New Roman" w:hAnsi="Cambria Math" w:cs="Times New Roman"/>
                      <w:kern w:val="0"/>
                      <w:sz w:val="28"/>
                      <w:szCs w:val="28"/>
                      <w:lang w:val="el-GR"/>
                      <w14:ligatures w14:val="none"/>
                    </w:rPr>
                    <m:t>l</m:t>
                  </m:r>
                </m:sup>
              </m:sSup>
              <m:sSubSup>
                <m:sSubSupPr>
                  <m:ctrlPr>
                    <w:rPr>
                      <w:rFonts w:ascii="Cambria Math" w:eastAsia="Times New Roman" w:hAnsi="Cambria Math" w:cs="Times New Roman"/>
                      <w:iCs/>
                      <w:kern w:val="0"/>
                      <w:sz w:val="28"/>
                      <w:szCs w:val="28"/>
                      <w:lang w:val="el-GR"/>
                      <w14:ligatures w14:val="none"/>
                    </w:rPr>
                  </m:ctrlPr>
                </m:sSubSupPr>
                <m:e>
                  <m:r>
                    <m:rPr>
                      <m:sty m:val="p"/>
                    </m:rPr>
                    <w:rPr>
                      <w:rFonts w:ascii="Cambria Math" w:eastAsia="Times New Roman" w:hAnsi="Cambria Math" w:cs="Times New Roman"/>
                      <w:kern w:val="0"/>
                      <w:sz w:val="28"/>
                      <w:szCs w:val="28"/>
                      <w:lang w:val="el-GR"/>
                      <w14:ligatures w14:val="none"/>
                    </w:rPr>
                    <m:t>h</m:t>
                  </m:r>
                </m:e>
                <m:sub>
                  <m:r>
                    <m:rPr>
                      <m:sty m:val="p"/>
                    </m:rPr>
                    <w:rPr>
                      <w:rFonts w:ascii="Cambria Math" w:eastAsia="Times New Roman" w:hAnsi="Cambria Math" w:cs="Times New Roman"/>
                      <w:kern w:val="0"/>
                      <w:sz w:val="28"/>
                      <w:szCs w:val="28"/>
                      <w:lang w:val="el-GR"/>
                      <w14:ligatures w14:val="none"/>
                    </w:rPr>
                    <m:t>v</m:t>
                  </m:r>
                </m:sub>
                <m:sup>
                  <m:r>
                    <m:rPr>
                      <m:scr m:val="script"/>
                      <m:sty m:val="p"/>
                    </m:rPr>
                    <w:rPr>
                      <w:rFonts w:ascii="Cambria Math" w:eastAsia="Times New Roman" w:hAnsi="Cambria Math" w:cs="Times New Roman"/>
                      <w:kern w:val="0"/>
                      <w:sz w:val="28"/>
                      <w:szCs w:val="28"/>
                      <w:lang w:val="el-GR"/>
                      <w14:ligatures w14:val="none"/>
                    </w:rPr>
                    <m:t>l-</m:t>
                  </m:r>
                  <m:r>
                    <m:rPr>
                      <m:sty m:val="p"/>
                    </m:rPr>
                    <w:rPr>
                      <w:rFonts w:ascii="Cambria Math" w:eastAsia="Times New Roman" w:hAnsi="Cambria Math" w:cs="Times New Roman"/>
                      <w:kern w:val="0"/>
                      <w:sz w:val="28"/>
                      <w:szCs w:val="28"/>
                      <w:lang w:val="el-GR"/>
                      <w14:ligatures w14:val="none"/>
                    </w:rPr>
                    <m:t>1</m:t>
                  </m:r>
                </m:sup>
              </m:sSubSup>
              <m:r>
                <m:rPr>
                  <m:sty m:val="p"/>
                </m:rPr>
                <w:rPr>
                  <w:rFonts w:ascii="Cambria Math" w:eastAsia="Times New Roman" w:hAnsi="Cambria Math" w:cs="Times New Roman"/>
                  <w:kern w:val="0"/>
                  <w:sz w:val="28"/>
                  <w:szCs w:val="28"/>
                  <w:lang w:val="el-GR"/>
                  <w14:ligatures w14:val="none"/>
                </w:rPr>
                <m:t xml:space="preserve"> </m:t>
              </m:r>
            </m:e>
          </m:d>
          <m:r>
            <m:rPr>
              <m:sty m:val="p"/>
            </m:rPr>
            <w:rPr>
              <w:rFonts w:ascii="Cambria Math" w:eastAsia="Times New Roman" w:hAnsi="Cambria Math" w:cs="Times New Roman"/>
              <w:kern w:val="0"/>
              <w:sz w:val="28"/>
              <w:szCs w:val="28"/>
              <w:lang w:val="el-GR"/>
              <w14:ligatures w14:val="none"/>
            </w:rPr>
            <m:t xml:space="preserve"> </m:t>
          </m:r>
        </m:oMath>
      </m:oMathPara>
    </w:p>
    <w:p w14:paraId="1933AFF1" w14:textId="77777777" w:rsidR="004F2680" w:rsidRPr="004F2680" w:rsidRDefault="004F2680" w:rsidP="0097324E">
      <w:pPr>
        <w:spacing w:after="60"/>
        <w:jc w:val="both"/>
        <w:rPr>
          <w:rFonts w:ascii="Arial" w:hAnsi="Arial" w:cs="Arial"/>
          <w:sz w:val="20"/>
          <w:szCs w:val="20"/>
        </w:rPr>
      </w:pPr>
      <w:r w:rsidRPr="004F2680">
        <w:rPr>
          <w:rFonts w:ascii="Arial" w:hAnsi="Arial" w:cs="Arial"/>
          <w:bCs/>
          <w:sz w:val="20"/>
          <w:szCs w:val="20"/>
        </w:rPr>
        <w:lastRenderedPageBreak/>
        <w:t>Όπου:</w:t>
      </w:r>
    </w:p>
    <w:p w14:paraId="6EF167D9" w14:textId="77777777" w:rsidR="004F2680" w:rsidRPr="004F2680" w:rsidRDefault="00000000" w:rsidP="002361F8">
      <w:pPr>
        <w:numPr>
          <w:ilvl w:val="0"/>
          <w:numId w:val="24"/>
        </w:numPr>
        <w:tabs>
          <w:tab w:val="num" w:pos="720"/>
        </w:tabs>
        <w:spacing w:after="60"/>
        <w:jc w:val="both"/>
        <w:rPr>
          <w:rFonts w:ascii="Arial" w:hAnsi="Arial" w:cs="Arial"/>
          <w:sz w:val="20"/>
          <w:szCs w:val="20"/>
          <w:lang w:val="el-GR"/>
        </w:rPr>
      </w:pPr>
      <m:oMath>
        <m:sSubSup>
          <m:sSubSupPr>
            <m:ctrlPr>
              <w:rPr>
                <w:rFonts w:ascii="Cambria Math" w:hAnsi="Cambria Math" w:cs="Arial"/>
                <w:bCs/>
                <w:iCs/>
                <w:sz w:val="20"/>
                <w:szCs w:val="20"/>
                <w:lang w:val="el-GR"/>
              </w:rPr>
            </m:ctrlPr>
          </m:sSubSupPr>
          <m:e>
            <m:r>
              <m:rPr>
                <m:sty m:val="p"/>
              </m:rPr>
              <w:rPr>
                <w:rFonts w:ascii="Cambria Math" w:hAnsi="Cambria Math" w:cs="Arial"/>
                <w:sz w:val="20"/>
                <w:szCs w:val="20"/>
                <w:lang w:val="el-GR"/>
              </w:rPr>
              <m:t>h</m:t>
            </m:r>
          </m:e>
          <m:sub>
            <m:r>
              <m:rPr>
                <m:sty m:val="p"/>
              </m:rPr>
              <w:rPr>
                <w:rFonts w:ascii="Cambria Math" w:hAnsi="Cambria Math" w:cs="Arial"/>
                <w:sz w:val="20"/>
                <w:szCs w:val="20"/>
                <w:lang w:val="el-GR"/>
              </w:rPr>
              <m:t>u</m:t>
            </m:r>
          </m:sub>
          <m:sup>
            <m:r>
              <m:rPr>
                <m:scr m:val="script"/>
                <m:sty m:val="p"/>
              </m:rPr>
              <w:rPr>
                <w:rFonts w:ascii="Cambria Math" w:hAnsi="Cambria Math" w:cs="Arial"/>
                <w:sz w:val="20"/>
                <w:szCs w:val="20"/>
                <w:lang w:val="el-GR"/>
              </w:rPr>
              <m:t>l</m:t>
            </m:r>
          </m:sup>
        </m:sSubSup>
      </m:oMath>
      <w:r w:rsidR="004F2680" w:rsidRPr="004F2680">
        <w:rPr>
          <w:rFonts w:ascii="Arial" w:hAnsi="Arial" w:cs="Arial"/>
          <w:sz w:val="20"/>
          <w:szCs w:val="20"/>
          <w:lang w:val="el-GR"/>
        </w:rPr>
        <w:t xml:space="preserve"> είναι η αναπαράσταση(</w:t>
      </w:r>
      <w:r w:rsidR="004F2680" w:rsidRPr="004F2680">
        <w:rPr>
          <w:rFonts w:ascii="Arial" w:hAnsi="Arial" w:cs="Arial"/>
          <w:sz w:val="20"/>
          <w:szCs w:val="20"/>
        </w:rPr>
        <w:t>embedding</w:t>
      </w:r>
      <w:r w:rsidR="004F2680" w:rsidRPr="004F2680">
        <w:rPr>
          <w:rFonts w:ascii="Arial" w:hAnsi="Arial" w:cs="Arial"/>
          <w:sz w:val="20"/>
          <w:szCs w:val="20"/>
          <w:lang w:val="el-GR"/>
        </w:rPr>
        <w:t xml:space="preserve">) του κόμβου </w:t>
      </w:r>
      <w:r w:rsidR="004F2680" w:rsidRPr="004F2680">
        <w:rPr>
          <w:rFonts w:ascii="Arial" w:hAnsi="Arial" w:cs="Arial"/>
          <w:sz w:val="20"/>
          <w:szCs w:val="20"/>
        </w:rPr>
        <w:t>u</w:t>
      </w:r>
      <w:r w:rsidR="004F2680" w:rsidRPr="004F2680">
        <w:rPr>
          <w:rFonts w:ascii="Arial" w:hAnsi="Arial" w:cs="Arial"/>
          <w:sz w:val="20"/>
          <w:szCs w:val="20"/>
          <w:lang w:val="el-GR"/>
        </w:rPr>
        <w:t xml:space="preserve"> στο επίπεδο </w:t>
      </w:r>
      <m:oMath>
        <m:r>
          <m:rPr>
            <m:scr m:val="script"/>
          </m:rPr>
          <w:rPr>
            <w:rFonts w:ascii="Cambria Math" w:hAnsi="Cambria Math" w:cs="Arial"/>
            <w:sz w:val="20"/>
            <w:szCs w:val="20"/>
            <w:lang w:val="el-GR"/>
          </w:rPr>
          <m:t>l</m:t>
        </m:r>
      </m:oMath>
      <w:r w:rsidR="004F2680" w:rsidRPr="004F2680">
        <w:rPr>
          <w:rFonts w:ascii="Arial" w:hAnsi="Arial" w:cs="Arial"/>
          <w:sz w:val="20"/>
          <w:szCs w:val="20"/>
          <w:lang w:val="el-GR"/>
        </w:rPr>
        <w:t>,</w:t>
      </w:r>
    </w:p>
    <w:p w14:paraId="3E29E29F" w14:textId="77777777" w:rsidR="004F2680" w:rsidRPr="004F2680" w:rsidRDefault="00000000" w:rsidP="002361F8">
      <w:pPr>
        <w:numPr>
          <w:ilvl w:val="0"/>
          <w:numId w:val="24"/>
        </w:numPr>
        <w:tabs>
          <w:tab w:val="num" w:pos="720"/>
        </w:tabs>
        <w:spacing w:after="60"/>
        <w:jc w:val="both"/>
        <w:rPr>
          <w:rFonts w:ascii="Arial" w:hAnsi="Arial" w:cs="Arial"/>
          <w:sz w:val="20"/>
          <w:szCs w:val="20"/>
          <w:lang w:val="el-GR"/>
        </w:rPr>
      </w:pPr>
      <m:oMath>
        <m:sSubSup>
          <m:sSubSupPr>
            <m:ctrlPr>
              <w:rPr>
                <w:rFonts w:ascii="Cambria Math" w:hAnsi="Cambria Math" w:cs="Arial"/>
                <w:b/>
                <w:iCs/>
                <w:sz w:val="20"/>
                <w:szCs w:val="20"/>
                <w:lang w:val="el-GR"/>
              </w:rPr>
            </m:ctrlPr>
          </m:sSubSupPr>
          <m:e>
            <m:r>
              <m:rPr>
                <m:sty m:val="b"/>
              </m:rPr>
              <w:rPr>
                <w:rFonts w:ascii="Cambria Math" w:hAnsi="Cambria Math" w:cs="Arial"/>
                <w:sz w:val="20"/>
                <w:szCs w:val="20"/>
                <w:lang w:val="el-GR"/>
              </w:rPr>
              <m:t>h</m:t>
            </m:r>
          </m:e>
          <m:sub>
            <m:r>
              <m:rPr>
                <m:sty m:val="p"/>
              </m:rPr>
              <w:rPr>
                <w:rFonts w:ascii="Cambria Math" w:hAnsi="Cambria Math" w:cs="Arial"/>
                <w:sz w:val="20"/>
                <w:szCs w:val="20"/>
                <w:lang w:val="el-GR"/>
              </w:rPr>
              <m:t>v</m:t>
            </m:r>
          </m:sub>
          <m:sup>
            <m:r>
              <m:rPr>
                <m:scr m:val="script"/>
                <m:sty m:val="p"/>
              </m:rPr>
              <w:rPr>
                <w:rFonts w:ascii="Cambria Math" w:hAnsi="Cambria Math" w:cs="Arial"/>
                <w:sz w:val="20"/>
                <w:szCs w:val="20"/>
                <w:lang w:val="el-GR"/>
              </w:rPr>
              <m:t>l-</m:t>
            </m:r>
            <m:r>
              <m:rPr>
                <m:sty m:val="p"/>
              </m:rPr>
              <w:rPr>
                <w:rFonts w:ascii="Cambria Math" w:hAnsi="Cambria Math" w:cs="Arial"/>
                <w:sz w:val="20"/>
                <w:szCs w:val="20"/>
                <w:lang w:val="el-GR"/>
              </w:rPr>
              <m:t>1</m:t>
            </m:r>
          </m:sup>
        </m:sSubSup>
      </m:oMath>
      <w:r w:rsidR="004F2680" w:rsidRPr="004F2680">
        <w:rPr>
          <w:rFonts w:ascii="Arial" w:hAnsi="Arial" w:cs="Arial"/>
          <w:iCs/>
          <w:sz w:val="20"/>
          <w:szCs w:val="20"/>
          <w:lang w:val="el-GR"/>
        </w:rPr>
        <w:t>​</w:t>
      </w:r>
      <w:r w:rsidR="004F2680" w:rsidRPr="004F2680">
        <w:rPr>
          <w:rFonts w:ascii="Arial" w:hAnsi="Arial" w:cs="Arial"/>
          <w:sz w:val="20"/>
          <w:szCs w:val="20"/>
          <w:lang w:val="el-GR"/>
        </w:rPr>
        <w:t xml:space="preserve"> είναι η αναπαράσταση(</w:t>
      </w:r>
      <w:r w:rsidR="004F2680" w:rsidRPr="004F2680">
        <w:rPr>
          <w:rFonts w:ascii="Arial" w:hAnsi="Arial" w:cs="Arial"/>
          <w:sz w:val="20"/>
          <w:szCs w:val="20"/>
        </w:rPr>
        <w:t>embedding</w:t>
      </w:r>
      <w:r w:rsidR="004F2680" w:rsidRPr="004F2680">
        <w:rPr>
          <w:rFonts w:ascii="Arial" w:hAnsi="Arial" w:cs="Arial"/>
          <w:sz w:val="20"/>
          <w:szCs w:val="20"/>
          <w:lang w:val="el-GR"/>
        </w:rPr>
        <w:t xml:space="preserve">)  του γείτονα </w:t>
      </w:r>
      <m:oMath>
        <m:r>
          <w:rPr>
            <w:rFonts w:ascii="Cambria Math" w:hAnsi="Cambria Math" w:cs="Arial"/>
            <w:sz w:val="20"/>
            <w:szCs w:val="20"/>
            <w:lang w:val="el-GR"/>
          </w:rPr>
          <m:t>v</m:t>
        </m:r>
      </m:oMath>
      <w:r w:rsidR="004F2680" w:rsidRPr="004F2680">
        <w:rPr>
          <w:rFonts w:ascii="Arial" w:hAnsi="Arial" w:cs="Arial"/>
          <w:sz w:val="20"/>
          <w:szCs w:val="20"/>
          <w:lang w:val="el-GR"/>
        </w:rPr>
        <w:t xml:space="preserve"> στο προηγούμενο επίπεδο ℓ−1,</w:t>
      </w:r>
    </w:p>
    <w:p w14:paraId="67E7D217" w14:textId="77777777" w:rsidR="004F2680" w:rsidRPr="004F2680" w:rsidRDefault="00000000" w:rsidP="002361F8">
      <w:pPr>
        <w:numPr>
          <w:ilvl w:val="0"/>
          <w:numId w:val="24"/>
        </w:numPr>
        <w:tabs>
          <w:tab w:val="num" w:pos="720"/>
        </w:tabs>
        <w:spacing w:after="60"/>
        <w:jc w:val="both"/>
        <w:rPr>
          <w:rFonts w:ascii="Arial" w:hAnsi="Arial" w:cs="Arial"/>
          <w:sz w:val="20"/>
          <w:szCs w:val="20"/>
          <w:lang w:val="el-GR"/>
        </w:rPr>
      </w:pPr>
      <m:oMath>
        <m:sSup>
          <m:sSupPr>
            <m:ctrlPr>
              <w:rPr>
                <w:rFonts w:ascii="Cambria Math" w:hAnsi="Cambria Math" w:cs="Arial"/>
                <w:bCs/>
                <w:iCs/>
                <w:sz w:val="20"/>
                <w:szCs w:val="20"/>
                <w:lang w:val="el-GR"/>
              </w:rPr>
            </m:ctrlPr>
          </m:sSupPr>
          <m:e>
            <m:r>
              <m:rPr>
                <m:sty m:val="p"/>
              </m:rPr>
              <w:rPr>
                <w:rFonts w:ascii="Cambria Math" w:hAnsi="Cambria Math" w:cs="Arial"/>
                <w:sz w:val="20"/>
                <w:szCs w:val="20"/>
                <w:lang w:val="el-GR"/>
              </w:rPr>
              <m:t>W</m:t>
            </m:r>
          </m:e>
          <m:sup>
            <m:r>
              <m:rPr>
                <m:scr m:val="script"/>
                <m:sty m:val="p"/>
              </m:rPr>
              <w:rPr>
                <w:rFonts w:ascii="Cambria Math" w:hAnsi="Cambria Math" w:cs="Arial"/>
                <w:sz w:val="20"/>
                <w:szCs w:val="20"/>
                <w:lang w:val="el-GR"/>
              </w:rPr>
              <m:t>l</m:t>
            </m:r>
          </m:sup>
        </m:sSup>
      </m:oMath>
      <w:r w:rsidR="004F2680" w:rsidRPr="004F2680">
        <w:rPr>
          <w:rFonts w:ascii="Arial" w:hAnsi="Arial" w:cs="Arial"/>
          <w:sz w:val="20"/>
          <w:szCs w:val="20"/>
          <w:lang w:val="el-GR"/>
        </w:rPr>
        <w:t>είναι πίνακας γραμμικού μετασχηματισμού (</w:t>
      </w:r>
      <w:r w:rsidR="004F2680" w:rsidRPr="004F2680">
        <w:rPr>
          <w:rFonts w:ascii="Arial" w:hAnsi="Arial" w:cs="Arial"/>
          <w:sz w:val="20"/>
          <w:szCs w:val="20"/>
        </w:rPr>
        <w:t>shared</w:t>
      </w:r>
      <w:r w:rsidR="004F2680" w:rsidRPr="004F2680">
        <w:rPr>
          <w:rFonts w:ascii="Arial" w:hAnsi="Arial" w:cs="Arial"/>
          <w:sz w:val="20"/>
          <w:szCs w:val="20"/>
          <w:lang w:val="el-GR"/>
        </w:rPr>
        <w:t xml:space="preserve"> </w:t>
      </w:r>
      <w:r w:rsidR="004F2680" w:rsidRPr="004F2680">
        <w:rPr>
          <w:rFonts w:ascii="Arial" w:hAnsi="Arial" w:cs="Arial"/>
          <w:sz w:val="20"/>
          <w:szCs w:val="20"/>
        </w:rPr>
        <w:t>weight</w:t>
      </w:r>
      <w:r w:rsidR="004F2680" w:rsidRPr="004F2680">
        <w:rPr>
          <w:rFonts w:ascii="Arial" w:hAnsi="Arial" w:cs="Arial"/>
          <w:sz w:val="20"/>
          <w:szCs w:val="20"/>
          <w:lang w:val="el-GR"/>
        </w:rPr>
        <w:t xml:space="preserve"> </w:t>
      </w:r>
      <w:r w:rsidR="004F2680" w:rsidRPr="004F2680">
        <w:rPr>
          <w:rFonts w:ascii="Arial" w:hAnsi="Arial" w:cs="Arial"/>
          <w:sz w:val="20"/>
          <w:szCs w:val="20"/>
        </w:rPr>
        <w:t>matrix</w:t>
      </w:r>
      <w:r w:rsidR="004F2680" w:rsidRPr="004F2680">
        <w:rPr>
          <w:rFonts w:ascii="Arial" w:hAnsi="Arial" w:cs="Arial"/>
          <w:sz w:val="20"/>
          <w:szCs w:val="20"/>
          <w:lang w:val="el-GR"/>
        </w:rPr>
        <w:t xml:space="preserve">), κοινός για όλους τους κόμβους στο επίπεδο </w:t>
      </w:r>
      <m:oMath>
        <m:r>
          <m:rPr>
            <m:scr m:val="script"/>
          </m:rPr>
          <w:rPr>
            <w:rFonts w:ascii="Cambria Math" w:hAnsi="Cambria Math" w:cs="Arial"/>
            <w:sz w:val="20"/>
            <w:szCs w:val="20"/>
            <w:lang w:val="el-GR"/>
          </w:rPr>
          <m:t>l</m:t>
        </m:r>
      </m:oMath>
      <w:r w:rsidR="004F2680" w:rsidRPr="004F2680">
        <w:rPr>
          <w:rFonts w:ascii="Arial" w:hAnsi="Arial" w:cs="Arial"/>
          <w:sz w:val="20"/>
          <w:szCs w:val="20"/>
          <w:lang w:val="el-GR"/>
        </w:rPr>
        <w:t>,</w:t>
      </w:r>
    </w:p>
    <w:p w14:paraId="43739E83" w14:textId="77777777" w:rsidR="004F2680" w:rsidRPr="004F2680" w:rsidRDefault="00000000" w:rsidP="002361F8">
      <w:pPr>
        <w:numPr>
          <w:ilvl w:val="0"/>
          <w:numId w:val="24"/>
        </w:numPr>
        <w:tabs>
          <w:tab w:val="num" w:pos="720"/>
        </w:tabs>
        <w:spacing w:after="60"/>
        <w:jc w:val="both"/>
        <w:rPr>
          <w:rFonts w:ascii="Arial" w:hAnsi="Arial" w:cs="Arial"/>
          <w:sz w:val="20"/>
          <w:szCs w:val="20"/>
          <w:lang w:val="el-GR"/>
        </w:rPr>
      </w:pPr>
      <m:oMath>
        <m:sSubSup>
          <m:sSubSupPr>
            <m:ctrlPr>
              <w:rPr>
                <w:rFonts w:ascii="Cambria Math" w:hAnsi="Cambria Math" w:cs="Arial"/>
                <w:bCs/>
                <w:i/>
                <w:sz w:val="20"/>
                <w:szCs w:val="20"/>
                <w:lang w:val="el-GR"/>
              </w:rPr>
            </m:ctrlPr>
          </m:sSubSupPr>
          <m:e>
            <m:r>
              <w:rPr>
                <w:rFonts w:ascii="Cambria Math" w:hAnsi="Cambria Math" w:cs="Arial"/>
                <w:sz w:val="20"/>
                <w:szCs w:val="20"/>
                <w:lang w:val="el-GR"/>
              </w:rPr>
              <m:t>a</m:t>
            </m:r>
          </m:e>
          <m:sub>
            <m:r>
              <w:rPr>
                <w:rFonts w:ascii="Cambria Math" w:hAnsi="Cambria Math" w:cs="Arial"/>
                <w:sz w:val="20"/>
                <w:szCs w:val="20"/>
                <w:lang w:val="el-GR"/>
              </w:rPr>
              <m:t>uv</m:t>
            </m:r>
          </m:sub>
          <m:sup>
            <m:r>
              <m:rPr>
                <m:scr m:val="script"/>
              </m:rPr>
              <w:rPr>
                <w:rFonts w:ascii="Cambria Math" w:hAnsi="Cambria Math" w:cs="Arial"/>
                <w:sz w:val="20"/>
                <w:szCs w:val="20"/>
                <w:lang w:val="el-GR"/>
              </w:rPr>
              <m:t>l</m:t>
            </m:r>
          </m:sup>
        </m:sSubSup>
      </m:oMath>
      <w:r w:rsidR="004F2680" w:rsidRPr="004F2680">
        <w:rPr>
          <w:rFonts w:ascii="Arial" w:hAnsi="Arial" w:cs="Arial"/>
          <w:bCs/>
          <w:sz w:val="20"/>
          <w:szCs w:val="20"/>
          <w:lang w:val="el-GR"/>
        </w:rPr>
        <w:t>​</w:t>
      </w:r>
      <w:r w:rsidR="004F2680" w:rsidRPr="004F2680">
        <w:rPr>
          <w:rFonts w:ascii="Arial" w:hAnsi="Arial" w:cs="Arial"/>
          <w:sz w:val="20"/>
          <w:szCs w:val="20"/>
          <w:lang w:val="el-GR"/>
        </w:rPr>
        <w:t xml:space="preserve"> είναι ο συντελεστής προσοχής, που εκφράζει τη σχετική σημασία του κόμβου </w:t>
      </w:r>
      <m:oMath>
        <m:r>
          <w:rPr>
            <w:rFonts w:ascii="Cambria Math" w:hAnsi="Cambria Math" w:cs="Arial"/>
            <w:sz w:val="20"/>
            <w:szCs w:val="20"/>
            <w:lang w:val="el-GR"/>
          </w:rPr>
          <m:t>v</m:t>
        </m:r>
      </m:oMath>
      <w:r w:rsidR="004F2680" w:rsidRPr="004F2680">
        <w:rPr>
          <w:rFonts w:ascii="Arial" w:hAnsi="Arial" w:cs="Arial"/>
          <w:sz w:val="20"/>
          <w:szCs w:val="20"/>
          <w:lang w:val="el-GR"/>
        </w:rPr>
        <w:t xml:space="preserve"> για την ενημέρωση του κόμβου </w:t>
      </w:r>
      <m:oMath>
        <m:r>
          <w:rPr>
            <w:rFonts w:ascii="Cambria Math" w:hAnsi="Cambria Math" w:cs="Arial"/>
            <w:sz w:val="20"/>
            <w:szCs w:val="20"/>
            <w:lang w:val="el-GR"/>
          </w:rPr>
          <m:t>u</m:t>
        </m:r>
      </m:oMath>
      <w:r w:rsidR="004F2680" w:rsidRPr="004F2680">
        <w:rPr>
          <w:rFonts w:ascii="Arial" w:hAnsi="Arial" w:cs="Arial"/>
          <w:sz w:val="20"/>
          <w:szCs w:val="20"/>
          <w:lang w:val="el-GR"/>
        </w:rPr>
        <w:t>,</w:t>
      </w:r>
    </w:p>
    <w:p w14:paraId="4594DF7B" w14:textId="77777777" w:rsidR="004F2680" w:rsidRPr="004F2680" w:rsidRDefault="00EE3CB0" w:rsidP="002361F8">
      <w:pPr>
        <w:numPr>
          <w:ilvl w:val="0"/>
          <w:numId w:val="24"/>
        </w:numPr>
        <w:tabs>
          <w:tab w:val="num" w:pos="720"/>
        </w:tabs>
        <w:spacing w:after="60"/>
        <w:jc w:val="both"/>
        <w:rPr>
          <w:rFonts w:ascii="Arial" w:hAnsi="Arial" w:cs="Arial"/>
          <w:sz w:val="20"/>
          <w:szCs w:val="20"/>
          <w:lang w:val="el-GR"/>
        </w:rPr>
      </w:pPr>
      <m:oMath>
        <m:r>
          <w:rPr>
            <w:rFonts w:ascii="Cambria Math" w:hAnsi="Cambria Math" w:cs="Arial"/>
            <w:sz w:val="20"/>
            <w:szCs w:val="20"/>
            <w:lang w:val="el-GR"/>
          </w:rPr>
          <m:t>σ</m:t>
        </m:r>
      </m:oMath>
      <w:r w:rsidR="004F2680" w:rsidRPr="004F2680">
        <w:rPr>
          <w:rFonts w:ascii="Arial" w:hAnsi="Arial" w:cs="Arial"/>
          <w:bCs/>
          <w:sz w:val="20"/>
          <w:szCs w:val="20"/>
          <w:lang w:val="el-GR"/>
        </w:rPr>
        <w:t xml:space="preserve"> </w:t>
      </w:r>
      <w:r w:rsidR="004F2680" w:rsidRPr="004F2680">
        <w:rPr>
          <w:rFonts w:ascii="Arial" w:hAnsi="Arial" w:cs="Arial"/>
          <w:sz w:val="20"/>
          <w:szCs w:val="20"/>
          <w:lang w:val="el-GR"/>
        </w:rPr>
        <w:t xml:space="preserve">είναι μια μη-γραμμική συνάρτηση ενεργοποίησης, όπως </w:t>
      </w:r>
      <w:r w:rsidR="004F2680" w:rsidRPr="004F2680">
        <w:rPr>
          <w:rFonts w:ascii="Arial" w:hAnsi="Arial" w:cs="Arial"/>
          <w:sz w:val="20"/>
          <w:szCs w:val="20"/>
        </w:rPr>
        <w:t>LeakyReLU</w:t>
      </w:r>
      <w:r w:rsidR="004F2680" w:rsidRPr="004F2680">
        <w:rPr>
          <w:rFonts w:ascii="Arial" w:hAnsi="Arial" w:cs="Arial"/>
          <w:sz w:val="20"/>
          <w:szCs w:val="20"/>
          <w:lang w:val="el-GR"/>
        </w:rPr>
        <w:t>.</w:t>
      </w:r>
    </w:p>
    <w:p w14:paraId="7B4E4DFE" w14:textId="77777777" w:rsidR="004F2680" w:rsidRPr="004F2680" w:rsidRDefault="004F2680" w:rsidP="0097324E">
      <w:pPr>
        <w:spacing w:after="60"/>
        <w:jc w:val="both"/>
        <w:rPr>
          <w:rFonts w:ascii="Arial" w:hAnsi="Arial" w:cs="Arial"/>
          <w:sz w:val="20"/>
          <w:szCs w:val="20"/>
          <w:lang w:val="el-GR"/>
        </w:rPr>
      </w:pPr>
      <w:r w:rsidRPr="004F2680">
        <w:rPr>
          <w:rFonts w:ascii="Arial" w:hAnsi="Arial" w:cs="Arial"/>
          <w:sz w:val="20"/>
          <w:szCs w:val="20"/>
          <w:lang w:val="el-GR"/>
        </w:rPr>
        <w:t>Επομένως, στην ορολογία της γενικής εξίσωσης:</w:t>
      </w:r>
    </w:p>
    <w:p w14:paraId="06130116" w14:textId="77777777" w:rsidR="004F2680" w:rsidRPr="004F2680" w:rsidRDefault="004F2680" w:rsidP="002361F8">
      <w:pPr>
        <w:numPr>
          <w:ilvl w:val="0"/>
          <w:numId w:val="25"/>
        </w:numPr>
        <w:spacing w:after="60"/>
        <w:jc w:val="both"/>
        <w:rPr>
          <w:rFonts w:ascii="Arial" w:hAnsi="Arial" w:cs="Arial"/>
          <w:sz w:val="20"/>
          <w:szCs w:val="20"/>
          <w:lang w:val="el-GR"/>
        </w:rPr>
      </w:pPr>
      <w:r w:rsidRPr="004F2680">
        <w:rPr>
          <w:rFonts w:ascii="Arial" w:hAnsi="Arial" w:cs="Arial"/>
          <w:sz w:val="20"/>
          <w:szCs w:val="20"/>
          <w:lang w:val="el-GR"/>
        </w:rPr>
        <w:t xml:space="preserve">Η συνάρτηση </w:t>
      </w:r>
      <m:oMath>
        <m:sSup>
          <m:sSupPr>
            <m:ctrlPr>
              <w:rPr>
                <w:rFonts w:ascii="Cambria Math" w:hAnsi="Cambria Math" w:cs="Arial"/>
                <w:i/>
                <w:sz w:val="20"/>
                <w:szCs w:val="20"/>
                <w:lang w:val="el-GR"/>
              </w:rPr>
            </m:ctrlPr>
          </m:sSupPr>
          <m:e>
            <m:r>
              <w:rPr>
                <w:rFonts w:ascii="Cambria Math" w:hAnsi="Cambria Math" w:cs="Arial"/>
                <w:sz w:val="20"/>
                <w:szCs w:val="20"/>
                <w:lang w:val="el-GR"/>
              </w:rPr>
              <m:t>φ</m:t>
            </m:r>
          </m:e>
          <m:sup>
            <m:r>
              <m:rPr>
                <m:scr m:val="script"/>
              </m:rPr>
              <w:rPr>
                <w:rFonts w:ascii="Cambria Math" w:hAnsi="Cambria Math" w:cs="Arial"/>
                <w:sz w:val="20"/>
                <w:szCs w:val="20"/>
                <w:lang w:val="el-GR"/>
              </w:rPr>
              <m:t>l</m:t>
            </m:r>
          </m:sup>
        </m:sSup>
      </m:oMath>
      <w:r w:rsidRPr="004F2680">
        <w:rPr>
          <w:rFonts w:ascii="Arial" w:hAnsi="Arial" w:cs="Arial"/>
          <w:sz w:val="20"/>
          <w:szCs w:val="20"/>
          <w:lang w:val="el-GR"/>
        </w:rPr>
        <w:t xml:space="preserve"> υλοποιείται ως </w:t>
      </w:r>
      <m:oMath>
        <m:sSup>
          <m:sSupPr>
            <m:ctrlPr>
              <w:rPr>
                <w:rFonts w:ascii="Cambria Math" w:hAnsi="Cambria Math" w:cs="Arial"/>
                <w:iCs/>
                <w:sz w:val="20"/>
                <w:szCs w:val="20"/>
                <w:lang w:val="el-GR"/>
              </w:rPr>
            </m:ctrlPr>
          </m:sSupPr>
          <m:e>
            <m:r>
              <m:rPr>
                <m:sty m:val="p"/>
              </m:rPr>
              <w:rPr>
                <w:rFonts w:ascii="Cambria Math" w:hAnsi="Cambria Math" w:cs="Arial"/>
                <w:sz w:val="20"/>
                <w:szCs w:val="20"/>
                <w:lang w:val="el-GR"/>
              </w:rPr>
              <m:t>ϕ</m:t>
            </m:r>
          </m:e>
          <m:sup>
            <m:r>
              <m:rPr>
                <m:scr m:val="script"/>
                <m:sty m:val="p"/>
              </m:rPr>
              <w:rPr>
                <w:rFonts w:ascii="Cambria Math" w:hAnsi="Cambria Math" w:cs="Arial"/>
                <w:sz w:val="20"/>
                <w:szCs w:val="20"/>
                <w:lang w:val="el-GR"/>
              </w:rPr>
              <m:t>l</m:t>
            </m:r>
          </m:sup>
        </m:sSup>
        <m:d>
          <m:dPr>
            <m:ctrlPr>
              <w:rPr>
                <w:rFonts w:ascii="Cambria Math" w:hAnsi="Cambria Math" w:cs="Arial"/>
                <w:iCs/>
                <w:sz w:val="20"/>
                <w:szCs w:val="20"/>
                <w:lang w:val="el-GR"/>
              </w:rPr>
            </m:ctrlPr>
          </m:dPr>
          <m:e>
            <m:sSub>
              <m:sSubPr>
                <m:ctrlPr>
                  <w:rPr>
                    <w:rFonts w:ascii="Cambria Math" w:hAnsi="Cambria Math" w:cs="Arial"/>
                    <w:iCs/>
                    <w:sz w:val="20"/>
                    <w:szCs w:val="20"/>
                    <w:lang w:val="el-GR"/>
                  </w:rPr>
                </m:ctrlPr>
              </m:sSubPr>
              <m:e>
                <m:r>
                  <m:rPr>
                    <m:sty m:val="p"/>
                  </m:rPr>
                  <w:rPr>
                    <w:rFonts w:ascii="Cambria Math" w:hAnsi="Cambria Math" w:cs="Arial"/>
                    <w:sz w:val="20"/>
                    <w:szCs w:val="20"/>
                    <w:lang w:val="el-GR"/>
                  </w:rPr>
                  <m:t>h</m:t>
                </m:r>
              </m:e>
              <m:sub>
                <m:r>
                  <m:rPr>
                    <m:sty m:val="p"/>
                  </m:rPr>
                  <w:rPr>
                    <w:rFonts w:ascii="Cambria Math" w:hAnsi="Cambria Math" w:cs="Arial"/>
                    <w:sz w:val="20"/>
                    <w:szCs w:val="20"/>
                  </w:rPr>
                  <m:t>u</m:t>
                </m:r>
              </m:sub>
            </m:sSub>
            <m:r>
              <m:rPr>
                <m:sty m:val="p"/>
              </m:rPr>
              <w:rPr>
                <w:rFonts w:ascii="Cambria Math" w:hAnsi="Cambria Math" w:cs="Arial"/>
                <w:sz w:val="20"/>
                <w:szCs w:val="20"/>
                <w:lang w:val="el-GR"/>
              </w:rPr>
              <m:t>,</m:t>
            </m:r>
            <m:sSub>
              <m:sSubPr>
                <m:ctrlPr>
                  <w:rPr>
                    <w:rFonts w:ascii="Cambria Math" w:hAnsi="Cambria Math" w:cs="Arial"/>
                    <w:iCs/>
                    <w:sz w:val="20"/>
                    <w:szCs w:val="20"/>
                    <w:lang w:val="el-GR"/>
                  </w:rPr>
                </m:ctrlPr>
              </m:sSubPr>
              <m:e>
                <m:r>
                  <m:rPr>
                    <m:sty m:val="p"/>
                  </m:rPr>
                  <w:rPr>
                    <w:rFonts w:ascii="Cambria Math" w:hAnsi="Cambria Math" w:cs="Arial"/>
                    <w:sz w:val="20"/>
                    <w:szCs w:val="20"/>
                    <w:lang w:val="el-GR"/>
                  </w:rPr>
                  <m:t>h</m:t>
                </m:r>
              </m:e>
              <m:sub>
                <m:r>
                  <m:rPr>
                    <m:sty m:val="p"/>
                  </m:rPr>
                  <w:rPr>
                    <w:rFonts w:ascii="Cambria Math" w:hAnsi="Cambria Math" w:cs="Arial"/>
                    <w:sz w:val="20"/>
                    <w:szCs w:val="20"/>
                  </w:rPr>
                  <m:t>v</m:t>
                </m:r>
              </m:sub>
            </m:sSub>
          </m:e>
        </m:d>
        <m:r>
          <m:rPr>
            <m:sty m:val="p"/>
          </m:rPr>
          <w:rPr>
            <w:rFonts w:ascii="Cambria Math" w:hAnsi="Cambria Math" w:cs="Arial"/>
            <w:sz w:val="20"/>
            <w:szCs w:val="20"/>
            <w:lang w:val="el-GR"/>
          </w:rPr>
          <m:t>=</m:t>
        </m:r>
        <m:sSubSup>
          <m:sSubSupPr>
            <m:ctrlPr>
              <w:rPr>
                <w:rFonts w:ascii="Cambria Math" w:hAnsi="Cambria Math" w:cs="Arial"/>
                <w:iCs/>
                <w:sz w:val="20"/>
                <w:szCs w:val="20"/>
                <w:lang w:val="el-GR"/>
              </w:rPr>
            </m:ctrlPr>
          </m:sSubSupPr>
          <m:e>
            <m:r>
              <m:rPr>
                <m:sty m:val="p"/>
              </m:rPr>
              <w:rPr>
                <w:rFonts w:ascii="Cambria Math" w:hAnsi="Cambria Math" w:cs="Arial"/>
                <w:sz w:val="20"/>
                <w:szCs w:val="20"/>
                <w:lang w:val="el-GR"/>
              </w:rPr>
              <m:t>α</m:t>
            </m:r>
          </m:e>
          <m:sub>
            <m:r>
              <m:rPr>
                <m:sty m:val="p"/>
              </m:rPr>
              <w:rPr>
                <w:rFonts w:ascii="Cambria Math" w:hAnsi="Cambria Math" w:cs="Arial"/>
                <w:sz w:val="20"/>
                <w:szCs w:val="20"/>
              </w:rPr>
              <m:t>uv</m:t>
            </m:r>
            <m:ctrlPr>
              <w:rPr>
                <w:rFonts w:ascii="Cambria Math" w:hAnsi="Cambria Math" w:cs="Arial"/>
                <w:iCs/>
                <w:sz w:val="20"/>
                <w:szCs w:val="20"/>
              </w:rPr>
            </m:ctrlPr>
          </m:sub>
          <m:sup>
            <m:r>
              <m:rPr>
                <m:scr m:val="script"/>
                <m:sty m:val="p"/>
              </m:rPr>
              <w:rPr>
                <w:rFonts w:ascii="Cambria Math" w:hAnsi="Cambria Math" w:cs="Arial"/>
                <w:sz w:val="20"/>
                <w:szCs w:val="20"/>
                <w:lang w:val="el-GR"/>
              </w:rPr>
              <m:t>l</m:t>
            </m:r>
          </m:sup>
        </m:sSubSup>
        <m:sSup>
          <m:sSupPr>
            <m:ctrlPr>
              <w:rPr>
                <w:rFonts w:ascii="Cambria Math" w:hAnsi="Cambria Math" w:cs="Arial"/>
                <w:iCs/>
                <w:sz w:val="20"/>
                <w:szCs w:val="20"/>
              </w:rPr>
            </m:ctrlPr>
          </m:sSupPr>
          <m:e>
            <m:r>
              <m:rPr>
                <m:sty m:val="p"/>
              </m:rPr>
              <w:rPr>
                <w:rFonts w:ascii="Cambria Math" w:hAnsi="Cambria Math" w:cs="Arial"/>
                <w:sz w:val="20"/>
                <w:szCs w:val="20"/>
              </w:rPr>
              <m:t>W</m:t>
            </m:r>
          </m:e>
          <m:sup>
            <m:r>
              <m:rPr>
                <m:scr m:val="script"/>
                <m:sty m:val="p"/>
              </m:rPr>
              <w:rPr>
                <w:rFonts w:ascii="Cambria Math" w:hAnsi="Cambria Math" w:cs="Arial"/>
                <w:sz w:val="20"/>
                <w:szCs w:val="20"/>
                <w:lang w:val="el-GR"/>
              </w:rPr>
              <m:t>l</m:t>
            </m:r>
          </m:sup>
        </m:sSup>
        <m:sSub>
          <m:sSubPr>
            <m:ctrlPr>
              <w:rPr>
                <w:rFonts w:ascii="Cambria Math" w:hAnsi="Cambria Math" w:cs="Arial"/>
                <w:iCs/>
                <w:sz w:val="20"/>
                <w:szCs w:val="20"/>
                <w:lang w:val="el-GR"/>
              </w:rPr>
            </m:ctrlPr>
          </m:sSubPr>
          <m:e>
            <m:r>
              <m:rPr>
                <m:sty m:val="p"/>
              </m:rPr>
              <w:rPr>
                <w:rFonts w:ascii="Cambria Math" w:hAnsi="Cambria Math" w:cs="Arial"/>
                <w:sz w:val="20"/>
                <w:szCs w:val="20"/>
                <w:lang w:val="el-GR"/>
              </w:rPr>
              <m:t>h</m:t>
            </m:r>
          </m:e>
          <m:sub>
            <m:r>
              <m:rPr>
                <m:sty m:val="p"/>
              </m:rPr>
              <w:rPr>
                <w:rFonts w:ascii="Cambria Math" w:hAnsi="Cambria Math" w:cs="Arial"/>
                <w:sz w:val="20"/>
                <w:szCs w:val="20"/>
              </w:rPr>
              <m:t>v</m:t>
            </m:r>
          </m:sub>
        </m:sSub>
      </m:oMath>
    </w:p>
    <w:p w14:paraId="221D6D8E" w14:textId="77777777" w:rsidR="004F2680" w:rsidRPr="004F2680" w:rsidRDefault="004F2680" w:rsidP="002361F8">
      <w:pPr>
        <w:numPr>
          <w:ilvl w:val="0"/>
          <w:numId w:val="25"/>
        </w:numPr>
        <w:spacing w:after="60"/>
        <w:jc w:val="both"/>
        <w:rPr>
          <w:rFonts w:ascii="Arial" w:hAnsi="Arial" w:cs="Arial"/>
          <w:sz w:val="20"/>
          <w:szCs w:val="20"/>
          <w:lang w:val="el-GR"/>
        </w:rPr>
      </w:pPr>
      <w:r w:rsidRPr="004F2680">
        <w:rPr>
          <w:rFonts w:ascii="Arial" w:hAnsi="Arial" w:cs="Arial"/>
          <w:sz w:val="20"/>
          <w:szCs w:val="20"/>
          <w:lang w:val="el-GR"/>
        </w:rPr>
        <w:t xml:space="preserve">Ο τελεστής </w:t>
      </w:r>
      <m:oMath>
        <m:r>
          <w:rPr>
            <w:rFonts w:ascii="Cambria Math" w:hAnsi="Cambria Math" w:cs="Arial"/>
            <w:sz w:val="20"/>
            <w:szCs w:val="20"/>
          </w:rPr>
          <m:t>AG</m:t>
        </m:r>
        <m:sSup>
          <m:sSupPr>
            <m:ctrlPr>
              <w:rPr>
                <w:rFonts w:ascii="Cambria Math" w:hAnsi="Cambria Math" w:cs="Arial"/>
                <w:i/>
                <w:sz w:val="20"/>
                <w:szCs w:val="20"/>
              </w:rPr>
            </m:ctrlPr>
          </m:sSupPr>
          <m:e>
            <m:r>
              <w:rPr>
                <w:rFonts w:ascii="Cambria Math" w:hAnsi="Cambria Math" w:cs="Arial"/>
                <w:sz w:val="20"/>
                <w:szCs w:val="20"/>
              </w:rPr>
              <m:t>G</m:t>
            </m:r>
          </m:e>
          <m:sup>
            <m:r>
              <m:rPr>
                <m:scr m:val="script"/>
              </m:rPr>
              <w:rPr>
                <w:rFonts w:ascii="Cambria Math" w:hAnsi="Cambria Math" w:cs="Arial"/>
                <w:sz w:val="20"/>
                <w:szCs w:val="20"/>
                <w:lang w:val="el-GR"/>
              </w:rPr>
              <m:t>l</m:t>
            </m:r>
          </m:sup>
        </m:sSup>
      </m:oMath>
      <w:r w:rsidRPr="004F2680">
        <w:rPr>
          <w:rFonts w:ascii="Arial" w:hAnsi="Arial" w:cs="Arial"/>
          <w:sz w:val="20"/>
          <w:szCs w:val="20"/>
          <w:lang w:val="el-GR"/>
        </w:rPr>
        <w:t xml:space="preserve"> γίνεται ένα σταθμισμένο άθροισμα πάνω στους γείτονες,</w:t>
      </w:r>
    </w:p>
    <w:p w14:paraId="5E009BC7" w14:textId="77777777" w:rsidR="00C83882" w:rsidRPr="00A038D2" w:rsidRDefault="004F2680" w:rsidP="002361F8">
      <w:pPr>
        <w:numPr>
          <w:ilvl w:val="0"/>
          <w:numId w:val="25"/>
        </w:numPr>
        <w:spacing w:after="60"/>
        <w:jc w:val="both"/>
        <w:rPr>
          <w:rFonts w:ascii="Arial" w:hAnsi="Arial" w:cs="Arial"/>
          <w:sz w:val="20"/>
          <w:szCs w:val="20"/>
          <w:lang w:val="el-GR"/>
        </w:rPr>
      </w:pPr>
      <w:r w:rsidRPr="004F2680">
        <w:rPr>
          <w:rFonts w:ascii="Arial" w:hAnsi="Arial" w:cs="Arial"/>
          <w:sz w:val="20"/>
          <w:szCs w:val="20"/>
          <w:lang w:val="el-GR"/>
        </w:rPr>
        <w:t xml:space="preserve">Και η </w:t>
      </w:r>
      <m:oMath>
        <m:sSup>
          <m:sSupPr>
            <m:ctrlPr>
              <w:rPr>
                <w:rFonts w:ascii="Cambria Math" w:hAnsi="Cambria Math" w:cs="Arial"/>
                <w:i/>
                <w:sz w:val="20"/>
                <w:szCs w:val="20"/>
                <w:lang w:val="el-GR"/>
              </w:rPr>
            </m:ctrlPr>
          </m:sSupPr>
          <m:e>
            <m:r>
              <w:rPr>
                <w:rFonts w:ascii="Cambria Math" w:hAnsi="Cambria Math" w:cs="Arial"/>
                <w:sz w:val="20"/>
                <w:szCs w:val="20"/>
                <w:lang w:val="el-GR"/>
              </w:rPr>
              <m:t>ψ</m:t>
            </m:r>
          </m:e>
          <m:sup>
            <m:r>
              <m:rPr>
                <m:scr m:val="script"/>
              </m:rPr>
              <w:rPr>
                <w:rFonts w:ascii="Cambria Math" w:hAnsi="Cambria Math" w:cs="Arial"/>
                <w:sz w:val="20"/>
                <w:szCs w:val="20"/>
                <w:lang w:val="el-GR"/>
              </w:rPr>
              <m:t>l</m:t>
            </m:r>
          </m:sup>
        </m:sSup>
      </m:oMath>
      <w:r w:rsidRPr="004F2680">
        <w:rPr>
          <w:rFonts w:ascii="Arial" w:hAnsi="Arial" w:cs="Arial"/>
          <w:sz w:val="20"/>
          <w:szCs w:val="20"/>
          <w:lang w:val="el-GR"/>
        </w:rPr>
        <w:t xml:space="preserve"> αντιστοιχεί στην συνάρτηση ενεργοποίηση(</w:t>
      </w:r>
      <w:r w:rsidRPr="004F2680">
        <w:rPr>
          <w:rFonts w:ascii="Arial" w:hAnsi="Arial" w:cs="Arial"/>
          <w:sz w:val="20"/>
          <w:szCs w:val="20"/>
        </w:rPr>
        <w:t>activation</w:t>
      </w:r>
      <w:r w:rsidRPr="004F2680">
        <w:rPr>
          <w:rFonts w:ascii="Arial" w:hAnsi="Arial" w:cs="Arial"/>
          <w:sz w:val="20"/>
          <w:szCs w:val="20"/>
          <w:lang w:val="el-GR"/>
        </w:rPr>
        <w:t xml:space="preserve"> </w:t>
      </w:r>
      <w:r w:rsidRPr="004F2680">
        <w:rPr>
          <w:rFonts w:ascii="Arial" w:hAnsi="Arial" w:cs="Arial"/>
          <w:sz w:val="20"/>
          <w:szCs w:val="20"/>
        </w:rPr>
        <w:t>function</w:t>
      </w:r>
      <w:r w:rsidRPr="004F2680">
        <w:rPr>
          <w:rFonts w:ascii="Arial" w:hAnsi="Arial" w:cs="Arial"/>
          <w:sz w:val="20"/>
          <w:szCs w:val="20"/>
          <w:lang w:val="el-GR"/>
        </w:rPr>
        <w:t>).</w:t>
      </w:r>
    </w:p>
    <w:p w14:paraId="58650E2A" w14:textId="77777777" w:rsidR="00A038D2" w:rsidRPr="00745F3C" w:rsidRDefault="00A038D2" w:rsidP="0097324E">
      <w:pPr>
        <w:pStyle w:val="NormalWeb"/>
        <w:jc w:val="both"/>
        <w:rPr>
          <w:rFonts w:ascii="Arial" w:hAnsi="Arial" w:cs="Arial"/>
          <w:sz w:val="20"/>
          <w:szCs w:val="20"/>
          <w:lang w:val="el-GR"/>
        </w:rPr>
      </w:pPr>
      <w:r w:rsidRPr="00745F3C">
        <w:rPr>
          <w:rFonts w:ascii="Arial" w:hAnsi="Arial" w:cs="Arial"/>
          <w:sz w:val="20"/>
          <w:szCs w:val="20"/>
          <w:lang w:val="el-GR"/>
        </w:rPr>
        <w:t xml:space="preserve">Οι </w:t>
      </w:r>
      <w:r w:rsidRPr="00745F3C">
        <w:rPr>
          <w:rStyle w:val="Strong"/>
          <w:rFonts w:ascii="Arial" w:hAnsi="Arial" w:cs="Arial"/>
          <w:b w:val="0"/>
          <w:bCs w:val="0"/>
          <w:sz w:val="20"/>
          <w:szCs w:val="20"/>
          <w:lang w:val="el-GR"/>
        </w:rPr>
        <w:t>συντελεστές προσοχής</w:t>
      </w:r>
      <w:r w:rsidRPr="00745F3C">
        <w:rPr>
          <w:rFonts w:ascii="Arial" w:hAnsi="Arial" w:cs="Arial"/>
          <w:b/>
          <w:bCs/>
          <w:sz w:val="20"/>
          <w:szCs w:val="20"/>
          <w:lang w:val="el-GR"/>
        </w:rPr>
        <w:t xml:space="preserve"> </w:t>
      </w:r>
      <m:oMath>
        <m:sSubSup>
          <m:sSubSupPr>
            <m:ctrlPr>
              <w:rPr>
                <w:rFonts w:ascii="Cambria Math" w:hAnsi="Cambria Math" w:cs="Arial"/>
                <w:sz w:val="20"/>
                <w:szCs w:val="20"/>
                <w:lang w:val="el-GR"/>
              </w:rPr>
            </m:ctrlPr>
          </m:sSubSupPr>
          <m:e>
            <m:r>
              <m:rPr>
                <m:sty m:val="p"/>
              </m:rPr>
              <w:rPr>
                <w:rFonts w:ascii="Cambria Math" w:hAnsi="Cambria Math" w:cs="Arial"/>
                <w:sz w:val="20"/>
                <w:szCs w:val="20"/>
                <w:lang w:val="el-GR"/>
              </w:rPr>
              <m:t>a</m:t>
            </m:r>
          </m:e>
          <m:sub>
            <m:r>
              <m:rPr>
                <m:sty m:val="p"/>
              </m:rPr>
              <w:rPr>
                <w:rFonts w:ascii="Cambria Math" w:hAnsi="Cambria Math" w:cs="Arial"/>
                <w:sz w:val="20"/>
                <w:szCs w:val="20"/>
              </w:rPr>
              <m:t>uv</m:t>
            </m:r>
          </m:sub>
          <m:sup>
            <m:r>
              <m:rPr>
                <m:scr m:val="script"/>
                <m:sty m:val="p"/>
              </m:rPr>
              <w:rPr>
                <w:rFonts w:ascii="Cambria Math" w:hAnsi="Cambria Math" w:cs="Arial"/>
                <w:sz w:val="20"/>
                <w:szCs w:val="20"/>
                <w:lang w:val="el-GR"/>
              </w:rPr>
              <m:t>l</m:t>
            </m:r>
          </m:sup>
        </m:sSubSup>
      </m:oMath>
      <w:r w:rsidRPr="00745F3C">
        <w:rPr>
          <w:rStyle w:val="vlist-s"/>
          <w:rFonts w:ascii="Arial" w:hAnsi="Arial" w:cs="Arial"/>
          <w:sz w:val="20"/>
          <w:szCs w:val="20"/>
          <w:lang w:val="el-GR"/>
        </w:rPr>
        <w:t>​</w:t>
      </w:r>
      <w:r w:rsidRPr="00745F3C">
        <w:rPr>
          <w:rFonts w:ascii="Arial" w:hAnsi="Arial" w:cs="Arial"/>
          <w:sz w:val="20"/>
          <w:szCs w:val="20"/>
          <w:lang w:val="el-GR"/>
        </w:rPr>
        <w:t xml:space="preserve"> προκύπτουν ως εξής:</w:t>
      </w:r>
    </w:p>
    <w:p w14:paraId="37DD382D" w14:textId="77777777" w:rsidR="00A038D2" w:rsidRPr="00745F3C" w:rsidRDefault="00A038D2" w:rsidP="0097324E">
      <w:pPr>
        <w:spacing w:afterLines="60" w:after="144"/>
        <w:jc w:val="both"/>
        <w:rPr>
          <w:rFonts w:ascii="Times New Roman" w:eastAsia="Times New Roman" w:hAnsi="Times New Roman" w:cs="Times New Roman"/>
          <w:iCs/>
          <w:kern w:val="0"/>
          <w14:ligatures w14:val="none"/>
        </w:rPr>
      </w:pPr>
      <m:oMathPara>
        <m:oMathParaPr>
          <m:jc m:val="left"/>
        </m:oMathParaPr>
        <m:oMath>
          <m:r>
            <m:rPr>
              <m:sty m:val="p"/>
            </m:rPr>
            <w:rPr>
              <w:rFonts w:ascii="Cambria Math" w:eastAsia="Times New Roman" w:hAnsi="Cambria Math" w:cs="Times New Roman"/>
              <w:kern w:val="0"/>
              <w:lang w:val="el-GR"/>
              <w14:ligatures w14:val="none"/>
            </w:rPr>
            <m:t xml:space="preserve"> </m:t>
          </m:r>
          <m:sSub>
            <m:sSubPr>
              <m:ctrlPr>
                <w:rPr>
                  <w:rFonts w:ascii="Cambria Math" w:eastAsia="Times New Roman" w:hAnsi="Cambria Math" w:cs="Times New Roman"/>
                  <w:iCs/>
                  <w:kern w:val="0"/>
                  <w14:ligatures w14:val="none"/>
                </w:rPr>
              </m:ctrlPr>
            </m:sSubPr>
            <m:e>
              <m:r>
                <m:rPr>
                  <m:sty m:val="p"/>
                </m:rP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uv</m:t>
              </m:r>
            </m:sub>
          </m:sSub>
          <m:r>
            <m:rPr>
              <m:lit/>
              <m:sty m:val="p"/>
            </m:rPr>
            <w:rPr>
              <w:rFonts w:ascii="Cambria Math" w:eastAsia="Times New Roman" w:hAnsi="Cambria Math" w:cs="Times New Roman"/>
              <w:kern w:val="0"/>
              <w14:ligatures w14:val="none"/>
            </w:rPr>
            <m:t xml:space="preserve"> </m:t>
          </m:r>
          <m:r>
            <m:rPr>
              <m:sty m:val="p"/>
            </m:rPr>
            <w:rPr>
              <w:rFonts w:ascii="Cambria Math" w:eastAsia="Times New Roman" w:hAnsi="Cambria Math" w:cs="Times New Roman"/>
              <w:kern w:val="0"/>
              <w14:ligatures w14:val="none"/>
            </w:rPr>
            <m:t xml:space="preserve">= </m:t>
          </m:r>
          <m:f>
            <m:fPr>
              <m:ctrlPr>
                <w:rPr>
                  <w:rFonts w:ascii="Cambria Math" w:eastAsia="Times New Roman" w:hAnsi="Cambria Math" w:cs="Times New Roman"/>
                  <w:iCs/>
                  <w:kern w:val="0"/>
                  <w14:ligatures w14:val="none"/>
                </w:rPr>
              </m:ctrlPr>
            </m:fPr>
            <m:num>
              <m:func>
                <m:funcPr>
                  <m:ctrlPr>
                    <w:rPr>
                      <w:rFonts w:ascii="Cambria Math" w:eastAsia="Times New Roman" w:hAnsi="Cambria Math" w:cs="Times New Roman"/>
                      <w:iCs/>
                      <w:kern w:val="0"/>
                      <w14:ligatures w14:val="none"/>
                    </w:rPr>
                  </m:ctrlPr>
                </m:funcPr>
                <m:fName>
                  <m:r>
                    <m:rPr>
                      <m:sty m:val="p"/>
                    </m:rPr>
                    <w:rPr>
                      <w:rFonts w:ascii="Cambria Math" w:eastAsia="Times New Roman" w:hAnsi="Cambria Math" w:cs="Times New Roman"/>
                      <w:kern w:val="0"/>
                      <w14:ligatures w14:val="none"/>
                    </w:rPr>
                    <m:t>exp</m:t>
                  </m:r>
                </m:fName>
                <m:e>
                  <m:d>
                    <m:dPr>
                      <m:ctrlPr>
                        <w:rPr>
                          <w:rFonts w:ascii="Cambria Math" w:eastAsia="Times New Roman" w:hAnsi="Cambria Math" w:cs="Times New Roman"/>
                          <w:iCs/>
                          <w:kern w:val="0"/>
                          <w14:ligatures w14:val="none"/>
                        </w:rPr>
                      </m:ctrlPr>
                    </m:dPr>
                    <m:e>
                      <m:r>
                        <m:rPr>
                          <m:sty m:val="p"/>
                        </m:rPr>
                        <w:rPr>
                          <w:rFonts w:ascii="Cambria Math" w:eastAsia="Times New Roman" w:hAnsi="Cambria Math" w:cs="Times New Roman"/>
                          <w:kern w:val="0"/>
                          <w14:ligatures w14:val="none"/>
                        </w:rPr>
                        <m:t>LeakyReLU</m:t>
                      </m:r>
                      <m:d>
                        <m:dPr>
                          <m:ctrlPr>
                            <w:rPr>
                              <w:rFonts w:ascii="Cambria Math" w:eastAsia="Times New Roman" w:hAnsi="Cambria Math" w:cs="Times New Roman"/>
                              <w:iCs/>
                              <w:kern w:val="0"/>
                              <w14:ligatures w14:val="none"/>
                            </w:rPr>
                          </m:ctrlPr>
                        </m:dPr>
                        <m:e>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T</m:t>
                              </m:r>
                            </m:sup>
                          </m:sSup>
                          <m:d>
                            <m:dPr>
                              <m:begChr m:val="["/>
                              <m:endChr m:val="]"/>
                              <m:ctrlPr>
                                <w:rPr>
                                  <w:rFonts w:ascii="Cambria Math" w:eastAsia="Times New Roman" w:hAnsi="Cambria Math" w:cs="Times New Roman"/>
                                  <w:iCs/>
                                  <w:kern w:val="0"/>
                                  <w14:ligatures w14:val="none"/>
                                </w:rPr>
                              </m:ctrlPr>
                            </m:dPr>
                            <m:e>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W</m:t>
                                  </m:r>
                                </m:e>
                                <m:sup>
                                  <m:r>
                                    <m:rPr>
                                      <m:scr m:val="script"/>
                                      <m:sty m:val="p"/>
                                    </m:rPr>
                                    <w:rPr>
                                      <w:rFonts w:ascii="Cambria Math" w:eastAsia="Times New Roman" w:hAnsi="Cambria Math" w:cs="Times New Roman"/>
                                      <w:kern w:val="0"/>
                                      <w14:ligatures w14:val="none"/>
                                    </w:rPr>
                                    <m:t>l</m:t>
                                  </m:r>
                                </m:sup>
                              </m:sSup>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u</m:t>
                                  </m:r>
                                </m:sub>
                                <m:sup>
                                  <m:r>
                                    <m:rPr>
                                      <m:scr m:val="script"/>
                                      <m:sty m:val="p"/>
                                    </m:rP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 xml:space="preserve"> </m:t>
                              </m:r>
                              <m:d>
                                <m:dPr>
                                  <m:begChr m:val="|"/>
                                  <m:endChr m:val="|"/>
                                  <m:ctrlPr>
                                    <w:rPr>
                                      <w:rFonts w:ascii="Cambria Math" w:eastAsia="Times New Roman" w:hAnsi="Cambria Math" w:cs="Times New Roman"/>
                                      <w:iCs/>
                                      <w:kern w:val="0"/>
                                      <w14:ligatures w14:val="none"/>
                                    </w:rPr>
                                  </m:ctrlPr>
                                </m:dPr>
                                <m:e>
                                  <m:r>
                                    <m:rPr>
                                      <m:sty m:val="p"/>
                                    </m:rPr>
                                    <w:rPr>
                                      <w:rFonts w:ascii="Cambria Math" w:eastAsia="Times New Roman" w:hAnsi="Cambria Math" w:cs="Times New Roman"/>
                                      <w:kern w:val="0"/>
                                      <w14:ligatures w14:val="none"/>
                                    </w:rPr>
                                    <m:t xml:space="preserve"> </m:t>
                                  </m:r>
                                </m:e>
                              </m:d>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W</m:t>
                                  </m:r>
                                </m:e>
                                <m:sup>
                                  <m:r>
                                    <m:rPr>
                                      <m:scr m:val="script"/>
                                      <m:sty m:val="p"/>
                                    </m:rPr>
                                    <w:rPr>
                                      <w:rFonts w:ascii="Cambria Math" w:eastAsia="Times New Roman" w:hAnsi="Cambria Math" w:cs="Times New Roman"/>
                                      <w:kern w:val="0"/>
                                      <w14:ligatures w14:val="none"/>
                                    </w:rPr>
                                    <m:t>l</m:t>
                                  </m:r>
                                </m:sup>
                              </m:sSup>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v</m:t>
                                  </m:r>
                                </m:sub>
                                <m:sup>
                                  <m:r>
                                    <m:rPr>
                                      <m:scr m:val="script"/>
                                      <m:sty m:val="p"/>
                                    </m:rP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 xml:space="preserve"> </m:t>
                              </m:r>
                            </m:e>
                          </m:d>
                        </m:e>
                      </m:d>
                    </m:e>
                  </m:d>
                </m:e>
              </m:func>
            </m:num>
            <m:den>
              <m:nary>
                <m:naryPr>
                  <m:chr m:val="∑"/>
                  <m:supHide m:val="1"/>
                  <m:ctrlPr>
                    <w:rPr>
                      <w:rFonts w:ascii="Cambria Math" w:eastAsia="Times New Roman" w:hAnsi="Cambria Math" w:cs="Times New Roman"/>
                      <w:iCs/>
                      <w:kern w:val="0"/>
                      <w14:ligatures w14:val="none"/>
                    </w:rPr>
                  </m:ctrlPr>
                </m:naryPr>
                <m:sub>
                  <m:r>
                    <m:rPr>
                      <m:sty m:val="p"/>
                    </m:rPr>
                    <w:rPr>
                      <w:rFonts w:ascii="Cambria Math" w:eastAsia="Times New Roman" w:hAnsi="Cambria Math" w:cs="Times New Roman"/>
                      <w:kern w:val="0"/>
                      <w14:ligatures w14:val="none"/>
                    </w:rPr>
                    <m:t>k∈N</m:t>
                  </m:r>
                  <m:d>
                    <m:dPr>
                      <m:ctrlPr>
                        <w:rPr>
                          <w:rFonts w:ascii="Cambria Math" w:eastAsia="Times New Roman" w:hAnsi="Cambria Math" w:cs="Times New Roman"/>
                          <w:iCs/>
                          <w:kern w:val="0"/>
                          <w14:ligatures w14:val="none"/>
                        </w:rPr>
                      </m:ctrlPr>
                    </m:dPr>
                    <m:e>
                      <m:r>
                        <m:rPr>
                          <m:sty m:val="p"/>
                        </m:rPr>
                        <w:rPr>
                          <w:rFonts w:ascii="Cambria Math" w:eastAsia="Times New Roman" w:hAnsi="Cambria Math" w:cs="Times New Roman"/>
                          <w:kern w:val="0"/>
                          <w14:ligatures w14:val="none"/>
                        </w:rPr>
                        <m:t>u</m:t>
                      </m:r>
                    </m:e>
                  </m:d>
                </m:sub>
                <m:sup/>
                <m:e>
                  <m:r>
                    <m:rPr>
                      <m:sty m:val="p"/>
                    </m:rPr>
                    <w:rPr>
                      <w:rFonts w:ascii="Cambria Math" w:eastAsia="Times New Roman" w:hAnsi="Cambria Math" w:cs="Times New Roman"/>
                      <w:kern w:val="0"/>
                      <w14:ligatures w14:val="none"/>
                    </w:rPr>
                    <m:t>exp⁡(LeakyReLU(</m:t>
                  </m:r>
                </m:e>
              </m:nary>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T</m:t>
                  </m:r>
                </m:sup>
              </m:sSup>
              <m:d>
                <m:dPr>
                  <m:begChr m:val="["/>
                  <m:endChr m:val="]"/>
                  <m:ctrlPr>
                    <w:rPr>
                      <w:rFonts w:ascii="Cambria Math" w:eastAsia="Times New Roman" w:hAnsi="Cambria Math" w:cs="Times New Roman"/>
                      <w:iCs/>
                      <w:kern w:val="0"/>
                      <w14:ligatures w14:val="none"/>
                    </w:rPr>
                  </m:ctrlPr>
                </m:dPr>
                <m:e>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W</m:t>
                      </m:r>
                    </m:e>
                    <m:sup>
                      <m:r>
                        <m:rPr>
                          <m:scr m:val="script"/>
                          <m:sty m:val="p"/>
                        </m:rPr>
                        <w:rPr>
                          <w:rFonts w:ascii="Cambria Math" w:eastAsia="Times New Roman" w:hAnsi="Cambria Math" w:cs="Times New Roman"/>
                          <w:kern w:val="0"/>
                          <w14:ligatures w14:val="none"/>
                        </w:rPr>
                        <m:t>l</m:t>
                      </m:r>
                    </m:sup>
                  </m:sSup>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u</m:t>
                      </m:r>
                    </m:sub>
                    <m:sup>
                      <m:r>
                        <m:rPr>
                          <m:scr m:val="script"/>
                          <m:sty m:val="p"/>
                        </m:rP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 xml:space="preserve"> </m:t>
                  </m:r>
                  <m:d>
                    <m:dPr>
                      <m:begChr m:val="|"/>
                      <m:endChr m:val="|"/>
                      <m:ctrlPr>
                        <w:rPr>
                          <w:rFonts w:ascii="Cambria Math" w:eastAsia="Times New Roman" w:hAnsi="Cambria Math" w:cs="Times New Roman"/>
                          <w:iCs/>
                          <w:kern w:val="0"/>
                          <w14:ligatures w14:val="none"/>
                        </w:rPr>
                      </m:ctrlPr>
                    </m:dPr>
                    <m:e>
                      <m:r>
                        <m:rPr>
                          <m:sty m:val="p"/>
                        </m:rPr>
                        <w:rPr>
                          <w:rFonts w:ascii="Cambria Math" w:eastAsia="Times New Roman" w:hAnsi="Cambria Math" w:cs="Times New Roman"/>
                          <w:kern w:val="0"/>
                          <w14:ligatures w14:val="none"/>
                        </w:rPr>
                        <m:t xml:space="preserve"> </m:t>
                      </m:r>
                    </m:e>
                  </m:d>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W</m:t>
                      </m:r>
                    </m:e>
                    <m:sup>
                      <m:r>
                        <m:rPr>
                          <m:scr m:val="script"/>
                          <m:sty m:val="p"/>
                        </m:rPr>
                        <w:rPr>
                          <w:rFonts w:ascii="Cambria Math" w:eastAsia="Times New Roman" w:hAnsi="Cambria Math" w:cs="Times New Roman"/>
                          <w:kern w:val="0"/>
                          <w14:ligatures w14:val="none"/>
                        </w:rPr>
                        <m:t>l</m:t>
                      </m:r>
                    </m:sup>
                  </m:sSup>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v</m:t>
                      </m:r>
                    </m:sub>
                    <m:sup>
                      <m:r>
                        <m:rPr>
                          <m:scr m:val="script"/>
                          <m:sty m:val="p"/>
                        </m:rP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 xml:space="preserve"> </m:t>
                  </m:r>
                </m:e>
              </m:d>
              <m:r>
                <m:rPr>
                  <m:sty m:val="p"/>
                </m:rP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 xml:space="preserve"> </m:t>
          </m:r>
        </m:oMath>
      </m:oMathPara>
    </w:p>
    <w:p w14:paraId="3CC0E4CC" w14:textId="77777777" w:rsidR="00A038D2" w:rsidRPr="00745F3C" w:rsidRDefault="00A038D2" w:rsidP="0097324E">
      <w:pPr>
        <w:pStyle w:val="NormalWeb"/>
        <w:spacing w:before="0" w:beforeAutospacing="0" w:afterLines="60" w:after="144" w:afterAutospacing="0"/>
        <w:jc w:val="both"/>
        <w:rPr>
          <w:rFonts w:ascii="Arial" w:hAnsi="Arial" w:cs="Arial"/>
          <w:sz w:val="20"/>
          <w:szCs w:val="20"/>
          <w:lang w:val="el-GR"/>
        </w:rPr>
      </w:pPr>
      <w:r w:rsidRPr="00745F3C">
        <w:rPr>
          <w:rFonts w:ascii="Arial" w:hAnsi="Arial" w:cs="Arial"/>
          <w:sz w:val="20"/>
          <w:szCs w:val="20"/>
          <w:lang w:val="el-GR"/>
        </w:rPr>
        <w:t xml:space="preserve">Στην παραπάνω σχέση παρατηρούμε ότι οι συντελεστές σημαντικότητας βασίζονται στην συνένωση των μετασχηματισμένων αναπαραστάσεων των γειτονικών μεταξύ τους κόμβων </w:t>
      </w:r>
      <w:r w:rsidRPr="00745F3C">
        <w:rPr>
          <w:rFonts w:ascii="Arial" w:hAnsi="Arial" w:cs="Arial"/>
          <w:sz w:val="20"/>
          <w:szCs w:val="20"/>
        </w:rPr>
        <w:t>u</w:t>
      </w:r>
      <w:r w:rsidRPr="00745F3C">
        <w:rPr>
          <w:rFonts w:ascii="Arial" w:hAnsi="Arial" w:cs="Arial"/>
          <w:sz w:val="20"/>
          <w:szCs w:val="20"/>
          <w:lang w:val="el-GR"/>
        </w:rPr>
        <w:t xml:space="preserve"> και </w:t>
      </w:r>
      <w:r w:rsidRPr="00745F3C">
        <w:rPr>
          <w:rFonts w:ascii="Arial" w:hAnsi="Arial" w:cs="Arial"/>
          <w:sz w:val="20"/>
          <w:szCs w:val="20"/>
        </w:rPr>
        <w:t>v</w:t>
      </w:r>
      <w:r w:rsidRPr="00745F3C">
        <w:rPr>
          <w:rFonts w:ascii="Arial" w:hAnsi="Arial" w:cs="Arial"/>
          <w:sz w:val="20"/>
          <w:szCs w:val="20"/>
          <w:lang w:val="el-GR"/>
        </w:rPr>
        <w:t>.</w:t>
      </w:r>
    </w:p>
    <w:p w14:paraId="4F1646C4" w14:textId="77777777" w:rsidR="00A038D2" w:rsidRPr="00745F3C" w:rsidRDefault="00A038D2" w:rsidP="0097324E">
      <w:pPr>
        <w:pStyle w:val="NormalWeb"/>
        <w:spacing w:before="0" w:beforeAutospacing="0" w:afterLines="60" w:after="144" w:afterAutospacing="0"/>
        <w:jc w:val="both"/>
        <w:rPr>
          <w:rFonts w:ascii="Arial" w:hAnsi="Arial" w:cs="Arial"/>
          <w:sz w:val="20"/>
          <w:szCs w:val="20"/>
          <w:lang w:val="el-GR"/>
        </w:rPr>
      </w:pPr>
      <w:r w:rsidRPr="00745F3C">
        <w:rPr>
          <w:rFonts w:ascii="Arial" w:hAnsi="Arial" w:cs="Arial"/>
          <w:sz w:val="20"/>
          <w:szCs w:val="20"/>
          <w:lang w:val="el-GR"/>
        </w:rPr>
        <w:t xml:space="preserve">Το διάνυσμα </w:t>
      </w:r>
      <w:r w:rsidRPr="00745F3C">
        <w:rPr>
          <w:rFonts w:ascii="Arial" w:hAnsi="Arial" w:cs="Arial"/>
          <w:b/>
          <w:sz w:val="20"/>
          <w:szCs w:val="20"/>
        </w:rPr>
        <w:t>a</w:t>
      </w:r>
      <w:r w:rsidRPr="00745F3C">
        <w:rPr>
          <w:rFonts w:ascii="Arial" w:hAnsi="Arial" w:cs="Arial"/>
          <w:bCs/>
          <w:sz w:val="20"/>
          <w:szCs w:val="20"/>
          <w:lang w:val="el-GR"/>
        </w:rPr>
        <w:t xml:space="preserve"> </w:t>
      </w:r>
      <w:r w:rsidRPr="00745F3C">
        <w:rPr>
          <w:rFonts w:ascii="Arial" w:hAnsi="Arial" w:cs="Arial"/>
          <w:sz w:val="20"/>
          <w:szCs w:val="20"/>
          <w:lang w:val="el-GR"/>
        </w:rPr>
        <w:t xml:space="preserve">και ο πίνακας </w:t>
      </w:r>
      <w:r w:rsidRPr="00745F3C">
        <w:rPr>
          <w:rFonts w:ascii="Arial" w:hAnsi="Arial" w:cs="Arial"/>
          <w:b/>
          <w:sz w:val="20"/>
          <w:szCs w:val="20"/>
        </w:rPr>
        <w:t>W</w:t>
      </w:r>
      <w:r w:rsidRPr="00745F3C">
        <w:rPr>
          <w:rFonts w:ascii="Arial" w:hAnsi="Arial" w:cs="Arial"/>
          <w:sz w:val="20"/>
          <w:szCs w:val="20"/>
          <w:lang w:val="el-GR"/>
        </w:rPr>
        <w:t xml:space="preserve"> είναι παράμετροι που μαθαίνονται κατά την εκπαίδευση. Με αυτό τον τρόπο, το </w:t>
      </w:r>
      <w:r w:rsidRPr="00745F3C">
        <w:rPr>
          <w:rFonts w:ascii="Arial" w:hAnsi="Arial" w:cs="Arial"/>
          <w:sz w:val="20"/>
          <w:szCs w:val="20"/>
        </w:rPr>
        <w:t>GAT</w:t>
      </w:r>
      <w:r w:rsidRPr="00745F3C">
        <w:rPr>
          <w:rFonts w:ascii="Arial" w:hAnsi="Arial" w:cs="Arial"/>
          <w:sz w:val="20"/>
          <w:szCs w:val="20"/>
          <w:lang w:val="el-GR"/>
        </w:rPr>
        <w:t xml:space="preserve"> επιτρέπει στο δίκτυο να εστιάζει σε “σημαντικούς” γείτονες, αντί να αντιμετωπίζει όλους τους κόμβους της τοπικής γειτονιάς με ίση βαρύτητα.</w:t>
      </w:r>
    </w:p>
    <w:p w14:paraId="24A5B32F" w14:textId="77777777" w:rsidR="00EB67F7" w:rsidRPr="00EB67F7" w:rsidRDefault="00EB67F7" w:rsidP="0097324E">
      <w:pPr>
        <w:spacing w:afterLines="60" w:after="144"/>
        <w:jc w:val="both"/>
        <w:rPr>
          <w:rFonts w:ascii="Arial" w:hAnsi="Arial" w:cs="Arial"/>
          <w:sz w:val="20"/>
          <w:szCs w:val="20"/>
          <w:lang w:val="el-GR"/>
        </w:rPr>
      </w:pPr>
      <w:r w:rsidRPr="00EB67F7">
        <w:rPr>
          <w:rFonts w:ascii="Arial" w:hAnsi="Arial" w:cs="Arial"/>
          <w:sz w:val="20"/>
          <w:szCs w:val="20"/>
          <w:lang w:val="el-GR"/>
        </w:rPr>
        <w:t>Αξίζει όμως να σημειωθεί ότι, παρόλο που στις παραπάνω εξισώσεις για τη δημιουργία των αναπαραστάσεων (</w:t>
      </w:r>
      <w:r w:rsidRPr="00EB67F7">
        <w:rPr>
          <w:rFonts w:ascii="Arial" w:hAnsi="Arial" w:cs="Arial"/>
          <w:sz w:val="20"/>
          <w:szCs w:val="20"/>
        </w:rPr>
        <w:t>embeddings</w:t>
      </w:r>
      <w:r w:rsidRPr="00EB67F7">
        <w:rPr>
          <w:rFonts w:ascii="Arial" w:hAnsi="Arial" w:cs="Arial"/>
          <w:sz w:val="20"/>
          <w:szCs w:val="20"/>
          <w:lang w:val="el-GR"/>
        </w:rPr>
        <w:t>) μέσω των Δικτύων Μηχανισμών Προσοχής (</w:t>
      </w:r>
      <w:r w:rsidRPr="00EB67F7">
        <w:rPr>
          <w:rFonts w:ascii="Arial" w:hAnsi="Arial" w:cs="Arial"/>
          <w:sz w:val="20"/>
          <w:szCs w:val="20"/>
        </w:rPr>
        <w:t>GATs</w:t>
      </w:r>
      <w:r w:rsidRPr="00EB67F7">
        <w:rPr>
          <w:rFonts w:ascii="Arial" w:hAnsi="Arial" w:cs="Arial"/>
          <w:sz w:val="20"/>
          <w:szCs w:val="20"/>
          <w:lang w:val="el-GR"/>
        </w:rPr>
        <w:t xml:space="preserve">) οι ακμές δεν φαίνεται να παίζουν άμεσα ρόλο —καθώς η συνάρτηση δημιουργίας μηνύματος </w:t>
      </w:r>
      <m:oMath>
        <m:sSup>
          <m:sSupPr>
            <m:ctrlPr>
              <w:rPr>
                <w:rFonts w:ascii="Cambria Math" w:hAnsi="Cambria Math" w:cs="Arial"/>
                <w:i/>
                <w:sz w:val="20"/>
                <w:szCs w:val="20"/>
                <w:lang w:val="el-GR"/>
              </w:rPr>
            </m:ctrlPr>
          </m:sSupPr>
          <m:e>
            <m:r>
              <w:rPr>
                <w:rFonts w:ascii="Cambria Math" w:hAnsi="Cambria Math" w:cs="Arial"/>
                <w:sz w:val="20"/>
                <w:szCs w:val="20"/>
                <w:lang w:val="el-GR"/>
              </w:rPr>
              <m:t>ϕ</m:t>
            </m:r>
          </m:e>
          <m:sup>
            <m:r>
              <m:rPr>
                <m:scr m:val="script"/>
              </m:rPr>
              <w:rPr>
                <w:rFonts w:ascii="Cambria Math" w:hAnsi="Cambria Math" w:cs="Arial"/>
                <w:sz w:val="20"/>
                <w:szCs w:val="20"/>
                <w:lang w:val="el-GR"/>
              </w:rPr>
              <m:t>l</m:t>
            </m:r>
          </m:sup>
        </m:sSup>
        <m:d>
          <m:dPr>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h</m:t>
                </m:r>
              </m:e>
              <m:sub>
                <m:r>
                  <w:rPr>
                    <w:rFonts w:ascii="Cambria Math" w:hAnsi="Cambria Math" w:cs="Arial"/>
                    <w:sz w:val="20"/>
                    <w:szCs w:val="20"/>
                  </w:rPr>
                  <m:t>u</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h</m:t>
                </m:r>
              </m:e>
              <m:sub>
                <m:r>
                  <w:rPr>
                    <w:rFonts w:ascii="Cambria Math" w:hAnsi="Cambria Math" w:cs="Arial"/>
                    <w:sz w:val="20"/>
                    <w:szCs w:val="20"/>
                  </w:rPr>
                  <m:t>v</m:t>
                </m:r>
              </m:sub>
            </m:sSub>
          </m:e>
        </m:d>
      </m:oMath>
      <w:r w:rsidRPr="00EB67F7">
        <w:rPr>
          <w:rFonts w:ascii="Arial" w:hAnsi="Arial" w:cs="Arial"/>
          <w:sz w:val="20"/>
          <w:szCs w:val="20"/>
          <w:lang w:val="el-GR"/>
        </w:rPr>
        <w:t xml:space="preserve"> εξειδικεύεται μόνο ως συνάρτηση των κόμβων— στην πράξη, αυτό δεν αποτελεί περιορισμό. Η υλοποίηση των μηχανισμών προσοχής σε σύγχρονες βιβλιοθήκες όπως το </w:t>
      </w:r>
      <w:r w:rsidRPr="00EB67F7">
        <w:rPr>
          <w:rFonts w:ascii="Arial" w:hAnsi="Arial" w:cs="Arial"/>
          <w:sz w:val="20"/>
          <w:szCs w:val="20"/>
        </w:rPr>
        <w:t>PyTorch</w:t>
      </w:r>
      <w:r w:rsidRPr="00EB67F7">
        <w:rPr>
          <w:rFonts w:ascii="Arial" w:hAnsi="Arial" w:cs="Arial"/>
          <w:sz w:val="20"/>
          <w:szCs w:val="20"/>
          <w:lang w:val="el-GR"/>
        </w:rPr>
        <w:t xml:space="preserve"> </w:t>
      </w:r>
      <w:r w:rsidRPr="00EB67F7">
        <w:rPr>
          <w:rFonts w:ascii="Arial" w:hAnsi="Arial" w:cs="Arial"/>
          <w:sz w:val="20"/>
          <w:szCs w:val="20"/>
        </w:rPr>
        <w:t>Geometric</w:t>
      </w:r>
      <w:r w:rsidRPr="00EB67F7">
        <w:rPr>
          <w:rFonts w:ascii="Arial" w:hAnsi="Arial" w:cs="Arial"/>
          <w:sz w:val="20"/>
          <w:szCs w:val="20"/>
          <w:lang w:val="el-GR"/>
        </w:rPr>
        <w:t xml:space="preserve"> επιτρέπει την ενσωμάτωση των ιδιοτήτων των ακμών (</w:t>
      </w:r>
      <w:r w:rsidRPr="00EB67F7">
        <w:rPr>
          <w:rFonts w:ascii="Arial" w:hAnsi="Arial" w:cs="Arial"/>
          <w:sz w:val="20"/>
          <w:szCs w:val="20"/>
        </w:rPr>
        <w:t>edge</w:t>
      </w:r>
      <w:r w:rsidRPr="00EB67F7">
        <w:rPr>
          <w:rFonts w:ascii="Arial" w:hAnsi="Arial" w:cs="Arial"/>
          <w:sz w:val="20"/>
          <w:szCs w:val="20"/>
          <w:lang w:val="el-GR"/>
        </w:rPr>
        <w:t xml:space="preserve"> </w:t>
      </w:r>
      <w:r w:rsidRPr="00EB67F7">
        <w:rPr>
          <w:rFonts w:ascii="Arial" w:hAnsi="Arial" w:cs="Arial"/>
          <w:sz w:val="20"/>
          <w:szCs w:val="20"/>
        </w:rPr>
        <w:t>attributes</w:t>
      </w:r>
      <w:r w:rsidRPr="00EB67F7">
        <w:rPr>
          <w:rFonts w:ascii="Arial" w:hAnsi="Arial" w:cs="Arial"/>
          <w:sz w:val="20"/>
          <w:szCs w:val="20"/>
          <w:lang w:val="el-GR"/>
        </w:rPr>
        <w:t xml:space="preserve">) τόσο στον υπολογισμό των συντελεστών προσοχής όσο και στη φάση δημιουργίας των μηνυμάτων. </w:t>
      </w:r>
    </w:p>
    <w:p w14:paraId="03D7CDB9" w14:textId="3739ED85" w:rsidR="00EB67F7" w:rsidRPr="00EB67F7" w:rsidRDefault="00EB67F7" w:rsidP="0097324E">
      <w:pPr>
        <w:spacing w:afterLines="60" w:after="144"/>
        <w:jc w:val="both"/>
        <w:rPr>
          <w:rFonts w:ascii="Arial" w:hAnsi="Arial" w:cs="Arial"/>
          <w:sz w:val="20"/>
          <w:szCs w:val="20"/>
          <w:lang w:val="el-GR"/>
        </w:rPr>
      </w:pPr>
      <w:r w:rsidRPr="00EB67F7">
        <w:rPr>
          <w:rFonts w:ascii="Arial" w:hAnsi="Arial" w:cs="Arial"/>
          <w:sz w:val="20"/>
          <w:szCs w:val="20"/>
          <w:lang w:val="el-GR"/>
        </w:rPr>
        <w:t xml:space="preserve">Αυτό το χαρακτηριστικό είναι εξαιρετικά σημαντικό όταν εξετάζουμε προβλήματα όπως το </w:t>
      </w:r>
      <w:r w:rsidRPr="00EB67F7">
        <w:rPr>
          <w:rFonts w:ascii="Arial" w:hAnsi="Arial" w:cs="Arial"/>
          <w:sz w:val="20"/>
          <w:szCs w:val="20"/>
        </w:rPr>
        <w:t>Traveling</w:t>
      </w:r>
      <w:r w:rsidRPr="00EB67F7">
        <w:rPr>
          <w:rFonts w:ascii="Arial" w:hAnsi="Arial" w:cs="Arial"/>
          <w:sz w:val="20"/>
          <w:szCs w:val="20"/>
          <w:lang w:val="el-GR"/>
        </w:rPr>
        <w:t xml:space="preserve"> </w:t>
      </w:r>
      <w:r w:rsidRPr="00EB67F7">
        <w:rPr>
          <w:rFonts w:ascii="Arial" w:hAnsi="Arial" w:cs="Arial"/>
          <w:sz w:val="20"/>
          <w:szCs w:val="20"/>
        </w:rPr>
        <w:t>Salesman</w:t>
      </w:r>
      <w:r w:rsidRPr="00EB67F7">
        <w:rPr>
          <w:rFonts w:ascii="Arial" w:hAnsi="Arial" w:cs="Arial"/>
          <w:sz w:val="20"/>
          <w:szCs w:val="20"/>
          <w:lang w:val="el-GR"/>
        </w:rPr>
        <w:t xml:space="preserve"> </w:t>
      </w:r>
      <w:r w:rsidRPr="00EB67F7">
        <w:rPr>
          <w:rFonts w:ascii="Arial" w:hAnsi="Arial" w:cs="Arial"/>
          <w:sz w:val="20"/>
          <w:szCs w:val="20"/>
        </w:rPr>
        <w:t>Problem</w:t>
      </w:r>
      <w:r w:rsidRPr="00EB67F7">
        <w:rPr>
          <w:rFonts w:ascii="Arial" w:hAnsi="Arial" w:cs="Arial"/>
          <w:sz w:val="20"/>
          <w:szCs w:val="20"/>
          <w:lang w:val="el-GR"/>
        </w:rPr>
        <w:t xml:space="preserve">, στα οποία οι ακμές του γράφου φέρουν κρίσιμη σημασιολογική πληροφορία. Συγκεκριμένα, στην περίπτωση του </w:t>
      </w:r>
      <w:r w:rsidRPr="00EB67F7">
        <w:rPr>
          <w:rFonts w:ascii="Arial" w:hAnsi="Arial" w:cs="Arial"/>
          <w:sz w:val="20"/>
          <w:szCs w:val="20"/>
        </w:rPr>
        <w:t>TSP</w:t>
      </w:r>
      <w:r w:rsidRPr="00EB67F7">
        <w:rPr>
          <w:rFonts w:ascii="Arial" w:hAnsi="Arial" w:cs="Arial"/>
          <w:sz w:val="20"/>
          <w:szCs w:val="20"/>
          <w:lang w:val="el-GR"/>
        </w:rPr>
        <w:t xml:space="preserve">, οι ακμές αντιστοιχούν σε ευκλείδειες αποστάσεις μεταξύ κόμβων (πόλεων), και αυτή η πληροφορία είναι θεμελιώδης για την εκτίμηση της βέλτιστης διαδρομής. Μέσω της κατάλληλης τροποποίησης της συνάρτησης προσοχής ή της συνάρτησης δημιουργίας μηνύματος, οι αποστάσεις αυτές μπορούν να ενσωματωθούν στην αναπαράσταση, προσφέροντας στο </w:t>
      </w:r>
      <w:r w:rsidRPr="00EB67F7">
        <w:rPr>
          <w:rFonts w:ascii="Arial" w:hAnsi="Arial" w:cs="Arial"/>
          <w:sz w:val="20"/>
          <w:szCs w:val="20"/>
        </w:rPr>
        <w:t>GNN</w:t>
      </w:r>
      <w:r w:rsidRPr="00EB67F7">
        <w:rPr>
          <w:rFonts w:ascii="Arial" w:hAnsi="Arial" w:cs="Arial"/>
          <w:sz w:val="20"/>
          <w:szCs w:val="20"/>
          <w:lang w:val="el-GR"/>
        </w:rPr>
        <w:t xml:space="preserve"> πρόσβαση σε σημαντική γνώση για την τοπολογία του προβλήματος. Στην πράξη, η συνάρτηση προσοχής μπορεί να τροποποιηθεί ώστε να εξαρτάται από τα χαρακτηριστικά των ακμών, δηλαδή:</w:t>
      </w:r>
    </w:p>
    <w:p w14:paraId="08FBD5CD" w14:textId="77777777" w:rsidR="00EB67F7" w:rsidRPr="00EB67F7" w:rsidRDefault="00000000" w:rsidP="0097324E">
      <w:pPr>
        <w:pStyle w:val="NormalWeb"/>
        <w:spacing w:line="360" w:lineRule="auto"/>
        <w:jc w:val="both"/>
        <w:rPr>
          <w:iCs/>
          <w:lang w:val="el-GR"/>
        </w:rPr>
      </w:pPr>
      <m:oMathPara>
        <m:oMathParaPr>
          <m:jc m:val="left"/>
        </m:oMathParaPr>
        <m:oMath>
          <m:sSubSup>
            <m:sSubSupPr>
              <m:ctrlPr>
                <w:rPr>
                  <w:rStyle w:val="mopen"/>
                  <w:rFonts w:ascii="Cambria Math" w:hAnsi="Cambria Math"/>
                  <w:iCs/>
                </w:rPr>
              </m:ctrlPr>
            </m:sSubSupPr>
            <m:e>
              <m:r>
                <m:rPr>
                  <m:sty m:val="p"/>
                </m:rPr>
                <w:rPr>
                  <w:rStyle w:val="mord"/>
                  <w:rFonts w:ascii="Cambria Math" w:hAnsi="Cambria Math"/>
                </w:rPr>
                <m:t>α</m:t>
              </m:r>
              <m:ctrlPr>
                <w:rPr>
                  <w:rStyle w:val="mord"/>
                  <w:rFonts w:ascii="Cambria Math" w:hAnsi="Cambria Math"/>
                  <w:iCs/>
                </w:rPr>
              </m:ctrlPr>
            </m:e>
            <m:sub>
              <m:r>
                <m:rPr>
                  <m:sty m:val="p"/>
                </m:rPr>
                <w:rPr>
                  <w:rStyle w:val="mord"/>
                  <w:rFonts w:ascii="Cambria Math" w:hAnsi="Cambria Math"/>
                </w:rPr>
                <m:t>uv</m:t>
              </m:r>
              <m:ctrlPr>
                <w:rPr>
                  <w:rStyle w:val="mord"/>
                  <w:rFonts w:ascii="Cambria Math" w:hAnsi="Cambria Math"/>
                  <w:iCs/>
                </w:rPr>
              </m:ctrlPr>
            </m:sub>
            <m:sup>
              <m:r>
                <m:rPr>
                  <m:scr m:val="script"/>
                  <m:sty m:val="p"/>
                </m:rPr>
                <w:rPr>
                  <w:rStyle w:val="mord"/>
                  <w:rFonts w:ascii="Cambria Math" w:hAnsi="Cambria Math"/>
                </w:rPr>
                <m:t>l</m:t>
              </m:r>
            </m:sup>
          </m:sSubSup>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Attention</m:t>
          </m:r>
          <m:d>
            <m:dPr>
              <m:ctrlPr>
                <w:rPr>
                  <w:rStyle w:val="delimsizing"/>
                  <w:rFonts w:ascii="Cambria Math" w:eastAsiaTheme="majorEastAsia" w:hAnsi="Cambria Math"/>
                  <w:iCs/>
                </w:rPr>
              </m:ctrlPr>
            </m:dPr>
            <m:e>
              <m:sSubSup>
                <m:sSubSupPr>
                  <m:ctrlPr>
                    <w:rPr>
                      <w:rStyle w:val="mopen"/>
                      <w:rFonts w:ascii="Cambria Math" w:hAnsi="Cambria Math"/>
                      <w:iCs/>
                    </w:rPr>
                  </m:ctrlPr>
                </m:sSubSupPr>
                <m:e>
                  <m:r>
                    <m:rPr>
                      <m:sty m:val="p"/>
                    </m:rPr>
                    <w:rPr>
                      <w:rStyle w:val="mord"/>
                      <w:rFonts w:ascii="Cambria Math" w:hAnsi="Cambria Math"/>
                    </w:rPr>
                    <m:t>W</m:t>
                  </m:r>
                  <m:ctrlPr>
                    <w:rPr>
                      <w:rStyle w:val="delimsizing"/>
                      <w:rFonts w:ascii="Cambria Math" w:eastAsiaTheme="majorEastAsia" w:hAnsi="Cambria Math"/>
                      <w:iCs/>
                    </w:rPr>
                  </m:ctrlPr>
                </m:e>
                <m:sub>
                  <m:sSub>
                    <m:sSubPr>
                      <m:ctrlPr>
                        <w:rPr>
                          <w:rStyle w:val="mord"/>
                          <w:rFonts w:ascii="Cambria Math" w:hAnsi="Cambria Math"/>
                          <w:iCs/>
                        </w:rPr>
                      </m:ctrlPr>
                    </m:sSubPr>
                    <m:e>
                      <m:r>
                        <m:rPr>
                          <m:sty m:val="p"/>
                        </m:rPr>
                        <w:rPr>
                          <w:rStyle w:val="mord"/>
                          <w:rFonts w:ascii="Cambria Math" w:hAnsi="Cambria Math"/>
                        </w:rPr>
                        <m:t>h</m:t>
                      </m:r>
                    </m:e>
                    <m:sub>
                      <m:r>
                        <m:rPr>
                          <m:sty m:val="p"/>
                        </m:rPr>
                        <w:rPr>
                          <w:rStyle w:val="mord"/>
                          <w:rFonts w:ascii="Cambria Math" w:hAnsi="Cambria Math"/>
                        </w:rPr>
                        <m:t>u</m:t>
                      </m:r>
                    </m:sub>
                  </m:sSub>
                  <m:ctrlPr>
                    <w:rPr>
                      <w:rStyle w:val="mord"/>
                      <w:rFonts w:ascii="Cambria Math" w:hAnsi="Cambria Math"/>
                      <w:iCs/>
                    </w:rPr>
                  </m:ctrlPr>
                </m:sub>
                <m:sup>
                  <m:r>
                    <m:rPr>
                      <m:scr m:val="script"/>
                      <m:sty m:val="p"/>
                    </m:rPr>
                    <w:rPr>
                      <w:rStyle w:val="mord"/>
                      <w:rFonts w:ascii="Cambria Math" w:hAnsi="Cambria Math"/>
                    </w:rPr>
                    <m:t>l</m:t>
                  </m:r>
                  <m:r>
                    <m:rPr>
                      <m:sty m:val="p"/>
                    </m:rPr>
                    <w:rPr>
                      <w:rStyle w:val="mbin"/>
                      <w:rFonts w:ascii="Cambria Math" w:eastAsiaTheme="majorEastAsia" w:hAnsi="Cambria Math"/>
                    </w:rPr>
                    <m:t>-</m:t>
                  </m:r>
                  <m:r>
                    <m:rPr>
                      <m:sty m:val="p"/>
                    </m:rPr>
                    <w:rPr>
                      <w:rStyle w:val="mord"/>
                      <w:rFonts w:ascii="Cambria Math" w:hAnsi="Cambria Math"/>
                    </w:rPr>
                    <m:t>1</m:t>
                  </m:r>
                </m:sup>
              </m:sSubSup>
              <m:r>
                <m:rPr>
                  <m:sty m:val="p"/>
                </m:rPr>
                <w:rPr>
                  <w:rStyle w:val="vlist-s"/>
                  <w:rFonts w:ascii="Cambria Math" w:hAnsi="Cambria Math"/>
                </w:rPr>
                <m:t>​</m:t>
              </m:r>
              <m:r>
                <m:rPr>
                  <m:sty m:val="p"/>
                </m:rPr>
                <w:rPr>
                  <w:rStyle w:val="mpunct"/>
                  <w:rFonts w:ascii="Cambria Math" w:hAnsi="Cambria Math"/>
                </w:rPr>
                <m:t>,</m:t>
              </m:r>
              <m:sSubSup>
                <m:sSubSupPr>
                  <m:ctrlPr>
                    <w:rPr>
                      <w:rStyle w:val="mopen"/>
                      <w:rFonts w:ascii="Cambria Math" w:hAnsi="Cambria Math"/>
                      <w:iCs/>
                    </w:rPr>
                  </m:ctrlPr>
                </m:sSubSupPr>
                <m:e>
                  <m:sSub>
                    <m:sSubPr>
                      <m:ctrlPr>
                        <w:rPr>
                          <w:rStyle w:val="mord"/>
                          <w:rFonts w:ascii="Cambria Math" w:hAnsi="Cambria Math"/>
                          <w:iCs/>
                        </w:rPr>
                      </m:ctrlPr>
                    </m:sSubPr>
                    <m:e>
                      <m:r>
                        <m:rPr>
                          <m:sty m:val="p"/>
                        </m:rPr>
                        <w:rPr>
                          <w:rStyle w:val="mspace"/>
                          <w:rFonts w:ascii="Cambria Math" w:hAnsi="Cambria Math"/>
                        </w:rPr>
                        <m:t> </m:t>
                      </m:r>
                      <m:r>
                        <m:rPr>
                          <m:sty m:val="p"/>
                        </m:rPr>
                        <w:rPr>
                          <w:rStyle w:val="mord"/>
                          <w:rFonts w:ascii="Cambria Math" w:hAnsi="Cambria Math"/>
                        </w:rPr>
                        <m:t>W</m:t>
                      </m:r>
                      <m:ctrlPr>
                        <w:rPr>
                          <w:rStyle w:val="mpunct"/>
                          <w:rFonts w:ascii="Cambria Math" w:hAnsi="Cambria Math"/>
                          <w:iCs/>
                        </w:rPr>
                      </m:ctrlPr>
                    </m:e>
                    <m:sub>
                      <m:r>
                        <m:rPr>
                          <m:sty m:val="p"/>
                        </m:rPr>
                        <w:rPr>
                          <w:rStyle w:val="mord"/>
                          <w:rFonts w:ascii="Cambria Math" w:hAnsi="Cambria Math"/>
                        </w:rPr>
                        <m:t>h</m:t>
                      </m:r>
                    </m:sub>
                  </m:sSub>
                  <m:ctrlPr>
                    <w:rPr>
                      <w:rStyle w:val="mpunct"/>
                      <w:rFonts w:ascii="Cambria Math" w:hAnsi="Cambria Math"/>
                      <w:iCs/>
                    </w:rPr>
                  </m:ctrlPr>
                </m:e>
                <m:sub>
                  <m:r>
                    <m:rPr>
                      <m:sty m:val="p"/>
                    </m:rPr>
                    <w:rPr>
                      <w:rStyle w:val="mord"/>
                      <w:rFonts w:ascii="Cambria Math" w:hAnsi="Cambria Math"/>
                    </w:rPr>
                    <m:t>v</m:t>
                  </m:r>
                  <m:ctrlPr>
                    <w:rPr>
                      <w:rStyle w:val="mord"/>
                      <w:rFonts w:ascii="Cambria Math" w:hAnsi="Cambria Math"/>
                      <w:iCs/>
                    </w:rPr>
                  </m:ctrlPr>
                </m:sub>
                <m:sup>
                  <m:r>
                    <m:rPr>
                      <m:scr m:val="script"/>
                      <m:sty m:val="p"/>
                    </m:rPr>
                    <w:rPr>
                      <w:rStyle w:val="mord"/>
                      <w:rFonts w:ascii="Cambria Math" w:hAnsi="Cambria Math"/>
                    </w:rPr>
                    <m:t>l</m:t>
                  </m:r>
                  <m:r>
                    <m:rPr>
                      <m:sty m:val="p"/>
                    </m:rPr>
                    <w:rPr>
                      <w:rStyle w:val="mbin"/>
                      <w:rFonts w:ascii="Cambria Math" w:eastAsiaTheme="majorEastAsia" w:hAnsi="Cambria Math"/>
                    </w:rPr>
                    <m:t>-</m:t>
                  </m:r>
                  <m:r>
                    <m:rPr>
                      <m:sty m:val="p"/>
                    </m:rPr>
                    <w:rPr>
                      <w:rStyle w:val="mord"/>
                      <w:rFonts w:ascii="Cambria Math" w:hAnsi="Cambria Math"/>
                    </w:rPr>
                    <m:t>1</m:t>
                  </m:r>
                </m:sup>
              </m:sSubSup>
              <m:r>
                <m:rPr>
                  <m:sty m:val="p"/>
                </m:rPr>
                <w:rPr>
                  <w:rStyle w:val="vlist-s"/>
                  <w:rFonts w:ascii="Cambria Math" w:hAnsi="Cambria Math"/>
                </w:rPr>
                <m:t>​</m:t>
              </m:r>
              <m:r>
                <m:rPr>
                  <m:sty m:val="p"/>
                </m:rPr>
                <w:rPr>
                  <w:rStyle w:val="mpunct"/>
                  <w:rFonts w:ascii="Cambria Math" w:hAnsi="Cambria Math"/>
                </w:rPr>
                <m:t>,</m:t>
              </m:r>
              <m:sSub>
                <m:sSubPr>
                  <m:ctrlPr>
                    <w:rPr>
                      <w:rStyle w:val="mord"/>
                      <w:rFonts w:ascii="Cambria Math" w:hAnsi="Cambria Math"/>
                      <w:iCs/>
                    </w:rPr>
                  </m:ctrlPr>
                </m:sSubPr>
                <m:e>
                  <m:r>
                    <m:rPr>
                      <m:sty m:val="p"/>
                    </m:rPr>
                    <w:rPr>
                      <w:rStyle w:val="mspace"/>
                      <w:rFonts w:ascii="Cambria Math" w:hAnsi="Cambria Math"/>
                    </w:rPr>
                    <m:t> </m:t>
                  </m:r>
                  <m:r>
                    <m:rPr>
                      <m:sty m:val="p"/>
                    </m:rPr>
                    <w:rPr>
                      <w:rStyle w:val="mord"/>
                      <w:rFonts w:ascii="Cambria Math" w:hAnsi="Cambria Math"/>
                    </w:rPr>
                    <m:t>e</m:t>
                  </m:r>
                  <m:ctrlPr>
                    <w:rPr>
                      <w:rStyle w:val="mpunct"/>
                      <w:rFonts w:ascii="Cambria Math" w:hAnsi="Cambria Math"/>
                      <w:iCs/>
                    </w:rPr>
                  </m:ctrlPr>
                </m:e>
                <m:sub>
                  <m:r>
                    <m:rPr>
                      <m:sty m:val="p"/>
                    </m:rPr>
                    <w:rPr>
                      <w:rStyle w:val="mord"/>
                      <w:rFonts w:ascii="Cambria Math" w:hAnsi="Cambria Math"/>
                    </w:rPr>
                    <m:t>uv</m:t>
                  </m:r>
                </m:sub>
              </m:sSub>
              <m:r>
                <m:rPr>
                  <m:sty m:val="p"/>
                </m:rPr>
                <w:rPr>
                  <w:rStyle w:val="vlist-s"/>
                  <w:rFonts w:ascii="Cambria Math" w:hAnsi="Cambria Math"/>
                </w:rPr>
                <m:t>​</m:t>
              </m:r>
            </m:e>
          </m:d>
        </m:oMath>
      </m:oMathPara>
    </w:p>
    <w:p w14:paraId="4045D7AA" w14:textId="77777777" w:rsidR="00083A5A" w:rsidRPr="00083A5A" w:rsidRDefault="00083A5A" w:rsidP="0097324E">
      <w:pPr>
        <w:spacing w:after="60"/>
        <w:jc w:val="both"/>
        <w:rPr>
          <w:rFonts w:ascii="Arial" w:hAnsi="Arial" w:cs="Arial"/>
          <w:sz w:val="20"/>
          <w:szCs w:val="20"/>
          <w:lang w:val="el-GR"/>
        </w:rPr>
      </w:pPr>
      <w:r w:rsidRPr="00083A5A">
        <w:rPr>
          <w:rFonts w:ascii="Arial" w:hAnsi="Arial" w:cs="Arial"/>
          <w:sz w:val="20"/>
          <w:szCs w:val="20"/>
          <w:lang w:val="el-GR"/>
        </w:rPr>
        <w:t xml:space="preserve">όπου </w:t>
      </w:r>
      <m:oMath>
        <m:sSub>
          <m:sSubPr>
            <m:ctrlPr>
              <w:rPr>
                <w:rFonts w:ascii="Cambria Math" w:hAnsi="Cambria Math" w:cs="Arial"/>
                <w:i/>
                <w:sz w:val="20"/>
                <w:szCs w:val="20"/>
                <w:lang w:val="el-GR"/>
              </w:rPr>
            </m:ctrlPr>
          </m:sSubPr>
          <m:e>
            <m:r>
              <w:rPr>
                <w:rFonts w:ascii="Cambria Math" w:hAnsi="Cambria Math" w:cs="Arial"/>
                <w:sz w:val="20"/>
                <w:szCs w:val="20"/>
                <w:lang w:val="el-GR"/>
              </w:rPr>
              <m:t>e</m:t>
            </m:r>
          </m:e>
          <m:sub>
            <m:r>
              <w:rPr>
                <w:rFonts w:ascii="Cambria Math" w:hAnsi="Cambria Math" w:cs="Arial"/>
                <w:sz w:val="20"/>
                <w:szCs w:val="20"/>
                <w:lang w:val="el-GR"/>
              </w:rPr>
              <m:t>uv</m:t>
            </m:r>
          </m:sub>
        </m:sSub>
      </m:oMath>
      <w:r w:rsidRPr="00083A5A">
        <w:rPr>
          <w:rFonts w:ascii="Arial" w:hAnsi="Arial" w:cs="Arial"/>
          <w:sz w:val="20"/>
          <w:szCs w:val="20"/>
          <w:lang w:val="el-GR"/>
        </w:rPr>
        <w:t xml:space="preserve"> το διάνυσμα με τις ιδιότητες κάθε ακμής .</w:t>
      </w:r>
    </w:p>
    <w:p w14:paraId="526F6574" w14:textId="74F1D5B6" w:rsidR="00083A5A" w:rsidRPr="00083A5A" w:rsidRDefault="00083A5A" w:rsidP="0097324E">
      <w:pPr>
        <w:spacing w:after="60"/>
        <w:jc w:val="both"/>
        <w:rPr>
          <w:rFonts w:ascii="Arial" w:hAnsi="Arial" w:cs="Arial"/>
          <w:sz w:val="20"/>
          <w:szCs w:val="20"/>
          <w:lang w:val="el-GR"/>
        </w:rPr>
      </w:pPr>
      <w:r w:rsidRPr="00083A5A">
        <w:rPr>
          <w:rFonts w:ascii="Arial" w:hAnsi="Arial" w:cs="Arial"/>
          <w:sz w:val="20"/>
          <w:szCs w:val="20"/>
          <w:lang w:val="el-GR"/>
        </w:rPr>
        <w:t xml:space="preserve">Συνοψίζοντας, </w:t>
      </w:r>
      <w:r w:rsidR="00C01135">
        <w:rPr>
          <w:rFonts w:ascii="Arial" w:hAnsi="Arial" w:cs="Arial"/>
          <w:sz w:val="20"/>
          <w:szCs w:val="20"/>
          <w:lang w:val="el-GR"/>
        </w:rPr>
        <w:t>τα</w:t>
      </w:r>
      <w:r w:rsidRPr="00083A5A">
        <w:rPr>
          <w:rFonts w:ascii="Arial" w:hAnsi="Arial" w:cs="Arial"/>
          <w:sz w:val="20"/>
          <w:szCs w:val="20"/>
          <w:lang w:val="el-GR"/>
        </w:rPr>
        <w:t xml:space="preserve"> </w:t>
      </w:r>
      <w:r w:rsidR="00C01135" w:rsidRPr="00DE37A0">
        <w:rPr>
          <w:rFonts w:ascii="Arial" w:hAnsi="Arial" w:cs="Arial"/>
          <w:sz w:val="20"/>
          <w:szCs w:val="20"/>
          <w:lang w:val="el-GR"/>
        </w:rPr>
        <w:t>Γραφονευρωνικά</w:t>
      </w:r>
      <w:r w:rsidR="00C01135" w:rsidRPr="00C01135">
        <w:rPr>
          <w:rFonts w:ascii="Arial" w:hAnsi="Arial" w:cs="Arial"/>
          <w:sz w:val="20"/>
          <w:szCs w:val="20"/>
        </w:rPr>
        <w:t> </w:t>
      </w:r>
      <w:r w:rsidR="00C01135" w:rsidRPr="00DE37A0">
        <w:rPr>
          <w:rFonts w:ascii="Arial" w:hAnsi="Arial" w:cs="Arial"/>
          <w:sz w:val="20"/>
          <w:szCs w:val="20"/>
          <w:lang w:val="el-GR"/>
        </w:rPr>
        <w:t>Δίκτυα</w:t>
      </w:r>
      <w:r w:rsidRPr="00083A5A">
        <w:rPr>
          <w:rFonts w:ascii="Arial" w:hAnsi="Arial" w:cs="Arial"/>
          <w:sz w:val="20"/>
          <w:szCs w:val="20"/>
          <w:lang w:val="el-GR"/>
        </w:rPr>
        <w:t xml:space="preserve"> ενισχύουν το βασικό μοντέλο των </w:t>
      </w:r>
      <w:r w:rsidRPr="00083A5A">
        <w:rPr>
          <w:rFonts w:ascii="Arial" w:hAnsi="Arial" w:cs="Arial"/>
          <w:sz w:val="20"/>
          <w:szCs w:val="20"/>
        </w:rPr>
        <w:t>GNNs</w:t>
      </w:r>
      <w:r w:rsidRPr="00083A5A">
        <w:rPr>
          <w:rFonts w:ascii="Arial" w:hAnsi="Arial" w:cs="Arial"/>
          <w:sz w:val="20"/>
          <w:szCs w:val="20"/>
          <w:lang w:val="el-GR"/>
        </w:rPr>
        <w:t xml:space="preserve"> με μηχανισμούς προσοχής, επιτρέποντας στο δίκτυο να επικεντρώνεται σε πιο σημαντικούς γείτονες κατά την παραγωγή των αναπαραστάσεων. Αν και οι αρχικές εξισώσεις επικεντρώνονται κυρίως στις αναπαραστάσεις(</w:t>
      </w:r>
      <w:r w:rsidRPr="00083A5A">
        <w:rPr>
          <w:rFonts w:ascii="Arial" w:hAnsi="Arial" w:cs="Arial"/>
          <w:sz w:val="20"/>
          <w:szCs w:val="20"/>
        </w:rPr>
        <w:t>embeddings</w:t>
      </w:r>
      <w:r w:rsidRPr="00083A5A">
        <w:rPr>
          <w:rFonts w:ascii="Arial" w:hAnsi="Arial" w:cs="Arial"/>
          <w:sz w:val="20"/>
          <w:szCs w:val="20"/>
          <w:lang w:val="el-GR"/>
        </w:rPr>
        <w:t xml:space="preserve">) των κόμβων, στην πράξη οι </w:t>
      </w:r>
      <w:r w:rsidRPr="00083A5A">
        <w:rPr>
          <w:rFonts w:ascii="Arial" w:hAnsi="Arial" w:cs="Arial"/>
          <w:sz w:val="20"/>
          <w:szCs w:val="20"/>
        </w:rPr>
        <w:t>GAT</w:t>
      </w:r>
      <w:r w:rsidRPr="00083A5A">
        <w:rPr>
          <w:rFonts w:ascii="Arial" w:hAnsi="Arial" w:cs="Arial"/>
          <w:sz w:val="20"/>
          <w:szCs w:val="20"/>
          <w:lang w:val="el-GR"/>
        </w:rPr>
        <w:t xml:space="preserve"> μπορούν να αξιοποιήσουν και χαρακτηριστικά των ακμών, κάτι που αποδεικνύεται κρίσιμο σε προβλήματα όπως το </w:t>
      </w:r>
      <w:r w:rsidRPr="00083A5A">
        <w:rPr>
          <w:rFonts w:ascii="Arial" w:hAnsi="Arial" w:cs="Arial"/>
          <w:sz w:val="20"/>
          <w:szCs w:val="20"/>
        </w:rPr>
        <w:t>Traveling</w:t>
      </w:r>
      <w:r w:rsidRPr="00083A5A">
        <w:rPr>
          <w:rFonts w:ascii="Arial" w:hAnsi="Arial" w:cs="Arial"/>
          <w:sz w:val="20"/>
          <w:szCs w:val="20"/>
          <w:lang w:val="el-GR"/>
        </w:rPr>
        <w:t xml:space="preserve"> </w:t>
      </w:r>
      <w:r w:rsidRPr="00083A5A">
        <w:rPr>
          <w:rFonts w:ascii="Arial" w:hAnsi="Arial" w:cs="Arial"/>
          <w:sz w:val="20"/>
          <w:szCs w:val="20"/>
        </w:rPr>
        <w:t>Salesman</w:t>
      </w:r>
      <w:r w:rsidRPr="00083A5A">
        <w:rPr>
          <w:rFonts w:ascii="Arial" w:hAnsi="Arial" w:cs="Arial"/>
          <w:sz w:val="20"/>
          <w:szCs w:val="20"/>
          <w:lang w:val="el-GR"/>
        </w:rPr>
        <w:t xml:space="preserve"> </w:t>
      </w:r>
      <w:r w:rsidRPr="00083A5A">
        <w:rPr>
          <w:rFonts w:ascii="Arial" w:hAnsi="Arial" w:cs="Arial"/>
          <w:sz w:val="20"/>
          <w:szCs w:val="20"/>
        </w:rPr>
        <w:t>Problem</w:t>
      </w:r>
      <w:r w:rsidRPr="00083A5A">
        <w:rPr>
          <w:rFonts w:ascii="Arial" w:hAnsi="Arial" w:cs="Arial"/>
          <w:sz w:val="20"/>
          <w:szCs w:val="20"/>
          <w:lang w:val="el-GR"/>
        </w:rPr>
        <w:t>, όπου η πληροφορία των αποστάσεων ενσωματώνεται μέσω των ακμών.</w:t>
      </w:r>
    </w:p>
    <w:p w14:paraId="16940509" w14:textId="77777777" w:rsidR="00A038D2" w:rsidRDefault="00083A5A" w:rsidP="0097324E">
      <w:pPr>
        <w:spacing w:after="60"/>
        <w:jc w:val="both"/>
        <w:rPr>
          <w:rFonts w:ascii="Arial" w:hAnsi="Arial" w:cs="Arial"/>
          <w:sz w:val="20"/>
          <w:szCs w:val="20"/>
          <w:lang w:val="el-GR"/>
        </w:rPr>
      </w:pPr>
      <w:r w:rsidRPr="00083A5A">
        <w:rPr>
          <w:rFonts w:ascii="Arial" w:hAnsi="Arial" w:cs="Arial"/>
          <w:bCs/>
          <w:sz w:val="20"/>
          <w:szCs w:val="20"/>
          <w:lang w:val="el-GR"/>
        </w:rPr>
        <w:t xml:space="preserve">Πριν όμως περάσουμε στην πρακτική εφαρμογή των </w:t>
      </w:r>
      <w:r w:rsidRPr="00083A5A">
        <w:rPr>
          <w:rFonts w:ascii="Arial" w:hAnsi="Arial" w:cs="Arial"/>
          <w:bCs/>
          <w:sz w:val="20"/>
          <w:szCs w:val="20"/>
        </w:rPr>
        <w:t>GAT</w:t>
      </w:r>
      <w:r w:rsidRPr="00083A5A">
        <w:rPr>
          <w:rFonts w:ascii="Arial" w:hAnsi="Arial" w:cs="Arial"/>
          <w:bCs/>
          <w:sz w:val="20"/>
          <w:szCs w:val="20"/>
          <w:lang w:val="el-GR"/>
        </w:rPr>
        <w:t xml:space="preserve"> για την εκτίμηση της βέλτιστης λύσης του </w:t>
      </w:r>
      <w:r w:rsidRPr="00083A5A">
        <w:rPr>
          <w:rFonts w:ascii="Arial" w:hAnsi="Arial" w:cs="Arial"/>
          <w:bCs/>
          <w:sz w:val="20"/>
          <w:szCs w:val="20"/>
        </w:rPr>
        <w:t>TSP</w:t>
      </w:r>
      <w:r w:rsidRPr="00083A5A">
        <w:rPr>
          <w:rFonts w:ascii="Arial" w:hAnsi="Arial" w:cs="Arial"/>
          <w:bCs/>
          <w:sz w:val="20"/>
          <w:szCs w:val="20"/>
          <w:lang w:val="el-GR"/>
        </w:rPr>
        <w:t xml:space="preserve">, είναι χρήσιμο να παρουσιαστούν οι διαφορετικοί τρόποι με τους οποίους τα </w:t>
      </w:r>
      <w:r w:rsidRPr="00083A5A">
        <w:rPr>
          <w:rFonts w:ascii="Arial" w:hAnsi="Arial" w:cs="Arial"/>
          <w:bCs/>
          <w:sz w:val="20"/>
          <w:szCs w:val="20"/>
        </w:rPr>
        <w:t>GNNs</w:t>
      </w:r>
      <w:r w:rsidRPr="00083A5A">
        <w:rPr>
          <w:rFonts w:ascii="Arial" w:hAnsi="Arial" w:cs="Arial"/>
          <w:bCs/>
          <w:sz w:val="20"/>
          <w:szCs w:val="20"/>
          <w:lang w:val="el-GR"/>
        </w:rPr>
        <w:t xml:space="preserve"> μπορούν να χρησιμοποιηθούν στο πλαίσιο της μηχανικής μάθησης σε γράφους.</w:t>
      </w:r>
      <w:r w:rsidRPr="00083A5A">
        <w:rPr>
          <w:rFonts w:ascii="Arial" w:hAnsi="Arial" w:cs="Arial"/>
          <w:sz w:val="20"/>
          <w:szCs w:val="20"/>
          <w:lang w:val="el-GR"/>
        </w:rPr>
        <w:t xml:space="preserve"> Οι έννοιες της εποπτευόμενης και ημι-εποπτευόμενης μάθησης, καθώς και της επαγωγικής</w:t>
      </w:r>
      <w:r w:rsidR="00CA296B">
        <w:rPr>
          <w:rFonts w:ascii="Arial" w:hAnsi="Arial" w:cs="Arial"/>
          <w:sz w:val="20"/>
          <w:szCs w:val="20"/>
          <w:lang w:val="el-GR"/>
        </w:rPr>
        <w:t xml:space="preserve"> </w:t>
      </w:r>
      <w:r w:rsidR="00CA296B" w:rsidRPr="0083456F">
        <w:rPr>
          <w:lang w:val="el-GR"/>
        </w:rPr>
        <w:t>(</w:t>
      </w:r>
      <w:r w:rsidR="00CA296B" w:rsidRPr="00CA296B">
        <w:rPr>
          <w:rFonts w:ascii="Arial" w:hAnsi="Arial" w:cs="Arial"/>
          <w:sz w:val="20"/>
          <w:szCs w:val="20"/>
        </w:rPr>
        <w:t>inductive</w:t>
      </w:r>
      <w:r w:rsidR="00CA296B" w:rsidRPr="00CA296B">
        <w:rPr>
          <w:rFonts w:ascii="Arial" w:hAnsi="Arial" w:cs="Arial"/>
          <w:sz w:val="20"/>
          <w:szCs w:val="20"/>
          <w:lang w:val="el-GR"/>
        </w:rPr>
        <w:t>) και μεταγωγικής (</w:t>
      </w:r>
      <w:r w:rsidR="00CA296B" w:rsidRPr="00CA296B">
        <w:rPr>
          <w:rFonts w:ascii="Arial" w:hAnsi="Arial" w:cs="Arial"/>
          <w:sz w:val="20"/>
          <w:szCs w:val="20"/>
        </w:rPr>
        <w:t>transductive</w:t>
      </w:r>
      <w:r w:rsidR="00CA296B" w:rsidRPr="00CA296B">
        <w:rPr>
          <w:rFonts w:ascii="Arial" w:hAnsi="Arial" w:cs="Arial"/>
          <w:sz w:val="20"/>
          <w:szCs w:val="20"/>
          <w:lang w:val="el-GR"/>
        </w:rPr>
        <w:t>) προσέγγισης, είναι ουσιώδεις για την κατανόηση των επιλογών κατά τον σχεδιασμό ενός μοντέλου βασισμένου σε γράφους.</w:t>
      </w:r>
    </w:p>
    <w:p w14:paraId="4791E157" w14:textId="77777777" w:rsidR="00600497" w:rsidRPr="005373BF" w:rsidRDefault="00600497" w:rsidP="0097324E">
      <w:pPr>
        <w:pStyle w:val="NormalWeb"/>
        <w:spacing w:before="360" w:beforeAutospacing="0" w:after="120" w:afterAutospacing="0"/>
        <w:jc w:val="both"/>
        <w:rPr>
          <w:rFonts w:ascii="Arial Black" w:hAnsi="Arial Black" w:cs="Arial"/>
          <w:sz w:val="22"/>
          <w:szCs w:val="22"/>
          <w:lang w:val="el-GR"/>
        </w:rPr>
      </w:pPr>
      <w:bookmarkStart w:id="5" w:name="_Hlk201144011"/>
      <w:r w:rsidRPr="005373BF">
        <w:rPr>
          <w:rFonts w:ascii="Arial Black" w:hAnsi="Arial Black" w:cs="Arial"/>
          <w:sz w:val="22"/>
          <w:szCs w:val="22"/>
          <w:lang w:val="el-GR"/>
        </w:rPr>
        <w:t>3.</w:t>
      </w:r>
      <w:r w:rsidR="00DE04F8">
        <w:rPr>
          <w:rFonts w:ascii="Arial Black" w:hAnsi="Arial Black" w:cs="Arial"/>
          <w:sz w:val="22"/>
          <w:szCs w:val="22"/>
          <w:lang w:val="el-GR"/>
        </w:rPr>
        <w:t>3</w:t>
      </w:r>
      <w:r w:rsidRPr="005373BF">
        <w:rPr>
          <w:rFonts w:ascii="Arial Black" w:hAnsi="Arial Black" w:cs="Arial"/>
          <w:sz w:val="22"/>
          <w:szCs w:val="22"/>
          <w:lang w:val="el-GR"/>
        </w:rPr>
        <w:t xml:space="preserve"> Κατηγορίες Εκπαίδευσης Νευρωνικών Δικτύων Γράφων</w:t>
      </w:r>
    </w:p>
    <w:bookmarkEnd w:id="5"/>
    <w:p w14:paraId="427EB3DA" w14:textId="77777777" w:rsidR="00600497" w:rsidRPr="00600497" w:rsidRDefault="00600497" w:rsidP="0097324E">
      <w:pPr>
        <w:pStyle w:val="NormalWeb"/>
        <w:spacing w:before="0" w:beforeAutospacing="0" w:after="60" w:afterAutospacing="0"/>
        <w:jc w:val="both"/>
        <w:rPr>
          <w:rFonts w:ascii="Arial" w:hAnsi="Arial" w:cs="Arial"/>
          <w:sz w:val="20"/>
          <w:szCs w:val="20"/>
          <w:lang w:val="el-GR"/>
        </w:rPr>
      </w:pPr>
      <w:r w:rsidRPr="00600497">
        <w:rPr>
          <w:rFonts w:ascii="Arial" w:hAnsi="Arial" w:cs="Arial"/>
          <w:sz w:val="20"/>
          <w:szCs w:val="20"/>
          <w:lang w:val="el-GR"/>
        </w:rPr>
        <w:t>Κατά την εφαρμογή Νευρωνικών Δικτύων Γράφων(</w:t>
      </w:r>
      <w:r w:rsidRPr="00600497">
        <w:rPr>
          <w:rFonts w:ascii="Arial" w:hAnsi="Arial" w:cs="Arial"/>
          <w:sz w:val="20"/>
          <w:szCs w:val="20"/>
        </w:rPr>
        <w:t>GNNs</w:t>
      </w:r>
      <w:r w:rsidRPr="00600497">
        <w:rPr>
          <w:rFonts w:ascii="Arial" w:hAnsi="Arial" w:cs="Arial"/>
          <w:sz w:val="20"/>
          <w:szCs w:val="20"/>
          <w:lang w:val="el-GR"/>
        </w:rPr>
        <w:t xml:space="preserve">), υπάρχουν </w:t>
      </w:r>
      <w:r w:rsidRPr="00600497">
        <w:rPr>
          <w:rStyle w:val="Strong"/>
          <w:rFonts w:ascii="Arial" w:hAnsi="Arial" w:cs="Arial"/>
          <w:b w:val="0"/>
          <w:bCs w:val="0"/>
          <w:sz w:val="20"/>
          <w:szCs w:val="20"/>
          <w:lang w:val="el-GR"/>
        </w:rPr>
        <w:t>διαφορετικοί τρόποι εκπαίδευσης</w:t>
      </w:r>
      <w:r w:rsidRPr="00600497">
        <w:rPr>
          <w:rFonts w:ascii="Arial" w:hAnsi="Arial" w:cs="Arial"/>
          <w:sz w:val="20"/>
          <w:szCs w:val="20"/>
          <w:lang w:val="el-GR"/>
        </w:rPr>
        <w:t xml:space="preserve">, οι οποίοι εξαρτώνται τόσο από τη </w:t>
      </w:r>
      <w:r w:rsidRPr="00600497">
        <w:rPr>
          <w:rStyle w:val="Strong"/>
          <w:rFonts w:ascii="Arial" w:hAnsi="Arial" w:cs="Arial"/>
          <w:b w:val="0"/>
          <w:bCs w:val="0"/>
          <w:sz w:val="20"/>
          <w:szCs w:val="20"/>
          <w:lang w:val="el-GR"/>
        </w:rPr>
        <w:t>διαθεσιμότητα τιμών στις μεταβλητές</w:t>
      </w:r>
      <w:r w:rsidRPr="00600497">
        <w:rPr>
          <w:rStyle w:val="Strong"/>
          <w:rFonts w:ascii="Arial" w:hAnsi="Arial" w:cs="Arial"/>
          <w:sz w:val="20"/>
          <w:szCs w:val="20"/>
          <w:lang w:val="el-GR"/>
        </w:rPr>
        <w:t xml:space="preserve"> </w:t>
      </w:r>
      <w:r w:rsidRPr="00600497">
        <w:rPr>
          <w:rStyle w:val="Strong"/>
          <w:rFonts w:ascii="Arial" w:hAnsi="Arial" w:cs="Arial"/>
          <w:b w:val="0"/>
          <w:bCs w:val="0"/>
          <w:sz w:val="20"/>
          <w:szCs w:val="20"/>
          <w:lang w:val="el-GR"/>
        </w:rPr>
        <w:t>στόχους(ετικέτες)</w:t>
      </w:r>
      <w:r w:rsidRPr="00600497">
        <w:rPr>
          <w:rFonts w:ascii="Arial" w:hAnsi="Arial" w:cs="Arial"/>
          <w:b/>
          <w:bCs/>
          <w:sz w:val="20"/>
          <w:szCs w:val="20"/>
          <w:lang w:val="el-GR"/>
        </w:rPr>
        <w:t xml:space="preserve"> </w:t>
      </w:r>
      <w:r w:rsidRPr="00600497">
        <w:rPr>
          <w:rFonts w:ascii="Arial" w:hAnsi="Arial" w:cs="Arial"/>
          <w:sz w:val="20"/>
          <w:szCs w:val="20"/>
          <w:lang w:val="el-GR"/>
        </w:rPr>
        <w:t xml:space="preserve">στον γράφο όσο και από τη </w:t>
      </w:r>
      <w:r w:rsidRPr="00600497">
        <w:rPr>
          <w:rStyle w:val="Strong"/>
          <w:rFonts w:ascii="Arial" w:hAnsi="Arial" w:cs="Arial"/>
          <w:b w:val="0"/>
          <w:bCs w:val="0"/>
          <w:sz w:val="20"/>
          <w:szCs w:val="20"/>
          <w:lang w:val="el-GR"/>
        </w:rPr>
        <w:t>φύση της γενίκευσης</w:t>
      </w:r>
      <w:r w:rsidRPr="00600497">
        <w:rPr>
          <w:rFonts w:ascii="Arial" w:hAnsi="Arial" w:cs="Arial"/>
          <w:sz w:val="20"/>
          <w:szCs w:val="20"/>
          <w:lang w:val="el-GR"/>
        </w:rPr>
        <w:t xml:space="preserve"> που επιδιώκουμε να επιτύχουμε. Η πρώτη διάκριση αφορά το </w:t>
      </w:r>
      <w:r w:rsidRPr="00600497">
        <w:rPr>
          <w:rStyle w:val="Strong"/>
          <w:rFonts w:ascii="Arial" w:hAnsi="Arial" w:cs="Arial"/>
          <w:b w:val="0"/>
          <w:bCs w:val="0"/>
          <w:sz w:val="20"/>
          <w:szCs w:val="20"/>
          <w:lang w:val="el-GR"/>
        </w:rPr>
        <w:t>αν οι κόμβοι ή ακμές του γράφου συνοδεύονται ή όχι από ετικέτες</w:t>
      </w:r>
      <w:r w:rsidRPr="00600497">
        <w:rPr>
          <w:rFonts w:ascii="Arial" w:hAnsi="Arial" w:cs="Arial"/>
          <w:b/>
          <w:bCs/>
          <w:sz w:val="20"/>
          <w:szCs w:val="20"/>
          <w:lang w:val="el-GR"/>
        </w:rPr>
        <w:t>,</w:t>
      </w:r>
      <w:r w:rsidRPr="00600497">
        <w:rPr>
          <w:rFonts w:ascii="Arial" w:hAnsi="Arial" w:cs="Arial"/>
          <w:sz w:val="20"/>
          <w:szCs w:val="20"/>
          <w:lang w:val="el-GR"/>
        </w:rPr>
        <w:t xml:space="preserve"> οδηγώντας σε σενάρια επιβλεπόμενης ή ημι-επιβλεπόμενης μάθησης. Η δεύτερη διάκριση σχετίζεται με το </w:t>
      </w:r>
      <w:r w:rsidRPr="00600497">
        <w:rPr>
          <w:rStyle w:val="Strong"/>
          <w:rFonts w:ascii="Arial" w:hAnsi="Arial" w:cs="Arial"/>
          <w:b w:val="0"/>
          <w:bCs w:val="0"/>
          <w:sz w:val="20"/>
          <w:szCs w:val="20"/>
          <w:lang w:val="el-GR"/>
        </w:rPr>
        <w:t>αν θέλουμε να κάνουμε προβλέψεις σε νέους, άγνωστους γράφους ή εντός του γράφου εκπαίδευσης</w:t>
      </w:r>
      <w:r w:rsidRPr="00600497">
        <w:rPr>
          <w:rFonts w:ascii="Arial" w:hAnsi="Arial" w:cs="Arial"/>
          <w:sz w:val="20"/>
          <w:szCs w:val="20"/>
          <w:lang w:val="el-GR"/>
        </w:rPr>
        <w:t xml:space="preserve">, κάτι που διαφοροποιεί την </w:t>
      </w:r>
      <w:r w:rsidRPr="00600497">
        <w:rPr>
          <w:rStyle w:val="Strong"/>
          <w:rFonts w:ascii="Arial" w:hAnsi="Arial" w:cs="Arial"/>
          <w:b w:val="0"/>
          <w:bCs w:val="0"/>
          <w:sz w:val="20"/>
          <w:szCs w:val="20"/>
          <w:lang w:val="el-GR"/>
        </w:rPr>
        <w:t>επαγωγική (</w:t>
      </w:r>
      <w:r w:rsidRPr="00600497">
        <w:rPr>
          <w:rStyle w:val="Strong"/>
          <w:rFonts w:ascii="Arial" w:hAnsi="Arial" w:cs="Arial"/>
          <w:b w:val="0"/>
          <w:bCs w:val="0"/>
          <w:sz w:val="20"/>
          <w:szCs w:val="20"/>
        </w:rPr>
        <w:t>inductive</w:t>
      </w:r>
      <w:r w:rsidRPr="00600497">
        <w:rPr>
          <w:rStyle w:val="Strong"/>
          <w:rFonts w:ascii="Arial" w:hAnsi="Arial" w:cs="Arial"/>
          <w:b w:val="0"/>
          <w:bCs w:val="0"/>
          <w:sz w:val="20"/>
          <w:szCs w:val="20"/>
          <w:lang w:val="el-GR"/>
        </w:rPr>
        <w:t>)</w:t>
      </w:r>
      <w:r w:rsidRPr="00600497">
        <w:rPr>
          <w:rFonts w:ascii="Arial" w:hAnsi="Arial" w:cs="Arial"/>
          <w:b/>
          <w:bCs/>
          <w:sz w:val="20"/>
          <w:szCs w:val="20"/>
          <w:lang w:val="el-GR"/>
        </w:rPr>
        <w:t xml:space="preserve"> </w:t>
      </w:r>
      <w:r w:rsidRPr="00600497">
        <w:rPr>
          <w:rFonts w:ascii="Arial" w:hAnsi="Arial" w:cs="Arial"/>
          <w:sz w:val="20"/>
          <w:szCs w:val="20"/>
          <w:lang w:val="el-GR"/>
        </w:rPr>
        <w:t xml:space="preserve">από τη </w:t>
      </w:r>
      <w:r w:rsidRPr="00600497">
        <w:rPr>
          <w:rStyle w:val="Strong"/>
          <w:rFonts w:ascii="Arial" w:hAnsi="Arial" w:cs="Arial"/>
          <w:b w:val="0"/>
          <w:bCs w:val="0"/>
          <w:sz w:val="20"/>
          <w:szCs w:val="20"/>
          <w:lang w:val="el-GR"/>
        </w:rPr>
        <w:t>μεταγωγική (</w:t>
      </w:r>
      <w:r w:rsidRPr="00600497">
        <w:rPr>
          <w:rStyle w:val="Strong"/>
          <w:rFonts w:ascii="Arial" w:hAnsi="Arial" w:cs="Arial"/>
          <w:b w:val="0"/>
          <w:bCs w:val="0"/>
          <w:sz w:val="20"/>
          <w:szCs w:val="20"/>
        </w:rPr>
        <w:t>transductive</w:t>
      </w:r>
      <w:r w:rsidRPr="00600497">
        <w:rPr>
          <w:rStyle w:val="Strong"/>
          <w:rFonts w:ascii="Arial" w:hAnsi="Arial" w:cs="Arial"/>
          <w:b w:val="0"/>
          <w:bCs w:val="0"/>
          <w:sz w:val="20"/>
          <w:szCs w:val="20"/>
          <w:lang w:val="el-GR"/>
        </w:rPr>
        <w:t>)</w:t>
      </w:r>
      <w:r w:rsidRPr="00600497">
        <w:rPr>
          <w:rFonts w:ascii="Arial" w:hAnsi="Arial" w:cs="Arial"/>
          <w:b/>
          <w:bCs/>
          <w:sz w:val="20"/>
          <w:szCs w:val="20"/>
          <w:lang w:val="el-GR"/>
        </w:rPr>
        <w:t xml:space="preserve"> </w:t>
      </w:r>
      <w:r w:rsidRPr="00600497">
        <w:rPr>
          <w:rFonts w:ascii="Arial" w:hAnsi="Arial" w:cs="Arial"/>
          <w:sz w:val="20"/>
          <w:szCs w:val="20"/>
          <w:lang w:val="el-GR"/>
        </w:rPr>
        <w:t>μάθηση.</w:t>
      </w:r>
    </w:p>
    <w:p w14:paraId="11C68598" w14:textId="6DD29195" w:rsidR="00CC61AD" w:rsidRPr="00CC61AD" w:rsidRDefault="00600497" w:rsidP="0097324E">
      <w:pPr>
        <w:pStyle w:val="NormalWeb"/>
        <w:spacing w:before="0" w:beforeAutospacing="0" w:after="60" w:afterAutospacing="0"/>
        <w:jc w:val="both"/>
        <w:rPr>
          <w:rFonts w:ascii="Arial" w:hAnsi="Arial" w:cs="Arial"/>
          <w:sz w:val="20"/>
          <w:szCs w:val="20"/>
          <w:lang w:val="el-GR"/>
        </w:rPr>
      </w:pPr>
      <w:r w:rsidRPr="00600497">
        <w:rPr>
          <w:rFonts w:ascii="Arial" w:hAnsi="Arial" w:cs="Arial"/>
          <w:sz w:val="20"/>
          <w:szCs w:val="20"/>
          <w:lang w:val="el-GR"/>
        </w:rPr>
        <w:t xml:space="preserve">Στις υποενότητες που ακολουθούν, θα εξετάσουμε αναλυτικά κάθε μία από αυτές τις διακρίσεις, με έμφαση στο πώς συνδέονται με την αρχιτεκτονική και τις δυνατότητες των </w:t>
      </w:r>
      <w:r w:rsidRPr="00600497">
        <w:rPr>
          <w:rFonts w:ascii="Arial" w:hAnsi="Arial" w:cs="Arial"/>
          <w:sz w:val="20"/>
          <w:szCs w:val="20"/>
        </w:rPr>
        <w:t>GNNs</w:t>
      </w:r>
      <w:r w:rsidRPr="00600497">
        <w:rPr>
          <w:rFonts w:ascii="Arial" w:hAnsi="Arial" w:cs="Arial"/>
          <w:sz w:val="20"/>
          <w:szCs w:val="20"/>
          <w:lang w:val="el-GR"/>
        </w:rPr>
        <w:t xml:space="preserve"> και ειδικότερα των </w:t>
      </w:r>
      <w:r w:rsidR="00C01135">
        <w:rPr>
          <w:rFonts w:ascii="Arial" w:hAnsi="Arial" w:cs="Arial"/>
          <w:sz w:val="20"/>
          <w:szCs w:val="20"/>
          <w:lang w:val="el-GR"/>
        </w:rPr>
        <w:t>Νευρωνικών Δικτύων Γράφων με μηχανισμούς προσοχής</w:t>
      </w:r>
      <w:r w:rsidRPr="00600497">
        <w:rPr>
          <w:rFonts w:ascii="Arial" w:hAnsi="Arial" w:cs="Arial"/>
          <w:sz w:val="20"/>
          <w:szCs w:val="20"/>
          <w:lang w:val="el-GR"/>
        </w:rPr>
        <w:t xml:space="preserve"> (</w:t>
      </w:r>
      <w:r w:rsidRPr="00600497">
        <w:rPr>
          <w:rFonts w:ascii="Arial" w:hAnsi="Arial" w:cs="Arial"/>
          <w:sz w:val="20"/>
          <w:szCs w:val="20"/>
        </w:rPr>
        <w:t>GATs</w:t>
      </w:r>
      <w:r w:rsidRPr="00600497">
        <w:rPr>
          <w:rFonts w:ascii="Arial" w:hAnsi="Arial" w:cs="Arial"/>
          <w:sz w:val="20"/>
          <w:szCs w:val="20"/>
          <w:lang w:val="el-GR"/>
        </w:rPr>
        <w:t>).</w:t>
      </w:r>
    </w:p>
    <w:p w14:paraId="07FFD211" w14:textId="77777777" w:rsidR="00CC61AD" w:rsidRPr="00CC61AD" w:rsidRDefault="00CC61AD" w:rsidP="0097324E">
      <w:pPr>
        <w:pStyle w:val="NormalWeb"/>
        <w:spacing w:before="360" w:beforeAutospacing="0" w:after="120" w:afterAutospacing="0" w:line="360" w:lineRule="auto"/>
        <w:jc w:val="both"/>
        <w:rPr>
          <w:rFonts w:ascii="Arial Black" w:hAnsi="Arial Black"/>
          <w:sz w:val="20"/>
          <w:szCs w:val="20"/>
          <w:lang w:val="el-GR"/>
        </w:rPr>
      </w:pPr>
      <w:r w:rsidRPr="00CC61AD">
        <w:rPr>
          <w:rFonts w:ascii="Arial Black" w:hAnsi="Arial Black"/>
          <w:sz w:val="20"/>
          <w:szCs w:val="20"/>
          <w:lang w:val="el-GR"/>
        </w:rPr>
        <w:t>3.</w:t>
      </w:r>
      <w:r w:rsidR="00DE04F8">
        <w:rPr>
          <w:rFonts w:ascii="Arial Black" w:hAnsi="Arial Black"/>
          <w:sz w:val="20"/>
          <w:szCs w:val="20"/>
          <w:lang w:val="el-GR"/>
        </w:rPr>
        <w:t>3</w:t>
      </w:r>
      <w:r w:rsidRPr="00CC61AD">
        <w:rPr>
          <w:rFonts w:ascii="Arial Black" w:hAnsi="Arial Black"/>
          <w:sz w:val="20"/>
          <w:szCs w:val="20"/>
          <w:lang w:val="el-GR"/>
        </w:rPr>
        <w:t>.1 Επιτηρούμενη και Ημι-επιτηρούμενη Μάθηση σε Γράφους</w:t>
      </w:r>
    </w:p>
    <w:p w14:paraId="7C2A9257" w14:textId="77777777" w:rsidR="00CC61AD" w:rsidRPr="00CC61AD" w:rsidRDefault="00CC61AD" w:rsidP="0097324E">
      <w:pPr>
        <w:pStyle w:val="NormalWeb"/>
        <w:spacing w:before="0" w:beforeAutospacing="0" w:after="60" w:afterAutospacing="0"/>
        <w:jc w:val="both"/>
        <w:rPr>
          <w:rFonts w:ascii="Arial" w:hAnsi="Arial" w:cs="Arial"/>
          <w:sz w:val="20"/>
          <w:szCs w:val="20"/>
          <w:lang w:val="el-GR"/>
        </w:rPr>
      </w:pPr>
      <w:r w:rsidRPr="00CC61AD">
        <w:rPr>
          <w:rFonts w:ascii="Arial" w:hAnsi="Arial" w:cs="Arial"/>
          <w:sz w:val="20"/>
          <w:szCs w:val="20"/>
          <w:lang w:val="el-GR"/>
        </w:rPr>
        <w:t>Στην εφαρμογή νευρωνικών δικτύων σε γράφους, ο τρόπος με τον οποίο εκπαιδεύεται ένα μοντέλο εξαρτάται σε μεγάλο βαθμό από το πόσες πληροφορίες είναι διαθέσιμες για την μεταβλητή που επιθυμούμε να προβλέψουμε, καθώς και από τον τύπο της πρόβλεψης που επιδιώκουμε. Στο πλαίσιο αυτό, διακρίνονται δύο βασικές μορφές μάθησης: η επιτηρούμενη (</w:t>
      </w:r>
      <w:r w:rsidRPr="00CC61AD">
        <w:rPr>
          <w:rFonts w:ascii="Arial" w:hAnsi="Arial" w:cs="Arial"/>
          <w:sz w:val="20"/>
          <w:szCs w:val="20"/>
        </w:rPr>
        <w:t>supervised</w:t>
      </w:r>
      <w:r w:rsidRPr="00CC61AD">
        <w:rPr>
          <w:rFonts w:ascii="Arial" w:hAnsi="Arial" w:cs="Arial"/>
          <w:sz w:val="20"/>
          <w:szCs w:val="20"/>
          <w:lang w:val="el-GR"/>
        </w:rPr>
        <w:t>) και η ημι-επιτηρούμενη (</w:t>
      </w:r>
      <w:r w:rsidRPr="00CC61AD">
        <w:rPr>
          <w:rFonts w:ascii="Arial" w:hAnsi="Arial" w:cs="Arial"/>
          <w:sz w:val="20"/>
          <w:szCs w:val="20"/>
        </w:rPr>
        <w:t>semi</w:t>
      </w:r>
      <w:r w:rsidRPr="00CC61AD">
        <w:rPr>
          <w:rFonts w:ascii="Arial" w:hAnsi="Arial" w:cs="Arial"/>
          <w:sz w:val="20"/>
          <w:szCs w:val="20"/>
          <w:lang w:val="el-GR"/>
        </w:rPr>
        <w:t>-</w:t>
      </w:r>
      <w:r w:rsidRPr="00CC61AD">
        <w:rPr>
          <w:rFonts w:ascii="Arial" w:hAnsi="Arial" w:cs="Arial"/>
          <w:sz w:val="20"/>
          <w:szCs w:val="20"/>
        </w:rPr>
        <w:t>supervised</w:t>
      </w:r>
      <w:r w:rsidRPr="00CC61AD">
        <w:rPr>
          <w:rFonts w:ascii="Arial" w:hAnsi="Arial" w:cs="Arial"/>
          <w:sz w:val="20"/>
          <w:szCs w:val="20"/>
          <w:lang w:val="el-GR"/>
        </w:rPr>
        <w:t>).</w:t>
      </w:r>
    </w:p>
    <w:p w14:paraId="083D0E57" w14:textId="77777777" w:rsidR="00CC61AD" w:rsidRPr="00CC61AD" w:rsidRDefault="00CC61AD" w:rsidP="0097324E">
      <w:pPr>
        <w:pStyle w:val="NormalWeb"/>
        <w:spacing w:before="0" w:beforeAutospacing="0" w:after="60" w:afterAutospacing="0"/>
        <w:jc w:val="both"/>
        <w:rPr>
          <w:rFonts w:ascii="Arial" w:hAnsi="Arial" w:cs="Arial"/>
          <w:sz w:val="20"/>
          <w:szCs w:val="20"/>
          <w:lang w:val="el-GR"/>
        </w:rPr>
      </w:pPr>
      <w:r w:rsidRPr="00CC61AD">
        <w:rPr>
          <w:rFonts w:ascii="Arial" w:hAnsi="Arial" w:cs="Arial"/>
          <w:sz w:val="20"/>
          <w:szCs w:val="20"/>
          <w:lang w:val="el-GR"/>
        </w:rPr>
        <w:t>Με τον όρο "διαθέσιμη ετικέτα" εννοούμε ότι, κατά την εκπαίδευση, γνωρίζουμε ήδη την τιμή της μεταβλητής που θέλουμε να εκτιμήσουμε. Αυτό μπορεί να αφορά ένα χαρακτηριστικό κόμβου, μια ιδιότητα ακμής ή ακόμα και μια τιμή που σχετίζεται με ολόκληρο τον γράφο.</w:t>
      </w:r>
    </w:p>
    <w:p w14:paraId="295BE777" w14:textId="77777777" w:rsidR="00CC61AD" w:rsidRPr="00CC61AD" w:rsidRDefault="00CC61AD" w:rsidP="0097324E">
      <w:pPr>
        <w:pStyle w:val="NormalWeb"/>
        <w:spacing w:before="0" w:beforeAutospacing="0" w:after="60" w:afterAutospacing="0"/>
        <w:jc w:val="both"/>
        <w:rPr>
          <w:rFonts w:ascii="Arial" w:hAnsi="Arial" w:cs="Arial"/>
          <w:sz w:val="20"/>
          <w:szCs w:val="20"/>
          <w:lang w:val="el-GR"/>
        </w:rPr>
      </w:pPr>
      <w:r w:rsidRPr="00CC61AD">
        <w:rPr>
          <w:rFonts w:ascii="Arial" w:hAnsi="Arial" w:cs="Arial"/>
          <w:sz w:val="20"/>
          <w:szCs w:val="20"/>
          <w:lang w:val="el-GR"/>
        </w:rPr>
        <w:lastRenderedPageBreak/>
        <w:t>Αντίστοιχα, τα προβλήματα μάθησης σε γράφους μπορούν να αφορούν την πρόβλεψη είτε διακριτών κατηγοριών είτε συνεχών ποσοτήτων και ταξινομούνται συνήθως σε τρεις βασικές κατηγορίες, ανάλογα με το επίπεδο του γράφου στο οποίο εστιάζει το πρόβλημα:</w:t>
      </w:r>
    </w:p>
    <w:p w14:paraId="45CB7B20" w14:textId="77777777" w:rsidR="00C673B5" w:rsidRPr="00C673B5" w:rsidRDefault="00C673B5" w:rsidP="002361F8">
      <w:pPr>
        <w:numPr>
          <w:ilvl w:val="0"/>
          <w:numId w:val="26"/>
        </w:numPr>
        <w:tabs>
          <w:tab w:val="clear" w:pos="360"/>
          <w:tab w:val="num" w:pos="720"/>
        </w:tabs>
        <w:spacing w:after="60"/>
        <w:jc w:val="both"/>
        <w:rPr>
          <w:rFonts w:ascii="Arial" w:hAnsi="Arial" w:cs="Arial"/>
          <w:sz w:val="20"/>
          <w:szCs w:val="20"/>
          <w:lang w:val="el-GR"/>
        </w:rPr>
      </w:pPr>
      <w:r w:rsidRPr="00C673B5">
        <w:rPr>
          <w:rFonts w:ascii="Arial" w:hAnsi="Arial" w:cs="Arial"/>
          <w:sz w:val="20"/>
          <w:szCs w:val="20"/>
          <w:lang w:val="el-GR"/>
        </w:rPr>
        <w:t>Σε επίπεδο κόμβων: επιδιώκεται η πρόβλεψη μιας ιδιότητας κάθε κόμβου, όπως η κατηγορία στην οποία ανήκει ή κάποια ποσοτική τιμή (π.χ. πιθανότητα ή βαθμολογία).</w:t>
      </w:r>
    </w:p>
    <w:p w14:paraId="2A3F4BA0" w14:textId="77777777" w:rsidR="00C673B5" w:rsidRPr="00C673B5" w:rsidRDefault="00C673B5" w:rsidP="002361F8">
      <w:pPr>
        <w:numPr>
          <w:ilvl w:val="0"/>
          <w:numId w:val="26"/>
        </w:numPr>
        <w:tabs>
          <w:tab w:val="clear" w:pos="360"/>
          <w:tab w:val="num" w:pos="720"/>
        </w:tabs>
        <w:spacing w:after="60"/>
        <w:jc w:val="both"/>
        <w:rPr>
          <w:rFonts w:ascii="Arial" w:hAnsi="Arial" w:cs="Arial"/>
          <w:sz w:val="20"/>
          <w:szCs w:val="20"/>
          <w:lang w:val="el-GR"/>
        </w:rPr>
      </w:pPr>
      <w:r w:rsidRPr="00C673B5">
        <w:rPr>
          <w:rFonts w:ascii="Arial" w:hAnsi="Arial" w:cs="Arial"/>
          <w:sz w:val="20"/>
          <w:szCs w:val="20"/>
          <w:lang w:val="el-GR"/>
        </w:rPr>
        <w:t>Σε επίπεδο ακμών: στόχος είναι να προβλεφθεί είτε η ύπαρξη ή ο τύπος της σχέσης μεταξύ δύο κόμβων (σε προβλήματα κατηγοριοποίησης), είτε κάποιο συνεχές χαρακτηριστικό της (όπως το βάρος, η απόσταση ή το κόστος μετάβασης).</w:t>
      </w:r>
    </w:p>
    <w:p w14:paraId="5944FA29" w14:textId="77777777" w:rsidR="00600497" w:rsidRPr="005373BF" w:rsidRDefault="00C673B5" w:rsidP="002361F8">
      <w:pPr>
        <w:numPr>
          <w:ilvl w:val="0"/>
          <w:numId w:val="26"/>
        </w:numPr>
        <w:tabs>
          <w:tab w:val="clear" w:pos="360"/>
          <w:tab w:val="num" w:pos="720"/>
        </w:tabs>
        <w:spacing w:after="60"/>
        <w:jc w:val="both"/>
        <w:rPr>
          <w:rFonts w:ascii="Arial" w:hAnsi="Arial" w:cs="Arial"/>
          <w:sz w:val="20"/>
          <w:szCs w:val="20"/>
          <w:lang w:val="el-GR"/>
        </w:rPr>
      </w:pPr>
      <w:r w:rsidRPr="00C673B5">
        <w:rPr>
          <w:rFonts w:ascii="Arial" w:hAnsi="Arial" w:cs="Arial"/>
          <w:sz w:val="20"/>
          <w:szCs w:val="20"/>
          <w:lang w:val="el-GR"/>
        </w:rPr>
        <w:t>Σε επίπεδο γράφων: πρόκειται για την εκτίμηση μιας ιδιότητας που χαρακτηρίζει ολόκληρο τον γράφο, είτε πρόκειται για διακριτή (όπως η κατηγορία ενός μορίου) είτε για συνεχή τιμή (π.χ. η συνολική ενεργειακή σταθερότητα).</w:t>
      </w:r>
    </w:p>
    <w:p w14:paraId="463DEA36" w14:textId="77777777" w:rsidR="005373BF" w:rsidRPr="005373BF" w:rsidRDefault="005373BF" w:rsidP="0097324E">
      <w:pPr>
        <w:spacing w:after="60"/>
        <w:jc w:val="both"/>
        <w:rPr>
          <w:rFonts w:ascii="Arial" w:hAnsi="Arial" w:cs="Arial"/>
          <w:sz w:val="20"/>
          <w:szCs w:val="20"/>
          <w:lang w:val="el-GR"/>
        </w:rPr>
      </w:pPr>
      <w:r w:rsidRPr="005373BF">
        <w:rPr>
          <w:rFonts w:ascii="Arial" w:hAnsi="Arial" w:cs="Arial"/>
          <w:sz w:val="20"/>
          <w:szCs w:val="20"/>
          <w:lang w:val="el-GR"/>
        </w:rPr>
        <w:t>Στην επιτηρούμενη μάθηση, όλες οι τιμές της μεταβλητής στόχου είναι γνωστές κατά την εκπαίδευση. Το μοντέλο εκπαιδεύεται ώστε να ελαχιστοποιήσει το σφάλμα μεταξύ των πραγματικών και των προβλεπόμενων τιμών, χρησιμοποιώντας συνήθως μια συνάρτηση κόστους όπως η "διεντροπία"(</w:t>
      </w:r>
      <w:r w:rsidRPr="005373BF">
        <w:rPr>
          <w:rFonts w:ascii="Arial" w:hAnsi="Arial" w:cs="Arial"/>
          <w:sz w:val="20"/>
          <w:szCs w:val="20"/>
        </w:rPr>
        <w:t>cross</w:t>
      </w:r>
      <w:r w:rsidRPr="005373BF">
        <w:rPr>
          <w:rFonts w:ascii="Arial" w:hAnsi="Arial" w:cs="Arial"/>
          <w:sz w:val="20"/>
          <w:szCs w:val="20"/>
          <w:lang w:val="el-GR"/>
        </w:rPr>
        <w:t xml:space="preserve"> </w:t>
      </w:r>
      <w:r w:rsidRPr="005373BF">
        <w:rPr>
          <w:rFonts w:ascii="Arial" w:hAnsi="Arial" w:cs="Arial"/>
          <w:sz w:val="20"/>
          <w:szCs w:val="20"/>
        </w:rPr>
        <w:t>entropy</w:t>
      </w:r>
      <w:r w:rsidRPr="005373BF">
        <w:rPr>
          <w:rFonts w:ascii="Arial" w:hAnsi="Arial" w:cs="Arial"/>
          <w:sz w:val="20"/>
          <w:szCs w:val="20"/>
          <w:lang w:val="el-GR"/>
        </w:rPr>
        <w:t>)  στην περίπτωση προβλημάτων κατηγοριοποίησης. Η αξιολόγηση γίνεται σε σύνολα δεδομένων που δεν χρησιμοποιήθηκαν στην εκπαίδευση, ώστε να εκτιμηθεί η ικανότητα γενίκευσης του μοντέλου.</w:t>
      </w:r>
    </w:p>
    <w:p w14:paraId="504EE1FF" w14:textId="77777777" w:rsidR="005373BF" w:rsidRPr="005373BF" w:rsidRDefault="005373BF" w:rsidP="0097324E">
      <w:pPr>
        <w:spacing w:after="60"/>
        <w:jc w:val="both"/>
        <w:rPr>
          <w:rFonts w:ascii="Arial" w:hAnsi="Arial" w:cs="Arial"/>
          <w:sz w:val="20"/>
          <w:szCs w:val="20"/>
          <w:lang w:val="el-GR"/>
        </w:rPr>
      </w:pPr>
      <w:r w:rsidRPr="005373BF">
        <w:rPr>
          <w:rFonts w:ascii="Arial" w:hAnsi="Arial" w:cs="Arial"/>
          <w:sz w:val="20"/>
          <w:szCs w:val="20"/>
          <w:lang w:val="el-GR"/>
        </w:rPr>
        <w:t xml:space="preserve">Ένα παράδειγμα επιτηρούμενης μάθησης αφορά έναν γράφο άρθρων, όπου κάθε κόμβος αντιστοιχεί σε μία δημοσίευση και οι ακμές δηλώνουν παραπομπές. Αν γνωρίζουμε για όλα τα άρθρα το επιστημονικό πεδίο στο οποίο ανήκουν, μπορούμε να εκπαιδεύσουμε ένα </w:t>
      </w:r>
      <w:r w:rsidRPr="005373BF">
        <w:rPr>
          <w:rFonts w:ascii="Arial" w:hAnsi="Arial" w:cs="Arial"/>
          <w:sz w:val="20"/>
          <w:szCs w:val="20"/>
        </w:rPr>
        <w:t>GNN</w:t>
      </w:r>
      <w:r w:rsidRPr="005373BF">
        <w:rPr>
          <w:rFonts w:ascii="Arial" w:hAnsi="Arial" w:cs="Arial"/>
          <w:sz w:val="20"/>
          <w:szCs w:val="20"/>
          <w:lang w:val="el-GR"/>
        </w:rPr>
        <w:t xml:space="preserve"> ώστε να προβλέπει την κατηγορία νέων άρθρων με βάση τις συνδέσεις τους.</w:t>
      </w:r>
    </w:p>
    <w:p w14:paraId="7D40DF4E" w14:textId="77777777" w:rsidR="005373BF" w:rsidRPr="005373BF" w:rsidRDefault="005373BF" w:rsidP="0097324E">
      <w:pPr>
        <w:spacing w:after="60"/>
        <w:jc w:val="both"/>
        <w:rPr>
          <w:rFonts w:ascii="Arial" w:hAnsi="Arial" w:cs="Arial"/>
          <w:sz w:val="20"/>
          <w:szCs w:val="20"/>
          <w:lang w:val="el-GR"/>
        </w:rPr>
      </w:pPr>
      <w:r w:rsidRPr="005373BF">
        <w:rPr>
          <w:rFonts w:ascii="Arial" w:hAnsi="Arial" w:cs="Arial"/>
          <w:sz w:val="20"/>
          <w:szCs w:val="20"/>
          <w:lang w:val="el-GR"/>
        </w:rPr>
        <w:t>Αντίθετα, στην ημι-επιτηρούμενη μάθηση μόνο ένα μέρος των κόμβων (ή ακμών ή γράφων) φέρει τιμές για τη μεταβλητή-στόχο. Το μοντέλο βασίζεται σε αυτές τις περιορισμένες πληροφορίες και ταυτόχρονα αξιοποιεί τη δομή του γράφου, ώστε να διαχύσει τη διαθέσιμη γνώση και να παράγει προβλέψεις για τα μη επισημασμένα στοιχεία. Η συνάρτηση κόστους υπολογίζεται μόνο για τα δείγματα με γνωστή τιμή στόχου, ενώ η γενίκευση επιτυγχάνεται κυρίως μέσω της τοπικής πληροφορίας και της γειτονικότητας.</w:t>
      </w:r>
    </w:p>
    <w:p w14:paraId="3CC3B437" w14:textId="77777777" w:rsidR="005373BF" w:rsidRDefault="005373BF" w:rsidP="0097324E">
      <w:pPr>
        <w:spacing w:after="60"/>
        <w:jc w:val="both"/>
        <w:rPr>
          <w:rFonts w:ascii="Arial" w:hAnsi="Arial" w:cs="Arial"/>
          <w:sz w:val="20"/>
          <w:szCs w:val="20"/>
          <w:lang w:val="el-GR"/>
        </w:rPr>
      </w:pPr>
      <w:r w:rsidRPr="005373BF">
        <w:rPr>
          <w:rFonts w:ascii="Arial" w:hAnsi="Arial" w:cs="Arial"/>
          <w:sz w:val="20"/>
          <w:szCs w:val="20"/>
          <w:lang w:val="el-GR"/>
        </w:rPr>
        <w:t>Ένα παράδειγμα ημι-επιτηρούμενης μάθησης προερχόμενο από τον ακαδημαϊκό χώρο: σε έναν γράφο φοιτητών και μαθημάτων, όπου οι ακμές υποδεικνύουν εγγραφή σε κάποιο μάθημα, μπορεί να επιδιώκεται η πρόβλεψη του τελικού βαθμού. Αν γνωρίζουμε τους βαθμούς μόνο για ένα υποσύνολο φοιτητών, μπορούμε να χρησιμοποιήσουμε ημι-επιτηρούμενη μάθηση ώστε να εκτιμήσουμε τους βαθμούς των υπολοίπων.</w:t>
      </w:r>
    </w:p>
    <w:p w14:paraId="3AE565A4"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Σε κάθε περίπτωση, η μορφή μάθησης που επιλέγεται πρέπει να λαμβάνει υπόψη τόσο τη διαθεσιμότητα δεδομένων όσο και τη φύση του προβλήματος. Επιπλέον, η αξιολόγηση της προγνωστικής ικανότητας του μοντέλου γίνεται πάντα σε δεδομένα που δεν έχουν χρησιμοποιηθεί στην εκπαίδευση, ώστε να διασφαλίζεται ότι το μοντέλο μαθαίνει ουσιώδεις συσχετίσεις και όχι απλώς να απομνημονεύει περιπτώσεις.</w:t>
      </w:r>
    </w:p>
    <w:p w14:paraId="0D791F3F" w14:textId="77777777" w:rsidR="00EF506B" w:rsidRPr="00EF506B" w:rsidRDefault="00EF506B" w:rsidP="0097324E">
      <w:pPr>
        <w:spacing w:before="360" w:after="120"/>
        <w:jc w:val="both"/>
        <w:rPr>
          <w:rFonts w:ascii="Arial Black" w:hAnsi="Arial Black" w:cs="Arial"/>
          <w:sz w:val="20"/>
          <w:szCs w:val="20"/>
          <w:lang w:val="el-GR"/>
        </w:rPr>
      </w:pPr>
      <w:r w:rsidRPr="00EF506B">
        <w:rPr>
          <w:rFonts w:ascii="Arial Black" w:hAnsi="Arial Black" w:cs="Arial"/>
          <w:sz w:val="20"/>
          <w:szCs w:val="20"/>
          <w:lang w:val="el-GR"/>
        </w:rPr>
        <w:t>3.</w:t>
      </w:r>
      <w:r w:rsidR="00DE04F8">
        <w:rPr>
          <w:rFonts w:ascii="Arial Black" w:hAnsi="Arial Black" w:cs="Arial"/>
          <w:sz w:val="20"/>
          <w:szCs w:val="20"/>
          <w:lang w:val="el-GR"/>
        </w:rPr>
        <w:t>3</w:t>
      </w:r>
      <w:r w:rsidRPr="00EF506B">
        <w:rPr>
          <w:rFonts w:ascii="Arial Black" w:hAnsi="Arial Black" w:cs="Arial"/>
          <w:sz w:val="20"/>
          <w:szCs w:val="20"/>
          <w:lang w:val="el-GR"/>
        </w:rPr>
        <w:t>.2 Επαγωγική και Μεταγωγική Μάθηση σε Γράφους</w:t>
      </w:r>
    </w:p>
    <w:p w14:paraId="7AB05F1E"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Μια άλλη διάκριση της μηχανικής μάθησης σε δομές γράφων μπορεί να γίνει ανάλογα με τον τρόπο διάρθρωσης των δεδομένων και το είδος της γενίκευσης που επιδιώκεται από το μοντέλο. Δύο βασικές στρατηγικές σε αυτό το πλαίσιο είναι η επαγωγική (</w:t>
      </w:r>
      <w:r w:rsidRPr="00EF506B">
        <w:rPr>
          <w:rFonts w:ascii="Arial" w:hAnsi="Arial" w:cs="Arial"/>
          <w:sz w:val="20"/>
          <w:szCs w:val="20"/>
        </w:rPr>
        <w:t>inductive</w:t>
      </w:r>
      <w:r w:rsidRPr="00EF506B">
        <w:rPr>
          <w:rFonts w:ascii="Arial" w:hAnsi="Arial" w:cs="Arial"/>
          <w:sz w:val="20"/>
          <w:szCs w:val="20"/>
          <w:lang w:val="el-GR"/>
        </w:rPr>
        <w:t>) και η μεταγωγική (</w:t>
      </w:r>
      <w:r w:rsidRPr="00EF506B">
        <w:rPr>
          <w:rFonts w:ascii="Arial" w:hAnsi="Arial" w:cs="Arial"/>
          <w:sz w:val="20"/>
          <w:szCs w:val="20"/>
        </w:rPr>
        <w:t>transductive</w:t>
      </w:r>
      <w:r w:rsidRPr="00EF506B">
        <w:rPr>
          <w:rFonts w:ascii="Arial" w:hAnsi="Arial" w:cs="Arial"/>
          <w:sz w:val="20"/>
          <w:szCs w:val="20"/>
          <w:lang w:val="el-GR"/>
        </w:rPr>
        <w:t>) μάθηση.</w:t>
      </w:r>
    </w:p>
    <w:p w14:paraId="5B3DFAAE"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lastRenderedPageBreak/>
        <w:t>Στην επαγωγική μάθηση, κάθε παρατήρηση αντιστοιχεί σε έναν ανεξάρτητο γράφο. Το μοντέλο εκπαιδεύεται σε ένα σύνολο τέτοιων γραφών και επιδιώκει να μάθει γενικούς κανόνες που μπορούν να εφαρμοστούν σε άγνωστους γράφους κατά την διαδικάσια εκπαίδευσης. Η γενίκευση εδώ συντελείται από το ειδικό στο γενικό: από συγκεκριμένες, γνωστές περιπτώσεις επιχειρείται η εξαγωγή ενός γενικού κανόνα. Ένα αντιπροσωπευτικό παράδειγμα είναι ένα σύστημα ανάλυσης μοριακών δομών, το οποίο εκπαιδεύεται πάνω σε ένα πλήθος από διαφορετικά μόρια (θεωρούμενα ως γράφοι) ώστε να προβλέπει την τοξικότητα ή άλλες φυσικοχημικές ιδιότητες για νέα, άγνωστα μόρια.</w:t>
      </w:r>
    </w:p>
    <w:p w14:paraId="73C6DDEB"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 xml:space="preserve">Αντίθετα, στη μεταγωγική μάθηση, το πρόβλημα διατυπώνεται πάνω σε έναν ενιαίο γράφο, ο οποίος περιλαμβάνει τόσο τα δεδομένα εκπαίδευσης όσο και εκείνα για τα οποία θέλουμε να πραγματοποιήσουμε προβλέψεις. Σκοπός είναι η διάδοση πληροφορίας </w:t>
      </w:r>
      <w:r w:rsidRPr="00EF506B">
        <w:rPr>
          <w:rFonts w:ascii="Arial" w:hAnsi="Arial" w:cs="Arial"/>
          <w:b/>
          <w:bCs/>
          <w:sz w:val="20"/>
          <w:szCs w:val="20"/>
          <w:lang w:val="el-GR"/>
        </w:rPr>
        <w:t>εντός του ίδιου γραφήματος</w:t>
      </w:r>
      <w:r w:rsidRPr="00EF506B">
        <w:rPr>
          <w:rFonts w:ascii="Arial" w:hAnsi="Arial" w:cs="Arial"/>
          <w:sz w:val="20"/>
          <w:szCs w:val="20"/>
          <w:lang w:val="el-GR"/>
        </w:rPr>
        <w:t xml:space="preserve">, δηλαδή η γενίκευση επιτελείται </w:t>
      </w:r>
      <w:r w:rsidRPr="00EF506B">
        <w:rPr>
          <w:rFonts w:ascii="Arial" w:hAnsi="Arial" w:cs="Arial"/>
          <w:b/>
          <w:bCs/>
          <w:sz w:val="20"/>
          <w:szCs w:val="20"/>
          <w:lang w:val="el-GR"/>
        </w:rPr>
        <w:t>από το ειδικό στο ειδικό</w:t>
      </w:r>
      <w:r w:rsidRPr="00EF506B">
        <w:rPr>
          <w:rFonts w:ascii="Arial" w:hAnsi="Arial" w:cs="Arial"/>
          <w:sz w:val="20"/>
          <w:szCs w:val="20"/>
          <w:lang w:val="el-GR"/>
        </w:rPr>
        <w:t>. Τυπικό παράδειγμα αποτελεί ένα κοινωνικό δίκτυο όπου, γνωρίζοντας τις προτιμήσεις ή ιδιότητες ενός υποσυνόλου χρηστών (κόμβων), επιδιώκουμε να εκτιμήσουμε τις αντίστοιχες ιδιότητες για τους υπόλοιπους χρήστες, αξιοποιώντας τη δομή των μεταξύ τους σχέσεων.</w:t>
      </w:r>
    </w:p>
    <w:p w14:paraId="2F3C721D"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 xml:space="preserve">Ένας εμπειρικός κανόνας είναι ότι η επαγωγική μάθηση συναντάται συχνότερα σε </w:t>
      </w:r>
      <w:r w:rsidRPr="00EF506B">
        <w:rPr>
          <w:rFonts w:ascii="Arial" w:hAnsi="Arial" w:cs="Arial"/>
          <w:b/>
          <w:bCs/>
          <w:sz w:val="20"/>
          <w:szCs w:val="20"/>
          <w:lang w:val="el-GR"/>
        </w:rPr>
        <w:t>ε</w:t>
      </w:r>
      <w:r w:rsidRPr="00EF506B">
        <w:rPr>
          <w:rFonts w:ascii="Arial" w:hAnsi="Arial" w:cs="Arial"/>
          <w:sz w:val="20"/>
          <w:szCs w:val="20"/>
          <w:lang w:val="el-GR"/>
        </w:rPr>
        <w:t>πιτηρούμενα σενάρια, όπου η τιμή της μεταβλητής-στόχου (όπως κατηγορία, αριθμητική τιμή ή κάποιο χαρακτηριστικό) είναι γνωστή για όλα τα δείγματα του εκπαιδευτικού συνόλου. Αντίθετα, η μεταγωγική μάθηση εφαρμόζεται συνήθως σε ημι-επιτηρούμενα περιβάλλοντα, στα οποία η πληροφορία-στόχος είναι διαθέσιμη μόνο για ένα υποσύνολο των κόμβων ή ακμών, και το μοντέλο καλείται να εκμεταλλευτεί τη δομή του γράφου ώστε να τη μεταφέρει στο υπόλοιπο δίκτυο.</w:t>
      </w:r>
    </w:p>
    <w:p w14:paraId="3CF2922F"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Αξίζει να υπογραμμιστεί ότι, παρόλο που στην επαγωγική προσέγγιση είναι συνηθισμένο το εκπαιδευτικό σύνολο να αποτελείται από πολλαπλούς, διακριτούς γράφους ως παρατηρήσεις, αυτό δεν συνιστά αυστηρό ή εγγενή περιορισμό. Σε ορισμένα σενάρια, ακόμη και ένας ενιαίος γράφος μπορεί να διαμεριστεί σε κατάλληλα υποσύνολα, διαμορφώνοντας έτσι ένα επαγωγικό πλαίσιο. Συνεπώς, ο διαχωρισμός μεταξύ επαγωγικής και μεταγωγικής μάθησης βασίζεται κυρίως στον στόχο γενίκευσης του μοντέλου, και όχι αποκλειστικά στη δομή των δεδομένων.</w:t>
      </w:r>
    </w:p>
    <w:p w14:paraId="40DEF223" w14:textId="77777777" w:rsidR="00DE04F8" w:rsidRPr="00DE04F8" w:rsidRDefault="00DE04F8" w:rsidP="0097324E">
      <w:pPr>
        <w:spacing w:before="360" w:after="120"/>
        <w:jc w:val="both"/>
        <w:rPr>
          <w:rFonts w:ascii="Arial Black" w:hAnsi="Arial Black" w:cs="Arial"/>
          <w:sz w:val="22"/>
          <w:szCs w:val="22"/>
          <w:lang w:val="el-GR"/>
        </w:rPr>
      </w:pPr>
      <w:r w:rsidRPr="00DE04F8">
        <w:rPr>
          <w:rFonts w:ascii="Arial Black" w:hAnsi="Arial Black" w:cs="Arial"/>
          <w:sz w:val="22"/>
          <w:szCs w:val="22"/>
          <w:lang w:val="el-GR"/>
        </w:rPr>
        <w:t>3.</w:t>
      </w:r>
      <w:r w:rsidR="00FD337C">
        <w:rPr>
          <w:rFonts w:ascii="Arial Black" w:hAnsi="Arial Black" w:cs="Arial"/>
          <w:sz w:val="22"/>
          <w:szCs w:val="22"/>
          <w:lang w:val="el-GR"/>
        </w:rPr>
        <w:t>4</w:t>
      </w:r>
      <w:r w:rsidRPr="00DE04F8">
        <w:rPr>
          <w:rFonts w:ascii="Arial Black" w:hAnsi="Arial Black" w:cs="Arial"/>
          <w:sz w:val="22"/>
          <w:szCs w:val="22"/>
          <w:lang w:val="el-GR"/>
        </w:rPr>
        <w:t xml:space="preserve"> Μοντελοποίηση του Προβλήματος του Πλανόδιου Πωλητή με Νευρωνικό Δίκτυο</w:t>
      </w:r>
    </w:p>
    <w:p w14:paraId="43FBF31E" w14:textId="7655482F" w:rsidR="00DE04F8" w:rsidRPr="00DE04F8" w:rsidRDefault="00DE04F8" w:rsidP="0097324E">
      <w:pPr>
        <w:spacing w:after="60"/>
        <w:jc w:val="both"/>
        <w:rPr>
          <w:rFonts w:ascii="Arial" w:hAnsi="Arial" w:cs="Arial"/>
          <w:sz w:val="20"/>
          <w:szCs w:val="20"/>
          <w:lang w:val="el-GR"/>
        </w:rPr>
      </w:pPr>
      <w:r w:rsidRPr="00DE04F8">
        <w:rPr>
          <w:rFonts w:ascii="Arial" w:hAnsi="Arial" w:cs="Arial"/>
          <w:sz w:val="20"/>
          <w:szCs w:val="20"/>
          <w:lang w:val="el-GR"/>
        </w:rPr>
        <w:t>Η ενότητα αυτή επικεντρώνεται στη μοντελοποίηση του Προβλήματος του Πλανόδιου Πωλητή με όρους θεωρίας γραφημάτων, ως βάση για την υλοποίηση ενός νευρωνικού δικτύου το οποίο επιχειρεί να εκτιμήσει βέλτιστες λύσεις. Αρχικά, περιγράφεται η αναπαράσταση του προβλήματος ως γράφος με συγκεκριμένα χαρακτηριστικά και περιορισμούς. Στη συνέχεια, παρουσιάζεται η επιλογή του τύπου του γραφήματος και των δεδομένων που τροφοδοτούν το νευρωνικό δίκτυο.</w:t>
      </w:r>
    </w:p>
    <w:p w14:paraId="33AAADE6" w14:textId="77777777" w:rsidR="00DE04F8" w:rsidRPr="00DE04F8" w:rsidRDefault="00DE04F8" w:rsidP="0097324E">
      <w:pPr>
        <w:spacing w:before="360" w:after="120"/>
        <w:jc w:val="both"/>
        <w:rPr>
          <w:rFonts w:ascii="Arial Black" w:hAnsi="Arial Black" w:cs="Arial"/>
          <w:b/>
          <w:bCs/>
          <w:sz w:val="20"/>
          <w:szCs w:val="20"/>
          <w:lang w:val="el-GR"/>
        </w:rPr>
      </w:pPr>
      <w:r w:rsidRPr="00DE04F8">
        <w:rPr>
          <w:rFonts w:ascii="Arial Black" w:hAnsi="Arial Black" w:cs="Arial"/>
          <w:b/>
          <w:bCs/>
          <w:sz w:val="20"/>
          <w:szCs w:val="20"/>
          <w:lang w:val="el-GR"/>
        </w:rPr>
        <w:t>3.</w:t>
      </w:r>
      <w:r w:rsidR="00FD337C">
        <w:rPr>
          <w:rFonts w:ascii="Arial Black" w:hAnsi="Arial Black" w:cs="Arial"/>
          <w:b/>
          <w:bCs/>
          <w:sz w:val="20"/>
          <w:szCs w:val="20"/>
          <w:lang w:val="el-GR"/>
        </w:rPr>
        <w:t>4</w:t>
      </w:r>
      <w:r w:rsidRPr="00DE04F8">
        <w:rPr>
          <w:rFonts w:ascii="Arial Black" w:hAnsi="Arial Black" w:cs="Arial"/>
          <w:b/>
          <w:bCs/>
          <w:sz w:val="20"/>
          <w:szCs w:val="20"/>
          <w:lang w:val="el-GR"/>
        </w:rPr>
        <w:t xml:space="preserve">.1 Αναπαράσταση του Συμμετρικού </w:t>
      </w:r>
      <w:r w:rsidRPr="00DE04F8">
        <w:rPr>
          <w:rFonts w:ascii="Arial Black" w:hAnsi="Arial Black" w:cs="Arial"/>
          <w:b/>
          <w:bCs/>
          <w:sz w:val="20"/>
          <w:szCs w:val="20"/>
        </w:rPr>
        <w:t>TSP</w:t>
      </w:r>
      <w:r w:rsidRPr="00DE04F8">
        <w:rPr>
          <w:rFonts w:ascii="Arial Black" w:hAnsi="Arial Black" w:cs="Arial"/>
          <w:b/>
          <w:bCs/>
          <w:sz w:val="20"/>
          <w:szCs w:val="20"/>
          <w:lang w:val="el-GR"/>
        </w:rPr>
        <w:t xml:space="preserve"> ως Μη Κατευθυνόμενος Γράφος</w:t>
      </w:r>
    </w:p>
    <w:p w14:paraId="35DE2EE4" w14:textId="77777777" w:rsidR="00DE04F8" w:rsidRDefault="00DE04F8" w:rsidP="0097324E">
      <w:pPr>
        <w:spacing w:after="60"/>
        <w:jc w:val="both"/>
        <w:rPr>
          <w:rFonts w:ascii="Arial" w:hAnsi="Arial" w:cs="Arial"/>
          <w:sz w:val="20"/>
          <w:szCs w:val="20"/>
        </w:rPr>
      </w:pPr>
      <w:r w:rsidRPr="00DE04F8">
        <w:rPr>
          <w:rFonts w:ascii="Arial" w:hAnsi="Arial" w:cs="Arial"/>
          <w:sz w:val="20"/>
          <w:szCs w:val="20"/>
          <w:lang w:val="el-GR"/>
        </w:rPr>
        <w:t xml:space="preserve">Στη συγκεκριμένη εργασία μοντελοποιείται η συμμετρική εκδοχή του </w:t>
      </w:r>
      <w:r w:rsidRPr="00DE04F8">
        <w:rPr>
          <w:rFonts w:ascii="Arial" w:hAnsi="Arial" w:cs="Arial"/>
          <w:sz w:val="20"/>
          <w:szCs w:val="20"/>
        </w:rPr>
        <w:t>TSP</w:t>
      </w:r>
      <w:r w:rsidRPr="00DE04F8">
        <w:rPr>
          <w:rFonts w:ascii="Arial" w:hAnsi="Arial" w:cs="Arial"/>
          <w:sz w:val="20"/>
          <w:szCs w:val="20"/>
          <w:lang w:val="el-GR"/>
        </w:rPr>
        <w:t xml:space="preserve">, όπου η απόσταση μεταξύ δύο πόλεων είναι ίδια και στις δύο κατευθύνσεις. </w:t>
      </w:r>
      <w:r w:rsidRPr="00DE04F8">
        <w:rPr>
          <w:rFonts w:ascii="Arial" w:hAnsi="Arial" w:cs="Arial"/>
          <w:sz w:val="20"/>
          <w:szCs w:val="20"/>
        </w:rPr>
        <w:t>Το πρόβλημα περιγράφεται ως εξής:</w:t>
      </w:r>
    </w:p>
    <w:p w14:paraId="27B9AE9B" w14:textId="77777777" w:rsidR="00FF614D" w:rsidRPr="00FF614D" w:rsidRDefault="00FF614D" w:rsidP="002361F8">
      <w:pPr>
        <w:numPr>
          <w:ilvl w:val="0"/>
          <w:numId w:val="27"/>
        </w:numPr>
        <w:tabs>
          <w:tab w:val="clear" w:pos="720"/>
          <w:tab w:val="num" w:pos="360"/>
        </w:tabs>
        <w:spacing w:after="60"/>
        <w:ind w:left="360"/>
        <w:jc w:val="both"/>
        <w:rPr>
          <w:rFonts w:ascii="Arial" w:hAnsi="Arial" w:cs="Arial"/>
          <w:sz w:val="20"/>
          <w:szCs w:val="20"/>
          <w:lang w:val="el-GR"/>
        </w:rPr>
      </w:pPr>
      <w:r w:rsidRPr="00FF614D">
        <w:rPr>
          <w:rFonts w:ascii="Arial" w:hAnsi="Arial" w:cs="Arial"/>
          <w:sz w:val="20"/>
          <w:szCs w:val="20"/>
          <w:lang w:val="el-GR"/>
        </w:rPr>
        <w:t xml:space="preserve">Θεωρούμε έναν μη κατευθυνόμενο πλήρες γράφο </w:t>
      </w:r>
      <m:oMath>
        <m:r>
          <w:rPr>
            <w:rFonts w:ascii="Cambria Math" w:hAnsi="Cambria Math" w:cs="Arial"/>
            <w:sz w:val="20"/>
            <w:szCs w:val="20"/>
            <w:lang w:val="el-GR"/>
          </w:rPr>
          <m:t>G=</m:t>
        </m:r>
        <m:d>
          <m:dPr>
            <m:ctrlPr>
              <w:rPr>
                <w:rFonts w:ascii="Cambria Math" w:hAnsi="Cambria Math" w:cs="Arial"/>
                <w:i/>
                <w:sz w:val="20"/>
                <w:szCs w:val="20"/>
                <w:lang w:val="el-GR"/>
              </w:rPr>
            </m:ctrlPr>
          </m:dPr>
          <m:e>
            <m:r>
              <w:rPr>
                <w:rFonts w:ascii="Cambria Math" w:hAnsi="Cambria Math" w:cs="Arial"/>
                <w:sz w:val="20"/>
                <w:szCs w:val="20"/>
                <w:lang w:val="el-GR"/>
              </w:rPr>
              <m:t>V, E</m:t>
            </m:r>
          </m:e>
        </m:d>
      </m:oMath>
      <w:r w:rsidRPr="00FF614D">
        <w:rPr>
          <w:rFonts w:ascii="Arial" w:hAnsi="Arial" w:cs="Arial"/>
          <w:sz w:val="20"/>
          <w:szCs w:val="20"/>
          <w:lang w:val="el-GR"/>
        </w:rPr>
        <w:t xml:space="preserve"> όπου:</w:t>
      </w:r>
    </w:p>
    <w:p w14:paraId="196C389E" w14:textId="77777777" w:rsidR="00FF614D" w:rsidRPr="00FF614D" w:rsidRDefault="00FF614D" w:rsidP="0097324E">
      <w:pPr>
        <w:spacing w:after="60"/>
        <w:ind w:left="360"/>
        <w:jc w:val="both"/>
        <w:rPr>
          <w:rFonts w:ascii="Arial" w:hAnsi="Arial" w:cs="Arial"/>
          <w:sz w:val="20"/>
          <w:szCs w:val="20"/>
          <w:lang w:val="el-GR"/>
        </w:rPr>
      </w:pPr>
      <m:oMath>
        <m:r>
          <w:rPr>
            <w:rFonts w:ascii="Cambria Math" w:hAnsi="Cambria Math" w:cs="Arial"/>
            <w:sz w:val="20"/>
            <w:szCs w:val="20"/>
            <w:lang w:val="el-GR"/>
          </w:rPr>
          <m:t>V=</m:t>
        </m:r>
        <m:d>
          <m:dPr>
            <m:begChr m:val="{"/>
            <m:endChr m:val="}"/>
            <m:ctrlPr>
              <w:rPr>
                <w:rFonts w:ascii="Cambria Math" w:hAnsi="Cambria Math" w:cs="Arial"/>
                <w:i/>
                <w:sz w:val="20"/>
                <w:szCs w:val="20"/>
                <w:lang w:val="el-GR"/>
              </w:rPr>
            </m:ctrlPr>
          </m:dPr>
          <m:e>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1</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2</m:t>
                </m:r>
              </m:sub>
            </m:sSub>
            <m:r>
              <w:rPr>
                <w:rFonts w:ascii="Cambria Math" w:hAnsi="Cambria Math" w:cs="Arial"/>
                <w:sz w:val="20"/>
                <w:szCs w:val="20"/>
                <w:lang w:val="el-GR"/>
              </w:rPr>
              <m:t xml:space="preserve">, …, </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n</m:t>
                </m:r>
              </m:sub>
            </m:sSub>
          </m:e>
        </m:d>
      </m:oMath>
      <w:r w:rsidRPr="00FF614D">
        <w:rPr>
          <w:rFonts w:ascii="Arial" w:hAnsi="Arial" w:cs="Arial"/>
          <w:sz w:val="20"/>
          <w:szCs w:val="20"/>
          <w:lang w:val="el-GR"/>
        </w:rPr>
        <w:t xml:space="preserve"> το σύνολο των κορυφών, αντιστοιχεί στα σημεία (πόλεις) που πρέπει να επισκεφθούμε,</w:t>
      </w:r>
    </w:p>
    <w:p w14:paraId="67C4C3BD" w14:textId="77777777" w:rsidR="00FF614D" w:rsidRPr="00FF614D" w:rsidRDefault="00FF614D" w:rsidP="0097324E">
      <w:pPr>
        <w:spacing w:after="60"/>
        <w:ind w:left="360"/>
        <w:jc w:val="both"/>
        <w:rPr>
          <w:rFonts w:ascii="Arial" w:hAnsi="Arial" w:cs="Arial"/>
          <w:sz w:val="20"/>
          <w:szCs w:val="20"/>
          <w:lang w:val="el-GR"/>
        </w:rPr>
      </w:pPr>
      <m:oMath>
        <m:r>
          <w:rPr>
            <w:rFonts w:ascii="Cambria Math" w:hAnsi="Cambria Math" w:cs="Arial"/>
            <w:sz w:val="20"/>
            <w:szCs w:val="20"/>
            <w:lang w:val="el-GR"/>
          </w:rPr>
          <w:lastRenderedPageBreak/>
          <m:t>E=</m:t>
        </m:r>
        <m:d>
          <m:dPr>
            <m:begChr m:val="{"/>
            <m:endChr m:val="}"/>
            <m:ctrlPr>
              <w:rPr>
                <w:rFonts w:ascii="Cambria Math" w:hAnsi="Cambria Math" w:cs="Arial"/>
                <w:i/>
                <w:sz w:val="20"/>
                <w:szCs w:val="20"/>
                <w:lang w:val="el-GR"/>
              </w:rPr>
            </m:ctrlPr>
          </m:dPr>
          <m:e>
            <m:d>
              <m:dPr>
                <m:begChr m:val="{"/>
                <m:endChr m:val="}"/>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i</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j</m:t>
                    </m:r>
                  </m:sub>
                </m:sSub>
              </m:e>
            </m:d>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i</m:t>
                </m:r>
              </m:sub>
            </m:sSub>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j</m:t>
                </m:r>
              </m:sub>
            </m:sSub>
            <m:r>
              <w:rPr>
                <w:rFonts w:ascii="Cambria Math" w:hAnsi="Cambria Math" w:cs="Arial"/>
                <w:sz w:val="20"/>
                <w:szCs w:val="20"/>
                <w:lang w:val="el-GR"/>
              </w:rPr>
              <m:t>∈V , i ≠j</m:t>
            </m:r>
          </m:e>
        </m:d>
        <m:r>
          <w:rPr>
            <w:rFonts w:ascii="Cambria Math" w:hAnsi="Cambria Math" w:cs="Arial"/>
            <w:sz w:val="20"/>
            <w:szCs w:val="20"/>
            <w:lang w:val="el-GR"/>
          </w:rPr>
          <m:t xml:space="preserve"> </m:t>
        </m:r>
      </m:oMath>
      <w:r w:rsidRPr="00FF614D">
        <w:rPr>
          <w:rFonts w:ascii="Arial" w:hAnsi="Arial" w:cs="Arial"/>
          <w:sz w:val="20"/>
          <w:szCs w:val="20"/>
          <w:lang w:val="el-GR"/>
        </w:rPr>
        <w:t>το σύνολο όλων των ακμών μεταξύ των κορυφών, καθώς το γράφημα είναι πλήρες.</w:t>
      </w:r>
    </w:p>
    <w:p w14:paraId="0296084C" w14:textId="77777777" w:rsidR="00FF614D" w:rsidRPr="00FF614D" w:rsidRDefault="00FF614D" w:rsidP="002361F8">
      <w:pPr>
        <w:numPr>
          <w:ilvl w:val="0"/>
          <w:numId w:val="27"/>
        </w:numPr>
        <w:tabs>
          <w:tab w:val="clear" w:pos="720"/>
          <w:tab w:val="num" w:pos="360"/>
        </w:tabs>
        <w:spacing w:after="60"/>
        <w:ind w:left="360"/>
        <w:jc w:val="both"/>
        <w:rPr>
          <w:rFonts w:ascii="Arial" w:hAnsi="Arial" w:cs="Arial"/>
          <w:sz w:val="20"/>
          <w:szCs w:val="20"/>
          <w:lang w:val="el-GR"/>
        </w:rPr>
      </w:pPr>
      <w:r w:rsidRPr="00FF614D">
        <w:rPr>
          <w:rFonts w:ascii="Arial" w:hAnsi="Arial" w:cs="Arial"/>
          <w:sz w:val="20"/>
          <w:szCs w:val="20"/>
          <w:lang w:val="el-GR"/>
        </w:rPr>
        <w:t xml:space="preserve">Κάθε κορυφή </w:t>
      </w:r>
      <m:oMath>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i</m:t>
            </m:r>
          </m:sub>
        </m:sSub>
      </m:oMath>
      <w:r w:rsidRPr="00FF614D">
        <w:rPr>
          <w:rFonts w:ascii="Arial" w:hAnsi="Arial" w:cs="Arial"/>
          <w:sz w:val="20"/>
          <w:szCs w:val="20"/>
          <w:lang w:val="el-GR"/>
        </w:rPr>
        <w:t xml:space="preserve"> διαθέτει ως χαρακτηριστικό τις δυσδιάστατες συντεταγμένες </w:t>
      </w:r>
      <m:oMath>
        <m:d>
          <m:dPr>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i</m:t>
                </m:r>
              </m:sub>
            </m:sSub>
          </m:e>
        </m:d>
      </m:oMath>
      <w:r w:rsidRPr="00FF614D">
        <w:rPr>
          <w:rFonts w:ascii="Arial" w:hAnsi="Arial" w:cs="Arial"/>
          <w:sz w:val="20"/>
          <w:szCs w:val="20"/>
          <w:lang w:val="el-GR"/>
        </w:rPr>
        <w:t xml:space="preserve"> στο επίπεδο, που αντιστοιχούν στη γεωγραφική θέση της πόλης.</w:t>
      </w:r>
    </w:p>
    <w:p w14:paraId="50C90EE5" w14:textId="77777777" w:rsidR="00FF614D" w:rsidRPr="00FF614D" w:rsidRDefault="00FF614D" w:rsidP="002361F8">
      <w:pPr>
        <w:numPr>
          <w:ilvl w:val="0"/>
          <w:numId w:val="27"/>
        </w:numPr>
        <w:tabs>
          <w:tab w:val="clear" w:pos="720"/>
          <w:tab w:val="num" w:pos="360"/>
        </w:tabs>
        <w:spacing w:after="60"/>
        <w:ind w:left="360"/>
        <w:jc w:val="both"/>
        <w:rPr>
          <w:rFonts w:ascii="Arial" w:hAnsi="Arial" w:cs="Arial"/>
          <w:sz w:val="20"/>
          <w:szCs w:val="20"/>
          <w:lang w:val="el-GR"/>
        </w:rPr>
      </w:pPr>
      <w:r w:rsidRPr="00FF614D">
        <w:rPr>
          <w:rFonts w:ascii="Arial" w:hAnsi="Arial" w:cs="Arial"/>
          <w:sz w:val="20"/>
          <w:szCs w:val="20"/>
          <w:lang w:val="el-GR"/>
        </w:rPr>
        <w:t xml:space="preserve">Το βάρος κάθε ακμής </w:t>
      </w:r>
      <m:oMath>
        <m:sSub>
          <m:sSubPr>
            <m:ctrlPr>
              <w:rPr>
                <w:rFonts w:ascii="Cambria Math" w:hAnsi="Cambria Math" w:cs="Arial"/>
                <w:bCs/>
                <w:i/>
                <w:sz w:val="20"/>
                <w:szCs w:val="20"/>
              </w:rPr>
            </m:ctrlPr>
          </m:sSubPr>
          <m:e>
            <m:r>
              <w:rPr>
                <w:rFonts w:ascii="Cambria Math" w:hAnsi="Cambria Math" w:cs="Arial"/>
                <w:sz w:val="20"/>
                <w:szCs w:val="20"/>
              </w:rPr>
              <m:t>e</m:t>
            </m:r>
          </m:e>
          <m:sub>
            <m:r>
              <w:rPr>
                <w:rFonts w:ascii="Cambria Math" w:hAnsi="Cambria Math" w:cs="Arial"/>
                <w:sz w:val="20"/>
                <w:szCs w:val="20"/>
              </w:rPr>
              <m:t>ij</m:t>
            </m:r>
          </m:sub>
        </m:sSub>
        <m:r>
          <m:rPr>
            <m:sty m:val="bi"/>
          </m:rPr>
          <w:rPr>
            <w:rFonts w:ascii="Cambria Math" w:hAnsi="Cambria Math" w:cs="Arial"/>
            <w:sz w:val="20"/>
            <w:szCs w:val="20"/>
            <w:lang w:val="el-GR"/>
          </w:rPr>
          <m:t>=</m:t>
        </m:r>
        <m:d>
          <m:dPr>
            <m:begChr m:val="{"/>
            <m:endChr m:val="}"/>
            <m:ctrlPr>
              <w:rPr>
                <w:rFonts w:ascii="Cambria Math" w:hAnsi="Cambria Math" w:cs="Arial"/>
                <w:bCs/>
                <w:i/>
                <w:sz w:val="20"/>
                <w:szCs w:val="20"/>
                <w:lang w:val="el-GR"/>
              </w:rPr>
            </m:ctrlPr>
          </m:dPr>
          <m:e>
            <m:sSub>
              <m:sSubPr>
                <m:ctrlPr>
                  <w:rPr>
                    <w:rFonts w:ascii="Cambria Math" w:hAnsi="Cambria Math" w:cs="Arial"/>
                    <w:bCs/>
                    <w:i/>
                    <w:sz w:val="20"/>
                    <w:szCs w:val="20"/>
                  </w:rPr>
                </m:ctrlPr>
              </m:sSubPr>
              <m:e>
                <m:r>
                  <w:rPr>
                    <w:rFonts w:ascii="Cambria Math" w:hAnsi="Cambria Math" w:cs="Arial"/>
                    <w:sz w:val="20"/>
                    <w:szCs w:val="20"/>
                  </w:rPr>
                  <m:t>v</m:t>
                </m:r>
              </m:e>
              <m:sub>
                <m:r>
                  <w:rPr>
                    <w:rFonts w:ascii="Cambria Math" w:hAnsi="Cambria Math" w:cs="Arial"/>
                    <w:sz w:val="20"/>
                    <w:szCs w:val="20"/>
                  </w:rPr>
                  <m:t>i</m:t>
                </m:r>
              </m:sub>
            </m:sSub>
            <m:r>
              <w:rPr>
                <w:rFonts w:ascii="Cambria Math" w:hAnsi="Cambria Math" w:cs="Arial"/>
                <w:sz w:val="20"/>
                <w:szCs w:val="20"/>
                <w:lang w:val="el-GR"/>
              </w:rPr>
              <m:t>,</m:t>
            </m:r>
            <m:sSub>
              <m:sSubPr>
                <m:ctrlPr>
                  <w:rPr>
                    <w:rFonts w:ascii="Cambria Math" w:hAnsi="Cambria Math" w:cs="Arial"/>
                    <w:bCs/>
                    <w:i/>
                    <w:sz w:val="20"/>
                    <w:szCs w:val="20"/>
                  </w:rPr>
                </m:ctrlPr>
              </m:sSubPr>
              <m:e>
                <m:r>
                  <w:rPr>
                    <w:rFonts w:ascii="Cambria Math" w:hAnsi="Cambria Math" w:cs="Arial"/>
                    <w:sz w:val="20"/>
                    <w:szCs w:val="20"/>
                  </w:rPr>
                  <m:t>v</m:t>
                </m:r>
                <m:ctrlPr>
                  <w:rPr>
                    <w:rFonts w:ascii="Cambria Math" w:hAnsi="Cambria Math" w:cs="Arial"/>
                    <w:bCs/>
                    <w:i/>
                    <w:sz w:val="20"/>
                    <w:szCs w:val="20"/>
                    <w:lang w:val="el-GR"/>
                  </w:rPr>
                </m:ctrlPr>
              </m:e>
              <m:sub>
                <m:r>
                  <w:rPr>
                    <w:rFonts w:ascii="Cambria Math" w:hAnsi="Cambria Math" w:cs="Arial"/>
                    <w:sz w:val="20"/>
                    <w:szCs w:val="20"/>
                  </w:rPr>
                  <m:t>j</m:t>
                </m:r>
              </m:sub>
            </m:sSub>
          </m:e>
        </m:d>
        <m:r>
          <w:rPr>
            <w:rFonts w:ascii="Cambria Math" w:hAnsi="Cambria Math" w:cs="Arial"/>
            <w:sz w:val="20"/>
            <w:szCs w:val="20"/>
            <w:lang w:val="el-GR"/>
          </w:rPr>
          <m:t>∈</m:t>
        </m:r>
        <m:r>
          <w:rPr>
            <w:rFonts w:ascii="Cambria Math" w:hAnsi="Cambria Math" w:cs="Arial"/>
            <w:sz w:val="20"/>
            <w:szCs w:val="20"/>
          </w:rPr>
          <m:t>E</m:t>
        </m:r>
      </m:oMath>
      <w:r w:rsidRPr="00FF614D">
        <w:rPr>
          <w:rFonts w:ascii="Arial" w:hAnsi="Arial" w:cs="Arial"/>
          <w:sz w:val="20"/>
          <w:szCs w:val="20"/>
          <w:lang w:val="el-GR"/>
        </w:rPr>
        <w:t xml:space="preserve"> υπολογίζεται ως η ευκλείδεια απόσταση μεταξύ των αντίστοιχων κορυφών:</w:t>
      </w:r>
    </w:p>
    <w:p w14:paraId="4C4D4561" w14:textId="77777777" w:rsidR="00FF614D" w:rsidRPr="00FF614D" w:rsidRDefault="00000000" w:rsidP="0097324E">
      <w:pPr>
        <w:spacing w:after="60"/>
        <w:ind w:left="720" w:firstLine="720"/>
        <w:jc w:val="both"/>
        <w:rPr>
          <w:rFonts w:ascii="Arial" w:hAnsi="Arial" w:cs="Arial"/>
          <w:sz w:val="20"/>
          <w:szCs w:val="20"/>
          <w:lang w:val="el-GR"/>
        </w:rPr>
      </w:pPr>
      <m:oMathPara>
        <m:oMathParaPr>
          <m:jc m:val="left"/>
        </m:oMathParaPr>
        <m:oMath>
          <m:sSub>
            <m:sSubPr>
              <m:ctrlPr>
                <w:rPr>
                  <w:rFonts w:ascii="Cambria Math" w:hAnsi="Cambria Math" w:cs="Arial"/>
                  <w:bCs/>
                  <w:i/>
                  <w:sz w:val="20"/>
                  <w:szCs w:val="20"/>
                </w:rPr>
              </m:ctrlPr>
            </m:sSubPr>
            <m:e>
              <m:r>
                <w:rPr>
                  <w:rFonts w:ascii="Cambria Math" w:hAnsi="Cambria Math" w:cs="Arial"/>
                  <w:sz w:val="20"/>
                  <w:szCs w:val="20"/>
                </w:rPr>
                <m:t>c</m:t>
              </m:r>
            </m:e>
            <m:sub>
              <m:r>
                <w:rPr>
                  <w:rFonts w:ascii="Cambria Math" w:hAnsi="Cambria Math" w:cs="Arial"/>
                  <w:sz w:val="20"/>
                  <w:szCs w:val="20"/>
                </w:rPr>
                <m:t>ij</m:t>
              </m:r>
            </m:sub>
          </m:sSub>
          <m:r>
            <m:rPr>
              <m:sty m:val="bi"/>
            </m:rPr>
            <w:rPr>
              <w:rFonts w:ascii="Cambria Math" w:hAnsi="Cambria Math" w:cs="Arial"/>
              <w:sz w:val="20"/>
              <w:szCs w:val="20"/>
              <w:lang w:val="el-GR"/>
            </w:rPr>
            <m:t>=∥</m:t>
          </m:r>
          <m:sSub>
            <m:sSubPr>
              <m:ctrlPr>
                <w:rPr>
                  <w:rFonts w:ascii="Cambria Math" w:hAnsi="Cambria Math" w:cs="Arial"/>
                  <w:bCs/>
                  <w:i/>
                  <w:sz w:val="20"/>
                  <w:szCs w:val="20"/>
                </w:rPr>
              </m:ctrlPr>
            </m:sSubPr>
            <m:e>
              <m:r>
                <w:rPr>
                  <w:rFonts w:ascii="Cambria Math" w:hAnsi="Cambria Math" w:cs="Arial"/>
                  <w:sz w:val="20"/>
                  <w:szCs w:val="20"/>
                </w:rPr>
                <m:t>v</m:t>
              </m:r>
              <m:ctrlPr>
                <w:rPr>
                  <w:rFonts w:ascii="Cambria Math" w:hAnsi="Cambria Math" w:cs="Arial"/>
                  <w:b/>
                  <w:bCs/>
                  <w:i/>
                  <w:sz w:val="20"/>
                  <w:szCs w:val="20"/>
                  <w:lang w:val="el-GR"/>
                </w:rPr>
              </m:ctrlPr>
            </m:e>
            <m:sub>
              <m:r>
                <w:rPr>
                  <w:rFonts w:ascii="Cambria Math" w:hAnsi="Cambria Math" w:cs="Arial"/>
                  <w:sz w:val="20"/>
                  <w:szCs w:val="20"/>
                </w:rPr>
                <m:t>i</m:t>
              </m:r>
            </m:sub>
          </m:sSub>
          <m:r>
            <m:rPr>
              <m:sty m:val="bi"/>
            </m:rPr>
            <w:rPr>
              <w:rFonts w:ascii="Cambria Math" w:hAnsi="Cambria Math" w:cs="Arial"/>
              <w:sz w:val="20"/>
              <w:szCs w:val="20"/>
              <w:lang w:val="el-GR"/>
            </w:rPr>
            <m:t>-</m:t>
          </m:r>
          <m:sSub>
            <m:sSubPr>
              <m:ctrlPr>
                <w:rPr>
                  <w:rFonts w:ascii="Cambria Math" w:hAnsi="Cambria Math" w:cs="Arial"/>
                  <w:bCs/>
                  <w:i/>
                  <w:sz w:val="20"/>
                  <w:szCs w:val="20"/>
                </w:rPr>
              </m:ctrlPr>
            </m:sSubPr>
            <m:e>
              <m:r>
                <w:rPr>
                  <w:rFonts w:ascii="Cambria Math" w:hAnsi="Cambria Math" w:cs="Arial"/>
                  <w:sz w:val="20"/>
                  <w:szCs w:val="20"/>
                </w:rPr>
                <m:t>v</m:t>
              </m:r>
              <m:ctrlPr>
                <w:rPr>
                  <w:rFonts w:ascii="Cambria Math" w:hAnsi="Cambria Math" w:cs="Arial"/>
                  <w:b/>
                  <w:bCs/>
                  <w:i/>
                  <w:sz w:val="20"/>
                  <w:szCs w:val="20"/>
                  <w:lang w:val="el-GR"/>
                </w:rPr>
              </m:ctrlPr>
            </m:e>
            <m:sub>
              <m:r>
                <w:rPr>
                  <w:rFonts w:ascii="Cambria Math" w:hAnsi="Cambria Math" w:cs="Arial"/>
                  <w:sz w:val="20"/>
                  <w:szCs w:val="20"/>
                </w:rPr>
                <m:t>j</m:t>
              </m:r>
            </m:sub>
          </m:sSub>
          <m:r>
            <m:rPr>
              <m:sty m:val="bi"/>
            </m:rPr>
            <w:rPr>
              <w:rFonts w:ascii="Cambria Math" w:hAnsi="Cambria Math" w:cs="Arial"/>
              <w:sz w:val="20"/>
              <w:szCs w:val="20"/>
              <w:lang w:val="el-GR"/>
            </w:rPr>
            <m:t>∥ =</m:t>
          </m:r>
          <m:rad>
            <m:radPr>
              <m:degHide m:val="1"/>
              <m:ctrlPr>
                <w:rPr>
                  <w:rFonts w:ascii="Cambria Math" w:hAnsi="Cambria Math" w:cs="Arial"/>
                  <w:b/>
                  <w:bCs/>
                  <w:i/>
                  <w:sz w:val="20"/>
                  <w:szCs w:val="20"/>
                  <w:lang w:val="el-GR"/>
                </w:rPr>
              </m:ctrlPr>
            </m:radPr>
            <m:deg/>
            <m:e>
              <m:sSup>
                <m:sSupPr>
                  <m:ctrlPr>
                    <w:rPr>
                      <w:rFonts w:ascii="Cambria Math" w:hAnsi="Cambria Math" w:cs="Arial"/>
                      <w:bCs/>
                      <w:i/>
                      <w:sz w:val="20"/>
                      <w:szCs w:val="20"/>
                      <w:lang w:val="el-GR"/>
                    </w:rPr>
                  </m:ctrlPr>
                </m:sSupPr>
                <m:e>
                  <m:sSup>
                    <m:sSupPr>
                      <m:ctrlPr>
                        <w:rPr>
                          <w:rFonts w:ascii="Cambria Math" w:hAnsi="Cambria Math" w:cs="Arial"/>
                          <w:bCs/>
                          <w:i/>
                          <w:sz w:val="20"/>
                          <w:szCs w:val="20"/>
                          <w:lang w:val="el-GR"/>
                        </w:rPr>
                      </m:ctrlPr>
                    </m:sSupPr>
                    <m:e>
                      <m:d>
                        <m:dPr>
                          <m:ctrlPr>
                            <w:rPr>
                              <w:rFonts w:ascii="Cambria Math" w:hAnsi="Cambria Math" w:cs="Arial"/>
                              <w:bCs/>
                              <w:i/>
                              <w:sz w:val="20"/>
                              <w:szCs w:val="20"/>
                              <w:lang w:val="el-GR"/>
                            </w:rPr>
                          </m:ctrlPr>
                        </m:dPr>
                        <m:e>
                          <m:sSub>
                            <m:sSubPr>
                              <m:ctrlPr>
                                <w:rPr>
                                  <w:rFonts w:ascii="Cambria Math" w:hAnsi="Cambria Math" w:cs="Arial"/>
                                  <w:bCs/>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m:t>
                          </m:r>
                          <m:sSub>
                            <m:sSubPr>
                              <m:ctrlPr>
                                <w:rPr>
                                  <w:rFonts w:ascii="Cambria Math" w:hAnsi="Cambria Math" w:cs="Arial"/>
                                  <w:bCs/>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e>
                      </m:d>
                    </m:e>
                    <m:sup>
                      <m:r>
                        <w:rPr>
                          <w:rFonts w:ascii="Cambria Math" w:hAnsi="Cambria Math" w:cs="Arial"/>
                          <w:sz w:val="20"/>
                          <w:szCs w:val="20"/>
                          <w:lang w:val="el-GR"/>
                        </w:rPr>
                        <m:t>2</m:t>
                      </m:r>
                    </m:sup>
                  </m:sSup>
                  <m:r>
                    <w:rPr>
                      <w:rFonts w:ascii="Cambria Math" w:hAnsi="Cambria Math" w:cs="Arial"/>
                      <w:sz w:val="20"/>
                      <w:szCs w:val="20"/>
                      <w:lang w:val="el-GR"/>
                    </w:rPr>
                    <m:t>+</m:t>
                  </m:r>
                  <m:sSup>
                    <m:sSupPr>
                      <m:ctrlPr>
                        <w:rPr>
                          <w:rFonts w:ascii="Cambria Math" w:hAnsi="Cambria Math" w:cs="Arial"/>
                          <w:bCs/>
                          <w:i/>
                          <w:sz w:val="20"/>
                          <w:szCs w:val="20"/>
                          <w:lang w:val="el-GR"/>
                        </w:rPr>
                      </m:ctrlPr>
                    </m:sSupPr>
                    <m:e>
                      <m:d>
                        <m:dPr>
                          <m:ctrlPr>
                            <w:rPr>
                              <w:rFonts w:ascii="Cambria Math" w:hAnsi="Cambria Math" w:cs="Arial"/>
                              <w:bCs/>
                              <w:i/>
                              <w:sz w:val="20"/>
                              <w:szCs w:val="20"/>
                              <w:lang w:val="el-GR"/>
                            </w:rPr>
                          </m:ctrlPr>
                        </m:dPr>
                        <m:e>
                          <m:sSub>
                            <m:sSubPr>
                              <m:ctrlPr>
                                <w:rPr>
                                  <w:rFonts w:ascii="Cambria Math" w:hAnsi="Cambria Math" w:cs="Arial"/>
                                  <w:bCs/>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i</m:t>
                              </m:r>
                            </m:sub>
                          </m:sSub>
                          <m:r>
                            <w:rPr>
                              <w:rFonts w:ascii="Cambria Math" w:hAnsi="Cambria Math" w:cs="Arial"/>
                              <w:sz w:val="20"/>
                              <w:szCs w:val="20"/>
                              <w:lang w:val="el-GR"/>
                            </w:rPr>
                            <m:t>-</m:t>
                          </m:r>
                          <m:sSub>
                            <m:sSubPr>
                              <m:ctrlPr>
                                <w:rPr>
                                  <w:rFonts w:ascii="Cambria Math" w:hAnsi="Cambria Math" w:cs="Arial"/>
                                  <w:bCs/>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j</m:t>
                              </m:r>
                            </m:sub>
                          </m:sSub>
                        </m:e>
                      </m:d>
                    </m:e>
                    <m:sup>
                      <m:r>
                        <w:rPr>
                          <w:rFonts w:ascii="Cambria Math" w:hAnsi="Cambria Math" w:cs="Arial"/>
                          <w:sz w:val="20"/>
                          <w:szCs w:val="20"/>
                          <w:lang w:val="el-GR"/>
                        </w:rPr>
                        <m:t>2</m:t>
                      </m:r>
                    </m:sup>
                  </m:sSup>
                  <m:r>
                    <w:rPr>
                      <w:rFonts w:ascii="Cambria Math" w:hAnsi="Cambria Math" w:cs="Arial"/>
                      <w:sz w:val="20"/>
                      <w:szCs w:val="20"/>
                      <w:lang w:val="el-GR"/>
                    </w:rPr>
                    <m:t xml:space="preserve"> </m:t>
                  </m:r>
                  <m:ctrlPr>
                    <w:rPr>
                      <w:rFonts w:ascii="Cambria Math" w:hAnsi="Cambria Math" w:cs="Arial"/>
                      <w:b/>
                      <w:bCs/>
                      <w:i/>
                      <w:sz w:val="20"/>
                      <w:szCs w:val="20"/>
                      <w:lang w:val="el-GR"/>
                    </w:rPr>
                  </m:ctrlPr>
                </m:e>
                <m:sup>
                  <m:r>
                    <m:rPr>
                      <m:sty m:val="bi"/>
                    </m:rPr>
                    <w:rPr>
                      <w:rFonts w:ascii="Cambria Math" w:hAnsi="Cambria Math" w:cs="Arial"/>
                      <w:sz w:val="20"/>
                      <w:szCs w:val="20"/>
                      <w:lang w:val="el-GR"/>
                    </w:rPr>
                    <m:t xml:space="preserve"> </m:t>
                  </m:r>
                </m:sup>
              </m:sSup>
              <m:r>
                <w:rPr>
                  <w:rFonts w:ascii="Cambria Math" w:hAnsi="Cambria Math" w:cs="Arial"/>
                  <w:sz w:val="20"/>
                  <w:szCs w:val="20"/>
                  <w:lang w:val="el-GR"/>
                </w:rPr>
                <m:t xml:space="preserve"> </m:t>
              </m:r>
            </m:e>
          </m:rad>
          <m:r>
            <w:rPr>
              <w:rFonts w:ascii="Cambria Math" w:hAnsi="Cambria Math" w:cs="Arial"/>
              <w:sz w:val="20"/>
              <w:szCs w:val="20"/>
              <w:lang w:val="el-GR"/>
            </w:rPr>
            <m:t xml:space="preserve">   ​ </m:t>
          </m:r>
        </m:oMath>
      </m:oMathPara>
    </w:p>
    <w:p w14:paraId="4B6B7114" w14:textId="77777777" w:rsidR="00FF614D" w:rsidRPr="00FF614D" w:rsidRDefault="00FF614D" w:rsidP="002361F8">
      <w:pPr>
        <w:numPr>
          <w:ilvl w:val="0"/>
          <w:numId w:val="28"/>
        </w:numPr>
        <w:tabs>
          <w:tab w:val="clear" w:pos="720"/>
          <w:tab w:val="num" w:pos="360"/>
        </w:tabs>
        <w:spacing w:after="60"/>
        <w:ind w:left="360"/>
        <w:jc w:val="both"/>
        <w:rPr>
          <w:rFonts w:ascii="Arial" w:hAnsi="Arial" w:cs="Arial"/>
          <w:sz w:val="20"/>
          <w:szCs w:val="20"/>
          <w:lang w:val="el-GR"/>
        </w:rPr>
      </w:pPr>
      <w:r w:rsidRPr="00FF614D">
        <w:rPr>
          <w:rFonts w:ascii="Arial" w:hAnsi="Arial" w:cs="Arial"/>
          <w:sz w:val="20"/>
          <w:szCs w:val="20"/>
          <w:lang w:val="el-GR"/>
        </w:rPr>
        <w:t xml:space="preserve">Η λύση του προβλήματος είναι ένας </w:t>
      </w:r>
      <w:r w:rsidRPr="00FF614D">
        <w:rPr>
          <w:rFonts w:ascii="Arial" w:hAnsi="Arial" w:cs="Arial"/>
          <w:sz w:val="20"/>
          <w:szCs w:val="20"/>
        </w:rPr>
        <w:t>Hamiltonian</w:t>
      </w:r>
      <w:r w:rsidRPr="00FF614D">
        <w:rPr>
          <w:rFonts w:ascii="Arial" w:hAnsi="Arial" w:cs="Arial"/>
          <w:sz w:val="20"/>
          <w:szCs w:val="20"/>
          <w:lang w:val="el-GR"/>
        </w:rPr>
        <w:t xml:space="preserve"> κύκλος, δηλαδή ένας κύκλος που επισκέπτεται κάθε κορυφή ακριβώς μία φορά και επιστρέφει στην αρχική, με στόχο τη ελαχιστοποίηση του συνολικού βάρους του κύκλου:</w:t>
      </w:r>
    </w:p>
    <w:p w14:paraId="73DDFA1C" w14:textId="77777777" w:rsidR="00FF614D" w:rsidRPr="00FF614D" w:rsidRDefault="00000000" w:rsidP="0097324E">
      <w:pPr>
        <w:spacing w:after="60"/>
        <w:ind w:left="720" w:firstLine="720"/>
        <w:jc w:val="both"/>
        <w:rPr>
          <w:rFonts w:ascii="Arial" w:hAnsi="Arial" w:cs="Arial"/>
          <w:sz w:val="20"/>
          <w:szCs w:val="20"/>
          <w:lang w:val="el-GR"/>
        </w:rPr>
      </w:pPr>
      <m:oMathPara>
        <m:oMathParaPr>
          <m:jc m:val="left"/>
        </m:oMathParaPr>
        <m:oMath>
          <m:func>
            <m:funcPr>
              <m:ctrlPr>
                <w:rPr>
                  <w:rFonts w:ascii="Cambria Math" w:hAnsi="Cambria Math" w:cs="Arial"/>
                  <w:bCs/>
                  <w:sz w:val="20"/>
                  <w:szCs w:val="20"/>
                </w:rPr>
              </m:ctrlPr>
            </m:funcPr>
            <m:fName>
              <m:limLow>
                <m:limLowPr>
                  <m:ctrlPr>
                    <w:rPr>
                      <w:rFonts w:ascii="Cambria Math" w:hAnsi="Cambria Math" w:cs="Arial"/>
                      <w:bCs/>
                      <w:sz w:val="20"/>
                      <w:szCs w:val="20"/>
                    </w:rPr>
                  </m:ctrlPr>
                </m:limLowPr>
                <m:e>
                  <m:r>
                    <m:rPr>
                      <m:sty m:val="p"/>
                    </m:rPr>
                    <w:rPr>
                      <w:rFonts w:ascii="Cambria Math" w:hAnsi="Cambria Math" w:cs="Arial"/>
                      <w:sz w:val="20"/>
                      <w:szCs w:val="20"/>
                    </w:rPr>
                    <m:t>min</m:t>
                  </m:r>
                </m:e>
                <m:lim>
                  <m:r>
                    <m:rPr>
                      <m:sty m:val="p"/>
                    </m:rPr>
                    <w:rPr>
                      <w:rFonts w:ascii="Cambria Math" w:hAnsi="Cambria Math" w:cs="Arial"/>
                      <w:sz w:val="20"/>
                      <w:szCs w:val="20"/>
                    </w:rPr>
                    <m:t>C∈</m:t>
                  </m:r>
                  <m:r>
                    <m:rPr>
                      <m:sty m:val="b"/>
                    </m:rPr>
                    <w:rPr>
                      <w:rFonts w:ascii="Cambria Math" w:hAnsi="Cambria Math" w:cs="Arial"/>
                      <w:sz w:val="20"/>
                      <w:szCs w:val="20"/>
                    </w:rPr>
                    <m:t>H</m:t>
                  </m:r>
                </m:lim>
              </m:limLow>
              <m:ctrlPr>
                <w:rPr>
                  <w:rFonts w:ascii="Cambria Math" w:hAnsi="Cambria Math" w:cs="Arial"/>
                  <w:i/>
                  <w:sz w:val="20"/>
                  <w:szCs w:val="20"/>
                </w:rPr>
              </m:ctrlPr>
            </m:fName>
            <m:e>
              <m:nary>
                <m:naryPr>
                  <m:chr m:val="∑"/>
                  <m:supHide m:val="1"/>
                  <m:ctrlPr>
                    <w:rPr>
                      <w:rFonts w:ascii="Cambria Math" w:hAnsi="Cambria Math" w:cs="Arial"/>
                      <w:i/>
                      <w:sz w:val="20"/>
                      <w:szCs w:val="20"/>
                    </w:rPr>
                  </m:ctrlPr>
                </m:naryPr>
                <m:sub>
                  <m:d>
                    <m:dPr>
                      <m:begChr m:val="{"/>
                      <m:endChr m:val="}"/>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i</m:t>
                          </m:r>
                        </m:sub>
                      </m:sSub>
                      <m:r>
                        <w:rPr>
                          <w:rFonts w:ascii="Cambria Math" w:hAnsi="Cambria Math" w:cs="Arial"/>
                          <w:sz w:val="20"/>
                          <w:szCs w:val="20"/>
                        </w:rPr>
                        <m:t xml:space="preserve"> , </m:t>
                      </m:r>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j</m:t>
                          </m:r>
                        </m:sub>
                      </m:sSub>
                    </m:e>
                  </m:d>
                  <m:r>
                    <w:rPr>
                      <w:rFonts w:ascii="Cambria Math" w:hAnsi="Cambria Math" w:cs="Arial"/>
                      <w:sz w:val="20"/>
                      <w:szCs w:val="20"/>
                    </w:rPr>
                    <m:t>∈C</m:t>
                  </m:r>
                </m:sub>
                <m:sup/>
                <m:e>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ij</m:t>
                      </m:r>
                    </m:sub>
                  </m:sSub>
                </m:e>
              </m:nary>
              <m:r>
                <w:rPr>
                  <w:rFonts w:ascii="Cambria Math" w:hAnsi="Cambria Math" w:cs="Arial"/>
                  <w:sz w:val="20"/>
                  <w:szCs w:val="20"/>
                </w:rPr>
                <m:t xml:space="preserve">  </m:t>
              </m:r>
              <m:ctrlPr>
                <w:rPr>
                  <w:rFonts w:ascii="Cambria Math" w:hAnsi="Cambria Math" w:cs="Arial"/>
                  <w:i/>
                  <w:sz w:val="20"/>
                  <w:szCs w:val="20"/>
                </w:rPr>
              </m:ctrlPr>
            </m:e>
          </m:func>
          <m:r>
            <w:rPr>
              <w:rFonts w:ascii="Cambria Math" w:hAnsi="Cambria Math" w:cs="Arial"/>
              <w:sz w:val="20"/>
              <w:szCs w:val="20"/>
              <w:lang w:val="el-GR"/>
            </w:rPr>
            <m:t xml:space="preserve">​ </m:t>
          </m:r>
        </m:oMath>
      </m:oMathPara>
    </w:p>
    <w:p w14:paraId="25D0E8F4" w14:textId="77777777" w:rsidR="00FF614D" w:rsidRDefault="00FF614D" w:rsidP="0097324E">
      <w:pPr>
        <w:spacing w:after="60"/>
        <w:jc w:val="both"/>
        <w:rPr>
          <w:rFonts w:ascii="Arial" w:hAnsi="Arial" w:cs="Arial"/>
          <w:sz w:val="20"/>
          <w:szCs w:val="20"/>
          <w:lang w:val="el-GR"/>
        </w:rPr>
      </w:pPr>
      <w:r w:rsidRPr="00FF614D">
        <w:rPr>
          <w:rFonts w:ascii="Arial" w:hAnsi="Arial" w:cs="Arial"/>
          <w:sz w:val="20"/>
          <w:szCs w:val="20"/>
          <w:lang w:val="el-GR"/>
        </w:rPr>
        <w:t xml:space="preserve">όπου </w:t>
      </w:r>
      <m:oMath>
        <m:r>
          <m:rPr>
            <m:sty m:val="bi"/>
          </m:rPr>
          <w:rPr>
            <w:rFonts w:ascii="Cambria Math" w:hAnsi="Cambria Math" w:cs="Arial"/>
            <w:sz w:val="20"/>
            <w:szCs w:val="20"/>
            <w:lang w:val="el-GR"/>
          </w:rPr>
          <m:t>H</m:t>
        </m:r>
        <m:r>
          <w:rPr>
            <w:rFonts w:ascii="Cambria Math" w:hAnsi="Cambria Math" w:cs="Arial"/>
            <w:sz w:val="20"/>
            <w:szCs w:val="20"/>
            <w:lang w:val="el-GR"/>
          </w:rPr>
          <m:t xml:space="preserve"> </m:t>
        </m:r>
      </m:oMath>
      <w:r w:rsidRPr="00FF614D">
        <w:rPr>
          <w:rFonts w:ascii="Arial" w:hAnsi="Arial" w:cs="Arial"/>
          <w:sz w:val="20"/>
          <w:szCs w:val="20"/>
          <w:lang w:val="el-GR"/>
        </w:rPr>
        <w:t xml:space="preserve">το σύνολο όλων των </w:t>
      </w:r>
      <w:r w:rsidRPr="00FF614D">
        <w:rPr>
          <w:rFonts w:ascii="Arial" w:hAnsi="Arial" w:cs="Arial"/>
          <w:sz w:val="20"/>
          <w:szCs w:val="20"/>
        </w:rPr>
        <w:t>Hamiltonian</w:t>
      </w:r>
      <w:r w:rsidRPr="00FF614D">
        <w:rPr>
          <w:rFonts w:ascii="Arial" w:hAnsi="Arial" w:cs="Arial"/>
          <w:sz w:val="20"/>
          <w:szCs w:val="20"/>
          <w:lang w:val="el-GR"/>
        </w:rPr>
        <w:t xml:space="preserve"> κύκλων στον γράφο </w:t>
      </w:r>
      <m:oMath>
        <m:r>
          <w:rPr>
            <w:rFonts w:ascii="Cambria Math" w:hAnsi="Cambria Math" w:cs="Arial"/>
            <w:sz w:val="20"/>
            <w:szCs w:val="20"/>
            <w:lang w:val="el-GR"/>
          </w:rPr>
          <m:t>G</m:t>
        </m:r>
      </m:oMath>
      <w:r w:rsidRPr="00FF614D">
        <w:rPr>
          <w:rFonts w:ascii="Arial" w:hAnsi="Arial" w:cs="Arial"/>
          <w:sz w:val="20"/>
          <w:szCs w:val="20"/>
          <w:lang w:val="el-GR"/>
        </w:rPr>
        <w:t>.</w:t>
      </w:r>
    </w:p>
    <w:p w14:paraId="5A8597F4" w14:textId="77777777" w:rsidR="00BE72B9" w:rsidRPr="00BE72B9" w:rsidRDefault="00BE72B9" w:rsidP="0097324E">
      <w:pPr>
        <w:spacing w:before="360" w:after="120"/>
        <w:jc w:val="both"/>
        <w:rPr>
          <w:rFonts w:ascii="Arial Black" w:hAnsi="Arial Black" w:cs="Arial"/>
          <w:sz w:val="20"/>
          <w:szCs w:val="20"/>
          <w:lang w:val="el-GR"/>
        </w:rPr>
      </w:pPr>
      <w:r w:rsidRPr="00BE72B9">
        <w:rPr>
          <w:rFonts w:ascii="Arial Black" w:hAnsi="Arial Black" w:cs="Arial"/>
          <w:sz w:val="20"/>
          <w:szCs w:val="20"/>
          <w:lang w:val="el-GR"/>
        </w:rPr>
        <w:t>3.</w:t>
      </w:r>
      <w:r w:rsidR="00CA207E">
        <w:rPr>
          <w:rFonts w:ascii="Arial Black" w:hAnsi="Arial Black" w:cs="Arial"/>
          <w:sz w:val="20"/>
          <w:szCs w:val="20"/>
          <w:lang w:val="el-GR"/>
        </w:rPr>
        <w:t>4</w:t>
      </w:r>
      <w:r w:rsidRPr="00BE72B9">
        <w:rPr>
          <w:rFonts w:ascii="Arial Black" w:hAnsi="Arial Black" w:cs="Arial"/>
          <w:sz w:val="20"/>
          <w:szCs w:val="20"/>
          <w:lang w:val="el-GR"/>
        </w:rPr>
        <w:t xml:space="preserve">.2 Νευρωνικό Δίκτυο για την Εκτίμηση της Λύσης του </w:t>
      </w:r>
      <w:r w:rsidRPr="00BE72B9">
        <w:rPr>
          <w:rFonts w:ascii="Arial Black" w:hAnsi="Arial Black" w:cs="Arial"/>
          <w:sz w:val="20"/>
          <w:szCs w:val="20"/>
        </w:rPr>
        <w:t>TSP</w:t>
      </w:r>
    </w:p>
    <w:p w14:paraId="52235823" w14:textId="00024F08" w:rsidR="00BE72B9" w:rsidRPr="00DE37A0" w:rsidRDefault="00BE72B9" w:rsidP="0097324E">
      <w:pPr>
        <w:spacing w:after="60"/>
        <w:jc w:val="both"/>
        <w:rPr>
          <w:rFonts w:ascii="Arial" w:hAnsi="Arial" w:cs="Arial"/>
          <w:sz w:val="20"/>
          <w:szCs w:val="20"/>
          <w:lang w:val="el-GR"/>
        </w:rPr>
      </w:pPr>
      <w:r w:rsidRPr="00BE72B9">
        <w:rPr>
          <w:rFonts w:ascii="Arial" w:hAnsi="Arial" w:cs="Arial"/>
          <w:sz w:val="20"/>
          <w:szCs w:val="20"/>
          <w:lang w:val="el-GR"/>
        </w:rPr>
        <w:t>Για την προσέγγιση του προβλήματος του Πλανόδιου Πωλητή, σχεδιάστηκε και υλοποιήθηκε ένα Νευρωνικό Δίκτυο  Γράφου(</w:t>
      </w:r>
      <w:r w:rsidRPr="00BE72B9">
        <w:rPr>
          <w:rFonts w:ascii="Arial" w:hAnsi="Arial" w:cs="Arial"/>
          <w:sz w:val="20"/>
          <w:szCs w:val="20"/>
        </w:rPr>
        <w:t>Graph</w:t>
      </w:r>
      <w:r w:rsidRPr="00BE72B9">
        <w:rPr>
          <w:rFonts w:ascii="Arial" w:hAnsi="Arial" w:cs="Arial"/>
          <w:sz w:val="20"/>
          <w:szCs w:val="20"/>
          <w:lang w:val="el-GR"/>
        </w:rPr>
        <w:t xml:space="preserve"> </w:t>
      </w:r>
      <w:r w:rsidRPr="00BE72B9">
        <w:rPr>
          <w:rFonts w:ascii="Arial" w:hAnsi="Arial" w:cs="Arial"/>
          <w:sz w:val="20"/>
          <w:szCs w:val="20"/>
        </w:rPr>
        <w:t>Neural</w:t>
      </w:r>
      <w:r w:rsidRPr="00BE72B9">
        <w:rPr>
          <w:rFonts w:ascii="Arial" w:hAnsi="Arial" w:cs="Arial"/>
          <w:sz w:val="20"/>
          <w:szCs w:val="20"/>
          <w:lang w:val="el-GR"/>
        </w:rPr>
        <w:t xml:space="preserve"> </w:t>
      </w:r>
      <w:r w:rsidRPr="00BE72B9">
        <w:rPr>
          <w:rFonts w:ascii="Arial" w:hAnsi="Arial" w:cs="Arial"/>
          <w:sz w:val="20"/>
          <w:szCs w:val="20"/>
        </w:rPr>
        <w:t>Network</w:t>
      </w:r>
      <w:r w:rsidRPr="00BE72B9">
        <w:rPr>
          <w:rFonts w:ascii="Arial" w:hAnsi="Arial" w:cs="Arial"/>
          <w:sz w:val="20"/>
          <w:szCs w:val="20"/>
          <w:lang w:val="el-GR"/>
        </w:rPr>
        <w:t xml:space="preserve"> – </w:t>
      </w:r>
      <w:r w:rsidRPr="00BE72B9">
        <w:rPr>
          <w:rFonts w:ascii="Arial" w:hAnsi="Arial" w:cs="Arial"/>
          <w:sz w:val="20"/>
          <w:szCs w:val="20"/>
        </w:rPr>
        <w:t>GNN</w:t>
      </w:r>
      <w:r w:rsidRPr="00BE72B9">
        <w:rPr>
          <w:rFonts w:ascii="Arial" w:hAnsi="Arial" w:cs="Arial"/>
          <w:sz w:val="20"/>
          <w:szCs w:val="20"/>
          <w:lang w:val="el-GR"/>
        </w:rPr>
        <w:t>), με στόχο να προβλέψει ποιες ακμές από έναν πλήρως συνδεδεμένο γράφο είναι πιθανό να συμμετέχουν στη βέλτιστη λύση. Η βασική ιδέα είναι ότι, μέσω της κατάλληλης επεξεργασίας της σχετικής θέσης των κορυφών και την αξιοποίηση όλων των αποστάσεων μεταξύ τους, το μοντέλο μπορεί να μάθει να εκτιμά τη σημασία κάθε ακμής ως προς τη διαδρομή ελάχιστου κόστους που επισκέπτεται κάθε κορυφή ακριβώς μία φορά.</w:t>
      </w:r>
    </w:p>
    <w:p w14:paraId="1C0098A3" w14:textId="77777777" w:rsidR="006C0EAF" w:rsidRPr="00EE1D36" w:rsidRDefault="006C0EAF" w:rsidP="0097324E">
      <w:pPr>
        <w:spacing w:after="60"/>
        <w:jc w:val="both"/>
        <w:rPr>
          <w:rFonts w:ascii="Arial" w:hAnsi="Arial" w:cs="Arial"/>
          <w:sz w:val="20"/>
          <w:szCs w:val="20"/>
          <w:lang w:val="el-GR"/>
        </w:rPr>
      </w:pPr>
    </w:p>
    <w:p w14:paraId="30F91128" w14:textId="77777777" w:rsidR="00BE72B9" w:rsidRPr="00BE72B9" w:rsidRDefault="00BE72B9" w:rsidP="0097324E">
      <w:pPr>
        <w:spacing w:after="60"/>
        <w:jc w:val="both"/>
        <w:rPr>
          <w:rFonts w:ascii="Arial" w:hAnsi="Arial" w:cs="Arial"/>
          <w:i/>
          <w:iCs/>
          <w:sz w:val="20"/>
          <w:szCs w:val="20"/>
          <w:lang w:val="el-GR"/>
        </w:rPr>
      </w:pPr>
      <w:r w:rsidRPr="00BE72B9">
        <w:rPr>
          <w:rFonts w:ascii="Arial" w:hAnsi="Arial" w:cs="Arial"/>
          <w:i/>
          <w:iCs/>
          <w:sz w:val="20"/>
          <w:szCs w:val="20"/>
          <w:lang w:val="el-GR"/>
        </w:rPr>
        <w:t>Δομή του Νευρωνικού Δικτύου</w:t>
      </w:r>
    </w:p>
    <w:p w14:paraId="5E13E839" w14:textId="77777777" w:rsidR="00BE72B9" w:rsidRPr="00BE72B9" w:rsidRDefault="00BE72B9" w:rsidP="0097324E">
      <w:pPr>
        <w:spacing w:after="60"/>
        <w:jc w:val="both"/>
        <w:rPr>
          <w:rFonts w:ascii="Arial" w:hAnsi="Arial" w:cs="Arial"/>
          <w:sz w:val="20"/>
          <w:szCs w:val="20"/>
          <w:lang w:val="el-GR"/>
        </w:rPr>
      </w:pPr>
      <w:r w:rsidRPr="00BE72B9">
        <w:rPr>
          <w:rFonts w:ascii="Arial" w:hAnsi="Arial" w:cs="Arial"/>
          <w:sz w:val="20"/>
          <w:szCs w:val="20"/>
          <w:lang w:val="el-GR"/>
        </w:rPr>
        <w:t>Η αρχιτεκτονική του δικτύου αποτελείται από τέσσερις βασικές ενότητες:</w:t>
      </w:r>
    </w:p>
    <w:p w14:paraId="3CC0B17E" w14:textId="60A0CCA6" w:rsidR="00BE72B9" w:rsidRPr="00BE72B9" w:rsidRDefault="00BE72B9" w:rsidP="002361F8">
      <w:pPr>
        <w:numPr>
          <w:ilvl w:val="0"/>
          <w:numId w:val="29"/>
        </w:numPr>
        <w:spacing w:after="60"/>
        <w:jc w:val="both"/>
        <w:rPr>
          <w:rFonts w:ascii="Arial" w:hAnsi="Arial" w:cs="Arial"/>
          <w:b/>
          <w:bCs/>
          <w:sz w:val="20"/>
          <w:szCs w:val="20"/>
          <w:lang w:val="el-GR"/>
        </w:rPr>
      </w:pPr>
      <w:r w:rsidRPr="00BE72B9">
        <w:rPr>
          <w:rFonts w:ascii="Arial" w:hAnsi="Arial" w:cs="Arial"/>
          <w:sz w:val="20"/>
          <w:szCs w:val="20"/>
          <w:lang w:val="el-GR"/>
        </w:rPr>
        <w:t>Κωδικοποιητής</w:t>
      </w:r>
      <w:r w:rsidR="00BE6ABA" w:rsidRPr="00DE37A0">
        <w:rPr>
          <w:rFonts w:ascii="Arial" w:hAnsi="Arial" w:cs="Arial"/>
          <w:sz w:val="20"/>
          <w:szCs w:val="20"/>
          <w:lang w:val="el-GR"/>
        </w:rPr>
        <w:t xml:space="preserve"> </w:t>
      </w:r>
      <w:r w:rsidRPr="00BE72B9">
        <w:rPr>
          <w:rFonts w:ascii="Arial" w:hAnsi="Arial" w:cs="Arial"/>
          <w:sz w:val="20"/>
          <w:szCs w:val="20"/>
          <w:lang w:val="el-GR"/>
        </w:rPr>
        <w:t>Κόμβων (</w:t>
      </w:r>
      <w:r w:rsidRPr="00BE72B9">
        <w:rPr>
          <w:rFonts w:ascii="Arial" w:hAnsi="Arial" w:cs="Arial"/>
          <w:sz w:val="20"/>
          <w:szCs w:val="20"/>
        </w:rPr>
        <w:t>Node</w:t>
      </w:r>
      <w:r w:rsidRPr="00BE72B9">
        <w:rPr>
          <w:rFonts w:ascii="Arial" w:hAnsi="Arial" w:cs="Arial"/>
          <w:sz w:val="20"/>
          <w:szCs w:val="20"/>
          <w:lang w:val="el-GR"/>
        </w:rPr>
        <w:t xml:space="preserve"> </w:t>
      </w:r>
      <w:r w:rsidRPr="00BE72B9">
        <w:rPr>
          <w:rFonts w:ascii="Arial" w:hAnsi="Arial" w:cs="Arial"/>
          <w:sz w:val="20"/>
          <w:szCs w:val="20"/>
        </w:rPr>
        <w:t>Encoder</w:t>
      </w:r>
      <w:r w:rsidRPr="00BE72B9">
        <w:rPr>
          <w:rFonts w:ascii="Arial" w:hAnsi="Arial" w:cs="Arial"/>
          <w:sz w:val="20"/>
          <w:szCs w:val="20"/>
          <w:lang w:val="el-GR"/>
        </w:rPr>
        <w:t>):</w:t>
      </w:r>
      <w:r w:rsidR="00DE37A0" w:rsidRPr="00DE37A0">
        <w:rPr>
          <w:rFonts w:ascii="Arial" w:hAnsi="Arial" w:cs="Arial"/>
          <w:sz w:val="20"/>
          <w:szCs w:val="20"/>
          <w:lang w:val="el-GR"/>
        </w:rPr>
        <w:t xml:space="preserve"> </w:t>
      </w:r>
      <w:r w:rsidRPr="00BE72B9">
        <w:rPr>
          <w:rFonts w:ascii="Arial" w:hAnsi="Arial" w:cs="Arial"/>
          <w:sz w:val="20"/>
          <w:szCs w:val="20"/>
          <w:lang w:val="el-GR"/>
        </w:rPr>
        <w:t>Κάθε κόμβος στον γράφο αντιστοιχεί σε ένα γεωμετρικό σημείο στο επίπεδο, με τις συντεταγμένες του να παρέχουν πληροφορία για τη θέση του. Ο κωδικοποιητής κόμβων (</w:t>
      </w:r>
      <w:r w:rsidRPr="00BE72B9">
        <w:rPr>
          <w:rFonts w:ascii="Arial" w:hAnsi="Arial" w:cs="Arial"/>
          <w:sz w:val="20"/>
          <w:szCs w:val="20"/>
        </w:rPr>
        <w:t>node</w:t>
      </w:r>
      <w:r w:rsidRPr="00BE72B9">
        <w:rPr>
          <w:rFonts w:ascii="Arial" w:hAnsi="Arial" w:cs="Arial"/>
          <w:sz w:val="20"/>
          <w:szCs w:val="20"/>
          <w:lang w:val="el-GR"/>
        </w:rPr>
        <w:t xml:space="preserve"> </w:t>
      </w:r>
      <w:r w:rsidRPr="00BE72B9">
        <w:rPr>
          <w:rFonts w:ascii="Arial" w:hAnsi="Arial" w:cs="Arial"/>
          <w:sz w:val="20"/>
          <w:szCs w:val="20"/>
        </w:rPr>
        <w:t>encoder</w:t>
      </w:r>
      <w:r w:rsidRPr="00BE72B9">
        <w:rPr>
          <w:rFonts w:ascii="Arial" w:hAnsi="Arial" w:cs="Arial"/>
          <w:sz w:val="20"/>
          <w:szCs w:val="20"/>
          <w:lang w:val="el-GR"/>
        </w:rPr>
        <w:t>) προβάλλει αυτές τις δισδιάστατες συντεταγμένες σε ένα πιο εκφραστικό, πολυδιάστατο διανυσματικό χώρο.</w:t>
      </w:r>
    </w:p>
    <w:p w14:paraId="4765FFFF" w14:textId="119878FE" w:rsidR="00BE72B9" w:rsidRPr="00BE72B9" w:rsidRDefault="00BE72B9" w:rsidP="002361F8">
      <w:pPr>
        <w:numPr>
          <w:ilvl w:val="0"/>
          <w:numId w:val="29"/>
        </w:numPr>
        <w:spacing w:after="60"/>
        <w:jc w:val="both"/>
        <w:rPr>
          <w:rFonts w:ascii="Arial" w:hAnsi="Arial" w:cs="Arial"/>
          <w:sz w:val="20"/>
          <w:szCs w:val="20"/>
          <w:lang w:val="el-GR"/>
        </w:rPr>
      </w:pPr>
      <w:r w:rsidRPr="00BE72B9">
        <w:rPr>
          <w:rFonts w:ascii="Arial" w:hAnsi="Arial" w:cs="Arial"/>
          <w:sz w:val="20"/>
          <w:szCs w:val="20"/>
          <w:lang w:val="el-GR"/>
        </w:rPr>
        <w:t>Κωδικοποιητής Ακμών (</w:t>
      </w:r>
      <w:r w:rsidRPr="00BE72B9">
        <w:rPr>
          <w:rFonts w:ascii="Arial" w:hAnsi="Arial" w:cs="Arial"/>
          <w:sz w:val="20"/>
          <w:szCs w:val="20"/>
        </w:rPr>
        <w:t>Edge</w:t>
      </w:r>
      <w:r w:rsidRPr="00BE72B9">
        <w:rPr>
          <w:rFonts w:ascii="Arial" w:hAnsi="Arial" w:cs="Arial"/>
          <w:sz w:val="20"/>
          <w:szCs w:val="20"/>
          <w:lang w:val="el-GR"/>
        </w:rPr>
        <w:t xml:space="preserve"> </w:t>
      </w:r>
      <w:r w:rsidRPr="00BE72B9">
        <w:rPr>
          <w:rFonts w:ascii="Arial" w:hAnsi="Arial" w:cs="Arial"/>
          <w:sz w:val="20"/>
          <w:szCs w:val="20"/>
        </w:rPr>
        <w:t>Encoder</w:t>
      </w:r>
      <w:r w:rsidRPr="00BE72B9">
        <w:rPr>
          <w:rFonts w:ascii="Arial" w:hAnsi="Arial" w:cs="Arial"/>
          <w:sz w:val="20"/>
          <w:szCs w:val="20"/>
          <w:lang w:val="el-GR"/>
        </w:rPr>
        <w:t>):</w:t>
      </w:r>
      <w:r w:rsidR="00BE6ABA" w:rsidRPr="00DE37A0">
        <w:rPr>
          <w:rFonts w:ascii="Arial" w:hAnsi="Arial" w:cs="Arial"/>
          <w:sz w:val="20"/>
          <w:szCs w:val="20"/>
          <w:lang w:val="el-GR"/>
        </w:rPr>
        <w:t xml:space="preserve"> </w:t>
      </w:r>
      <w:r w:rsidRPr="00BE72B9">
        <w:rPr>
          <w:rFonts w:ascii="Arial" w:hAnsi="Arial" w:cs="Arial"/>
          <w:sz w:val="20"/>
          <w:szCs w:val="20"/>
          <w:lang w:val="el-GR"/>
        </w:rPr>
        <w:t xml:space="preserve">Για κάθε ακμή, χρησιμοποιείται ως είσοδος η ευκλείδια απόσταση μεταξύ των δύο άκρων της. Ο </w:t>
      </w:r>
      <w:r w:rsidRPr="00BE72B9">
        <w:rPr>
          <w:rFonts w:ascii="Arial" w:hAnsi="Arial" w:cs="Arial"/>
          <w:b/>
          <w:bCs/>
          <w:sz w:val="20"/>
          <w:szCs w:val="20"/>
          <w:lang w:val="el-GR"/>
        </w:rPr>
        <w:t>κωδικοποιητής ακμών</w:t>
      </w:r>
      <w:r w:rsidRPr="00BE72B9">
        <w:rPr>
          <w:rFonts w:ascii="Arial" w:hAnsi="Arial" w:cs="Arial"/>
          <w:sz w:val="20"/>
          <w:szCs w:val="20"/>
          <w:lang w:val="el-GR"/>
        </w:rPr>
        <w:t xml:space="preserve"> λειτουργεί ανάλογα με τον κωδικοποιητή κόμβων: μετατρέπει το μονοδιάστατο χαρακτηριστικό της απόστασης σε μια πλουσιότερη διανυσματική αναπαράσταση.</w:t>
      </w:r>
    </w:p>
    <w:p w14:paraId="2F1AAF95" w14:textId="6B4C6A93" w:rsidR="00BE72B9" w:rsidRPr="00BE72B9" w:rsidRDefault="00BE72B9" w:rsidP="002361F8">
      <w:pPr>
        <w:numPr>
          <w:ilvl w:val="0"/>
          <w:numId w:val="29"/>
        </w:numPr>
        <w:spacing w:after="60"/>
        <w:jc w:val="both"/>
        <w:rPr>
          <w:rFonts w:ascii="Arial" w:hAnsi="Arial" w:cs="Arial"/>
          <w:sz w:val="20"/>
          <w:szCs w:val="20"/>
          <w:lang w:val="el-GR"/>
        </w:rPr>
      </w:pPr>
      <w:r w:rsidRPr="00BE72B9">
        <w:rPr>
          <w:rFonts w:ascii="Arial" w:hAnsi="Arial" w:cs="Arial"/>
          <w:sz w:val="20"/>
          <w:szCs w:val="20"/>
          <w:lang w:val="el-GR"/>
        </w:rPr>
        <w:t>Στρώσεις Μηχανισμού Προσοχής σε Γράφους (</w:t>
      </w:r>
      <w:r w:rsidRPr="00BE72B9">
        <w:rPr>
          <w:rFonts w:ascii="Arial" w:hAnsi="Arial" w:cs="Arial"/>
          <w:sz w:val="20"/>
          <w:szCs w:val="20"/>
        </w:rPr>
        <w:t>Graph</w:t>
      </w:r>
      <w:r w:rsidRPr="00BE72B9">
        <w:rPr>
          <w:rFonts w:ascii="Arial" w:hAnsi="Arial" w:cs="Arial"/>
          <w:sz w:val="20"/>
          <w:szCs w:val="20"/>
          <w:lang w:val="el-GR"/>
        </w:rPr>
        <w:t xml:space="preserve"> </w:t>
      </w:r>
      <w:r w:rsidRPr="00BE72B9">
        <w:rPr>
          <w:rFonts w:ascii="Arial" w:hAnsi="Arial" w:cs="Arial"/>
          <w:sz w:val="20"/>
          <w:szCs w:val="20"/>
        </w:rPr>
        <w:t>Attention</w:t>
      </w:r>
      <w:r w:rsidRPr="00BE72B9">
        <w:rPr>
          <w:rFonts w:ascii="Arial" w:hAnsi="Arial" w:cs="Arial"/>
          <w:sz w:val="20"/>
          <w:szCs w:val="20"/>
          <w:lang w:val="el-GR"/>
        </w:rPr>
        <w:t xml:space="preserve"> </w:t>
      </w:r>
      <w:r w:rsidRPr="00BE72B9">
        <w:rPr>
          <w:rFonts w:ascii="Arial" w:hAnsi="Arial" w:cs="Arial"/>
          <w:sz w:val="20"/>
          <w:szCs w:val="20"/>
        </w:rPr>
        <w:t>Layers</w:t>
      </w:r>
      <w:r w:rsidRPr="00BE72B9">
        <w:rPr>
          <w:rFonts w:ascii="Arial" w:hAnsi="Arial" w:cs="Arial"/>
          <w:sz w:val="20"/>
          <w:szCs w:val="20"/>
          <w:lang w:val="el-GR"/>
        </w:rPr>
        <w:t>):</w:t>
      </w:r>
      <w:r w:rsidRPr="00BE72B9">
        <w:rPr>
          <w:rFonts w:ascii="Arial" w:hAnsi="Arial" w:cs="Arial"/>
          <w:sz w:val="20"/>
          <w:szCs w:val="20"/>
          <w:lang w:val="el-GR"/>
        </w:rPr>
        <w:br/>
        <w:t xml:space="preserve">Ο πυρήνας του μοντέλου είναι δύο διαδοχικές στρώσεις τύπου </w:t>
      </w:r>
      <w:r w:rsidR="00C01135">
        <w:rPr>
          <w:rFonts w:ascii="Arial" w:hAnsi="Arial" w:cs="Arial"/>
          <w:sz w:val="20"/>
          <w:szCs w:val="20"/>
          <w:lang w:val="el-GR"/>
        </w:rPr>
        <w:t>Νευρωνικών Δικτύων Γράφων με μηχανισμούς προσοχής</w:t>
      </w:r>
      <w:r w:rsidRPr="00BE72B9">
        <w:rPr>
          <w:rFonts w:ascii="Arial" w:hAnsi="Arial" w:cs="Arial"/>
          <w:sz w:val="20"/>
          <w:szCs w:val="20"/>
          <w:lang w:val="el-GR"/>
        </w:rPr>
        <w:t xml:space="preserve"> (</w:t>
      </w:r>
      <w:r w:rsidRPr="00BE72B9">
        <w:rPr>
          <w:rFonts w:ascii="Arial" w:hAnsi="Arial" w:cs="Arial"/>
          <w:sz w:val="20"/>
          <w:szCs w:val="20"/>
        </w:rPr>
        <w:t>GAT</w:t>
      </w:r>
      <w:r w:rsidRPr="00BE72B9">
        <w:rPr>
          <w:rFonts w:ascii="Arial" w:hAnsi="Arial" w:cs="Arial"/>
          <w:sz w:val="20"/>
          <w:szCs w:val="20"/>
          <w:lang w:val="el-GR"/>
        </w:rPr>
        <w:t xml:space="preserve">). Αυτές οι στρώσεις επιτρέπουν στο κάθε κόμβο να ενημερώνει τα χαρακτηριστικά του με βάση τα χαρακτηριστικά των γειτονικών του κόμβων και των ακμών που τους συνδέουν, δίνοντας μεγαλύτερη "προσοχή" (βάρος) σε εκείνους που φαίνεται να είναι πιο σημαντικοί. </w:t>
      </w:r>
    </w:p>
    <w:p w14:paraId="2DCEA7B8" w14:textId="491F91A6" w:rsidR="00BE72B9" w:rsidRPr="00BE72B9" w:rsidRDefault="00BE72B9" w:rsidP="002361F8">
      <w:pPr>
        <w:numPr>
          <w:ilvl w:val="0"/>
          <w:numId w:val="29"/>
        </w:numPr>
        <w:spacing w:after="60"/>
        <w:jc w:val="both"/>
        <w:rPr>
          <w:rFonts w:ascii="Arial" w:hAnsi="Arial" w:cs="Arial"/>
          <w:sz w:val="20"/>
          <w:szCs w:val="20"/>
          <w:lang w:val="el-GR"/>
        </w:rPr>
      </w:pPr>
      <w:r w:rsidRPr="00BE72B9">
        <w:rPr>
          <w:rFonts w:ascii="Arial" w:hAnsi="Arial" w:cs="Arial"/>
          <w:sz w:val="20"/>
          <w:szCs w:val="20"/>
          <w:lang w:val="el-GR"/>
        </w:rPr>
        <w:lastRenderedPageBreak/>
        <w:t>Μονάδα</w:t>
      </w:r>
      <w:r w:rsidR="00B90A49">
        <w:rPr>
          <w:rFonts w:ascii="Arial" w:hAnsi="Arial" w:cs="Arial"/>
          <w:sz w:val="20"/>
          <w:szCs w:val="20"/>
          <w:lang w:val="el-GR"/>
        </w:rPr>
        <w:t> </w:t>
      </w:r>
      <w:r w:rsidRPr="00BE72B9">
        <w:rPr>
          <w:rFonts w:ascii="Arial" w:hAnsi="Arial" w:cs="Arial"/>
          <w:sz w:val="20"/>
          <w:szCs w:val="20"/>
          <w:lang w:val="el-GR"/>
        </w:rPr>
        <w:t>Πρόβλεψης</w:t>
      </w:r>
      <w:r w:rsidR="00B90A49">
        <w:rPr>
          <w:rFonts w:ascii="Arial" w:hAnsi="Arial" w:cs="Arial"/>
          <w:sz w:val="20"/>
          <w:szCs w:val="20"/>
          <w:lang w:val="el-GR"/>
        </w:rPr>
        <w:t> </w:t>
      </w:r>
      <w:r w:rsidRPr="00BE72B9">
        <w:rPr>
          <w:rFonts w:ascii="Arial" w:hAnsi="Arial" w:cs="Arial"/>
          <w:sz w:val="20"/>
          <w:szCs w:val="20"/>
          <w:lang w:val="el-GR"/>
        </w:rPr>
        <w:t>Ακμών</w:t>
      </w:r>
      <w:r w:rsidR="00B90A49">
        <w:rPr>
          <w:rFonts w:ascii="Arial" w:hAnsi="Arial" w:cs="Arial"/>
          <w:sz w:val="20"/>
          <w:szCs w:val="20"/>
          <w:lang w:val="el-GR"/>
        </w:rPr>
        <w:t> </w:t>
      </w:r>
      <w:r w:rsidRPr="00BE72B9">
        <w:rPr>
          <w:rFonts w:ascii="Arial" w:hAnsi="Arial" w:cs="Arial"/>
          <w:sz w:val="20"/>
          <w:szCs w:val="20"/>
          <w:lang w:val="el-GR"/>
        </w:rPr>
        <w:t>(</w:t>
      </w:r>
      <w:r w:rsidRPr="00BE72B9">
        <w:rPr>
          <w:rFonts w:ascii="Arial" w:hAnsi="Arial" w:cs="Arial"/>
          <w:sz w:val="20"/>
          <w:szCs w:val="20"/>
        </w:rPr>
        <w:t>Edge</w:t>
      </w:r>
      <w:r w:rsidR="00B90A49">
        <w:rPr>
          <w:rFonts w:ascii="Arial" w:hAnsi="Arial" w:cs="Arial"/>
          <w:sz w:val="20"/>
          <w:szCs w:val="20"/>
          <w:lang w:val="el-GR"/>
        </w:rPr>
        <w:t> </w:t>
      </w:r>
      <w:r w:rsidRPr="00BE72B9">
        <w:rPr>
          <w:rFonts w:ascii="Arial" w:hAnsi="Arial" w:cs="Arial"/>
          <w:sz w:val="20"/>
          <w:szCs w:val="20"/>
        </w:rPr>
        <w:t>Prediction</w:t>
      </w:r>
      <w:r w:rsidR="00B90A49">
        <w:rPr>
          <w:rFonts w:ascii="Arial" w:hAnsi="Arial" w:cs="Arial"/>
          <w:sz w:val="20"/>
          <w:szCs w:val="20"/>
          <w:lang w:val="el-GR"/>
        </w:rPr>
        <w:t> </w:t>
      </w:r>
      <w:r w:rsidRPr="00BE72B9">
        <w:rPr>
          <w:rFonts w:ascii="Arial" w:hAnsi="Arial" w:cs="Arial"/>
          <w:sz w:val="20"/>
          <w:szCs w:val="20"/>
        </w:rPr>
        <w:t>Module</w:t>
      </w:r>
      <w:r w:rsidRPr="00BE72B9">
        <w:rPr>
          <w:rFonts w:ascii="Arial" w:hAnsi="Arial" w:cs="Arial"/>
          <w:sz w:val="20"/>
          <w:szCs w:val="20"/>
          <w:lang w:val="el-GR"/>
        </w:rPr>
        <w:t>):</w:t>
      </w:r>
      <w:r w:rsidR="00DE37A0" w:rsidRPr="00DE37A0">
        <w:rPr>
          <w:rFonts w:ascii="Arial" w:hAnsi="Arial" w:cs="Arial"/>
          <w:sz w:val="20"/>
          <w:szCs w:val="20"/>
          <w:lang w:val="el-GR"/>
        </w:rPr>
        <w:t xml:space="preserve"> </w:t>
      </w:r>
      <w:r w:rsidRPr="00BE72B9">
        <w:rPr>
          <w:rFonts w:ascii="Arial" w:hAnsi="Arial" w:cs="Arial"/>
          <w:sz w:val="20"/>
          <w:szCs w:val="20"/>
          <w:lang w:val="el-GR"/>
        </w:rPr>
        <w:t>Στο τελικό στάδιο, για κάθε ακμή του γράφου συνενώνονται τα χαρακτηριστικά των δύο ακριανών κόμβων της μαζί με το ενισχυμένο χαρακτηριστικό της ίδιας της ακμής. Αυτά εισάγονται σε έναν νέο πολυεπίπεδο αντιληπτικό μηχανισμό (</w:t>
      </w:r>
      <w:r w:rsidRPr="00BE72B9">
        <w:rPr>
          <w:rFonts w:ascii="Arial" w:hAnsi="Arial" w:cs="Arial"/>
          <w:sz w:val="20"/>
          <w:szCs w:val="20"/>
        </w:rPr>
        <w:t>MLP</w:t>
      </w:r>
      <w:r w:rsidRPr="00BE72B9">
        <w:rPr>
          <w:rFonts w:ascii="Arial" w:hAnsi="Arial" w:cs="Arial"/>
          <w:sz w:val="20"/>
          <w:szCs w:val="20"/>
          <w:lang w:val="el-GR"/>
        </w:rPr>
        <w:t xml:space="preserve"> -</w:t>
      </w:r>
      <w:r w:rsidRPr="00BE72B9">
        <w:rPr>
          <w:rFonts w:ascii="Arial" w:hAnsi="Arial" w:cs="Arial"/>
          <w:sz w:val="20"/>
          <w:szCs w:val="20"/>
        </w:rPr>
        <w:t>Multi</w:t>
      </w:r>
      <w:r w:rsidRPr="00BE72B9">
        <w:rPr>
          <w:rFonts w:ascii="Arial" w:hAnsi="Arial" w:cs="Arial"/>
          <w:sz w:val="20"/>
          <w:szCs w:val="20"/>
          <w:lang w:val="el-GR"/>
        </w:rPr>
        <w:t>-</w:t>
      </w:r>
      <w:r w:rsidRPr="00BE72B9">
        <w:rPr>
          <w:rFonts w:ascii="Arial" w:hAnsi="Arial" w:cs="Arial"/>
          <w:sz w:val="20"/>
          <w:szCs w:val="20"/>
        </w:rPr>
        <w:t>Layer</w:t>
      </w:r>
      <w:r w:rsidRPr="00BE72B9">
        <w:rPr>
          <w:rFonts w:ascii="Arial" w:hAnsi="Arial" w:cs="Arial"/>
          <w:sz w:val="20"/>
          <w:szCs w:val="20"/>
          <w:lang w:val="el-GR"/>
        </w:rPr>
        <w:t xml:space="preserve"> </w:t>
      </w:r>
      <w:r w:rsidRPr="00BE72B9">
        <w:rPr>
          <w:rFonts w:ascii="Arial" w:hAnsi="Arial" w:cs="Arial"/>
          <w:sz w:val="20"/>
          <w:szCs w:val="20"/>
        </w:rPr>
        <w:t>Perceptron</w:t>
      </w:r>
      <w:r w:rsidRPr="00BE72B9">
        <w:rPr>
          <w:rFonts w:ascii="Arial" w:hAnsi="Arial" w:cs="Arial"/>
          <w:sz w:val="20"/>
          <w:szCs w:val="20"/>
          <w:lang w:val="el-GR"/>
        </w:rPr>
        <w:t xml:space="preserve">), ο οποίος επιστρέφει έναν αριθμό στο διάστημα [0, 1] που αντιπροσωπεύει την </w:t>
      </w:r>
      <w:r w:rsidRPr="00BE72B9">
        <w:rPr>
          <w:rFonts w:ascii="Arial" w:hAnsi="Arial" w:cs="Arial"/>
          <w:bCs/>
          <w:sz w:val="20"/>
          <w:szCs w:val="20"/>
          <w:lang w:val="el-GR"/>
        </w:rPr>
        <w:t>πιθανότητα η συγκεκριμένη ακμή να συμμετέχει στη βέλτιστη διαδρομή</w:t>
      </w:r>
      <w:r w:rsidRPr="00BE72B9">
        <w:rPr>
          <w:rFonts w:ascii="Arial" w:hAnsi="Arial" w:cs="Arial"/>
          <w:sz w:val="20"/>
          <w:szCs w:val="20"/>
          <w:lang w:val="el-GR"/>
        </w:rPr>
        <w:t>.</w:t>
      </w:r>
    </w:p>
    <w:p w14:paraId="6C050759" w14:textId="77777777" w:rsidR="00BE72B9" w:rsidRDefault="00BE72B9" w:rsidP="00BE72B9">
      <w:pPr>
        <w:keepNext/>
        <w:spacing w:after="60"/>
      </w:pPr>
      <w:r w:rsidRPr="0083456F">
        <w:rPr>
          <w:noProof/>
          <w:lang w:val="el-GR"/>
        </w:rPr>
        <w:drawing>
          <wp:inline distT="0" distB="0" distL="0" distR="0" wp14:anchorId="60020588" wp14:editId="489B1A55">
            <wp:extent cx="5727700" cy="4912360"/>
            <wp:effectExtent l="0" t="0" r="0" b="2540"/>
            <wp:docPr id="1885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333" name=""/>
                    <pic:cNvPicPr/>
                  </pic:nvPicPr>
                  <pic:blipFill>
                    <a:blip r:embed="rId16"/>
                    <a:stretch>
                      <a:fillRect/>
                    </a:stretch>
                  </pic:blipFill>
                  <pic:spPr>
                    <a:xfrm>
                      <a:off x="0" y="0"/>
                      <a:ext cx="5727700" cy="4912360"/>
                    </a:xfrm>
                    <a:prstGeom prst="rect">
                      <a:avLst/>
                    </a:prstGeom>
                  </pic:spPr>
                </pic:pic>
              </a:graphicData>
            </a:graphic>
          </wp:inline>
        </w:drawing>
      </w:r>
    </w:p>
    <w:p w14:paraId="17F7C271" w14:textId="77777777" w:rsidR="00BE72B9" w:rsidRPr="0088208C" w:rsidRDefault="00BE72B9" w:rsidP="00BE72B9">
      <w:pPr>
        <w:pStyle w:val="Caption"/>
        <w:rPr>
          <w:rFonts w:ascii="Arial" w:hAnsi="Arial" w:cs="Arial"/>
          <w:b/>
          <w:bCs/>
          <w:i w:val="0"/>
          <w:iCs w:val="0"/>
          <w:color w:val="000000" w:themeColor="text1"/>
          <w:lang w:val="el-GR"/>
        </w:rPr>
      </w:pPr>
      <w:r w:rsidRPr="00BE72B9">
        <w:rPr>
          <w:rFonts w:ascii="Arial" w:hAnsi="Arial" w:cs="Arial"/>
          <w:b/>
          <w:bCs/>
          <w:i w:val="0"/>
          <w:iCs w:val="0"/>
          <w:color w:val="000000" w:themeColor="text1"/>
          <w:lang w:val="el-GR"/>
        </w:rPr>
        <w:t xml:space="preserve">Σχήμα 3.4 Αναπαράσταση Αρχιτεκτονικής Νευρωνικού Δικτύου στην </w:t>
      </w:r>
      <w:r w:rsidRPr="00BE72B9">
        <w:rPr>
          <w:rFonts w:ascii="Arial" w:hAnsi="Arial" w:cs="Arial"/>
          <w:b/>
          <w:bCs/>
          <w:i w:val="0"/>
          <w:iCs w:val="0"/>
          <w:color w:val="000000" w:themeColor="text1"/>
        </w:rPr>
        <w:t>python</w:t>
      </w:r>
    </w:p>
    <w:p w14:paraId="56394341" w14:textId="77777777" w:rsidR="006C0EAF" w:rsidRPr="0088208C" w:rsidRDefault="006C0EAF" w:rsidP="0088208C">
      <w:pPr>
        <w:rPr>
          <w:i/>
          <w:iCs/>
          <w:lang w:val="el-GR"/>
        </w:rPr>
      </w:pPr>
    </w:p>
    <w:p w14:paraId="16EB2C1D" w14:textId="77777777" w:rsidR="00BE72B9" w:rsidRPr="00BE72B9" w:rsidRDefault="00BE72B9" w:rsidP="0097324E">
      <w:pPr>
        <w:spacing w:after="60"/>
        <w:jc w:val="both"/>
        <w:rPr>
          <w:rFonts w:ascii="Arial" w:hAnsi="Arial" w:cs="Arial"/>
          <w:i/>
          <w:iCs/>
          <w:sz w:val="20"/>
          <w:szCs w:val="20"/>
          <w:lang w:val="el-GR"/>
        </w:rPr>
      </w:pPr>
      <w:r w:rsidRPr="00BE72B9">
        <w:rPr>
          <w:rFonts w:ascii="Arial" w:hAnsi="Arial" w:cs="Arial"/>
          <w:i/>
          <w:iCs/>
          <w:sz w:val="20"/>
          <w:szCs w:val="20"/>
          <w:lang w:val="el-GR"/>
        </w:rPr>
        <w:t>Επεξεργασία της εξόδου του Νευρωνικού Δικτύου</w:t>
      </w:r>
    </w:p>
    <w:p w14:paraId="57081DD0" w14:textId="77777777" w:rsidR="00BE72B9" w:rsidRPr="00BE72B9" w:rsidRDefault="00BE72B9" w:rsidP="0097324E">
      <w:pPr>
        <w:spacing w:after="60"/>
        <w:jc w:val="both"/>
        <w:rPr>
          <w:rFonts w:ascii="Arial" w:hAnsi="Arial" w:cs="Arial"/>
          <w:sz w:val="20"/>
          <w:szCs w:val="20"/>
          <w:lang w:val="el-GR"/>
        </w:rPr>
      </w:pPr>
      <w:r w:rsidRPr="00BE72B9">
        <w:rPr>
          <w:rFonts w:ascii="Arial" w:hAnsi="Arial" w:cs="Arial"/>
          <w:sz w:val="20"/>
          <w:szCs w:val="20"/>
          <w:lang w:val="el-GR"/>
        </w:rPr>
        <w:t>Η ροή δεδομένων έχει ως εξής:</w:t>
      </w:r>
    </w:p>
    <w:p w14:paraId="6D6CA720" w14:textId="77777777" w:rsidR="00BE72B9" w:rsidRPr="00BE72B9" w:rsidRDefault="00BE72B9" w:rsidP="002361F8">
      <w:pPr>
        <w:numPr>
          <w:ilvl w:val="0"/>
          <w:numId w:val="30"/>
        </w:numPr>
        <w:tabs>
          <w:tab w:val="clear" w:pos="360"/>
          <w:tab w:val="num" w:pos="720"/>
        </w:tabs>
        <w:spacing w:after="60"/>
        <w:jc w:val="both"/>
        <w:rPr>
          <w:rFonts w:ascii="Arial" w:hAnsi="Arial" w:cs="Arial"/>
          <w:sz w:val="20"/>
          <w:szCs w:val="20"/>
          <w:lang w:val="el-GR"/>
        </w:rPr>
      </w:pPr>
      <w:r w:rsidRPr="00BE72B9">
        <w:rPr>
          <w:rFonts w:ascii="Arial" w:hAnsi="Arial" w:cs="Arial"/>
          <w:sz w:val="20"/>
          <w:szCs w:val="20"/>
          <w:lang w:val="el-GR"/>
        </w:rPr>
        <w:t>Δίνεται ως είσοδος ένας πλήρες γράφος.</w:t>
      </w:r>
    </w:p>
    <w:p w14:paraId="7C546C69" w14:textId="77777777" w:rsidR="00BE72B9" w:rsidRPr="00BE72B9" w:rsidRDefault="00BE72B9" w:rsidP="002361F8">
      <w:pPr>
        <w:numPr>
          <w:ilvl w:val="0"/>
          <w:numId w:val="30"/>
        </w:numPr>
        <w:tabs>
          <w:tab w:val="clear" w:pos="360"/>
          <w:tab w:val="num" w:pos="720"/>
        </w:tabs>
        <w:spacing w:after="60"/>
        <w:jc w:val="both"/>
        <w:rPr>
          <w:rFonts w:ascii="Arial" w:hAnsi="Arial" w:cs="Arial"/>
          <w:sz w:val="20"/>
          <w:szCs w:val="20"/>
          <w:lang w:val="el-GR"/>
        </w:rPr>
      </w:pPr>
      <w:r w:rsidRPr="00BE72B9">
        <w:rPr>
          <w:rFonts w:ascii="Arial" w:hAnsi="Arial" w:cs="Arial"/>
          <w:sz w:val="20"/>
          <w:szCs w:val="20"/>
          <w:lang w:val="el-GR"/>
        </w:rPr>
        <w:lastRenderedPageBreak/>
        <w:t xml:space="preserve">Το νευρωνικό δίκτυο υπολογίζει μια πιθανότητα για κάθε ακμή να ανήκει στη βέλτιστη λύση του </w:t>
      </w:r>
      <w:r w:rsidRPr="00BE72B9">
        <w:rPr>
          <w:rFonts w:ascii="Arial" w:hAnsi="Arial" w:cs="Arial"/>
          <w:sz w:val="20"/>
          <w:szCs w:val="20"/>
        </w:rPr>
        <w:t>TSP</w:t>
      </w:r>
      <w:r w:rsidRPr="00BE72B9">
        <w:rPr>
          <w:rFonts w:ascii="Arial" w:hAnsi="Arial" w:cs="Arial"/>
          <w:sz w:val="20"/>
          <w:szCs w:val="20"/>
          <w:lang w:val="el-GR"/>
        </w:rPr>
        <w:t>.</w:t>
      </w:r>
    </w:p>
    <w:p w14:paraId="4DCFE6AA" w14:textId="77777777" w:rsidR="00BE72B9" w:rsidRPr="00BE72B9" w:rsidRDefault="00BE72B9" w:rsidP="002361F8">
      <w:pPr>
        <w:numPr>
          <w:ilvl w:val="0"/>
          <w:numId w:val="30"/>
        </w:numPr>
        <w:tabs>
          <w:tab w:val="clear" w:pos="360"/>
          <w:tab w:val="num" w:pos="720"/>
        </w:tabs>
        <w:spacing w:after="60"/>
        <w:jc w:val="both"/>
        <w:rPr>
          <w:rFonts w:ascii="Arial" w:hAnsi="Arial" w:cs="Arial"/>
          <w:sz w:val="20"/>
          <w:szCs w:val="20"/>
          <w:lang w:val="el-GR"/>
        </w:rPr>
      </w:pPr>
      <w:r w:rsidRPr="00BE72B9">
        <w:rPr>
          <w:rFonts w:ascii="Arial" w:hAnsi="Arial" w:cs="Arial"/>
          <w:sz w:val="20"/>
          <w:szCs w:val="20"/>
          <w:lang w:val="el-GR"/>
        </w:rPr>
        <w:t xml:space="preserve">Οι πιθανότητες αυτές, ωστόσο, δεν εγγυώνται την παραγωγή ενός έγκυρου κύκλου </w:t>
      </w:r>
      <w:r w:rsidRPr="00BE72B9">
        <w:rPr>
          <w:rFonts w:ascii="Arial" w:hAnsi="Arial" w:cs="Arial"/>
          <w:sz w:val="20"/>
          <w:szCs w:val="20"/>
        </w:rPr>
        <w:t>Hamilton</w:t>
      </w:r>
      <w:r w:rsidRPr="00BE72B9">
        <w:rPr>
          <w:rFonts w:ascii="Arial" w:hAnsi="Arial" w:cs="Arial"/>
          <w:sz w:val="20"/>
          <w:szCs w:val="20"/>
          <w:lang w:val="el-GR"/>
        </w:rPr>
        <w:t>, δηλαδή μιας διαδρομής που επισκέπτεται όλους τους κόμβους ακριβώς μία φορά και επιστρέφει στο αρχικό σημείο.</w:t>
      </w:r>
    </w:p>
    <w:p w14:paraId="3BD0DE9A" w14:textId="77777777" w:rsidR="00BE72B9" w:rsidRPr="0088208C" w:rsidRDefault="00BE72B9" w:rsidP="0097324E">
      <w:pPr>
        <w:spacing w:after="60"/>
        <w:jc w:val="both"/>
        <w:rPr>
          <w:rFonts w:ascii="Arial" w:hAnsi="Arial" w:cs="Arial"/>
          <w:bCs/>
          <w:sz w:val="20"/>
          <w:szCs w:val="20"/>
          <w:lang w:val="el-GR"/>
        </w:rPr>
      </w:pPr>
      <w:r w:rsidRPr="00BE72B9">
        <w:rPr>
          <w:rFonts w:ascii="Arial" w:hAnsi="Arial" w:cs="Arial"/>
          <w:sz w:val="20"/>
          <w:szCs w:val="20"/>
          <w:lang w:val="el-GR"/>
        </w:rPr>
        <w:t xml:space="preserve">Για να μετατραπούν οι ανεξάρτητες προβλέψεις του μοντέλου σε μια πλήρη και έγκυρη διαδρομή, χρησιμοποιείται ένας </w:t>
      </w:r>
      <w:r w:rsidRPr="00BE72B9">
        <w:rPr>
          <w:rFonts w:ascii="Arial" w:hAnsi="Arial" w:cs="Arial"/>
          <w:bCs/>
          <w:sz w:val="20"/>
          <w:szCs w:val="20"/>
          <w:lang w:val="el-GR"/>
        </w:rPr>
        <w:t xml:space="preserve">ευρετικός αλγόριθμος εξερεύνησης πιθανών κύκλων </w:t>
      </w:r>
      <w:r w:rsidRPr="00BE72B9">
        <w:rPr>
          <w:rFonts w:ascii="Arial" w:hAnsi="Arial" w:cs="Arial"/>
          <w:bCs/>
          <w:sz w:val="20"/>
          <w:szCs w:val="20"/>
        </w:rPr>
        <w:t>Hamilton</w:t>
      </w:r>
      <w:r w:rsidRPr="00BE72B9">
        <w:rPr>
          <w:rFonts w:ascii="Arial" w:hAnsi="Arial" w:cs="Arial"/>
          <w:bCs/>
          <w:sz w:val="20"/>
          <w:szCs w:val="20"/>
          <w:lang w:val="el-GR"/>
        </w:rPr>
        <w:t>(</w:t>
      </w:r>
      <w:r w:rsidRPr="00BE72B9">
        <w:rPr>
          <w:rFonts w:ascii="Arial" w:hAnsi="Arial" w:cs="Arial"/>
          <w:bCs/>
          <w:sz w:val="20"/>
          <w:szCs w:val="20"/>
        </w:rPr>
        <w:t>beam</w:t>
      </w:r>
      <w:r w:rsidRPr="00BE72B9">
        <w:rPr>
          <w:rFonts w:ascii="Arial" w:hAnsi="Arial" w:cs="Arial"/>
          <w:bCs/>
          <w:sz w:val="20"/>
          <w:szCs w:val="20"/>
          <w:lang w:val="el-GR"/>
        </w:rPr>
        <w:t xml:space="preserve"> </w:t>
      </w:r>
      <w:r w:rsidRPr="00BE72B9">
        <w:rPr>
          <w:rFonts w:ascii="Arial" w:hAnsi="Arial" w:cs="Arial"/>
          <w:bCs/>
          <w:sz w:val="20"/>
          <w:szCs w:val="20"/>
        </w:rPr>
        <w:t>search</w:t>
      </w:r>
      <w:r w:rsidRPr="00BE72B9">
        <w:rPr>
          <w:rFonts w:ascii="Arial" w:hAnsi="Arial" w:cs="Arial"/>
          <w:bCs/>
          <w:sz w:val="20"/>
          <w:szCs w:val="20"/>
          <w:lang w:val="el-GR"/>
        </w:rPr>
        <w:t>).</w:t>
      </w:r>
    </w:p>
    <w:p w14:paraId="06D81574" w14:textId="77777777" w:rsidR="006C0EAF" w:rsidRPr="00EE1D36" w:rsidRDefault="006C0EAF" w:rsidP="0097324E">
      <w:pPr>
        <w:spacing w:after="60"/>
        <w:jc w:val="both"/>
        <w:rPr>
          <w:rFonts w:ascii="Arial" w:hAnsi="Arial" w:cs="Arial"/>
          <w:sz w:val="20"/>
          <w:szCs w:val="20"/>
          <w:lang w:val="el-GR"/>
        </w:rPr>
      </w:pPr>
    </w:p>
    <w:p w14:paraId="56F8816D" w14:textId="77777777" w:rsidR="00C969F8" w:rsidRPr="00C969F8" w:rsidRDefault="00C969F8" w:rsidP="0097324E">
      <w:pPr>
        <w:spacing w:after="60"/>
        <w:jc w:val="both"/>
        <w:rPr>
          <w:rFonts w:ascii="Arial" w:hAnsi="Arial" w:cs="Arial"/>
          <w:i/>
          <w:iCs/>
          <w:sz w:val="20"/>
          <w:szCs w:val="20"/>
          <w:lang w:val="el-GR"/>
        </w:rPr>
      </w:pPr>
      <w:r w:rsidRPr="00C969F8">
        <w:rPr>
          <w:rFonts w:ascii="Arial" w:hAnsi="Arial" w:cs="Arial"/>
          <w:i/>
          <w:iCs/>
          <w:sz w:val="20"/>
          <w:szCs w:val="20"/>
        </w:rPr>
        <w:t>Beam</w:t>
      </w:r>
      <w:r w:rsidRPr="00C969F8">
        <w:rPr>
          <w:rFonts w:ascii="Arial" w:hAnsi="Arial" w:cs="Arial"/>
          <w:i/>
          <w:iCs/>
          <w:sz w:val="20"/>
          <w:szCs w:val="20"/>
          <w:lang w:val="el-GR"/>
        </w:rPr>
        <w:t xml:space="preserve"> </w:t>
      </w:r>
      <w:r w:rsidRPr="00C969F8">
        <w:rPr>
          <w:rFonts w:ascii="Arial" w:hAnsi="Arial" w:cs="Arial"/>
          <w:i/>
          <w:iCs/>
          <w:sz w:val="20"/>
          <w:szCs w:val="20"/>
        </w:rPr>
        <w:t>Search</w:t>
      </w:r>
      <w:r w:rsidRPr="00C969F8">
        <w:rPr>
          <w:rFonts w:ascii="Arial" w:hAnsi="Arial" w:cs="Arial"/>
          <w:i/>
          <w:iCs/>
          <w:sz w:val="20"/>
          <w:szCs w:val="20"/>
          <w:lang w:val="el-GR"/>
        </w:rPr>
        <w:t xml:space="preserve">: Δημιουργία Κύκλου </w:t>
      </w:r>
      <w:r w:rsidRPr="00C969F8">
        <w:rPr>
          <w:rFonts w:ascii="Arial" w:hAnsi="Arial" w:cs="Arial"/>
          <w:i/>
          <w:iCs/>
          <w:sz w:val="20"/>
          <w:szCs w:val="20"/>
        </w:rPr>
        <w:t>Hamilton</w:t>
      </w:r>
    </w:p>
    <w:p w14:paraId="168A1761" w14:textId="77777777" w:rsidR="00C969F8" w:rsidRPr="00C969F8" w:rsidRDefault="00C969F8" w:rsidP="0097324E">
      <w:pPr>
        <w:spacing w:after="60"/>
        <w:jc w:val="both"/>
        <w:rPr>
          <w:rFonts w:ascii="Arial" w:hAnsi="Arial" w:cs="Arial"/>
          <w:sz w:val="20"/>
          <w:szCs w:val="20"/>
          <w:lang w:val="el-GR"/>
        </w:rPr>
      </w:pPr>
      <w:r w:rsidRPr="00C969F8">
        <w:rPr>
          <w:rFonts w:ascii="Arial" w:hAnsi="Arial" w:cs="Arial"/>
          <w:sz w:val="20"/>
          <w:szCs w:val="20"/>
          <w:lang w:val="el-GR"/>
        </w:rPr>
        <w:t xml:space="preserve">Ο </w:t>
      </w:r>
      <w:r w:rsidRPr="00C969F8">
        <w:rPr>
          <w:rFonts w:ascii="Arial" w:hAnsi="Arial" w:cs="Arial"/>
          <w:sz w:val="20"/>
          <w:szCs w:val="20"/>
        </w:rPr>
        <w:t>beam</w:t>
      </w:r>
      <w:r w:rsidRPr="00C969F8">
        <w:rPr>
          <w:rFonts w:ascii="Arial" w:hAnsi="Arial" w:cs="Arial"/>
          <w:sz w:val="20"/>
          <w:szCs w:val="20"/>
          <w:lang w:val="el-GR"/>
        </w:rPr>
        <w:t xml:space="preserve"> </w:t>
      </w:r>
      <w:r w:rsidRPr="00C969F8">
        <w:rPr>
          <w:rFonts w:ascii="Arial" w:hAnsi="Arial" w:cs="Arial"/>
          <w:sz w:val="20"/>
          <w:szCs w:val="20"/>
        </w:rPr>
        <w:t>search</w:t>
      </w:r>
      <w:r w:rsidRPr="00C969F8">
        <w:rPr>
          <w:rFonts w:ascii="Arial" w:hAnsi="Arial" w:cs="Arial"/>
          <w:sz w:val="20"/>
          <w:szCs w:val="20"/>
          <w:lang w:val="el-GR"/>
        </w:rPr>
        <w:t xml:space="preserve"> είναι ένας ευρετικός αλγόριθμος εξερεύνησης χώρου καταστάσεων. Ξεκινώντας από έναν αρχικό κόμβο, κατασκευάζει επαναληπτικά μερικές διαδρομές (</w:t>
      </w:r>
      <w:r w:rsidRPr="00C969F8">
        <w:rPr>
          <w:rFonts w:ascii="Arial" w:hAnsi="Arial" w:cs="Arial"/>
          <w:sz w:val="20"/>
          <w:szCs w:val="20"/>
        </w:rPr>
        <w:t>beams</w:t>
      </w:r>
      <w:r w:rsidRPr="00C969F8">
        <w:rPr>
          <w:rFonts w:ascii="Arial" w:hAnsi="Arial" w:cs="Arial"/>
          <w:sz w:val="20"/>
          <w:szCs w:val="20"/>
          <w:lang w:val="el-GR"/>
        </w:rPr>
        <w:t>), κάθε φορά προσθέτοντας έναν νέο μη επισκέψιμο κόμβο με βάση την πιθανότητα μετάβασης από τον τρέχοντα. Σε κάθε βήμα κρατάει μόνο τις καλύτερες διαδρομές (π.χ. τις 5 πιο υποσχόμενες), ώστε να περιορίσει τον υπολογιστικό φόρτο. Η διαδικασία συνεχίζεται έως ότου προκύψουν πλήρεις διαδρομές που περιλαμβάνουν όλους τους κόμβους. Τέλος, η διαδρομή με τη μεγαλύτερη συνολική πιθανότητα επιλέγεται ως η εκτιμώμενη λύση.</w:t>
      </w:r>
    </w:p>
    <w:p w14:paraId="4AAFA37A" w14:textId="77777777" w:rsidR="00C969F8" w:rsidRPr="00C969F8" w:rsidRDefault="00C969F8" w:rsidP="0097324E">
      <w:pPr>
        <w:spacing w:after="60"/>
        <w:jc w:val="both"/>
        <w:rPr>
          <w:rFonts w:ascii="Arial" w:hAnsi="Arial" w:cs="Arial"/>
          <w:sz w:val="20"/>
          <w:szCs w:val="20"/>
          <w:lang w:val="el-GR"/>
        </w:rPr>
      </w:pPr>
      <w:r w:rsidRPr="00C969F8">
        <w:rPr>
          <w:rFonts w:ascii="Arial" w:hAnsi="Arial" w:cs="Arial"/>
          <w:sz w:val="20"/>
          <w:szCs w:val="20"/>
          <w:lang w:val="el-GR"/>
        </w:rPr>
        <w:t xml:space="preserve">Ουσιαστικά, ο αλγόριθμος </w:t>
      </w:r>
      <w:r w:rsidRPr="00C969F8">
        <w:rPr>
          <w:rFonts w:ascii="Arial" w:hAnsi="Arial" w:cs="Arial"/>
          <w:sz w:val="20"/>
          <w:szCs w:val="20"/>
        </w:rPr>
        <w:t>beam</w:t>
      </w:r>
      <w:r w:rsidRPr="00C969F8">
        <w:rPr>
          <w:rFonts w:ascii="Arial" w:hAnsi="Arial" w:cs="Arial"/>
          <w:sz w:val="20"/>
          <w:szCs w:val="20"/>
          <w:lang w:val="el-GR"/>
        </w:rPr>
        <w:t xml:space="preserve"> </w:t>
      </w:r>
      <w:r w:rsidRPr="00C969F8">
        <w:rPr>
          <w:rFonts w:ascii="Arial" w:hAnsi="Arial" w:cs="Arial"/>
          <w:sz w:val="20"/>
          <w:szCs w:val="20"/>
        </w:rPr>
        <w:t>search</w:t>
      </w:r>
      <w:r w:rsidRPr="00C969F8">
        <w:rPr>
          <w:rFonts w:ascii="Arial" w:hAnsi="Arial" w:cs="Arial"/>
          <w:sz w:val="20"/>
          <w:szCs w:val="20"/>
          <w:lang w:val="el-GR"/>
        </w:rPr>
        <w:t xml:space="preserve"> λειτουργεί σαν ένας έξυπνος «οδηγός» που χρησιμοποιεί τις πιθανότητες του μοντέλου για να εντοπίσει βήμα προς βήμα έναν κύκλο </w:t>
      </w:r>
      <w:r w:rsidRPr="00C969F8">
        <w:rPr>
          <w:rFonts w:ascii="Arial" w:hAnsi="Arial" w:cs="Arial"/>
          <w:sz w:val="20"/>
          <w:szCs w:val="20"/>
        </w:rPr>
        <w:t>Hamilton</w:t>
      </w:r>
      <w:r w:rsidRPr="00C969F8">
        <w:rPr>
          <w:rFonts w:ascii="Arial" w:hAnsi="Arial" w:cs="Arial"/>
          <w:sz w:val="20"/>
          <w:szCs w:val="20"/>
          <w:lang w:val="el-GR"/>
        </w:rPr>
        <w:t>, χωρίς να εξετάσει εξαντλητικά όλες τις δυνατές διαδρομές.</w:t>
      </w:r>
    </w:p>
    <w:p w14:paraId="4F1F64D9" w14:textId="77777777" w:rsidR="00C969F8" w:rsidRPr="00C969F8" w:rsidRDefault="00C969F8" w:rsidP="0097324E">
      <w:pPr>
        <w:spacing w:before="360" w:after="120"/>
        <w:jc w:val="both"/>
        <w:rPr>
          <w:rFonts w:ascii="Arial Black" w:hAnsi="Arial Black" w:cs="Arial"/>
          <w:lang w:val="el-GR"/>
        </w:rPr>
      </w:pPr>
      <w:r w:rsidRPr="00C969F8">
        <w:rPr>
          <w:rFonts w:ascii="Arial Black" w:hAnsi="Arial Black" w:cs="Arial"/>
          <w:lang w:val="el-GR"/>
        </w:rPr>
        <w:t>4. Μεθοδολογία, Πειραματισμός και Αξιολόγηση</w:t>
      </w:r>
    </w:p>
    <w:p w14:paraId="026CB765" w14:textId="692A8200" w:rsidR="00C969F8" w:rsidRPr="00C969F8" w:rsidRDefault="00C969F8" w:rsidP="0097324E">
      <w:pPr>
        <w:spacing w:after="60"/>
        <w:jc w:val="both"/>
        <w:rPr>
          <w:rFonts w:ascii="Arial" w:hAnsi="Arial" w:cs="Arial"/>
          <w:sz w:val="20"/>
          <w:szCs w:val="20"/>
          <w:lang w:val="el-GR"/>
        </w:rPr>
      </w:pPr>
      <w:r w:rsidRPr="00C969F8">
        <w:rPr>
          <w:rFonts w:ascii="Arial" w:hAnsi="Arial" w:cs="Arial"/>
          <w:sz w:val="20"/>
          <w:szCs w:val="20"/>
          <w:lang w:val="el-GR"/>
        </w:rPr>
        <w:t>Στο παρόν κεφάλαιο παρουσιάζεται αναλυτικά η μεθοδολογία που ακολουθήθηκε για την ανάπτυξη, την εκπαίδευση και την αξιολόγηση του υβριδικού μοντέλου επίλυσης – εκτίμησης του προβλήματος του Πλανόδιου Πωλητή</w:t>
      </w:r>
      <w:r w:rsidR="00880C88" w:rsidRPr="0088208C">
        <w:rPr>
          <w:rFonts w:ascii="Arial" w:hAnsi="Arial" w:cs="Arial"/>
          <w:sz w:val="20"/>
          <w:szCs w:val="20"/>
          <w:lang w:val="el-GR"/>
        </w:rPr>
        <w:t>.</w:t>
      </w:r>
      <w:r w:rsidRPr="00C969F8">
        <w:rPr>
          <w:rFonts w:ascii="Arial" w:hAnsi="Arial" w:cs="Arial"/>
          <w:sz w:val="20"/>
          <w:szCs w:val="20"/>
          <w:lang w:val="el-GR"/>
        </w:rPr>
        <w:t xml:space="preserve"> Αρχικά, περιγράφεται η διαδικασία παραγωγής βέλτιστων λύσεων μέσω ενός </w:t>
      </w:r>
      <w:r w:rsidR="00950FC9">
        <w:rPr>
          <w:rFonts w:ascii="Arial" w:hAnsi="Arial" w:cs="Arial"/>
          <w:sz w:val="20"/>
          <w:szCs w:val="20"/>
          <w:lang w:val="el-GR"/>
        </w:rPr>
        <w:t xml:space="preserve">μοντέλου μεικτού </w:t>
      </w:r>
      <w:r w:rsidRPr="00C969F8">
        <w:rPr>
          <w:rFonts w:ascii="Arial" w:hAnsi="Arial" w:cs="Arial"/>
          <w:sz w:val="20"/>
          <w:szCs w:val="20"/>
          <w:lang w:val="el-GR"/>
        </w:rPr>
        <w:t>ακέραιου</w:t>
      </w:r>
      <w:r w:rsidR="00950FC9">
        <w:rPr>
          <w:rFonts w:ascii="Arial" w:hAnsi="Arial" w:cs="Arial"/>
          <w:sz w:val="20"/>
          <w:szCs w:val="20"/>
          <w:lang w:val="el-GR"/>
        </w:rPr>
        <w:t>-γραμμικού</w:t>
      </w:r>
      <w:r w:rsidRPr="00C969F8">
        <w:rPr>
          <w:rFonts w:ascii="Arial" w:hAnsi="Arial" w:cs="Arial"/>
          <w:sz w:val="20"/>
          <w:szCs w:val="20"/>
          <w:lang w:val="el-GR"/>
        </w:rPr>
        <w:t xml:space="preserve"> </w:t>
      </w:r>
      <w:r w:rsidR="00950FC9">
        <w:rPr>
          <w:rFonts w:ascii="Arial" w:hAnsi="Arial" w:cs="Arial"/>
          <w:sz w:val="20"/>
          <w:szCs w:val="20"/>
          <w:lang w:val="el-GR"/>
        </w:rPr>
        <w:t>προγραμματισμού,</w:t>
      </w:r>
      <w:r w:rsidRPr="00C969F8">
        <w:rPr>
          <w:rFonts w:ascii="Arial" w:hAnsi="Arial" w:cs="Arial"/>
          <w:sz w:val="20"/>
          <w:szCs w:val="20"/>
          <w:lang w:val="el-GR"/>
        </w:rPr>
        <w:t xml:space="preserve"> βασισμένου στη διατύπωση </w:t>
      </w:r>
      <w:r w:rsidRPr="00C969F8">
        <w:rPr>
          <w:rFonts w:ascii="Arial" w:hAnsi="Arial" w:cs="Arial"/>
          <w:sz w:val="20"/>
          <w:szCs w:val="20"/>
        </w:rPr>
        <w:t>DFJ</w:t>
      </w:r>
      <w:r w:rsidRPr="00C969F8">
        <w:rPr>
          <w:rFonts w:ascii="Arial" w:hAnsi="Arial" w:cs="Arial"/>
          <w:sz w:val="20"/>
          <w:szCs w:val="20"/>
          <w:lang w:val="el-GR"/>
        </w:rPr>
        <w:t>, το οποίο υλοποιήθηκε μ</w:t>
      </w:r>
      <w:r w:rsidR="00950FC9">
        <w:rPr>
          <w:rFonts w:ascii="Arial" w:hAnsi="Arial" w:cs="Arial"/>
          <w:sz w:val="20"/>
          <w:szCs w:val="20"/>
          <w:lang w:val="el-GR"/>
        </w:rPr>
        <w:t xml:space="preserve">έσω της </w:t>
      </w:r>
      <w:r w:rsidRPr="00C969F8">
        <w:rPr>
          <w:rFonts w:ascii="Arial" w:hAnsi="Arial" w:cs="Arial"/>
          <w:sz w:val="20"/>
          <w:szCs w:val="20"/>
          <w:lang w:val="el-GR"/>
        </w:rPr>
        <w:t xml:space="preserve">βιβλιοθήκης </w:t>
      </w:r>
      <w:r w:rsidRPr="00C969F8">
        <w:rPr>
          <w:rFonts w:ascii="Arial" w:hAnsi="Arial" w:cs="Arial"/>
          <w:sz w:val="20"/>
          <w:szCs w:val="20"/>
        </w:rPr>
        <w:t>SciPy</w:t>
      </w:r>
      <w:r w:rsidR="00950FC9">
        <w:rPr>
          <w:rFonts w:ascii="Arial" w:hAnsi="Arial" w:cs="Arial"/>
          <w:sz w:val="20"/>
          <w:szCs w:val="20"/>
          <w:lang w:val="el-GR"/>
        </w:rPr>
        <w:t xml:space="preserve"> και επιλύθηκε με την χρήση του </w:t>
      </w:r>
      <w:r w:rsidR="00950FC9">
        <w:rPr>
          <w:rFonts w:ascii="Arial" w:hAnsi="Arial" w:cs="Arial"/>
          <w:sz w:val="20"/>
          <w:szCs w:val="20"/>
        </w:rPr>
        <w:t>solver</w:t>
      </w:r>
      <w:r w:rsidR="00950FC9" w:rsidRPr="0088208C">
        <w:rPr>
          <w:rFonts w:ascii="Arial" w:hAnsi="Arial" w:cs="Arial"/>
          <w:sz w:val="20"/>
          <w:szCs w:val="20"/>
          <w:lang w:val="el-GR"/>
        </w:rPr>
        <w:t xml:space="preserve"> </w:t>
      </w:r>
      <w:r w:rsidR="00950FC9">
        <w:rPr>
          <w:rFonts w:ascii="Arial" w:hAnsi="Arial" w:cs="Arial"/>
          <w:sz w:val="20"/>
          <w:szCs w:val="20"/>
        </w:rPr>
        <w:t>HiGHS</w:t>
      </w:r>
      <w:r w:rsidRPr="00C969F8">
        <w:rPr>
          <w:rFonts w:ascii="Arial" w:hAnsi="Arial" w:cs="Arial"/>
          <w:sz w:val="20"/>
          <w:szCs w:val="20"/>
          <w:lang w:val="el-GR"/>
        </w:rPr>
        <w:t>.</w:t>
      </w:r>
    </w:p>
    <w:p w14:paraId="1FC45A03" w14:textId="77777777" w:rsidR="00C969F8" w:rsidRPr="00C969F8" w:rsidRDefault="00C969F8" w:rsidP="0097324E">
      <w:pPr>
        <w:spacing w:after="60"/>
        <w:jc w:val="both"/>
        <w:rPr>
          <w:rFonts w:ascii="Arial" w:hAnsi="Arial" w:cs="Arial"/>
          <w:sz w:val="20"/>
          <w:szCs w:val="20"/>
          <w:lang w:val="el-GR"/>
        </w:rPr>
      </w:pPr>
      <w:r w:rsidRPr="00C969F8">
        <w:rPr>
          <w:rFonts w:ascii="Arial" w:hAnsi="Arial" w:cs="Arial"/>
          <w:sz w:val="20"/>
          <w:szCs w:val="20"/>
          <w:lang w:val="el-GR"/>
        </w:rPr>
        <w:t>Στη συνέχεια, αναλύεται η διαδικασία δημιουργίας του συνόλου εκπαίδευσης, καθώς και οι αρχές σχεδιασμού της κατανομής των δεδομένων, προκειμένου να διασφαλιστεί η ποικιλομορφία του δείγματος και η ικανότητα γενίκευσης του μοντέλου. Ακολούθως, παρουσιάζεται η διαδικασία εκπαίδευσης του Νευρωνικού Δικτύου Γράφου (</w:t>
      </w:r>
      <w:r w:rsidRPr="00C969F8">
        <w:rPr>
          <w:rFonts w:ascii="Arial" w:hAnsi="Arial" w:cs="Arial"/>
          <w:sz w:val="20"/>
          <w:szCs w:val="20"/>
        </w:rPr>
        <w:t>Graph</w:t>
      </w:r>
      <w:r w:rsidRPr="00C969F8">
        <w:rPr>
          <w:rFonts w:ascii="Arial" w:hAnsi="Arial" w:cs="Arial"/>
          <w:sz w:val="20"/>
          <w:szCs w:val="20"/>
          <w:lang w:val="el-GR"/>
        </w:rPr>
        <w:t xml:space="preserve"> </w:t>
      </w:r>
      <w:r w:rsidRPr="00C969F8">
        <w:rPr>
          <w:rFonts w:ascii="Arial" w:hAnsi="Arial" w:cs="Arial"/>
          <w:sz w:val="20"/>
          <w:szCs w:val="20"/>
        </w:rPr>
        <w:t>Neural</w:t>
      </w:r>
      <w:r w:rsidRPr="00C969F8">
        <w:rPr>
          <w:rFonts w:ascii="Arial" w:hAnsi="Arial" w:cs="Arial"/>
          <w:sz w:val="20"/>
          <w:szCs w:val="20"/>
          <w:lang w:val="el-GR"/>
        </w:rPr>
        <w:t xml:space="preserve"> </w:t>
      </w:r>
      <w:r w:rsidRPr="00C969F8">
        <w:rPr>
          <w:rFonts w:ascii="Arial" w:hAnsi="Arial" w:cs="Arial"/>
          <w:sz w:val="20"/>
          <w:szCs w:val="20"/>
        </w:rPr>
        <w:t>Network</w:t>
      </w:r>
      <w:r w:rsidRPr="00C969F8">
        <w:rPr>
          <w:rFonts w:ascii="Arial" w:hAnsi="Arial" w:cs="Arial"/>
          <w:sz w:val="20"/>
          <w:szCs w:val="20"/>
          <w:lang w:val="el-GR"/>
        </w:rPr>
        <w:t xml:space="preserve"> – </w:t>
      </w:r>
      <w:r w:rsidRPr="00C969F8">
        <w:rPr>
          <w:rFonts w:ascii="Arial" w:hAnsi="Arial" w:cs="Arial"/>
          <w:sz w:val="20"/>
          <w:szCs w:val="20"/>
        </w:rPr>
        <w:t>GNN</w:t>
      </w:r>
      <w:r w:rsidRPr="00C969F8">
        <w:rPr>
          <w:rFonts w:ascii="Arial" w:hAnsi="Arial" w:cs="Arial"/>
          <w:sz w:val="20"/>
          <w:szCs w:val="20"/>
          <w:lang w:val="el-GR"/>
        </w:rPr>
        <w:t>), συνοδευόμενη από μια σύντομη αναφορά στα συμπεράσματα που προέκυψαν από τον πειραματισμό με διαφορετικές υπερπαραμέτρους.</w:t>
      </w:r>
    </w:p>
    <w:p w14:paraId="4ABDE109" w14:textId="77777777" w:rsidR="00C969F8" w:rsidRDefault="00C969F8" w:rsidP="0097324E">
      <w:pPr>
        <w:spacing w:after="60"/>
        <w:jc w:val="both"/>
        <w:rPr>
          <w:rFonts w:ascii="Arial" w:hAnsi="Arial" w:cs="Arial"/>
          <w:sz w:val="20"/>
          <w:szCs w:val="20"/>
          <w:lang w:val="el-GR"/>
        </w:rPr>
      </w:pPr>
      <w:r w:rsidRPr="00C969F8">
        <w:rPr>
          <w:rFonts w:ascii="Arial" w:hAnsi="Arial" w:cs="Arial"/>
          <w:sz w:val="20"/>
          <w:szCs w:val="20"/>
          <w:lang w:val="el-GR"/>
        </w:rPr>
        <w:t xml:space="preserve">Έμφαση δίνεται στην τελική φάση πρόβλεψης, όπου το νευρωνικό δίκτυο εκτιμά πιθανότητες για κάθε ακμή του γραφήματος, και στην τεχνική κατασκευής κύκλων </w:t>
      </w:r>
      <w:r w:rsidRPr="00C969F8">
        <w:rPr>
          <w:rFonts w:ascii="Arial" w:hAnsi="Arial" w:cs="Arial"/>
          <w:sz w:val="20"/>
          <w:szCs w:val="20"/>
        </w:rPr>
        <w:t>Hamilton</w:t>
      </w:r>
      <w:r w:rsidRPr="00C969F8">
        <w:rPr>
          <w:rFonts w:ascii="Arial" w:hAnsi="Arial" w:cs="Arial"/>
          <w:sz w:val="20"/>
          <w:szCs w:val="20"/>
          <w:lang w:val="el-GR"/>
        </w:rPr>
        <w:t xml:space="preserve"> μέσω αλγορίθμου </w:t>
      </w:r>
      <w:r w:rsidRPr="00C969F8">
        <w:rPr>
          <w:rFonts w:ascii="Arial" w:hAnsi="Arial" w:cs="Arial"/>
          <w:sz w:val="20"/>
          <w:szCs w:val="20"/>
        </w:rPr>
        <w:t>beam</w:t>
      </w:r>
      <w:r w:rsidRPr="00C969F8">
        <w:rPr>
          <w:rFonts w:ascii="Arial" w:hAnsi="Arial" w:cs="Arial"/>
          <w:sz w:val="20"/>
          <w:szCs w:val="20"/>
          <w:lang w:val="el-GR"/>
        </w:rPr>
        <w:t xml:space="preserve"> </w:t>
      </w:r>
      <w:r w:rsidRPr="00C969F8">
        <w:rPr>
          <w:rFonts w:ascii="Arial" w:hAnsi="Arial" w:cs="Arial"/>
          <w:sz w:val="20"/>
          <w:szCs w:val="20"/>
        </w:rPr>
        <w:t>search</w:t>
      </w:r>
      <w:r w:rsidRPr="00C969F8">
        <w:rPr>
          <w:rFonts w:ascii="Arial" w:hAnsi="Arial" w:cs="Arial"/>
          <w:sz w:val="20"/>
          <w:szCs w:val="20"/>
          <w:lang w:val="el-GR"/>
        </w:rPr>
        <w:t xml:space="preserve">. Τέλος, ακολουθεί σχολιασμός των αποτελεσμάτων και σύντομη περιγραφή της υλοποίησης σε </w:t>
      </w:r>
      <w:r w:rsidRPr="00C969F8">
        <w:rPr>
          <w:rFonts w:ascii="Arial" w:hAnsi="Arial" w:cs="Arial"/>
          <w:sz w:val="20"/>
          <w:szCs w:val="20"/>
        </w:rPr>
        <w:t>Python</w:t>
      </w:r>
      <w:r w:rsidRPr="00C969F8">
        <w:rPr>
          <w:rFonts w:ascii="Arial" w:hAnsi="Arial" w:cs="Arial"/>
          <w:sz w:val="20"/>
          <w:szCs w:val="20"/>
          <w:lang w:val="el-GR"/>
        </w:rPr>
        <w:t xml:space="preserve">, συνοδευόμενη από παραπομπή στο δημόσιο αποθετήριο του έργου στο </w:t>
      </w:r>
      <w:r w:rsidRPr="00C969F8">
        <w:rPr>
          <w:rFonts w:ascii="Arial" w:hAnsi="Arial" w:cs="Arial"/>
          <w:sz w:val="20"/>
          <w:szCs w:val="20"/>
        </w:rPr>
        <w:t>GitHub</w:t>
      </w:r>
      <w:r w:rsidRPr="00C969F8">
        <w:rPr>
          <w:rFonts w:ascii="Arial" w:hAnsi="Arial" w:cs="Arial"/>
          <w:sz w:val="20"/>
          <w:szCs w:val="20"/>
          <w:lang w:val="el-GR"/>
        </w:rPr>
        <w:t>.</w:t>
      </w:r>
    </w:p>
    <w:p w14:paraId="6740F3C3" w14:textId="27C0DA3C" w:rsidR="004C29E2" w:rsidRPr="00D65898" w:rsidRDefault="004C29E2" w:rsidP="004C29E2">
      <w:pPr>
        <w:spacing w:after="60"/>
        <w:jc w:val="both"/>
        <w:rPr>
          <w:rFonts w:ascii="Arial" w:hAnsi="Arial" w:cs="Arial"/>
          <w:sz w:val="20"/>
          <w:szCs w:val="20"/>
          <w:lang w:val="el-GR"/>
        </w:rPr>
      </w:pPr>
      <w:r w:rsidRPr="00D65898">
        <w:rPr>
          <w:rFonts w:ascii="Arial" w:hAnsi="Arial" w:cs="Arial"/>
          <w:sz w:val="20"/>
          <w:szCs w:val="20"/>
          <w:lang w:val="el-GR"/>
        </w:rPr>
        <w:t>Για μεγαλύτερη σαφήνεια, η συνολική ροή συνοψίζεται στα εξής στάδια:</w:t>
      </w:r>
    </w:p>
    <w:p w14:paraId="41D46717" w14:textId="0B7C5933" w:rsidR="004C29E2" w:rsidRPr="00D65898" w:rsidRDefault="004C29E2" w:rsidP="002361F8">
      <w:pPr>
        <w:numPr>
          <w:ilvl w:val="0"/>
          <w:numId w:val="41"/>
        </w:numPr>
        <w:spacing w:after="60"/>
        <w:jc w:val="both"/>
        <w:rPr>
          <w:rFonts w:ascii="Arial" w:hAnsi="Arial" w:cs="Arial"/>
          <w:sz w:val="20"/>
          <w:szCs w:val="20"/>
          <w:lang w:val="el-GR"/>
        </w:rPr>
      </w:pPr>
      <w:r w:rsidRPr="00D65898">
        <w:rPr>
          <w:rFonts w:ascii="Arial" w:hAnsi="Arial" w:cs="Arial"/>
          <w:b/>
          <w:bCs/>
          <w:sz w:val="20"/>
          <w:szCs w:val="20"/>
          <w:lang w:val="el-GR"/>
        </w:rPr>
        <w:t>Παραγωγή βέλτιστων λύσεων:</w:t>
      </w:r>
      <w:r w:rsidRPr="00D65898">
        <w:rPr>
          <w:rFonts w:ascii="Arial" w:hAnsi="Arial" w:cs="Arial"/>
          <w:sz w:val="20"/>
          <w:szCs w:val="20"/>
          <w:lang w:val="el-GR"/>
        </w:rPr>
        <w:t xml:space="preserve"> Μικρά </w:t>
      </w:r>
      <w:r>
        <w:rPr>
          <w:rFonts w:ascii="Arial" w:hAnsi="Arial" w:cs="Arial"/>
          <w:sz w:val="20"/>
          <w:szCs w:val="20"/>
          <w:lang w:val="el-GR"/>
        </w:rPr>
        <w:t xml:space="preserve">μεγέθους </w:t>
      </w:r>
      <w:r w:rsidRPr="004C29E2">
        <w:rPr>
          <w:rFonts w:ascii="Arial" w:hAnsi="Arial" w:cs="Arial"/>
          <w:sz w:val="20"/>
          <w:szCs w:val="20"/>
        </w:rPr>
        <w:t>TSP</w:t>
      </w:r>
      <w:r w:rsidRPr="00D65898">
        <w:rPr>
          <w:rFonts w:ascii="Arial" w:hAnsi="Arial" w:cs="Arial"/>
          <w:sz w:val="20"/>
          <w:szCs w:val="20"/>
          <w:lang w:val="el-GR"/>
        </w:rPr>
        <w:t xml:space="preserve"> </w:t>
      </w:r>
      <w:r>
        <w:rPr>
          <w:rFonts w:ascii="Arial" w:hAnsi="Arial" w:cs="Arial"/>
          <w:sz w:val="20"/>
          <w:szCs w:val="20"/>
          <w:lang w:val="el-GR"/>
        </w:rPr>
        <w:t>προβλήματα</w:t>
      </w:r>
      <w:r w:rsidRPr="00D65898">
        <w:rPr>
          <w:rFonts w:ascii="Arial" w:hAnsi="Arial" w:cs="Arial"/>
          <w:sz w:val="20"/>
          <w:szCs w:val="20"/>
          <w:lang w:val="el-GR"/>
        </w:rPr>
        <w:t xml:space="preserve"> επιλύονται μέσω μοντέλου </w:t>
      </w:r>
      <w:r>
        <w:rPr>
          <w:rFonts w:ascii="Arial" w:hAnsi="Arial" w:cs="Arial"/>
          <w:sz w:val="20"/>
          <w:szCs w:val="20"/>
          <w:lang w:val="el-GR"/>
        </w:rPr>
        <w:t>αμιγούς</w:t>
      </w:r>
      <w:r w:rsidRPr="00D65898">
        <w:rPr>
          <w:rFonts w:ascii="Arial" w:hAnsi="Arial" w:cs="Arial"/>
          <w:sz w:val="20"/>
          <w:szCs w:val="20"/>
          <w:lang w:val="el-GR"/>
        </w:rPr>
        <w:t xml:space="preserve"> ακέραιου-γραμμικού προγραμματισμού (</w:t>
      </w:r>
      <w:r>
        <w:rPr>
          <w:rFonts w:ascii="Arial" w:hAnsi="Arial" w:cs="Arial"/>
          <w:sz w:val="20"/>
          <w:szCs w:val="20"/>
          <w:lang w:val="el-GR"/>
        </w:rPr>
        <w:t>P</w:t>
      </w:r>
      <w:r w:rsidRPr="004C29E2">
        <w:rPr>
          <w:rFonts w:ascii="Arial" w:hAnsi="Arial" w:cs="Arial"/>
          <w:sz w:val="20"/>
          <w:szCs w:val="20"/>
        </w:rPr>
        <w:t>ILP</w:t>
      </w:r>
      <w:r w:rsidRPr="00D65898">
        <w:rPr>
          <w:rFonts w:ascii="Arial" w:hAnsi="Arial" w:cs="Arial"/>
          <w:sz w:val="20"/>
          <w:szCs w:val="20"/>
          <w:lang w:val="el-GR"/>
        </w:rPr>
        <w:t xml:space="preserve">) βασισμένου στη διατύπωση </w:t>
      </w:r>
      <w:r w:rsidRPr="004C29E2">
        <w:rPr>
          <w:rFonts w:ascii="Arial" w:hAnsi="Arial" w:cs="Arial"/>
          <w:sz w:val="20"/>
          <w:szCs w:val="20"/>
        </w:rPr>
        <w:t>DFJ</w:t>
      </w:r>
      <w:r w:rsidRPr="00D65898">
        <w:rPr>
          <w:rFonts w:ascii="Arial" w:hAnsi="Arial" w:cs="Arial"/>
          <w:sz w:val="20"/>
          <w:szCs w:val="20"/>
          <w:lang w:val="el-GR"/>
        </w:rPr>
        <w:t xml:space="preserve">, χρησιμοποιώντας τον </w:t>
      </w:r>
      <w:r w:rsidRPr="004C29E2">
        <w:rPr>
          <w:rFonts w:ascii="Arial" w:hAnsi="Arial" w:cs="Arial"/>
          <w:sz w:val="20"/>
          <w:szCs w:val="20"/>
        </w:rPr>
        <w:t>solver </w:t>
      </w:r>
      <w:r w:rsidRPr="004C29E2">
        <w:rPr>
          <w:rFonts w:ascii="Arial" w:hAnsi="Arial" w:cs="Arial"/>
          <w:i/>
          <w:iCs/>
          <w:sz w:val="20"/>
          <w:szCs w:val="20"/>
        </w:rPr>
        <w:t>HiGHS</w:t>
      </w:r>
      <w:r w:rsidRPr="00D65898">
        <w:rPr>
          <w:rFonts w:ascii="Arial" w:hAnsi="Arial" w:cs="Arial"/>
          <w:sz w:val="20"/>
          <w:szCs w:val="20"/>
          <w:lang w:val="el-GR"/>
        </w:rPr>
        <w:t>.</w:t>
      </w:r>
    </w:p>
    <w:p w14:paraId="0C83C2BD" w14:textId="39828ECD" w:rsidR="004C29E2" w:rsidRPr="0088208C" w:rsidRDefault="004C29E2" w:rsidP="002361F8">
      <w:pPr>
        <w:numPr>
          <w:ilvl w:val="0"/>
          <w:numId w:val="41"/>
        </w:numPr>
        <w:spacing w:after="60"/>
        <w:jc w:val="both"/>
        <w:rPr>
          <w:rFonts w:ascii="Arial" w:hAnsi="Arial" w:cs="Arial"/>
          <w:sz w:val="20"/>
          <w:szCs w:val="20"/>
          <w:lang w:val="el-GR"/>
        </w:rPr>
      </w:pPr>
      <w:r w:rsidRPr="00D65898">
        <w:rPr>
          <w:rFonts w:ascii="Arial" w:hAnsi="Arial" w:cs="Arial"/>
          <w:b/>
          <w:bCs/>
          <w:sz w:val="20"/>
          <w:szCs w:val="20"/>
          <w:lang w:val="el-GR"/>
        </w:rPr>
        <w:lastRenderedPageBreak/>
        <w:t>Δημιουργία συνόλου εκπαίδευσης:</w:t>
      </w:r>
      <w:r w:rsidRPr="00D65898">
        <w:rPr>
          <w:rFonts w:ascii="Arial" w:hAnsi="Arial" w:cs="Arial"/>
          <w:sz w:val="20"/>
          <w:szCs w:val="20"/>
          <w:lang w:val="el-GR"/>
        </w:rPr>
        <w:t xml:space="preserve"> Από τις βέλτιστες λύσεις </w:t>
      </w:r>
      <w:r>
        <w:rPr>
          <w:rFonts w:ascii="Arial" w:hAnsi="Arial" w:cs="Arial"/>
          <w:sz w:val="20"/>
          <w:szCs w:val="20"/>
          <w:lang w:val="el-GR"/>
        </w:rPr>
        <w:t xml:space="preserve">του προηγούμενου  βήματος </w:t>
      </w:r>
      <w:r w:rsidRPr="0088208C">
        <w:rPr>
          <w:rFonts w:ascii="Arial" w:hAnsi="Arial" w:cs="Arial"/>
          <w:sz w:val="20"/>
          <w:szCs w:val="20"/>
          <w:lang w:val="el-GR"/>
        </w:rPr>
        <w:t xml:space="preserve">εξάγονται οι ακμές που συμμετέχουν στις βέλτιστες διαδρομές και συγκροτούνται τα δεδομένα εκπαίδευσης του </w:t>
      </w:r>
      <w:r w:rsidRPr="004C29E2">
        <w:rPr>
          <w:rFonts w:ascii="Arial" w:hAnsi="Arial" w:cs="Arial"/>
          <w:sz w:val="20"/>
          <w:szCs w:val="20"/>
        </w:rPr>
        <w:t>GNN</w:t>
      </w:r>
      <w:r w:rsidRPr="0088208C">
        <w:rPr>
          <w:rFonts w:ascii="Arial" w:hAnsi="Arial" w:cs="Arial"/>
          <w:sz w:val="20"/>
          <w:szCs w:val="20"/>
          <w:lang w:val="el-GR"/>
        </w:rPr>
        <w:t>.</w:t>
      </w:r>
    </w:p>
    <w:p w14:paraId="35D276EC" w14:textId="0D3860D6" w:rsidR="004C29E2" w:rsidRPr="0088208C" w:rsidRDefault="004C29E2" w:rsidP="002361F8">
      <w:pPr>
        <w:numPr>
          <w:ilvl w:val="0"/>
          <w:numId w:val="41"/>
        </w:numPr>
        <w:spacing w:after="60"/>
        <w:jc w:val="both"/>
        <w:rPr>
          <w:rFonts w:ascii="Arial" w:hAnsi="Arial" w:cs="Arial"/>
          <w:sz w:val="20"/>
          <w:szCs w:val="20"/>
          <w:lang w:val="el-GR"/>
        </w:rPr>
      </w:pPr>
      <w:r w:rsidRPr="0088208C">
        <w:rPr>
          <w:rFonts w:ascii="Arial" w:hAnsi="Arial" w:cs="Arial"/>
          <w:b/>
          <w:bCs/>
          <w:sz w:val="20"/>
          <w:szCs w:val="20"/>
          <w:lang w:val="el-GR"/>
        </w:rPr>
        <w:t xml:space="preserve">Εκπαίδευση </w:t>
      </w:r>
      <w:r w:rsidRPr="004C29E2">
        <w:rPr>
          <w:rFonts w:ascii="Arial" w:hAnsi="Arial" w:cs="Arial"/>
          <w:b/>
          <w:bCs/>
          <w:sz w:val="20"/>
          <w:szCs w:val="20"/>
        </w:rPr>
        <w:t>GNN</w:t>
      </w:r>
      <w:r w:rsidRPr="0088208C">
        <w:rPr>
          <w:rFonts w:ascii="Arial" w:hAnsi="Arial" w:cs="Arial"/>
          <w:b/>
          <w:bCs/>
          <w:sz w:val="20"/>
          <w:szCs w:val="20"/>
          <w:lang w:val="el-GR"/>
        </w:rPr>
        <w:t>:</w:t>
      </w:r>
      <w:r>
        <w:rPr>
          <w:rFonts w:ascii="Arial" w:hAnsi="Arial" w:cs="Arial"/>
          <w:sz w:val="20"/>
          <w:szCs w:val="20"/>
          <w:lang w:val="el-GR"/>
        </w:rPr>
        <w:t xml:space="preserve"> </w:t>
      </w:r>
      <w:r w:rsidRPr="0088208C">
        <w:rPr>
          <w:rFonts w:ascii="Arial" w:hAnsi="Arial" w:cs="Arial"/>
          <w:sz w:val="20"/>
          <w:szCs w:val="20"/>
          <w:lang w:val="el-GR"/>
        </w:rPr>
        <w:t>Το νευρωνικό δίκτυο γράφου μαθαίνει να προβλέπει την πιθανότητα κάθε ακμής να ανήκει στη βέλτιστη διαδρομή, αξιοποιώντας τα δεδομένα από το προηγούμενο βήμα.</w:t>
      </w:r>
    </w:p>
    <w:p w14:paraId="6629004B" w14:textId="1E62529A" w:rsidR="004C29E2" w:rsidRPr="0088208C" w:rsidRDefault="004C29E2" w:rsidP="002361F8">
      <w:pPr>
        <w:numPr>
          <w:ilvl w:val="0"/>
          <w:numId w:val="41"/>
        </w:numPr>
        <w:spacing w:after="60"/>
        <w:jc w:val="both"/>
        <w:rPr>
          <w:rFonts w:ascii="Arial" w:hAnsi="Arial" w:cs="Arial"/>
          <w:sz w:val="20"/>
          <w:szCs w:val="20"/>
          <w:lang w:val="el-GR"/>
        </w:rPr>
      </w:pPr>
      <w:r w:rsidRPr="0088208C">
        <w:rPr>
          <w:rFonts w:ascii="Arial" w:hAnsi="Arial" w:cs="Arial"/>
          <w:b/>
          <w:bCs/>
          <w:sz w:val="20"/>
          <w:szCs w:val="20"/>
          <w:lang w:val="el-GR"/>
        </w:rPr>
        <w:t>Καθοδηγούμενη αναζήτηση:</w:t>
      </w:r>
      <w:r>
        <w:rPr>
          <w:rFonts w:ascii="Arial" w:hAnsi="Arial" w:cs="Arial"/>
          <w:b/>
          <w:bCs/>
          <w:sz w:val="20"/>
          <w:szCs w:val="20"/>
          <w:lang w:val="el-GR"/>
        </w:rPr>
        <w:t xml:space="preserve"> </w:t>
      </w:r>
      <w:r w:rsidRPr="0088208C">
        <w:rPr>
          <w:rFonts w:ascii="Arial" w:hAnsi="Arial" w:cs="Arial"/>
          <w:sz w:val="20"/>
          <w:szCs w:val="20"/>
          <w:lang w:val="el-GR"/>
        </w:rPr>
        <w:t xml:space="preserve">Οι πιθανότητες που παράγει το </w:t>
      </w:r>
      <w:r w:rsidRPr="004C29E2">
        <w:rPr>
          <w:rFonts w:ascii="Arial" w:hAnsi="Arial" w:cs="Arial"/>
          <w:sz w:val="20"/>
          <w:szCs w:val="20"/>
        </w:rPr>
        <w:t>GNN</w:t>
      </w:r>
      <w:r w:rsidRPr="00D65898">
        <w:rPr>
          <w:rFonts w:ascii="Arial" w:hAnsi="Arial" w:cs="Arial"/>
          <w:sz w:val="20"/>
          <w:szCs w:val="20"/>
          <w:lang w:val="el-GR"/>
        </w:rPr>
        <w:t xml:space="preserve"> χρησιμοποιούνται για να καθοδηγήσουν έναν αλγόριθμο</w:t>
      </w:r>
      <w:r w:rsidRPr="004C29E2">
        <w:rPr>
          <w:rFonts w:ascii="Arial" w:hAnsi="Arial" w:cs="Arial"/>
          <w:sz w:val="20"/>
          <w:szCs w:val="20"/>
        </w:rPr>
        <w:t> </w:t>
      </w:r>
      <w:r w:rsidRPr="004C29E2">
        <w:rPr>
          <w:rFonts w:ascii="Arial" w:hAnsi="Arial" w:cs="Arial"/>
          <w:i/>
          <w:iCs/>
          <w:sz w:val="20"/>
          <w:szCs w:val="20"/>
        </w:rPr>
        <w:t>beam</w:t>
      </w:r>
      <w:r w:rsidRPr="00D65898">
        <w:rPr>
          <w:rFonts w:ascii="Arial" w:hAnsi="Arial" w:cs="Arial"/>
          <w:i/>
          <w:iCs/>
          <w:sz w:val="20"/>
          <w:szCs w:val="20"/>
          <w:lang w:val="el-GR"/>
        </w:rPr>
        <w:t xml:space="preserve"> </w:t>
      </w:r>
      <w:r w:rsidRPr="004C29E2">
        <w:rPr>
          <w:rFonts w:ascii="Arial" w:hAnsi="Arial" w:cs="Arial"/>
          <w:i/>
          <w:iCs/>
          <w:sz w:val="20"/>
          <w:szCs w:val="20"/>
        </w:rPr>
        <w:t>search</w:t>
      </w:r>
      <w:r w:rsidRPr="0088208C">
        <w:rPr>
          <w:rFonts w:ascii="Arial" w:hAnsi="Arial" w:cs="Arial"/>
          <w:sz w:val="20"/>
          <w:szCs w:val="20"/>
          <w:lang w:val="el-GR"/>
        </w:rPr>
        <w:t>, ο οποίος κατασκευάζει εφικτές διαδρομές.</w:t>
      </w:r>
    </w:p>
    <w:p w14:paraId="196CC911" w14:textId="77777777" w:rsidR="004C29E2" w:rsidRPr="00C969F8" w:rsidRDefault="004C29E2" w:rsidP="0097324E">
      <w:pPr>
        <w:spacing w:after="60"/>
        <w:jc w:val="both"/>
        <w:rPr>
          <w:rFonts w:ascii="Arial" w:hAnsi="Arial" w:cs="Arial"/>
          <w:sz w:val="20"/>
          <w:szCs w:val="20"/>
          <w:lang w:val="el-GR"/>
        </w:rPr>
      </w:pPr>
    </w:p>
    <w:p w14:paraId="716EECBC" w14:textId="65DC6FD9" w:rsidR="00360596" w:rsidRPr="00360596" w:rsidRDefault="00360596" w:rsidP="0097324E">
      <w:pPr>
        <w:spacing w:before="360" w:after="120"/>
        <w:jc w:val="both"/>
        <w:rPr>
          <w:rFonts w:ascii="Arial Black" w:hAnsi="Arial Black" w:cs="Arial"/>
          <w:sz w:val="22"/>
          <w:szCs w:val="22"/>
          <w:lang w:val="el-GR"/>
        </w:rPr>
      </w:pPr>
      <w:r w:rsidRPr="00360596">
        <w:rPr>
          <w:rFonts w:ascii="Arial Black" w:hAnsi="Arial Black" w:cs="Arial"/>
          <w:sz w:val="22"/>
          <w:szCs w:val="22"/>
          <w:lang w:val="el-GR"/>
        </w:rPr>
        <w:t>4.1</w:t>
      </w:r>
      <w:r w:rsidR="0097324E">
        <w:rPr>
          <w:rFonts w:ascii="Arial Black" w:hAnsi="Arial Black" w:cs="Arial"/>
          <w:sz w:val="22"/>
          <w:szCs w:val="22"/>
        </w:rPr>
        <w:t> </w:t>
      </w:r>
      <w:r w:rsidRPr="00360596">
        <w:rPr>
          <w:rFonts w:ascii="Arial Black" w:hAnsi="Arial Black" w:cs="Arial"/>
          <w:sz w:val="22"/>
          <w:szCs w:val="22"/>
          <w:lang w:val="el-GR"/>
        </w:rPr>
        <w:t>Δημιουργία</w:t>
      </w:r>
      <w:r w:rsidR="0097324E">
        <w:rPr>
          <w:rFonts w:ascii="Arial Black" w:hAnsi="Arial Black" w:cs="Arial"/>
          <w:sz w:val="22"/>
          <w:szCs w:val="22"/>
        </w:rPr>
        <w:t> </w:t>
      </w:r>
      <w:r w:rsidRPr="00360596">
        <w:rPr>
          <w:rFonts w:ascii="Arial Black" w:hAnsi="Arial Black" w:cs="Arial"/>
          <w:sz w:val="22"/>
          <w:szCs w:val="22"/>
          <w:lang w:val="el-GR"/>
        </w:rPr>
        <w:t>Βέλτιστων</w:t>
      </w:r>
      <w:r w:rsidR="0097324E">
        <w:rPr>
          <w:rFonts w:ascii="Arial Black" w:hAnsi="Arial Black" w:cs="Arial"/>
          <w:sz w:val="22"/>
          <w:szCs w:val="22"/>
        </w:rPr>
        <w:t> </w:t>
      </w:r>
      <w:r w:rsidRPr="00360596">
        <w:rPr>
          <w:rFonts w:ascii="Arial Black" w:hAnsi="Arial Black" w:cs="Arial"/>
          <w:sz w:val="22"/>
          <w:szCs w:val="22"/>
          <w:lang w:val="el-GR"/>
        </w:rPr>
        <w:t>Λύσεων</w:t>
      </w:r>
      <w:r w:rsidR="0097324E">
        <w:rPr>
          <w:rFonts w:ascii="Arial Black" w:hAnsi="Arial Black" w:cs="Arial"/>
          <w:sz w:val="22"/>
          <w:szCs w:val="22"/>
        </w:rPr>
        <w:t> </w:t>
      </w:r>
      <w:r w:rsidRPr="00360596">
        <w:rPr>
          <w:rFonts w:ascii="Arial Black" w:hAnsi="Arial Black" w:cs="Arial"/>
          <w:sz w:val="22"/>
          <w:szCs w:val="22"/>
          <w:lang w:val="el-GR"/>
        </w:rPr>
        <w:t>με</w:t>
      </w:r>
      <w:r w:rsidR="0097324E">
        <w:rPr>
          <w:rFonts w:ascii="Arial Black" w:hAnsi="Arial Black" w:cs="Arial"/>
          <w:sz w:val="22"/>
          <w:szCs w:val="22"/>
        </w:rPr>
        <w:t> </w:t>
      </w:r>
      <w:r w:rsidRPr="00360596">
        <w:rPr>
          <w:rFonts w:ascii="Arial Black" w:hAnsi="Arial Black" w:cs="Arial"/>
          <w:sz w:val="22"/>
          <w:szCs w:val="22"/>
          <w:lang w:val="el-GR"/>
        </w:rPr>
        <w:t>Ακέραιο</w:t>
      </w:r>
      <w:r w:rsidR="0097324E">
        <w:rPr>
          <w:rFonts w:ascii="Arial Black" w:hAnsi="Arial Black" w:cs="Arial"/>
          <w:sz w:val="22"/>
          <w:szCs w:val="22"/>
        </w:rPr>
        <w:t> </w:t>
      </w:r>
      <w:r w:rsidRPr="00360596">
        <w:rPr>
          <w:rFonts w:ascii="Arial Black" w:hAnsi="Arial Black" w:cs="Arial"/>
          <w:sz w:val="22"/>
          <w:szCs w:val="22"/>
          <w:lang w:val="el-GR"/>
        </w:rPr>
        <w:t>Γραμμικό</w:t>
      </w:r>
      <w:r w:rsidR="0097324E">
        <w:rPr>
          <w:rFonts w:ascii="Arial Black" w:hAnsi="Arial Black" w:cs="Arial"/>
          <w:sz w:val="22"/>
          <w:szCs w:val="22"/>
        </w:rPr>
        <w:t> </w:t>
      </w:r>
      <w:r w:rsidRPr="00360596">
        <w:rPr>
          <w:rFonts w:ascii="Arial Black" w:hAnsi="Arial Black" w:cs="Arial"/>
          <w:sz w:val="22"/>
          <w:szCs w:val="22"/>
          <w:lang w:val="el-GR"/>
        </w:rPr>
        <w:t>Προγραμματισμό</w:t>
      </w:r>
    </w:p>
    <w:p w14:paraId="477CD9AA" w14:textId="6BEF1AE6" w:rsidR="00360596" w:rsidRPr="00360596" w:rsidRDefault="00360596" w:rsidP="0097324E">
      <w:pPr>
        <w:spacing w:after="60"/>
        <w:jc w:val="both"/>
        <w:rPr>
          <w:rFonts w:ascii="Arial" w:hAnsi="Arial" w:cs="Arial"/>
          <w:sz w:val="20"/>
          <w:szCs w:val="20"/>
          <w:lang w:val="el-GR"/>
        </w:rPr>
      </w:pPr>
      <w:r w:rsidRPr="00360596">
        <w:rPr>
          <w:rFonts w:ascii="Arial" w:hAnsi="Arial" w:cs="Arial"/>
          <w:sz w:val="20"/>
          <w:szCs w:val="20"/>
          <w:lang w:val="el-GR"/>
        </w:rPr>
        <w:t>Η παραγωγή των βέλτιστων λύσεων για τα προβλήματα εκπαίδευσης βασίστηκε στην μαθηματική διατύπωση</w:t>
      </w:r>
      <w:r w:rsidRPr="00360596">
        <w:rPr>
          <w:rFonts w:ascii="Arial" w:hAnsi="Arial" w:cs="Arial"/>
          <w:sz w:val="20"/>
          <w:szCs w:val="20"/>
        </w:rPr>
        <w:t> DFJ</w:t>
      </w:r>
      <w:r w:rsidRPr="00360596">
        <w:rPr>
          <w:rFonts w:ascii="Arial" w:hAnsi="Arial" w:cs="Arial"/>
          <w:sz w:val="20"/>
          <w:szCs w:val="20"/>
          <w:lang w:val="el-GR"/>
        </w:rPr>
        <w:t xml:space="preserve"> (</w:t>
      </w:r>
      <w:r w:rsidRPr="00360596">
        <w:rPr>
          <w:rFonts w:ascii="Arial" w:hAnsi="Arial" w:cs="Arial"/>
          <w:sz w:val="20"/>
          <w:szCs w:val="20"/>
        </w:rPr>
        <w:t>Dantzig</w:t>
      </w:r>
      <w:r w:rsidRPr="00360596">
        <w:rPr>
          <w:rFonts w:ascii="Arial" w:hAnsi="Arial" w:cs="Arial"/>
          <w:sz w:val="20"/>
          <w:szCs w:val="20"/>
          <w:lang w:val="el-GR"/>
        </w:rPr>
        <w:t>-</w:t>
      </w:r>
      <w:r w:rsidRPr="00360596">
        <w:rPr>
          <w:rFonts w:ascii="Arial" w:hAnsi="Arial" w:cs="Arial"/>
          <w:sz w:val="20"/>
          <w:szCs w:val="20"/>
        </w:rPr>
        <w:t>Fulkerson</w:t>
      </w:r>
      <w:r w:rsidRPr="00360596">
        <w:rPr>
          <w:rFonts w:ascii="Arial" w:hAnsi="Arial" w:cs="Arial"/>
          <w:sz w:val="20"/>
          <w:szCs w:val="20"/>
          <w:lang w:val="el-GR"/>
        </w:rPr>
        <w:t>-</w:t>
      </w:r>
      <w:r w:rsidRPr="00360596">
        <w:rPr>
          <w:rFonts w:ascii="Arial" w:hAnsi="Arial" w:cs="Arial"/>
          <w:sz w:val="20"/>
          <w:szCs w:val="20"/>
        </w:rPr>
        <w:t>Johnson</w:t>
      </w:r>
      <w:r w:rsidRPr="00360596">
        <w:rPr>
          <w:rFonts w:ascii="Arial" w:hAnsi="Arial" w:cs="Arial"/>
          <w:sz w:val="20"/>
          <w:szCs w:val="20"/>
          <w:lang w:val="el-GR"/>
        </w:rPr>
        <w:t>), η οποία έχει αναλυθεί στην ενότητα 2.1.2. Η υλοποίηση πραγματοποιήθηκε με τη βοήθεια της συνάρτησης</w:t>
      </w:r>
      <w:r w:rsidRPr="00360596">
        <w:rPr>
          <w:rFonts w:ascii="Arial" w:hAnsi="Arial" w:cs="Arial"/>
          <w:sz w:val="20"/>
          <w:szCs w:val="20"/>
        </w:rPr>
        <w:t> linprog </w:t>
      </w:r>
      <w:r w:rsidRPr="00360596">
        <w:rPr>
          <w:rFonts w:ascii="Arial" w:hAnsi="Arial" w:cs="Arial"/>
          <w:sz w:val="20"/>
          <w:szCs w:val="20"/>
          <w:lang w:val="el-GR"/>
        </w:rPr>
        <w:t>από τη βιβλιοθήκη</w:t>
      </w:r>
      <w:r w:rsidRPr="00360596">
        <w:rPr>
          <w:rFonts w:ascii="Arial" w:hAnsi="Arial" w:cs="Arial"/>
          <w:sz w:val="20"/>
          <w:szCs w:val="20"/>
        </w:rPr>
        <w:t> </w:t>
      </w:r>
      <w:r w:rsidRPr="00360596">
        <w:rPr>
          <w:rFonts w:ascii="Arial" w:hAnsi="Arial" w:cs="Arial"/>
          <w:b/>
          <w:bCs/>
          <w:sz w:val="20"/>
          <w:szCs w:val="20"/>
        </w:rPr>
        <w:t>SciPy</w:t>
      </w:r>
      <w:r w:rsidRPr="00360596">
        <w:rPr>
          <w:rFonts w:ascii="Arial" w:hAnsi="Arial" w:cs="Arial"/>
          <w:sz w:val="20"/>
          <w:szCs w:val="20"/>
          <w:lang w:val="el-GR"/>
        </w:rPr>
        <w:t xml:space="preserve">, αξιοποιώντας την προεπιλεγμένη μέθοδο </w:t>
      </w:r>
      <w:r w:rsidRPr="00360596">
        <w:rPr>
          <w:rFonts w:ascii="Arial" w:hAnsi="Arial" w:cs="Arial"/>
          <w:sz w:val="20"/>
          <w:szCs w:val="20"/>
        </w:rPr>
        <w:t>branch</w:t>
      </w:r>
      <w:r w:rsidRPr="00360596">
        <w:rPr>
          <w:rFonts w:ascii="Arial" w:hAnsi="Arial" w:cs="Arial"/>
          <w:sz w:val="20"/>
          <w:szCs w:val="20"/>
          <w:lang w:val="el-GR"/>
        </w:rPr>
        <w:t>-</w:t>
      </w:r>
      <w:r w:rsidRPr="00360596">
        <w:rPr>
          <w:rFonts w:ascii="Arial" w:hAnsi="Arial" w:cs="Arial"/>
          <w:sz w:val="20"/>
          <w:szCs w:val="20"/>
        </w:rPr>
        <w:t>and</w:t>
      </w:r>
      <w:r w:rsidRPr="00360596">
        <w:rPr>
          <w:rFonts w:ascii="Arial" w:hAnsi="Arial" w:cs="Arial"/>
          <w:sz w:val="20"/>
          <w:szCs w:val="20"/>
          <w:lang w:val="el-GR"/>
        </w:rPr>
        <w:t>-</w:t>
      </w:r>
      <w:r w:rsidRPr="00360596">
        <w:rPr>
          <w:rFonts w:ascii="Arial" w:hAnsi="Arial" w:cs="Arial"/>
          <w:sz w:val="20"/>
          <w:szCs w:val="20"/>
        </w:rPr>
        <w:t>bound</w:t>
      </w:r>
      <w:r w:rsidR="0088208C" w:rsidRPr="0088208C">
        <w:rPr>
          <w:rFonts w:ascii="Arial" w:hAnsi="Arial" w:cs="Arial"/>
          <w:sz w:val="20"/>
          <w:szCs w:val="20"/>
          <w:lang w:val="el-GR"/>
        </w:rPr>
        <w:t xml:space="preserve"> </w:t>
      </w:r>
      <w:r w:rsidR="0018693C" w:rsidRPr="0088208C">
        <w:rPr>
          <w:rFonts w:ascii="Arial" w:hAnsi="Arial" w:cs="Arial"/>
          <w:sz w:val="20"/>
          <w:szCs w:val="20"/>
          <w:lang w:val="el-GR"/>
        </w:rPr>
        <w:t>θ</w:t>
      </w:r>
      <w:r w:rsidR="0018693C">
        <w:rPr>
          <w:rFonts w:ascii="Arial" w:hAnsi="Arial" w:cs="Arial"/>
          <w:sz w:val="20"/>
          <w:szCs w:val="20"/>
          <w:lang w:val="el-GR"/>
        </w:rPr>
        <w:t>έτοντας</w:t>
      </w:r>
      <w:r w:rsidR="0088208C" w:rsidRPr="0088208C">
        <w:rPr>
          <w:rFonts w:ascii="Arial" w:hAnsi="Arial" w:cs="Arial"/>
          <w:sz w:val="20"/>
          <w:szCs w:val="20"/>
          <w:lang w:val="el-GR"/>
        </w:rPr>
        <w:t xml:space="preserve"> </w:t>
      </w:r>
      <w:r w:rsidRPr="00360596">
        <w:rPr>
          <w:rFonts w:ascii="Arial" w:hAnsi="Arial" w:cs="Arial"/>
          <w:sz w:val="20"/>
          <w:szCs w:val="20"/>
          <w:lang w:val="el-GR"/>
        </w:rPr>
        <w:t xml:space="preserve">ρυθμίζοντας την παράμετρο </w:t>
      </w:r>
      <w:r w:rsidRPr="00360596">
        <w:rPr>
          <w:rFonts w:ascii="Arial" w:hAnsi="Arial" w:cs="Arial"/>
          <w:sz w:val="20"/>
          <w:szCs w:val="20"/>
        </w:rPr>
        <w:t>integrality</w:t>
      </w:r>
      <w:r w:rsidRPr="00360596">
        <w:rPr>
          <w:rFonts w:ascii="Arial" w:hAnsi="Arial" w:cs="Arial"/>
          <w:sz w:val="20"/>
          <w:szCs w:val="20"/>
          <w:lang w:val="el-GR"/>
        </w:rPr>
        <w:t>=1.</w:t>
      </w:r>
    </w:p>
    <w:p w14:paraId="1BB721DB" w14:textId="098BAA57" w:rsidR="00360596" w:rsidRDefault="00360596" w:rsidP="0097324E">
      <w:pPr>
        <w:spacing w:after="60"/>
        <w:jc w:val="both"/>
        <w:rPr>
          <w:rFonts w:ascii="Arial" w:hAnsi="Arial" w:cs="Arial"/>
          <w:sz w:val="20"/>
          <w:szCs w:val="20"/>
          <w:lang w:val="el-GR"/>
        </w:rPr>
      </w:pPr>
      <w:r w:rsidRPr="00360596">
        <w:rPr>
          <w:rFonts w:ascii="Arial" w:hAnsi="Arial" w:cs="Arial"/>
          <w:sz w:val="20"/>
          <w:szCs w:val="20"/>
          <w:lang w:val="el-GR"/>
        </w:rPr>
        <w:t>Για την αποφυγή ανεπιθύμητων λύσεων με πολλαπλούς υποκύκλους (</w:t>
      </w:r>
      <w:r w:rsidRPr="00360596">
        <w:rPr>
          <w:rFonts w:ascii="Arial" w:hAnsi="Arial" w:cs="Arial"/>
          <w:sz w:val="20"/>
          <w:szCs w:val="20"/>
        </w:rPr>
        <w:t>subtours</w:t>
      </w:r>
      <w:r w:rsidRPr="00360596">
        <w:rPr>
          <w:rFonts w:ascii="Arial" w:hAnsi="Arial" w:cs="Arial"/>
          <w:sz w:val="20"/>
          <w:szCs w:val="20"/>
          <w:lang w:val="el-GR"/>
        </w:rPr>
        <w:t>), εφαρμόστηκε η τεχνική</w:t>
      </w:r>
      <w:r w:rsidRPr="00360596">
        <w:rPr>
          <w:rFonts w:ascii="Arial" w:hAnsi="Arial" w:cs="Arial"/>
          <w:sz w:val="20"/>
          <w:szCs w:val="20"/>
        </w:rPr>
        <w:t> </w:t>
      </w:r>
      <w:r w:rsidRPr="00360596">
        <w:rPr>
          <w:rFonts w:ascii="Arial" w:hAnsi="Arial" w:cs="Arial"/>
          <w:b/>
          <w:bCs/>
          <w:sz w:val="20"/>
          <w:szCs w:val="20"/>
        </w:rPr>
        <w:t>branch</w:t>
      </w:r>
      <w:r w:rsidR="00446DB1">
        <w:rPr>
          <w:rFonts w:ascii="Arial" w:hAnsi="Arial" w:cs="Arial"/>
          <w:b/>
          <w:bCs/>
          <w:sz w:val="20"/>
          <w:szCs w:val="20"/>
        </w:rPr>
        <w:t> </w:t>
      </w:r>
      <w:r w:rsidR="00446DB1" w:rsidRPr="0088208C">
        <w:rPr>
          <w:rFonts w:ascii="Arial" w:hAnsi="Arial" w:cs="Arial"/>
          <w:b/>
          <w:bCs/>
          <w:sz w:val="20"/>
          <w:szCs w:val="20"/>
          <w:lang w:val="el-GR"/>
        </w:rPr>
        <w:t>-</w:t>
      </w:r>
      <w:r w:rsidR="00446DB1">
        <w:rPr>
          <w:rFonts w:ascii="Arial" w:hAnsi="Arial" w:cs="Arial"/>
          <w:b/>
          <w:bCs/>
          <w:sz w:val="20"/>
          <w:szCs w:val="20"/>
        </w:rPr>
        <w:t> </w:t>
      </w:r>
      <w:r w:rsidRPr="00360596">
        <w:rPr>
          <w:rFonts w:ascii="Arial" w:hAnsi="Arial" w:cs="Arial"/>
          <w:b/>
          <w:bCs/>
          <w:sz w:val="20"/>
          <w:szCs w:val="20"/>
        </w:rPr>
        <w:t>and</w:t>
      </w:r>
      <w:r w:rsidR="00446DB1">
        <w:rPr>
          <w:rFonts w:ascii="Arial" w:hAnsi="Arial" w:cs="Arial"/>
          <w:b/>
          <w:bCs/>
          <w:sz w:val="20"/>
          <w:szCs w:val="20"/>
        </w:rPr>
        <w:t> </w:t>
      </w:r>
      <w:r w:rsidR="00446DB1" w:rsidRPr="0088208C">
        <w:rPr>
          <w:rFonts w:ascii="Arial" w:hAnsi="Arial" w:cs="Arial"/>
          <w:b/>
          <w:bCs/>
          <w:sz w:val="20"/>
          <w:szCs w:val="20"/>
          <w:lang w:val="el-GR"/>
        </w:rPr>
        <w:t>-</w:t>
      </w:r>
      <w:r w:rsidR="00446DB1">
        <w:rPr>
          <w:rFonts w:ascii="Arial" w:hAnsi="Arial" w:cs="Arial"/>
          <w:b/>
          <w:bCs/>
          <w:sz w:val="20"/>
          <w:szCs w:val="20"/>
        </w:rPr>
        <w:t> </w:t>
      </w:r>
      <w:r w:rsidRPr="00360596">
        <w:rPr>
          <w:rFonts w:ascii="Arial" w:hAnsi="Arial" w:cs="Arial"/>
          <w:b/>
          <w:bCs/>
          <w:sz w:val="20"/>
          <w:szCs w:val="20"/>
        </w:rPr>
        <w:t>cut</w:t>
      </w:r>
      <w:r w:rsidRPr="00360596">
        <w:rPr>
          <w:rFonts w:ascii="Arial" w:hAnsi="Arial" w:cs="Arial"/>
          <w:sz w:val="20"/>
          <w:szCs w:val="20"/>
          <w:lang w:val="el-GR"/>
        </w:rPr>
        <w:t>,</w:t>
      </w:r>
      <w:r w:rsidR="00357DA6">
        <w:rPr>
          <w:rFonts w:ascii="Arial" w:hAnsi="Arial" w:cs="Arial"/>
          <w:sz w:val="20"/>
          <w:szCs w:val="20"/>
        </w:rPr>
        <w:t> </w:t>
      </w:r>
      <w:r w:rsidRPr="00360596">
        <w:rPr>
          <w:rFonts w:ascii="Arial" w:hAnsi="Arial" w:cs="Arial"/>
          <w:sz w:val="20"/>
          <w:szCs w:val="20"/>
          <w:lang w:val="el-GR"/>
        </w:rPr>
        <w:t>η</w:t>
      </w:r>
      <w:r w:rsidR="00357DA6">
        <w:rPr>
          <w:rFonts w:ascii="Arial" w:hAnsi="Arial" w:cs="Arial"/>
          <w:sz w:val="20"/>
          <w:szCs w:val="20"/>
        </w:rPr>
        <w:t> </w:t>
      </w:r>
      <w:r w:rsidRPr="00360596">
        <w:rPr>
          <w:rFonts w:ascii="Arial" w:hAnsi="Arial" w:cs="Arial"/>
          <w:sz w:val="20"/>
          <w:szCs w:val="20"/>
          <w:lang w:val="el-GR"/>
        </w:rPr>
        <w:t>οποία</w:t>
      </w:r>
      <w:r w:rsidR="00357DA6">
        <w:rPr>
          <w:rFonts w:ascii="Arial" w:hAnsi="Arial" w:cs="Arial"/>
          <w:sz w:val="20"/>
          <w:szCs w:val="20"/>
        </w:rPr>
        <w:t> </w:t>
      </w:r>
      <w:r w:rsidRPr="00360596">
        <w:rPr>
          <w:rFonts w:ascii="Arial" w:hAnsi="Arial" w:cs="Arial"/>
          <w:sz w:val="20"/>
          <w:szCs w:val="20"/>
          <w:lang w:val="el-GR"/>
        </w:rPr>
        <w:t>ενισχύει</w:t>
      </w:r>
      <w:r w:rsidR="00357DA6">
        <w:rPr>
          <w:rFonts w:ascii="Arial" w:hAnsi="Arial" w:cs="Arial"/>
          <w:sz w:val="20"/>
          <w:szCs w:val="20"/>
        </w:rPr>
        <w:t> </w:t>
      </w:r>
      <w:r w:rsidRPr="00360596">
        <w:rPr>
          <w:rFonts w:ascii="Arial" w:hAnsi="Arial" w:cs="Arial"/>
          <w:sz w:val="20"/>
          <w:szCs w:val="20"/>
          <w:lang w:val="el-GR"/>
        </w:rPr>
        <w:t>δυναμικά</w:t>
      </w:r>
      <w:r w:rsidR="00357DA6">
        <w:rPr>
          <w:rFonts w:ascii="Arial" w:hAnsi="Arial" w:cs="Arial"/>
          <w:sz w:val="20"/>
          <w:szCs w:val="20"/>
        </w:rPr>
        <w:t> </w:t>
      </w:r>
      <w:r w:rsidRPr="00360596">
        <w:rPr>
          <w:rFonts w:ascii="Arial" w:hAnsi="Arial" w:cs="Arial"/>
          <w:sz w:val="20"/>
          <w:szCs w:val="20"/>
          <w:lang w:val="el-GR"/>
        </w:rPr>
        <w:t>το</w:t>
      </w:r>
      <w:r w:rsidR="00357DA6">
        <w:rPr>
          <w:rFonts w:ascii="Arial" w:hAnsi="Arial" w:cs="Arial"/>
          <w:sz w:val="20"/>
          <w:szCs w:val="20"/>
        </w:rPr>
        <w:t> </w:t>
      </w:r>
      <w:r w:rsidRPr="00360596">
        <w:rPr>
          <w:rFonts w:ascii="Arial" w:hAnsi="Arial" w:cs="Arial"/>
          <w:sz w:val="20"/>
          <w:szCs w:val="20"/>
          <w:lang w:val="el-GR"/>
        </w:rPr>
        <w:t>μοντέλο</w:t>
      </w:r>
      <w:r w:rsidR="00357DA6">
        <w:rPr>
          <w:rFonts w:ascii="Arial" w:hAnsi="Arial" w:cs="Arial"/>
          <w:sz w:val="20"/>
          <w:szCs w:val="20"/>
        </w:rPr>
        <w:t> </w:t>
      </w:r>
      <w:r w:rsidRPr="00360596">
        <w:rPr>
          <w:rFonts w:ascii="Arial" w:hAnsi="Arial" w:cs="Arial"/>
          <w:sz w:val="20"/>
          <w:szCs w:val="20"/>
          <w:lang w:val="el-GR"/>
        </w:rPr>
        <w:t>με</w:t>
      </w:r>
      <w:r w:rsidRPr="00360596">
        <w:rPr>
          <w:rFonts w:ascii="Arial" w:hAnsi="Arial" w:cs="Arial"/>
          <w:sz w:val="20"/>
          <w:szCs w:val="20"/>
        </w:rPr>
        <w:t> </w:t>
      </w:r>
      <w:r w:rsidRPr="00360596">
        <w:rPr>
          <w:rFonts w:ascii="Arial" w:hAnsi="Arial" w:cs="Arial"/>
          <w:b/>
          <w:bCs/>
          <w:sz w:val="20"/>
          <w:szCs w:val="20"/>
          <w:lang w:val="el-GR"/>
        </w:rPr>
        <w:t>περιορισμούς</w:t>
      </w:r>
      <w:r w:rsidR="00357DA6">
        <w:rPr>
          <w:rFonts w:ascii="Arial" w:hAnsi="Arial" w:cs="Arial"/>
          <w:b/>
          <w:bCs/>
          <w:sz w:val="20"/>
          <w:szCs w:val="20"/>
        </w:rPr>
        <w:t> </w:t>
      </w:r>
      <w:r w:rsidRPr="00360596">
        <w:rPr>
          <w:rFonts w:ascii="Arial" w:hAnsi="Arial" w:cs="Arial"/>
          <w:b/>
          <w:bCs/>
          <w:sz w:val="20"/>
          <w:szCs w:val="20"/>
          <w:lang w:val="el-GR"/>
        </w:rPr>
        <w:t>αποκοπής</w:t>
      </w:r>
      <w:r w:rsidRPr="00360596">
        <w:rPr>
          <w:rFonts w:ascii="Arial" w:hAnsi="Arial" w:cs="Arial"/>
          <w:sz w:val="20"/>
          <w:szCs w:val="20"/>
          <w:lang w:val="el-GR"/>
        </w:rPr>
        <w:t>(</w:t>
      </w:r>
      <w:r w:rsidRPr="00360596">
        <w:rPr>
          <w:rFonts w:ascii="Arial" w:hAnsi="Arial" w:cs="Arial"/>
          <w:sz w:val="20"/>
          <w:szCs w:val="20"/>
        </w:rPr>
        <w:t>subtour</w:t>
      </w:r>
      <w:r w:rsidR="00357DA6">
        <w:rPr>
          <w:rFonts w:ascii="Arial" w:hAnsi="Arial" w:cs="Arial"/>
          <w:sz w:val="20"/>
          <w:szCs w:val="20"/>
        </w:rPr>
        <w:t> </w:t>
      </w:r>
      <w:r w:rsidRPr="00360596">
        <w:rPr>
          <w:rFonts w:ascii="Arial" w:hAnsi="Arial" w:cs="Arial"/>
          <w:sz w:val="20"/>
          <w:szCs w:val="20"/>
        </w:rPr>
        <w:t>elimination</w:t>
      </w:r>
      <w:r w:rsidRPr="00360596">
        <w:rPr>
          <w:rFonts w:ascii="Arial" w:hAnsi="Arial" w:cs="Arial"/>
          <w:sz w:val="20"/>
          <w:szCs w:val="20"/>
          <w:lang w:val="el-GR"/>
        </w:rPr>
        <w:t xml:space="preserve"> </w:t>
      </w:r>
      <w:r w:rsidRPr="00360596">
        <w:rPr>
          <w:rFonts w:ascii="Arial" w:hAnsi="Arial" w:cs="Arial"/>
          <w:sz w:val="20"/>
          <w:szCs w:val="20"/>
        </w:rPr>
        <w:t>constraints</w:t>
      </w:r>
      <w:r w:rsidRPr="00360596">
        <w:rPr>
          <w:rFonts w:ascii="Arial" w:hAnsi="Arial" w:cs="Arial"/>
          <w:sz w:val="20"/>
          <w:szCs w:val="20"/>
          <w:lang w:val="el-GR"/>
        </w:rPr>
        <w:t>) κάθε φορά που εντοπίζεται μη αποδεκτή λύση. Οι περιορισμοί αυτοί δεν είναι σταθερά προκαθορισμένοι, αλλά προστίθενται κατά την πορεία της επίλυσης, με στόχο την κατασκευή ενός έγκυρου</w:t>
      </w:r>
      <w:r w:rsidRPr="00360596">
        <w:rPr>
          <w:rFonts w:ascii="Arial" w:hAnsi="Arial" w:cs="Arial"/>
          <w:sz w:val="20"/>
          <w:szCs w:val="20"/>
        </w:rPr>
        <w:t> </w:t>
      </w:r>
      <w:r w:rsidRPr="00360596">
        <w:rPr>
          <w:rFonts w:ascii="Arial" w:hAnsi="Arial" w:cs="Arial"/>
          <w:sz w:val="20"/>
          <w:szCs w:val="20"/>
          <w:lang w:val="el-GR"/>
        </w:rPr>
        <w:t xml:space="preserve">κύκλου </w:t>
      </w:r>
      <w:r w:rsidRPr="00360596">
        <w:rPr>
          <w:rFonts w:ascii="Arial" w:hAnsi="Arial" w:cs="Arial"/>
          <w:sz w:val="20"/>
          <w:szCs w:val="20"/>
        </w:rPr>
        <w:t>Hamilton</w:t>
      </w:r>
      <w:r w:rsidRPr="00360596">
        <w:rPr>
          <w:rFonts w:ascii="Arial" w:hAnsi="Arial" w:cs="Arial"/>
          <w:sz w:val="20"/>
          <w:szCs w:val="20"/>
          <w:lang w:val="el-GR"/>
        </w:rPr>
        <w:t>.</w:t>
      </w:r>
    </w:p>
    <w:p w14:paraId="5B9A92E4" w14:textId="77777777" w:rsidR="00360596" w:rsidRPr="00360596" w:rsidRDefault="00360596" w:rsidP="0097324E">
      <w:pPr>
        <w:spacing w:after="60"/>
        <w:jc w:val="both"/>
        <w:rPr>
          <w:rFonts w:ascii="Arial" w:hAnsi="Arial" w:cs="Arial"/>
          <w:sz w:val="20"/>
          <w:szCs w:val="20"/>
          <w:lang w:val="el-GR"/>
        </w:rPr>
      </w:pPr>
      <w:r w:rsidRPr="00360596">
        <w:rPr>
          <w:rFonts w:ascii="Arial" w:hAnsi="Arial" w:cs="Arial"/>
          <w:sz w:val="20"/>
          <w:szCs w:val="20"/>
          <w:lang w:val="el-GR"/>
        </w:rPr>
        <w:t>Για την παρουσίαση της μεθοδολογίας, εξετάζεται ένα απλό παράδειγμα με</w:t>
      </w:r>
      <w:r w:rsidRPr="00360596">
        <w:rPr>
          <w:rFonts w:ascii="Arial" w:hAnsi="Arial" w:cs="Arial"/>
          <w:sz w:val="20"/>
          <w:szCs w:val="20"/>
        </w:rPr>
        <w:t> </w:t>
      </w:r>
      <w:r w:rsidRPr="00360596">
        <w:rPr>
          <w:rFonts w:ascii="Arial" w:hAnsi="Arial" w:cs="Arial"/>
          <w:b/>
          <w:bCs/>
          <w:sz w:val="20"/>
          <w:szCs w:val="20"/>
          <w:lang w:val="el-GR"/>
        </w:rPr>
        <w:t>6 πόλεις</w:t>
      </w:r>
      <w:r w:rsidRPr="00360596">
        <w:rPr>
          <w:rFonts w:ascii="Arial" w:hAnsi="Arial" w:cs="Arial"/>
          <w:sz w:val="20"/>
          <w:szCs w:val="20"/>
          <w:lang w:val="el-GR"/>
        </w:rPr>
        <w:t>, στο οποίο παρουσιάζονται:</w:t>
      </w:r>
    </w:p>
    <w:p w14:paraId="540227D8" w14:textId="77777777" w:rsidR="00360596" w:rsidRPr="00360596" w:rsidRDefault="00360596" w:rsidP="002361F8">
      <w:pPr>
        <w:numPr>
          <w:ilvl w:val="0"/>
          <w:numId w:val="31"/>
        </w:numPr>
        <w:spacing w:after="60"/>
        <w:jc w:val="both"/>
        <w:rPr>
          <w:rFonts w:ascii="Arial" w:hAnsi="Arial" w:cs="Arial"/>
          <w:sz w:val="20"/>
          <w:szCs w:val="20"/>
          <w:lang w:val="el-GR"/>
        </w:rPr>
      </w:pPr>
      <w:r w:rsidRPr="00360596">
        <w:rPr>
          <w:rFonts w:ascii="Arial" w:hAnsi="Arial" w:cs="Arial"/>
          <w:sz w:val="20"/>
          <w:szCs w:val="20"/>
          <w:lang w:val="el-GR"/>
        </w:rPr>
        <w:t>Το γράφημα με τις ακμές και τις αντίστοιχες αποστάσεις (Σχήμα 4.1),</w:t>
      </w:r>
    </w:p>
    <w:p w14:paraId="71BF5C56" w14:textId="77777777" w:rsidR="00360596" w:rsidRPr="00360596" w:rsidRDefault="00360596" w:rsidP="002361F8">
      <w:pPr>
        <w:numPr>
          <w:ilvl w:val="0"/>
          <w:numId w:val="31"/>
        </w:numPr>
        <w:spacing w:after="60"/>
        <w:jc w:val="both"/>
        <w:rPr>
          <w:rFonts w:ascii="Arial" w:hAnsi="Arial" w:cs="Arial"/>
          <w:sz w:val="20"/>
          <w:szCs w:val="20"/>
          <w:lang w:val="el-GR"/>
        </w:rPr>
      </w:pPr>
      <w:r w:rsidRPr="00360596">
        <w:rPr>
          <w:rFonts w:ascii="Arial" w:hAnsi="Arial" w:cs="Arial"/>
          <w:sz w:val="20"/>
          <w:szCs w:val="20"/>
          <w:lang w:val="el-GR"/>
        </w:rPr>
        <w:t>Η τελική βέλτιστη διαδρομή και η αντίστοιχη ακολουθία επισκέψεων,</w:t>
      </w:r>
    </w:p>
    <w:p w14:paraId="55464B66" w14:textId="77777777" w:rsidR="00360596" w:rsidRPr="00360596" w:rsidRDefault="00360596" w:rsidP="002361F8">
      <w:pPr>
        <w:numPr>
          <w:ilvl w:val="0"/>
          <w:numId w:val="31"/>
        </w:numPr>
        <w:spacing w:after="60"/>
        <w:jc w:val="both"/>
        <w:rPr>
          <w:rFonts w:ascii="Arial" w:hAnsi="Arial" w:cs="Arial"/>
          <w:sz w:val="20"/>
          <w:szCs w:val="20"/>
          <w:lang w:val="el-GR"/>
        </w:rPr>
      </w:pPr>
      <w:r w:rsidRPr="00360596">
        <w:rPr>
          <w:rFonts w:ascii="Arial" w:hAnsi="Arial" w:cs="Arial"/>
          <w:sz w:val="20"/>
          <w:szCs w:val="20"/>
          <w:lang w:val="el-GR"/>
        </w:rPr>
        <w:t>Η</w:t>
      </w:r>
      <w:r w:rsidRPr="00360596">
        <w:rPr>
          <w:rFonts w:ascii="Arial" w:hAnsi="Arial" w:cs="Arial"/>
          <w:sz w:val="20"/>
          <w:szCs w:val="20"/>
        </w:rPr>
        <w:t> </w:t>
      </w:r>
      <w:r w:rsidRPr="00360596">
        <w:rPr>
          <w:rFonts w:ascii="Arial" w:hAnsi="Arial" w:cs="Arial"/>
          <w:sz w:val="20"/>
          <w:szCs w:val="20"/>
          <w:lang w:val="el-GR"/>
        </w:rPr>
        <w:t>μήτρα ισοτικών περιορισμών</w:t>
      </w:r>
      <w:r w:rsidRPr="00360596">
        <w:rPr>
          <w:rFonts w:ascii="Arial" w:hAnsi="Arial" w:cs="Arial"/>
          <w:sz w:val="20"/>
          <w:szCs w:val="20"/>
        </w:rPr>
        <w:t> </w:t>
      </w:r>
      <w:r w:rsidRPr="00360596">
        <w:rPr>
          <w:rFonts w:ascii="Arial" w:hAnsi="Arial" w:cs="Arial"/>
          <w:sz w:val="20"/>
          <w:szCs w:val="20"/>
          <w:lang w:val="el-GR"/>
        </w:rPr>
        <w:t>(</w:t>
      </w:r>
      <w:r w:rsidRPr="00360596">
        <w:rPr>
          <w:rFonts w:ascii="Arial" w:hAnsi="Arial" w:cs="Arial"/>
          <w:sz w:val="20"/>
          <w:szCs w:val="20"/>
        </w:rPr>
        <w:t>equality</w:t>
      </w:r>
      <w:r w:rsidRPr="00360596">
        <w:rPr>
          <w:rFonts w:ascii="Arial" w:hAnsi="Arial" w:cs="Arial"/>
          <w:sz w:val="20"/>
          <w:szCs w:val="20"/>
          <w:lang w:val="el-GR"/>
        </w:rPr>
        <w:t xml:space="preserve"> </w:t>
      </w:r>
      <w:r w:rsidRPr="00360596">
        <w:rPr>
          <w:rFonts w:ascii="Arial" w:hAnsi="Arial" w:cs="Arial"/>
          <w:sz w:val="20"/>
          <w:szCs w:val="20"/>
        </w:rPr>
        <w:t>constraints</w:t>
      </w:r>
      <w:r w:rsidRPr="00360596">
        <w:rPr>
          <w:rFonts w:ascii="Arial" w:hAnsi="Arial" w:cs="Arial"/>
          <w:sz w:val="20"/>
          <w:szCs w:val="20"/>
          <w:lang w:val="el-GR"/>
        </w:rPr>
        <w:t>), η οποία διασφαλίζει πως κάθε κόμβος συμμετέχει ακριβώς σε δύο μεταβάσεις (μία εισερχόμενη και μία εξερχόμενη ακμή),</w:t>
      </w:r>
    </w:p>
    <w:p w14:paraId="04C76126" w14:textId="77777777" w:rsidR="00360596" w:rsidRPr="00360596" w:rsidRDefault="00360596" w:rsidP="002361F8">
      <w:pPr>
        <w:numPr>
          <w:ilvl w:val="0"/>
          <w:numId w:val="31"/>
        </w:numPr>
        <w:spacing w:after="60"/>
        <w:jc w:val="both"/>
        <w:rPr>
          <w:rFonts w:ascii="Arial" w:hAnsi="Arial" w:cs="Arial"/>
          <w:sz w:val="20"/>
          <w:szCs w:val="20"/>
          <w:lang w:val="el-GR"/>
        </w:rPr>
      </w:pPr>
      <w:r w:rsidRPr="00360596">
        <w:rPr>
          <w:rFonts w:ascii="Arial" w:hAnsi="Arial" w:cs="Arial"/>
          <w:sz w:val="20"/>
          <w:szCs w:val="20"/>
          <w:lang w:val="el-GR"/>
        </w:rPr>
        <w:t>Η</w:t>
      </w:r>
      <w:r w:rsidRPr="00360596">
        <w:rPr>
          <w:rFonts w:ascii="Arial" w:hAnsi="Arial" w:cs="Arial"/>
          <w:sz w:val="20"/>
          <w:szCs w:val="20"/>
        </w:rPr>
        <w:t> </w:t>
      </w:r>
      <w:r w:rsidRPr="00360596">
        <w:rPr>
          <w:rFonts w:ascii="Arial" w:hAnsi="Arial" w:cs="Arial"/>
          <w:sz w:val="20"/>
          <w:szCs w:val="20"/>
          <w:lang w:val="el-GR"/>
        </w:rPr>
        <w:t>μήτρα ανισοτικών περιορισμών</w:t>
      </w:r>
      <w:r w:rsidRPr="00360596">
        <w:rPr>
          <w:rFonts w:ascii="Arial" w:hAnsi="Arial" w:cs="Arial"/>
          <w:sz w:val="20"/>
          <w:szCs w:val="20"/>
        </w:rPr>
        <w:t> </w:t>
      </w:r>
      <w:r w:rsidRPr="00360596">
        <w:rPr>
          <w:rFonts w:ascii="Arial" w:hAnsi="Arial" w:cs="Arial"/>
          <w:sz w:val="20"/>
          <w:szCs w:val="20"/>
          <w:lang w:val="el-GR"/>
        </w:rPr>
        <w:t>(</w:t>
      </w:r>
      <w:r w:rsidRPr="00360596">
        <w:rPr>
          <w:rFonts w:ascii="Arial" w:hAnsi="Arial" w:cs="Arial"/>
          <w:sz w:val="20"/>
          <w:szCs w:val="20"/>
        </w:rPr>
        <w:t>inequality</w:t>
      </w:r>
      <w:r w:rsidRPr="00360596">
        <w:rPr>
          <w:rFonts w:ascii="Arial" w:hAnsi="Arial" w:cs="Arial"/>
          <w:sz w:val="20"/>
          <w:szCs w:val="20"/>
          <w:lang w:val="el-GR"/>
        </w:rPr>
        <w:t xml:space="preserve"> </w:t>
      </w:r>
      <w:r w:rsidRPr="00360596">
        <w:rPr>
          <w:rFonts w:ascii="Arial" w:hAnsi="Arial" w:cs="Arial"/>
          <w:sz w:val="20"/>
          <w:szCs w:val="20"/>
        </w:rPr>
        <w:t>constraints</w:t>
      </w:r>
      <w:r w:rsidRPr="00360596">
        <w:rPr>
          <w:rFonts w:ascii="Arial" w:hAnsi="Arial" w:cs="Arial"/>
          <w:sz w:val="20"/>
          <w:szCs w:val="20"/>
          <w:lang w:val="el-GR"/>
        </w:rPr>
        <w:t>), η οποία προστέθηκε δυναμικά κατά την επίλυση για την εξάλειψη υποκύκλων,</w:t>
      </w:r>
    </w:p>
    <w:p w14:paraId="6FE6A127" w14:textId="77777777" w:rsidR="00360596" w:rsidRPr="00360596" w:rsidRDefault="00360596" w:rsidP="002361F8">
      <w:pPr>
        <w:numPr>
          <w:ilvl w:val="0"/>
          <w:numId w:val="31"/>
        </w:numPr>
        <w:spacing w:after="60"/>
        <w:jc w:val="both"/>
        <w:rPr>
          <w:rFonts w:ascii="Arial" w:hAnsi="Arial" w:cs="Arial"/>
          <w:sz w:val="20"/>
          <w:szCs w:val="20"/>
          <w:lang w:val="el-GR"/>
        </w:rPr>
      </w:pPr>
      <w:r w:rsidRPr="00360596">
        <w:rPr>
          <w:rFonts w:ascii="Arial" w:hAnsi="Arial" w:cs="Arial"/>
          <w:sz w:val="20"/>
          <w:szCs w:val="20"/>
          <w:lang w:val="el-GR"/>
        </w:rPr>
        <w:t xml:space="preserve">Απόσπασμα </w:t>
      </w:r>
      <w:r w:rsidRPr="00360596">
        <w:rPr>
          <w:rFonts w:ascii="Arial" w:hAnsi="Arial" w:cs="Arial"/>
          <w:sz w:val="20"/>
          <w:szCs w:val="20"/>
        </w:rPr>
        <w:t>Python</w:t>
      </w:r>
      <w:r w:rsidRPr="00360596">
        <w:rPr>
          <w:rFonts w:ascii="Arial" w:hAnsi="Arial" w:cs="Arial"/>
          <w:sz w:val="20"/>
          <w:szCs w:val="20"/>
          <w:lang w:val="el-GR"/>
        </w:rPr>
        <w:t xml:space="preserve"> κώδικα που δημιουργεί και επιλύει το μοντέλο.</w:t>
      </w:r>
    </w:p>
    <w:p w14:paraId="7DC157C4" w14:textId="77777777" w:rsidR="00360596" w:rsidRPr="00360596" w:rsidRDefault="00360596" w:rsidP="00360596">
      <w:pPr>
        <w:spacing w:after="60"/>
        <w:rPr>
          <w:rFonts w:ascii="Arial" w:hAnsi="Arial" w:cs="Arial"/>
          <w:sz w:val="20"/>
          <w:szCs w:val="20"/>
          <w:lang w:val="el-GR"/>
        </w:rPr>
      </w:pPr>
    </w:p>
    <w:p w14:paraId="7D50EB1E" w14:textId="77777777" w:rsidR="00360596" w:rsidRDefault="00360596" w:rsidP="00360596">
      <w:pPr>
        <w:keepNext/>
        <w:spacing w:after="60"/>
      </w:pPr>
      <w:r w:rsidRPr="0083456F">
        <w:rPr>
          <w:b/>
          <w:bCs/>
          <w:noProof/>
        </w:rPr>
        <w:lastRenderedPageBreak/>
        <w:drawing>
          <wp:inline distT="0" distB="0" distL="0" distR="0" wp14:anchorId="014E0640" wp14:editId="295270C9">
            <wp:extent cx="4802770" cy="3812905"/>
            <wp:effectExtent l="0" t="0" r="0" b="0"/>
            <wp:docPr id="126234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14515" name=""/>
                    <pic:cNvPicPr/>
                  </pic:nvPicPr>
                  <pic:blipFill>
                    <a:blip r:embed="rId17"/>
                    <a:stretch>
                      <a:fillRect/>
                    </a:stretch>
                  </pic:blipFill>
                  <pic:spPr>
                    <a:xfrm>
                      <a:off x="0" y="0"/>
                      <a:ext cx="4840699" cy="3843017"/>
                    </a:xfrm>
                    <a:prstGeom prst="rect">
                      <a:avLst/>
                    </a:prstGeom>
                  </pic:spPr>
                </pic:pic>
              </a:graphicData>
            </a:graphic>
          </wp:inline>
        </w:drawing>
      </w:r>
    </w:p>
    <w:p w14:paraId="2458D3EA" w14:textId="77777777" w:rsidR="005373BF" w:rsidRPr="0088208C" w:rsidRDefault="00360596" w:rsidP="00360596">
      <w:pPr>
        <w:pStyle w:val="Caption"/>
        <w:rPr>
          <w:rFonts w:ascii="Arial" w:hAnsi="Arial" w:cs="Arial"/>
          <w:b/>
          <w:bCs/>
          <w:i w:val="0"/>
          <w:iCs w:val="0"/>
          <w:color w:val="auto"/>
          <w:lang w:val="el-GR"/>
        </w:rPr>
      </w:pPr>
      <w:r w:rsidRPr="0088208C">
        <w:rPr>
          <w:rFonts w:ascii="Arial" w:hAnsi="Arial" w:cs="Arial"/>
          <w:b/>
          <w:bCs/>
          <w:i w:val="0"/>
          <w:iCs w:val="0"/>
          <w:color w:val="auto"/>
          <w:lang w:val="el-GR"/>
        </w:rPr>
        <w:t>Σχήμα 4.1 Πόλεις και ζεύγη</w:t>
      </w:r>
    </w:p>
    <w:p w14:paraId="7EC66EC7" w14:textId="77777777" w:rsidR="00360596" w:rsidRPr="00360596" w:rsidRDefault="00360596" w:rsidP="0097324E">
      <w:pPr>
        <w:jc w:val="both"/>
        <w:rPr>
          <w:rFonts w:ascii="Arial" w:hAnsi="Arial" w:cs="Arial"/>
          <w:sz w:val="20"/>
          <w:szCs w:val="20"/>
          <w:lang w:val="el-GR"/>
        </w:rPr>
      </w:pPr>
      <w:r w:rsidRPr="00360596">
        <w:rPr>
          <w:rFonts w:ascii="Arial" w:hAnsi="Arial" w:cs="Arial"/>
          <w:sz w:val="20"/>
          <w:szCs w:val="20"/>
          <w:lang w:val="el-GR"/>
        </w:rPr>
        <w:t>Παράδειγμα επίλυσης με 6 πόλεις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2478"/>
        <w:gridCol w:w="3006"/>
      </w:tblGrid>
      <w:tr w:rsidR="00360596" w:rsidRPr="00360596" w14:paraId="4342CB19" w14:textId="77777777" w:rsidTr="00B76AAA">
        <w:trPr>
          <w:trHeight w:val="164"/>
          <w:tblHeader/>
          <w:tblCellSpacing w:w="15" w:type="dxa"/>
        </w:trPr>
        <w:tc>
          <w:tcPr>
            <w:tcW w:w="2786" w:type="dxa"/>
            <w:vAlign w:val="center"/>
            <w:hideMark/>
          </w:tcPr>
          <w:p w14:paraId="1D94C008" w14:textId="77777777" w:rsidR="00360596" w:rsidRPr="00360596" w:rsidRDefault="00360596" w:rsidP="0097324E">
            <w:pPr>
              <w:jc w:val="both"/>
              <w:rPr>
                <w:rFonts w:ascii="Arial" w:hAnsi="Arial" w:cs="Arial"/>
                <w:b/>
                <w:bCs/>
                <w:sz w:val="20"/>
                <w:szCs w:val="20"/>
                <w:lang w:val="el-GR"/>
              </w:rPr>
            </w:pPr>
            <w:r w:rsidRPr="00360596">
              <w:rPr>
                <w:rFonts w:ascii="Arial" w:hAnsi="Arial" w:cs="Arial"/>
                <w:b/>
                <w:bCs/>
                <w:sz w:val="20"/>
                <w:szCs w:val="20"/>
                <w:lang w:val="el-GR"/>
              </w:rPr>
              <w:t>Κορυφή  1</w:t>
            </w:r>
          </w:p>
        </w:tc>
        <w:tc>
          <w:tcPr>
            <w:tcW w:w="2448" w:type="dxa"/>
            <w:vAlign w:val="center"/>
            <w:hideMark/>
          </w:tcPr>
          <w:p w14:paraId="6E97B092" w14:textId="77777777" w:rsidR="00360596" w:rsidRPr="00360596" w:rsidRDefault="00360596" w:rsidP="0097324E">
            <w:pPr>
              <w:jc w:val="both"/>
              <w:rPr>
                <w:rFonts w:ascii="Arial" w:hAnsi="Arial" w:cs="Arial"/>
                <w:b/>
                <w:bCs/>
                <w:sz w:val="20"/>
                <w:szCs w:val="20"/>
                <w:lang w:val="el-GR"/>
              </w:rPr>
            </w:pPr>
            <w:r w:rsidRPr="00360596">
              <w:rPr>
                <w:rFonts w:ascii="Arial" w:hAnsi="Arial" w:cs="Arial"/>
                <w:b/>
                <w:bCs/>
                <w:sz w:val="20"/>
                <w:szCs w:val="20"/>
                <w:lang w:val="el-GR"/>
              </w:rPr>
              <w:t>Κορυφή 2</w:t>
            </w:r>
          </w:p>
        </w:tc>
        <w:tc>
          <w:tcPr>
            <w:tcW w:w="2961" w:type="dxa"/>
            <w:vAlign w:val="center"/>
            <w:hideMark/>
          </w:tcPr>
          <w:p w14:paraId="4C5DBDAF" w14:textId="77777777" w:rsidR="00360596" w:rsidRPr="00360596" w:rsidRDefault="00360596" w:rsidP="0097324E">
            <w:pPr>
              <w:jc w:val="both"/>
              <w:rPr>
                <w:rFonts w:ascii="Arial" w:hAnsi="Arial" w:cs="Arial"/>
                <w:b/>
                <w:bCs/>
                <w:sz w:val="20"/>
                <w:szCs w:val="20"/>
              </w:rPr>
            </w:pPr>
            <w:r w:rsidRPr="00360596">
              <w:rPr>
                <w:rFonts w:ascii="Arial" w:hAnsi="Arial" w:cs="Arial"/>
                <w:b/>
                <w:bCs/>
                <w:sz w:val="20"/>
                <w:szCs w:val="20"/>
              </w:rPr>
              <w:t>Απόσταση</w:t>
            </w:r>
          </w:p>
        </w:tc>
      </w:tr>
      <w:tr w:rsidR="00360596" w:rsidRPr="00360596" w14:paraId="29068B82" w14:textId="77777777" w:rsidTr="00B76AAA">
        <w:trPr>
          <w:trHeight w:val="164"/>
          <w:tblCellSpacing w:w="15" w:type="dxa"/>
        </w:trPr>
        <w:tc>
          <w:tcPr>
            <w:tcW w:w="2786" w:type="dxa"/>
            <w:vAlign w:val="center"/>
            <w:hideMark/>
          </w:tcPr>
          <w:p w14:paraId="747666D4"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7D53D0A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961" w:type="dxa"/>
            <w:vAlign w:val="center"/>
            <w:hideMark/>
          </w:tcPr>
          <w:p w14:paraId="1379217E"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2.00</w:t>
            </w:r>
          </w:p>
        </w:tc>
      </w:tr>
      <w:tr w:rsidR="00360596" w:rsidRPr="00360596" w14:paraId="57009DAF" w14:textId="77777777" w:rsidTr="00B76AAA">
        <w:trPr>
          <w:trHeight w:val="164"/>
          <w:tblCellSpacing w:w="15" w:type="dxa"/>
        </w:trPr>
        <w:tc>
          <w:tcPr>
            <w:tcW w:w="2786" w:type="dxa"/>
            <w:vAlign w:val="center"/>
            <w:hideMark/>
          </w:tcPr>
          <w:p w14:paraId="7B22BE8F"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7EF566F6"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961" w:type="dxa"/>
            <w:vAlign w:val="center"/>
            <w:hideMark/>
          </w:tcPr>
          <w:p w14:paraId="277BE4AE"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1.38</w:t>
            </w:r>
          </w:p>
        </w:tc>
      </w:tr>
      <w:tr w:rsidR="00360596" w:rsidRPr="00360596" w14:paraId="1D310F26" w14:textId="77777777" w:rsidTr="00B76AAA">
        <w:trPr>
          <w:trHeight w:val="164"/>
          <w:tblCellSpacing w:w="15" w:type="dxa"/>
        </w:trPr>
        <w:tc>
          <w:tcPr>
            <w:tcW w:w="2786" w:type="dxa"/>
            <w:vAlign w:val="center"/>
            <w:hideMark/>
          </w:tcPr>
          <w:p w14:paraId="4DAE1E70"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2BD27CB0"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w:t>
            </w:r>
          </w:p>
        </w:tc>
        <w:tc>
          <w:tcPr>
            <w:tcW w:w="2961" w:type="dxa"/>
            <w:vAlign w:val="center"/>
            <w:hideMark/>
          </w:tcPr>
          <w:p w14:paraId="45064926"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0.98</w:t>
            </w:r>
          </w:p>
        </w:tc>
      </w:tr>
      <w:tr w:rsidR="00360596" w:rsidRPr="00360596" w14:paraId="0DA754E6" w14:textId="77777777" w:rsidTr="00B76AAA">
        <w:trPr>
          <w:trHeight w:val="164"/>
          <w:tblCellSpacing w:w="15" w:type="dxa"/>
        </w:trPr>
        <w:tc>
          <w:tcPr>
            <w:tcW w:w="2786" w:type="dxa"/>
            <w:vAlign w:val="center"/>
            <w:hideMark/>
          </w:tcPr>
          <w:p w14:paraId="7E1EDE32"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013F299E"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961" w:type="dxa"/>
            <w:vAlign w:val="center"/>
            <w:hideMark/>
          </w:tcPr>
          <w:p w14:paraId="6F2C32D7"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1.87</w:t>
            </w:r>
          </w:p>
        </w:tc>
      </w:tr>
      <w:tr w:rsidR="00360596" w:rsidRPr="00360596" w14:paraId="515B0272" w14:textId="77777777" w:rsidTr="00B76AAA">
        <w:trPr>
          <w:trHeight w:val="164"/>
          <w:tblCellSpacing w:w="15" w:type="dxa"/>
        </w:trPr>
        <w:tc>
          <w:tcPr>
            <w:tcW w:w="2786" w:type="dxa"/>
            <w:vAlign w:val="center"/>
            <w:hideMark/>
          </w:tcPr>
          <w:p w14:paraId="6770C50F"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6C44B18E"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225C7E03"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1.93</w:t>
            </w:r>
          </w:p>
        </w:tc>
      </w:tr>
      <w:tr w:rsidR="00360596" w:rsidRPr="00360596" w14:paraId="22D36FD3" w14:textId="77777777" w:rsidTr="00B76AAA">
        <w:trPr>
          <w:trHeight w:val="164"/>
          <w:tblCellSpacing w:w="15" w:type="dxa"/>
        </w:trPr>
        <w:tc>
          <w:tcPr>
            <w:tcW w:w="2786" w:type="dxa"/>
            <w:vAlign w:val="center"/>
            <w:hideMark/>
          </w:tcPr>
          <w:p w14:paraId="2B79A296"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448" w:type="dxa"/>
            <w:vAlign w:val="center"/>
            <w:hideMark/>
          </w:tcPr>
          <w:p w14:paraId="745F1FC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961" w:type="dxa"/>
            <w:vAlign w:val="center"/>
            <w:hideMark/>
          </w:tcPr>
          <w:p w14:paraId="00539DA5"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3.34</w:t>
            </w:r>
          </w:p>
        </w:tc>
      </w:tr>
      <w:tr w:rsidR="00360596" w:rsidRPr="00360596" w14:paraId="1C026B97" w14:textId="77777777" w:rsidTr="00B76AAA">
        <w:trPr>
          <w:trHeight w:val="155"/>
          <w:tblCellSpacing w:w="15" w:type="dxa"/>
        </w:trPr>
        <w:tc>
          <w:tcPr>
            <w:tcW w:w="2786" w:type="dxa"/>
            <w:vAlign w:val="center"/>
            <w:hideMark/>
          </w:tcPr>
          <w:p w14:paraId="2475C3ED"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448" w:type="dxa"/>
            <w:vAlign w:val="center"/>
            <w:hideMark/>
          </w:tcPr>
          <w:p w14:paraId="54EA2DE4"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w:t>
            </w:r>
          </w:p>
        </w:tc>
        <w:tc>
          <w:tcPr>
            <w:tcW w:w="2961" w:type="dxa"/>
            <w:vAlign w:val="center"/>
            <w:hideMark/>
          </w:tcPr>
          <w:p w14:paraId="36EF7904"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2.39</w:t>
            </w:r>
          </w:p>
        </w:tc>
      </w:tr>
      <w:tr w:rsidR="00360596" w:rsidRPr="00360596" w14:paraId="50C6A52A" w14:textId="77777777" w:rsidTr="00B76AAA">
        <w:trPr>
          <w:trHeight w:val="164"/>
          <w:tblCellSpacing w:w="15" w:type="dxa"/>
        </w:trPr>
        <w:tc>
          <w:tcPr>
            <w:tcW w:w="2786" w:type="dxa"/>
            <w:vAlign w:val="center"/>
            <w:hideMark/>
          </w:tcPr>
          <w:p w14:paraId="23E6513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448" w:type="dxa"/>
            <w:vAlign w:val="center"/>
            <w:hideMark/>
          </w:tcPr>
          <w:p w14:paraId="55C701F3"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961" w:type="dxa"/>
            <w:vAlign w:val="center"/>
            <w:hideMark/>
          </w:tcPr>
          <w:p w14:paraId="4EA2A5FC"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2.13</w:t>
            </w:r>
          </w:p>
        </w:tc>
      </w:tr>
      <w:tr w:rsidR="00360596" w:rsidRPr="00360596" w14:paraId="1A9B02A5" w14:textId="77777777" w:rsidTr="00B76AAA">
        <w:trPr>
          <w:trHeight w:val="164"/>
          <w:tblCellSpacing w:w="15" w:type="dxa"/>
        </w:trPr>
        <w:tc>
          <w:tcPr>
            <w:tcW w:w="2786" w:type="dxa"/>
            <w:vAlign w:val="center"/>
            <w:hideMark/>
          </w:tcPr>
          <w:p w14:paraId="6FBB1652"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448" w:type="dxa"/>
            <w:vAlign w:val="center"/>
            <w:hideMark/>
          </w:tcPr>
          <w:p w14:paraId="77542E5D"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7383993F"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1.15</w:t>
            </w:r>
          </w:p>
        </w:tc>
      </w:tr>
      <w:tr w:rsidR="00360596" w:rsidRPr="00360596" w14:paraId="011D25B5" w14:textId="77777777" w:rsidTr="00B76AAA">
        <w:trPr>
          <w:trHeight w:val="164"/>
          <w:tblCellSpacing w:w="15" w:type="dxa"/>
        </w:trPr>
        <w:tc>
          <w:tcPr>
            <w:tcW w:w="2786" w:type="dxa"/>
            <w:vAlign w:val="center"/>
            <w:hideMark/>
          </w:tcPr>
          <w:p w14:paraId="47C1380D"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448" w:type="dxa"/>
            <w:vAlign w:val="center"/>
            <w:hideMark/>
          </w:tcPr>
          <w:p w14:paraId="5A9028D5"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w:t>
            </w:r>
          </w:p>
        </w:tc>
        <w:tc>
          <w:tcPr>
            <w:tcW w:w="2961" w:type="dxa"/>
            <w:vAlign w:val="center"/>
            <w:hideMark/>
          </w:tcPr>
          <w:p w14:paraId="677B529C"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1.23</w:t>
            </w:r>
          </w:p>
        </w:tc>
      </w:tr>
      <w:tr w:rsidR="00360596" w:rsidRPr="00360596" w14:paraId="49C22F53" w14:textId="77777777" w:rsidTr="00B76AAA">
        <w:trPr>
          <w:trHeight w:val="164"/>
          <w:tblCellSpacing w:w="15" w:type="dxa"/>
        </w:trPr>
        <w:tc>
          <w:tcPr>
            <w:tcW w:w="2786" w:type="dxa"/>
            <w:vAlign w:val="center"/>
            <w:hideMark/>
          </w:tcPr>
          <w:p w14:paraId="563C4DF8"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448" w:type="dxa"/>
            <w:vAlign w:val="center"/>
            <w:hideMark/>
          </w:tcPr>
          <w:p w14:paraId="62880C4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961" w:type="dxa"/>
            <w:vAlign w:val="center"/>
            <w:hideMark/>
          </w:tcPr>
          <w:p w14:paraId="184C7F73"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2.41</w:t>
            </w:r>
          </w:p>
        </w:tc>
      </w:tr>
      <w:tr w:rsidR="00360596" w:rsidRPr="00360596" w14:paraId="7983C7EE" w14:textId="77777777" w:rsidTr="00B76AAA">
        <w:trPr>
          <w:trHeight w:val="164"/>
          <w:tblCellSpacing w:w="15" w:type="dxa"/>
        </w:trPr>
        <w:tc>
          <w:tcPr>
            <w:tcW w:w="2786" w:type="dxa"/>
            <w:vAlign w:val="center"/>
            <w:hideMark/>
          </w:tcPr>
          <w:p w14:paraId="399E671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448" w:type="dxa"/>
            <w:vAlign w:val="center"/>
            <w:hideMark/>
          </w:tcPr>
          <w:p w14:paraId="0CE65C7D"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7C76ED8A"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2.98</w:t>
            </w:r>
          </w:p>
        </w:tc>
      </w:tr>
      <w:tr w:rsidR="00360596" w:rsidRPr="00360596" w14:paraId="26771AF5" w14:textId="77777777" w:rsidTr="00B76AAA">
        <w:trPr>
          <w:trHeight w:val="164"/>
          <w:tblCellSpacing w:w="15" w:type="dxa"/>
        </w:trPr>
        <w:tc>
          <w:tcPr>
            <w:tcW w:w="2786" w:type="dxa"/>
            <w:vAlign w:val="center"/>
            <w:hideMark/>
          </w:tcPr>
          <w:p w14:paraId="4F99FEF4"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w:t>
            </w:r>
          </w:p>
        </w:tc>
        <w:tc>
          <w:tcPr>
            <w:tcW w:w="2448" w:type="dxa"/>
            <w:vAlign w:val="center"/>
            <w:hideMark/>
          </w:tcPr>
          <w:p w14:paraId="61D6BC77"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961" w:type="dxa"/>
            <w:vAlign w:val="center"/>
            <w:hideMark/>
          </w:tcPr>
          <w:p w14:paraId="06091BA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1.19</w:t>
            </w:r>
          </w:p>
        </w:tc>
      </w:tr>
      <w:tr w:rsidR="00360596" w:rsidRPr="00360596" w14:paraId="4A0D4CF8" w14:textId="77777777" w:rsidTr="00B76AAA">
        <w:trPr>
          <w:trHeight w:val="164"/>
          <w:tblCellSpacing w:w="15" w:type="dxa"/>
        </w:trPr>
        <w:tc>
          <w:tcPr>
            <w:tcW w:w="2786" w:type="dxa"/>
            <w:vAlign w:val="center"/>
            <w:hideMark/>
          </w:tcPr>
          <w:p w14:paraId="4251E672"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lastRenderedPageBreak/>
              <w:t>3</w:t>
            </w:r>
          </w:p>
        </w:tc>
        <w:tc>
          <w:tcPr>
            <w:tcW w:w="2448" w:type="dxa"/>
            <w:vAlign w:val="center"/>
            <w:hideMark/>
          </w:tcPr>
          <w:p w14:paraId="5B027B27"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093B7BE9"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1.80</w:t>
            </w:r>
          </w:p>
        </w:tc>
      </w:tr>
      <w:tr w:rsidR="00360596" w:rsidRPr="00360596" w14:paraId="7D58EF23" w14:textId="77777777" w:rsidTr="00B76AAA">
        <w:trPr>
          <w:trHeight w:val="164"/>
          <w:tblCellSpacing w:w="15" w:type="dxa"/>
        </w:trPr>
        <w:tc>
          <w:tcPr>
            <w:tcW w:w="2786" w:type="dxa"/>
            <w:vAlign w:val="center"/>
            <w:hideMark/>
          </w:tcPr>
          <w:p w14:paraId="7B4EB030"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448" w:type="dxa"/>
            <w:vAlign w:val="center"/>
            <w:hideMark/>
          </w:tcPr>
          <w:p w14:paraId="14CA296F"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2AA454E0" w14:textId="77777777" w:rsidR="00360596" w:rsidRPr="00360596" w:rsidRDefault="00360596" w:rsidP="0088208C">
            <w:pPr>
              <w:keepNext/>
              <w:jc w:val="both"/>
              <w:rPr>
                <w:rFonts w:ascii="Arial" w:hAnsi="Arial" w:cs="Arial"/>
                <w:sz w:val="20"/>
                <w:szCs w:val="20"/>
              </w:rPr>
            </w:pPr>
            <w:r w:rsidRPr="00360596">
              <w:rPr>
                <w:rFonts w:ascii="Arial" w:hAnsi="Arial" w:cs="Arial"/>
                <w:sz w:val="20"/>
                <w:szCs w:val="20"/>
              </w:rPr>
              <w:t>1.07</w:t>
            </w:r>
          </w:p>
        </w:tc>
      </w:tr>
    </w:tbl>
    <w:p w14:paraId="1CAFC9C9" w14:textId="32B5C47A" w:rsidR="008D195A" w:rsidRPr="00CA0F1F" w:rsidRDefault="008D195A">
      <w:pPr>
        <w:pStyle w:val="Caption"/>
        <w:rPr>
          <w:rFonts w:ascii="Arial" w:hAnsi="Arial" w:cs="Arial"/>
          <w:b/>
          <w:bCs/>
          <w:i w:val="0"/>
          <w:iCs w:val="0"/>
          <w:color w:val="auto"/>
          <w:lang w:val="el-GR"/>
        </w:rPr>
      </w:pPr>
      <w:r w:rsidRPr="00CA0F1F">
        <w:rPr>
          <w:rFonts w:ascii="Arial" w:hAnsi="Arial" w:cs="Arial"/>
          <w:b/>
          <w:bCs/>
          <w:i w:val="0"/>
          <w:iCs w:val="0"/>
          <w:color w:val="auto"/>
          <w:lang w:val="el-GR"/>
        </w:rPr>
        <w:t>Πίνακας 4.</w:t>
      </w:r>
      <w:r w:rsidRPr="00CA0F1F">
        <w:rPr>
          <w:rFonts w:ascii="Arial" w:hAnsi="Arial" w:cs="Arial"/>
          <w:b/>
          <w:bCs/>
          <w:i w:val="0"/>
          <w:iCs w:val="0"/>
          <w:color w:val="auto"/>
        </w:rPr>
        <w:fldChar w:fldCharType="begin"/>
      </w:r>
      <w:r w:rsidRPr="00CA0F1F">
        <w:rPr>
          <w:rFonts w:ascii="Arial" w:hAnsi="Arial" w:cs="Arial"/>
          <w:b/>
          <w:bCs/>
          <w:i w:val="0"/>
          <w:iCs w:val="0"/>
          <w:color w:val="auto"/>
          <w:lang w:val="el-GR"/>
        </w:rPr>
        <w:instrText xml:space="preserve"> </w:instrText>
      </w:r>
      <w:r w:rsidRPr="00CA0F1F">
        <w:rPr>
          <w:rFonts w:ascii="Arial" w:hAnsi="Arial" w:cs="Arial"/>
          <w:b/>
          <w:bCs/>
          <w:i w:val="0"/>
          <w:iCs w:val="0"/>
          <w:color w:val="auto"/>
        </w:rPr>
        <w:instrText>SEQ</w:instrText>
      </w:r>
      <w:r w:rsidRPr="00CA0F1F">
        <w:rPr>
          <w:rFonts w:ascii="Arial" w:hAnsi="Arial" w:cs="Arial"/>
          <w:b/>
          <w:bCs/>
          <w:i w:val="0"/>
          <w:iCs w:val="0"/>
          <w:color w:val="auto"/>
          <w:lang w:val="el-GR"/>
        </w:rPr>
        <w:instrText xml:space="preserve"> Πίνακας \* </w:instrText>
      </w:r>
      <w:r w:rsidRPr="00CA0F1F">
        <w:rPr>
          <w:rFonts w:ascii="Arial" w:hAnsi="Arial" w:cs="Arial"/>
          <w:b/>
          <w:bCs/>
          <w:i w:val="0"/>
          <w:iCs w:val="0"/>
          <w:color w:val="auto"/>
        </w:rPr>
        <w:instrText>ARABIC</w:instrText>
      </w:r>
      <w:r w:rsidRPr="00CA0F1F">
        <w:rPr>
          <w:rFonts w:ascii="Arial" w:hAnsi="Arial" w:cs="Arial"/>
          <w:b/>
          <w:bCs/>
          <w:i w:val="0"/>
          <w:iCs w:val="0"/>
          <w:color w:val="auto"/>
          <w:lang w:val="el-GR"/>
        </w:rPr>
        <w:instrText xml:space="preserve"> </w:instrText>
      </w:r>
      <w:r w:rsidRPr="00CA0F1F">
        <w:rPr>
          <w:rFonts w:ascii="Arial" w:hAnsi="Arial" w:cs="Arial"/>
          <w:b/>
          <w:bCs/>
          <w:i w:val="0"/>
          <w:iCs w:val="0"/>
          <w:color w:val="auto"/>
        </w:rPr>
        <w:fldChar w:fldCharType="separate"/>
      </w:r>
      <w:r w:rsidR="0048718C" w:rsidRPr="00D65898">
        <w:rPr>
          <w:rFonts w:ascii="Arial" w:hAnsi="Arial" w:cs="Arial"/>
          <w:b/>
          <w:bCs/>
          <w:i w:val="0"/>
          <w:iCs w:val="0"/>
          <w:noProof/>
          <w:color w:val="auto"/>
          <w:lang w:val="el-GR"/>
        </w:rPr>
        <w:t>1</w:t>
      </w:r>
      <w:r w:rsidRPr="00CA0F1F">
        <w:rPr>
          <w:rFonts w:ascii="Arial" w:hAnsi="Arial" w:cs="Arial"/>
          <w:b/>
          <w:bCs/>
          <w:i w:val="0"/>
          <w:iCs w:val="0"/>
          <w:color w:val="auto"/>
        </w:rPr>
        <w:fldChar w:fldCharType="end"/>
      </w:r>
      <w:r w:rsidRPr="00CA0F1F">
        <w:rPr>
          <w:rFonts w:ascii="Arial" w:hAnsi="Arial" w:cs="Arial"/>
          <w:b/>
          <w:bCs/>
          <w:i w:val="0"/>
          <w:iCs w:val="0"/>
          <w:color w:val="auto"/>
          <w:lang w:val="el-GR"/>
        </w:rPr>
        <w:t>: Μετασχηματισμένα δεδομένα εισόδου T</w:t>
      </w:r>
      <w:r w:rsidRPr="00CA0F1F">
        <w:rPr>
          <w:rFonts w:ascii="Arial" w:hAnsi="Arial" w:cs="Arial"/>
          <w:b/>
          <w:bCs/>
          <w:i w:val="0"/>
          <w:iCs w:val="0"/>
          <w:color w:val="auto"/>
        </w:rPr>
        <w:t>SP</w:t>
      </w:r>
      <w:r w:rsidRPr="00CA0F1F">
        <w:rPr>
          <w:rFonts w:ascii="Arial" w:hAnsi="Arial" w:cs="Arial"/>
          <w:b/>
          <w:bCs/>
          <w:i w:val="0"/>
          <w:iCs w:val="0"/>
          <w:color w:val="auto"/>
          <w:lang w:val="el-GR"/>
        </w:rPr>
        <w:t xml:space="preserve"> με 6 σημεία</w:t>
      </w:r>
    </w:p>
    <w:p w14:paraId="57DB02C8" w14:textId="77777777" w:rsidR="00360596" w:rsidRPr="00360596" w:rsidRDefault="00360596" w:rsidP="0097324E">
      <w:pPr>
        <w:spacing w:after="60"/>
        <w:jc w:val="both"/>
        <w:rPr>
          <w:rFonts w:ascii="Arial" w:hAnsi="Arial" w:cs="Arial"/>
          <w:b/>
          <w:bCs/>
          <w:sz w:val="20"/>
          <w:szCs w:val="20"/>
          <w:lang w:val="el-GR"/>
        </w:rPr>
      </w:pPr>
      <w:r w:rsidRPr="00360596">
        <w:rPr>
          <w:rFonts w:ascii="Arial" w:hAnsi="Arial" w:cs="Arial"/>
          <w:sz w:val="20"/>
          <w:szCs w:val="20"/>
          <w:lang w:val="el-GR"/>
        </w:rPr>
        <w:t xml:space="preserve">** Οι αποστάσεις είναι συμμετρικές: </w:t>
      </w:r>
      <m:oMath>
        <m:r>
          <w:rPr>
            <w:rFonts w:ascii="Cambria Math" w:hAnsi="Cambria Math" w:cs="Arial"/>
            <w:sz w:val="20"/>
            <w:szCs w:val="20"/>
          </w:rPr>
          <m:t>d</m:t>
        </m:r>
        <m:d>
          <m:dPr>
            <m:ctrlPr>
              <w:rPr>
                <w:rFonts w:ascii="Cambria Math" w:hAnsi="Cambria Math" w:cs="Arial"/>
                <w:i/>
                <w:sz w:val="20"/>
                <w:szCs w:val="20"/>
                <w:lang w:val="el-GR"/>
              </w:rPr>
            </m:ctrlPr>
          </m:dPr>
          <m:e>
            <m:r>
              <w:rPr>
                <w:rFonts w:ascii="Cambria Math" w:hAnsi="Cambria Math" w:cs="Arial"/>
                <w:sz w:val="20"/>
                <w:szCs w:val="20"/>
              </w:rPr>
              <m:t>i</m:t>
            </m:r>
            <m:r>
              <w:rPr>
                <w:rFonts w:ascii="Cambria Math" w:hAnsi="Cambria Math" w:cs="Arial"/>
                <w:sz w:val="20"/>
                <w:szCs w:val="20"/>
                <w:lang w:val="el-GR"/>
              </w:rPr>
              <m:t>,</m:t>
            </m:r>
            <m:r>
              <w:rPr>
                <w:rFonts w:ascii="Cambria Math" w:hAnsi="Cambria Math" w:cs="Arial"/>
                <w:sz w:val="20"/>
                <w:szCs w:val="20"/>
              </w:rPr>
              <m:t>j</m:t>
            </m:r>
          </m:e>
        </m:d>
        <m:r>
          <w:rPr>
            <w:rFonts w:ascii="Cambria Math" w:hAnsi="Cambria Math" w:cs="Arial"/>
            <w:sz w:val="20"/>
            <w:szCs w:val="20"/>
            <w:lang w:val="el-GR"/>
          </w:rPr>
          <m:t>=</m:t>
        </m:r>
        <m:r>
          <w:rPr>
            <w:rFonts w:ascii="Cambria Math" w:hAnsi="Cambria Math" w:cs="Arial"/>
            <w:sz w:val="20"/>
            <w:szCs w:val="20"/>
          </w:rPr>
          <m:t>d</m:t>
        </m:r>
        <m:d>
          <m:dPr>
            <m:ctrlPr>
              <w:rPr>
                <w:rFonts w:ascii="Cambria Math" w:hAnsi="Cambria Math" w:cs="Arial"/>
                <w:i/>
                <w:sz w:val="20"/>
                <w:szCs w:val="20"/>
                <w:lang w:val="el-GR"/>
              </w:rPr>
            </m:ctrlPr>
          </m:dPr>
          <m:e>
            <m:r>
              <w:rPr>
                <w:rFonts w:ascii="Cambria Math" w:hAnsi="Cambria Math" w:cs="Arial"/>
                <w:sz w:val="20"/>
                <w:szCs w:val="20"/>
              </w:rPr>
              <m:t>j</m:t>
            </m:r>
            <m:r>
              <w:rPr>
                <w:rFonts w:ascii="Cambria Math" w:hAnsi="Cambria Math" w:cs="Arial"/>
                <w:sz w:val="20"/>
                <w:szCs w:val="20"/>
                <w:lang w:val="el-GR"/>
              </w:rPr>
              <m:t>,</m:t>
            </m:r>
            <m:r>
              <w:rPr>
                <w:rFonts w:ascii="Cambria Math" w:hAnsi="Cambria Math" w:cs="Arial"/>
                <w:sz w:val="20"/>
                <w:szCs w:val="20"/>
              </w:rPr>
              <m:t>i</m:t>
            </m:r>
          </m:e>
        </m:d>
        <m:r>
          <w:rPr>
            <w:rFonts w:ascii="Cambria Math" w:hAnsi="Cambria Math" w:cs="Arial"/>
            <w:sz w:val="20"/>
            <w:szCs w:val="20"/>
            <w:lang w:val="el-GR"/>
          </w:rPr>
          <m:t>,</m:t>
        </m:r>
      </m:oMath>
      <w:r w:rsidRPr="00360596">
        <w:rPr>
          <w:rFonts w:ascii="Arial" w:hAnsi="Arial" w:cs="Arial"/>
          <w:sz w:val="20"/>
          <w:szCs w:val="20"/>
          <w:lang w:val="el-GR"/>
        </w:rPr>
        <w:t xml:space="preserve"> και δεν εμφανίζονται διπλότυπα.)</w:t>
      </w:r>
    </w:p>
    <w:p w14:paraId="6162A3C3" w14:textId="77777777" w:rsidR="004D1B67" w:rsidRDefault="004D1B67" w:rsidP="0097324E">
      <w:pPr>
        <w:spacing w:after="60"/>
        <w:jc w:val="both"/>
        <w:rPr>
          <w:rFonts w:ascii="Arial" w:hAnsi="Arial" w:cs="Arial"/>
          <w:i/>
          <w:iCs/>
          <w:sz w:val="20"/>
          <w:szCs w:val="20"/>
          <w:lang w:val="el-GR"/>
        </w:rPr>
      </w:pPr>
    </w:p>
    <w:p w14:paraId="0806903F" w14:textId="2970A47A" w:rsidR="00B36CD1" w:rsidRPr="00B36CD1" w:rsidRDefault="00B36CD1" w:rsidP="0097324E">
      <w:pPr>
        <w:spacing w:after="60"/>
        <w:jc w:val="both"/>
        <w:rPr>
          <w:rFonts w:ascii="Arial" w:hAnsi="Arial" w:cs="Arial"/>
          <w:i/>
          <w:iCs/>
          <w:sz w:val="20"/>
          <w:szCs w:val="20"/>
          <w:lang w:val="el-GR"/>
        </w:rPr>
      </w:pPr>
      <w:r w:rsidRPr="00B36CD1">
        <w:rPr>
          <w:rFonts w:ascii="Arial" w:hAnsi="Arial" w:cs="Arial"/>
          <w:i/>
          <w:iCs/>
          <w:sz w:val="20"/>
          <w:szCs w:val="20"/>
          <w:lang w:val="el-GR"/>
        </w:rPr>
        <w:t>Ισοτικοί Περιορισμοί (</w:t>
      </w:r>
      <w:r w:rsidRPr="00B36CD1">
        <w:rPr>
          <w:rFonts w:ascii="Arial" w:hAnsi="Arial" w:cs="Arial"/>
          <w:i/>
          <w:iCs/>
          <w:sz w:val="20"/>
          <w:szCs w:val="20"/>
        </w:rPr>
        <w:t>Equality</w:t>
      </w:r>
      <w:r w:rsidRPr="00B36CD1">
        <w:rPr>
          <w:rFonts w:ascii="Arial" w:hAnsi="Arial" w:cs="Arial"/>
          <w:i/>
          <w:iCs/>
          <w:sz w:val="20"/>
          <w:szCs w:val="20"/>
          <w:lang w:val="el-GR"/>
        </w:rPr>
        <w:t xml:space="preserve"> </w:t>
      </w:r>
      <w:r w:rsidRPr="00B36CD1">
        <w:rPr>
          <w:rFonts w:ascii="Arial" w:hAnsi="Arial" w:cs="Arial"/>
          <w:i/>
          <w:iCs/>
          <w:sz w:val="20"/>
          <w:szCs w:val="20"/>
        </w:rPr>
        <w:t>Constraints</w:t>
      </w:r>
      <w:r w:rsidRPr="00B36CD1">
        <w:rPr>
          <w:rFonts w:ascii="Arial" w:hAnsi="Arial" w:cs="Arial"/>
          <w:i/>
          <w:iCs/>
          <w:sz w:val="20"/>
          <w:szCs w:val="20"/>
          <w:lang w:val="el-GR"/>
        </w:rPr>
        <w:t>)</w:t>
      </w:r>
    </w:p>
    <w:p w14:paraId="7ED86F57" w14:textId="77777777" w:rsidR="00B36CD1" w:rsidRPr="00B36CD1" w:rsidRDefault="00B36CD1" w:rsidP="0097324E">
      <w:pPr>
        <w:spacing w:after="60"/>
        <w:jc w:val="both"/>
        <w:rPr>
          <w:rFonts w:ascii="Arial" w:hAnsi="Arial" w:cs="Arial"/>
          <w:sz w:val="20"/>
          <w:szCs w:val="20"/>
          <w:lang w:val="el-GR"/>
        </w:rPr>
      </w:pPr>
      <w:r w:rsidRPr="00B36CD1">
        <w:rPr>
          <w:rFonts w:ascii="Arial" w:hAnsi="Arial" w:cs="Arial"/>
          <w:sz w:val="20"/>
          <w:szCs w:val="20"/>
          <w:lang w:val="el-GR"/>
        </w:rPr>
        <w:t xml:space="preserve">Η παρακάτω μήτρα (6 </w:t>
      </w:r>
      <w:r w:rsidRPr="00B36CD1">
        <w:rPr>
          <w:rFonts w:ascii="Arial" w:hAnsi="Arial" w:cs="Arial"/>
          <w:sz w:val="20"/>
          <w:szCs w:val="20"/>
        </w:rPr>
        <w:t>x</w:t>
      </w:r>
      <w:r w:rsidRPr="00B36CD1">
        <w:rPr>
          <w:rFonts w:ascii="Arial" w:hAnsi="Arial" w:cs="Arial"/>
          <w:sz w:val="20"/>
          <w:szCs w:val="20"/>
          <w:lang w:val="el-GR"/>
        </w:rPr>
        <w:t xml:space="preserve"> 15) εξασφαλίζει ότι κάθε πόλη συμμετέχει σε</w:t>
      </w:r>
      <w:r w:rsidRPr="00B36CD1">
        <w:rPr>
          <w:rFonts w:ascii="Arial" w:hAnsi="Arial" w:cs="Arial"/>
          <w:sz w:val="20"/>
          <w:szCs w:val="20"/>
        </w:rPr>
        <w:t> </w:t>
      </w:r>
      <w:r w:rsidRPr="00B36CD1">
        <w:rPr>
          <w:rFonts w:ascii="Arial" w:hAnsi="Arial" w:cs="Arial"/>
          <w:sz w:val="20"/>
          <w:szCs w:val="20"/>
          <w:lang w:val="el-GR"/>
        </w:rPr>
        <w:t>ακριβώς δύο ακμές</w:t>
      </w:r>
      <w:r w:rsidRPr="00B36CD1">
        <w:rPr>
          <w:rFonts w:ascii="Arial" w:hAnsi="Arial" w:cs="Arial"/>
          <w:sz w:val="20"/>
          <w:szCs w:val="20"/>
        </w:rPr>
        <w:t> </w:t>
      </w:r>
      <w:r w:rsidRPr="00B36CD1">
        <w:rPr>
          <w:rFonts w:ascii="Arial" w:hAnsi="Arial" w:cs="Arial"/>
          <w:sz w:val="20"/>
          <w:szCs w:val="20"/>
          <w:lang w:val="el-GR"/>
        </w:rPr>
        <w:t>(μία εξερχόμενη και μία εισερχόμενη). Οι στήλες αντιστοιχούν στις μεταβλητές</w:t>
      </w:r>
      <w:r w:rsidRPr="00B36CD1">
        <w:rPr>
          <w:rFonts w:ascii="Arial" w:hAnsi="Arial" w:cs="Arial"/>
          <w:sz w:val="20"/>
          <w:szCs w:val="20"/>
        </w:rPr>
        <w:t> x</w:t>
      </w:r>
      <w:r w:rsidRPr="00B36CD1">
        <w:rPr>
          <w:rFonts w:ascii="Arial" w:hAnsi="Arial" w:cs="Arial"/>
          <w:sz w:val="20"/>
          <w:szCs w:val="20"/>
          <w:vertAlign w:val="subscript"/>
          <w:lang w:val="el-GR"/>
        </w:rPr>
        <w:t>i</w:t>
      </w:r>
      <w:r w:rsidRPr="00B36CD1">
        <w:rPr>
          <w:rFonts w:ascii="Arial" w:hAnsi="Arial" w:cs="Arial"/>
          <w:sz w:val="20"/>
          <w:szCs w:val="20"/>
          <w:vertAlign w:val="subscript"/>
        </w:rPr>
        <w:t>j</w:t>
      </w:r>
      <w:r w:rsidRPr="00B36CD1">
        <w:rPr>
          <w:rFonts w:ascii="Arial" w:hAnsi="Arial" w:cs="Arial"/>
          <w:sz w:val="20"/>
          <w:szCs w:val="20"/>
          <w:lang w:val="el-GR"/>
        </w:rPr>
        <w:t>​, που υποδηλώνουν εάν η ακμή μεταξύ των πόλεων</w:t>
      </w:r>
      <w:r w:rsidRPr="00B36CD1">
        <w:rPr>
          <w:rFonts w:ascii="Arial" w:hAnsi="Arial" w:cs="Arial"/>
          <w:sz w:val="20"/>
          <w:szCs w:val="20"/>
        </w:rPr>
        <w:t> </w:t>
      </w:r>
      <w:r w:rsidRPr="00B36CD1">
        <w:rPr>
          <w:rFonts w:ascii="Arial" w:hAnsi="Arial" w:cs="Arial"/>
          <w:i/>
          <w:iCs/>
          <w:sz w:val="20"/>
          <w:szCs w:val="20"/>
        </w:rPr>
        <w:t>i</w:t>
      </w:r>
      <w:r w:rsidRPr="00B36CD1">
        <w:rPr>
          <w:rFonts w:ascii="Arial" w:hAnsi="Arial" w:cs="Arial"/>
          <w:sz w:val="20"/>
          <w:szCs w:val="20"/>
        </w:rPr>
        <w:t> </w:t>
      </w:r>
      <w:r w:rsidRPr="00B36CD1">
        <w:rPr>
          <w:rFonts w:ascii="Arial" w:hAnsi="Arial" w:cs="Arial"/>
          <w:sz w:val="20"/>
          <w:szCs w:val="20"/>
          <w:lang w:val="el-GR"/>
        </w:rPr>
        <w:t>και</w:t>
      </w:r>
      <w:r w:rsidRPr="00B36CD1">
        <w:rPr>
          <w:rFonts w:ascii="Arial" w:hAnsi="Arial" w:cs="Arial"/>
          <w:sz w:val="20"/>
          <w:szCs w:val="20"/>
        </w:rPr>
        <w:t> </w:t>
      </w:r>
      <w:r w:rsidRPr="00B36CD1">
        <w:rPr>
          <w:rFonts w:ascii="Arial" w:hAnsi="Arial" w:cs="Arial"/>
          <w:i/>
          <w:iCs/>
          <w:sz w:val="20"/>
          <w:szCs w:val="20"/>
        </w:rPr>
        <w:t>j</w:t>
      </w:r>
      <w:r w:rsidRPr="00B36CD1">
        <w:rPr>
          <w:rFonts w:ascii="Arial" w:hAnsi="Arial" w:cs="Arial"/>
          <w:sz w:val="20"/>
          <w:szCs w:val="20"/>
        </w:rPr>
        <w:t> </w:t>
      </w:r>
      <w:r w:rsidRPr="00B36CD1">
        <w:rPr>
          <w:rFonts w:ascii="Arial" w:hAnsi="Arial" w:cs="Arial"/>
          <w:sz w:val="20"/>
          <w:szCs w:val="20"/>
          <w:lang w:val="el-GR"/>
        </w:rPr>
        <w:t>περιλαμβάνεται στη λύση.</w:t>
      </w:r>
    </w:p>
    <w:tbl>
      <w:tblPr>
        <w:tblW w:w="8096" w:type="dxa"/>
        <w:tblCellSpacing w:w="15" w:type="dxa"/>
        <w:tblCellMar>
          <w:top w:w="15" w:type="dxa"/>
          <w:left w:w="15" w:type="dxa"/>
          <w:bottom w:w="15" w:type="dxa"/>
          <w:right w:w="15" w:type="dxa"/>
        </w:tblCellMar>
        <w:tblLook w:val="04A0" w:firstRow="1" w:lastRow="0" w:firstColumn="1" w:lastColumn="0" w:noHBand="0" w:noVBand="1"/>
      </w:tblPr>
      <w:tblGrid>
        <w:gridCol w:w="1982"/>
        <w:gridCol w:w="899"/>
        <w:gridCol w:w="900"/>
        <w:gridCol w:w="720"/>
        <w:gridCol w:w="782"/>
        <w:gridCol w:w="603"/>
        <w:gridCol w:w="596"/>
        <w:gridCol w:w="596"/>
        <w:gridCol w:w="400"/>
        <w:gridCol w:w="618"/>
      </w:tblGrid>
      <w:tr w:rsidR="00B36CD1" w:rsidRPr="00B36CD1" w14:paraId="3A1057A5" w14:textId="77777777" w:rsidTr="00B76AAA">
        <w:trPr>
          <w:trHeight w:val="425"/>
          <w:tblHeader/>
          <w:tblCellSpacing w:w="15" w:type="dxa"/>
        </w:trPr>
        <w:tc>
          <w:tcPr>
            <w:tcW w:w="1936" w:type="dxa"/>
            <w:vAlign w:val="center"/>
            <w:hideMark/>
          </w:tcPr>
          <w:p w14:paraId="50344E1F" w14:textId="77777777" w:rsidR="00B36CD1" w:rsidRPr="00B36CD1" w:rsidRDefault="00B36CD1" w:rsidP="0097324E">
            <w:pPr>
              <w:jc w:val="both"/>
              <w:rPr>
                <w:rFonts w:ascii="Arial" w:hAnsi="Arial" w:cs="Arial"/>
                <w:sz w:val="20"/>
                <w:szCs w:val="20"/>
                <w:lang w:val="el-GR"/>
              </w:rPr>
            </w:pPr>
            <w:r w:rsidRPr="00B36CD1">
              <w:rPr>
                <w:rFonts w:ascii="Arial" w:hAnsi="Arial" w:cs="Arial"/>
                <w:sz w:val="20"/>
                <w:szCs w:val="20"/>
              </w:rPr>
              <w:t>Πόλη\</w:t>
            </w:r>
            <w:r w:rsidRPr="00B36CD1">
              <w:rPr>
                <w:rFonts w:ascii="Arial" w:hAnsi="Arial" w:cs="Arial"/>
                <w:sz w:val="20"/>
                <w:szCs w:val="20"/>
                <w:lang w:val="el-GR"/>
              </w:rPr>
              <w:t xml:space="preserve"> Μετάβαση</w:t>
            </w:r>
          </w:p>
        </w:tc>
        <w:tc>
          <w:tcPr>
            <w:tcW w:w="869" w:type="dxa"/>
            <w:vAlign w:val="center"/>
            <w:hideMark/>
          </w:tcPr>
          <w:p w14:paraId="01A5DC4C"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01</m:t>
                    </m:r>
                  </m:sub>
                </m:sSub>
              </m:oMath>
            </m:oMathPara>
          </w:p>
        </w:tc>
        <w:tc>
          <w:tcPr>
            <w:tcW w:w="870" w:type="dxa"/>
            <w:vAlign w:val="center"/>
            <w:hideMark/>
          </w:tcPr>
          <w:p w14:paraId="53010BB3"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02</m:t>
                    </m:r>
                  </m:sub>
                </m:sSub>
              </m:oMath>
            </m:oMathPara>
          </w:p>
        </w:tc>
        <w:tc>
          <w:tcPr>
            <w:tcW w:w="690" w:type="dxa"/>
            <w:vAlign w:val="center"/>
            <w:hideMark/>
          </w:tcPr>
          <w:p w14:paraId="6A2AC5CA"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03</m:t>
                    </m:r>
                  </m:sub>
                </m:sSub>
              </m:oMath>
            </m:oMathPara>
          </w:p>
        </w:tc>
        <w:tc>
          <w:tcPr>
            <w:tcW w:w="752" w:type="dxa"/>
            <w:vAlign w:val="center"/>
            <w:hideMark/>
          </w:tcPr>
          <w:p w14:paraId="05F2D40B"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04</m:t>
                    </m:r>
                  </m:sub>
                </m:sSub>
              </m:oMath>
            </m:oMathPara>
          </w:p>
        </w:tc>
        <w:tc>
          <w:tcPr>
            <w:tcW w:w="0" w:type="auto"/>
            <w:vAlign w:val="center"/>
            <w:hideMark/>
          </w:tcPr>
          <w:p w14:paraId="4FBD4E8F"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05</m:t>
                    </m:r>
                  </m:sub>
                </m:sSub>
              </m:oMath>
            </m:oMathPara>
          </w:p>
        </w:tc>
        <w:tc>
          <w:tcPr>
            <w:tcW w:w="0" w:type="auto"/>
            <w:vAlign w:val="center"/>
            <w:hideMark/>
          </w:tcPr>
          <w:p w14:paraId="2C7BB65E"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12</m:t>
                    </m:r>
                  </m:sub>
                </m:sSub>
              </m:oMath>
            </m:oMathPara>
          </w:p>
        </w:tc>
        <w:tc>
          <w:tcPr>
            <w:tcW w:w="0" w:type="auto"/>
            <w:vAlign w:val="center"/>
            <w:hideMark/>
          </w:tcPr>
          <w:p w14:paraId="210FF5A3"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13</m:t>
                    </m:r>
                  </m:sub>
                </m:sSub>
              </m:oMath>
            </m:oMathPara>
          </w:p>
        </w:tc>
        <w:tc>
          <w:tcPr>
            <w:tcW w:w="0" w:type="auto"/>
            <w:vAlign w:val="center"/>
            <w:hideMark/>
          </w:tcPr>
          <w:p w14:paraId="7C4F3E9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0721E30E"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45</m:t>
                    </m:r>
                  </m:sub>
                </m:sSub>
              </m:oMath>
            </m:oMathPara>
          </w:p>
        </w:tc>
      </w:tr>
      <w:tr w:rsidR="00B36CD1" w:rsidRPr="00B36CD1" w14:paraId="26B36831" w14:textId="77777777" w:rsidTr="00B76AAA">
        <w:trPr>
          <w:trHeight w:val="425"/>
          <w:tblCellSpacing w:w="15" w:type="dxa"/>
        </w:trPr>
        <w:tc>
          <w:tcPr>
            <w:tcW w:w="1936" w:type="dxa"/>
            <w:vAlign w:val="center"/>
            <w:hideMark/>
          </w:tcPr>
          <w:p w14:paraId="1FFF1A5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69" w:type="dxa"/>
            <w:vAlign w:val="center"/>
            <w:hideMark/>
          </w:tcPr>
          <w:p w14:paraId="18A1C3A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870" w:type="dxa"/>
            <w:vAlign w:val="center"/>
            <w:hideMark/>
          </w:tcPr>
          <w:p w14:paraId="10DB03C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690" w:type="dxa"/>
            <w:vAlign w:val="center"/>
            <w:hideMark/>
          </w:tcPr>
          <w:p w14:paraId="3D2BDE2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752" w:type="dxa"/>
            <w:vAlign w:val="center"/>
            <w:hideMark/>
          </w:tcPr>
          <w:p w14:paraId="56F64C3E"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41D7CAB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0E882F9D"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199753CF"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5D76E16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34B1DE8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r>
      <w:tr w:rsidR="00B36CD1" w:rsidRPr="00B36CD1" w14:paraId="377FACCB" w14:textId="77777777" w:rsidTr="00B76AAA">
        <w:trPr>
          <w:trHeight w:val="425"/>
          <w:tblCellSpacing w:w="15" w:type="dxa"/>
        </w:trPr>
        <w:tc>
          <w:tcPr>
            <w:tcW w:w="1936" w:type="dxa"/>
            <w:vAlign w:val="center"/>
            <w:hideMark/>
          </w:tcPr>
          <w:p w14:paraId="4BB0F6A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869" w:type="dxa"/>
            <w:vAlign w:val="center"/>
            <w:hideMark/>
          </w:tcPr>
          <w:p w14:paraId="5EF2DF6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870" w:type="dxa"/>
            <w:vAlign w:val="center"/>
            <w:hideMark/>
          </w:tcPr>
          <w:p w14:paraId="2672170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690" w:type="dxa"/>
            <w:vAlign w:val="center"/>
            <w:hideMark/>
          </w:tcPr>
          <w:p w14:paraId="01E9B3B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752" w:type="dxa"/>
            <w:vAlign w:val="center"/>
            <w:hideMark/>
          </w:tcPr>
          <w:p w14:paraId="7D9F72D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69050D9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1E6BA2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0B80971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5F31A2F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0E463C30"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r>
      <w:tr w:rsidR="00B36CD1" w:rsidRPr="00B36CD1" w14:paraId="4F1BEAB8" w14:textId="77777777" w:rsidTr="00B76AAA">
        <w:trPr>
          <w:trHeight w:val="425"/>
          <w:tblCellSpacing w:w="15" w:type="dxa"/>
        </w:trPr>
        <w:tc>
          <w:tcPr>
            <w:tcW w:w="1936" w:type="dxa"/>
            <w:vAlign w:val="center"/>
            <w:hideMark/>
          </w:tcPr>
          <w:p w14:paraId="3814B9C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2</w:t>
            </w:r>
          </w:p>
        </w:tc>
        <w:tc>
          <w:tcPr>
            <w:tcW w:w="869" w:type="dxa"/>
            <w:vAlign w:val="center"/>
            <w:hideMark/>
          </w:tcPr>
          <w:p w14:paraId="0E28769E"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70" w:type="dxa"/>
            <w:vAlign w:val="center"/>
            <w:hideMark/>
          </w:tcPr>
          <w:p w14:paraId="415B450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690" w:type="dxa"/>
            <w:vAlign w:val="center"/>
            <w:hideMark/>
          </w:tcPr>
          <w:p w14:paraId="65739E7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752" w:type="dxa"/>
            <w:vAlign w:val="center"/>
            <w:hideMark/>
          </w:tcPr>
          <w:p w14:paraId="1F9235C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726269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1DA3BFD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2E0318B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7D7B8C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39D8D97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r>
      <w:tr w:rsidR="00B36CD1" w:rsidRPr="00B36CD1" w14:paraId="0A4A5F35" w14:textId="77777777" w:rsidTr="00B76AAA">
        <w:trPr>
          <w:trHeight w:val="425"/>
          <w:tblCellSpacing w:w="15" w:type="dxa"/>
        </w:trPr>
        <w:tc>
          <w:tcPr>
            <w:tcW w:w="1936" w:type="dxa"/>
            <w:vAlign w:val="center"/>
            <w:hideMark/>
          </w:tcPr>
          <w:p w14:paraId="7D08870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3</w:t>
            </w:r>
          </w:p>
        </w:tc>
        <w:tc>
          <w:tcPr>
            <w:tcW w:w="869" w:type="dxa"/>
            <w:vAlign w:val="center"/>
            <w:hideMark/>
          </w:tcPr>
          <w:p w14:paraId="4B31373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70" w:type="dxa"/>
            <w:vAlign w:val="center"/>
            <w:hideMark/>
          </w:tcPr>
          <w:p w14:paraId="3A2015D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690" w:type="dxa"/>
            <w:vAlign w:val="center"/>
            <w:hideMark/>
          </w:tcPr>
          <w:p w14:paraId="7BF1CEC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752" w:type="dxa"/>
            <w:vAlign w:val="center"/>
            <w:hideMark/>
          </w:tcPr>
          <w:p w14:paraId="0696E96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668431E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87AB0C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15DC779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45E3D53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507742C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r>
      <w:tr w:rsidR="00B36CD1" w:rsidRPr="00B36CD1" w14:paraId="68E52204" w14:textId="77777777" w:rsidTr="00B76AAA">
        <w:trPr>
          <w:trHeight w:val="425"/>
          <w:tblCellSpacing w:w="15" w:type="dxa"/>
        </w:trPr>
        <w:tc>
          <w:tcPr>
            <w:tcW w:w="1936" w:type="dxa"/>
            <w:vAlign w:val="center"/>
            <w:hideMark/>
          </w:tcPr>
          <w:p w14:paraId="6233389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4</w:t>
            </w:r>
          </w:p>
        </w:tc>
        <w:tc>
          <w:tcPr>
            <w:tcW w:w="869" w:type="dxa"/>
            <w:vAlign w:val="center"/>
            <w:hideMark/>
          </w:tcPr>
          <w:p w14:paraId="620EC58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70" w:type="dxa"/>
            <w:vAlign w:val="center"/>
            <w:hideMark/>
          </w:tcPr>
          <w:p w14:paraId="6BBBDF1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690" w:type="dxa"/>
            <w:vAlign w:val="center"/>
            <w:hideMark/>
          </w:tcPr>
          <w:p w14:paraId="216A97E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752" w:type="dxa"/>
            <w:vAlign w:val="center"/>
            <w:hideMark/>
          </w:tcPr>
          <w:p w14:paraId="1151457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75E2BEF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16C4262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DF870B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F0938C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5FD426E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r>
      <w:tr w:rsidR="00B36CD1" w:rsidRPr="00B36CD1" w14:paraId="5B0B2D44" w14:textId="77777777" w:rsidTr="00B76AAA">
        <w:trPr>
          <w:trHeight w:val="425"/>
          <w:tblCellSpacing w:w="15" w:type="dxa"/>
        </w:trPr>
        <w:tc>
          <w:tcPr>
            <w:tcW w:w="1936" w:type="dxa"/>
            <w:vAlign w:val="center"/>
            <w:hideMark/>
          </w:tcPr>
          <w:p w14:paraId="3956D2D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5</w:t>
            </w:r>
          </w:p>
        </w:tc>
        <w:tc>
          <w:tcPr>
            <w:tcW w:w="869" w:type="dxa"/>
            <w:vAlign w:val="center"/>
            <w:hideMark/>
          </w:tcPr>
          <w:p w14:paraId="52E33E5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70" w:type="dxa"/>
            <w:vAlign w:val="center"/>
            <w:hideMark/>
          </w:tcPr>
          <w:p w14:paraId="72DBB7A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690" w:type="dxa"/>
            <w:vAlign w:val="center"/>
            <w:hideMark/>
          </w:tcPr>
          <w:p w14:paraId="7222051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752" w:type="dxa"/>
            <w:vAlign w:val="center"/>
            <w:hideMark/>
          </w:tcPr>
          <w:p w14:paraId="1E29576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30A2E5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28A043A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750302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A54949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29D492A9" w14:textId="77777777" w:rsidR="00B36CD1" w:rsidRPr="00B36CD1" w:rsidRDefault="00B36CD1" w:rsidP="0088208C">
            <w:pPr>
              <w:keepNext/>
              <w:jc w:val="both"/>
              <w:rPr>
                <w:rFonts w:ascii="Arial" w:hAnsi="Arial" w:cs="Arial"/>
                <w:sz w:val="20"/>
                <w:szCs w:val="20"/>
              </w:rPr>
            </w:pPr>
            <w:r w:rsidRPr="00B36CD1">
              <w:rPr>
                <w:rFonts w:ascii="Arial" w:hAnsi="Arial" w:cs="Arial"/>
                <w:sz w:val="20"/>
                <w:szCs w:val="20"/>
              </w:rPr>
              <w:t>1</w:t>
            </w:r>
          </w:p>
        </w:tc>
      </w:tr>
    </w:tbl>
    <w:p w14:paraId="7B75DF1B" w14:textId="53B95A3F" w:rsidR="004D1B67" w:rsidRPr="009C7A5F" w:rsidRDefault="008D195A" w:rsidP="0088208C">
      <w:pPr>
        <w:pStyle w:val="Caption"/>
        <w:rPr>
          <w:rFonts w:ascii="Arial" w:hAnsi="Arial" w:cs="Arial"/>
          <w:b/>
          <w:bCs/>
          <w:i w:val="0"/>
          <w:iCs w:val="0"/>
          <w:sz w:val="20"/>
          <w:szCs w:val="20"/>
          <w:lang w:val="el-GR"/>
        </w:rPr>
      </w:pPr>
      <w:r w:rsidRPr="0088208C">
        <w:rPr>
          <w:rFonts w:ascii="Arial" w:hAnsi="Arial" w:cs="Arial"/>
          <w:b/>
          <w:bCs/>
          <w:i w:val="0"/>
          <w:iCs w:val="0"/>
          <w:color w:val="auto"/>
          <w:lang w:val="el-GR"/>
        </w:rPr>
        <w:t xml:space="preserve">Πίνακας </w:t>
      </w:r>
      <w:r>
        <w:rPr>
          <w:rFonts w:ascii="Arial" w:hAnsi="Arial" w:cs="Arial"/>
          <w:b/>
          <w:bCs/>
          <w:i w:val="0"/>
          <w:iCs w:val="0"/>
          <w:color w:val="auto"/>
          <w:lang w:val="el-GR"/>
        </w:rPr>
        <w:t>4.2</w:t>
      </w:r>
      <w:r w:rsidRPr="0088208C">
        <w:rPr>
          <w:rFonts w:ascii="Arial" w:hAnsi="Arial" w:cs="Arial"/>
          <w:b/>
          <w:bCs/>
          <w:i w:val="0"/>
          <w:iCs w:val="0"/>
          <w:color w:val="auto"/>
          <w:lang w:val="el-GR"/>
        </w:rPr>
        <w:t xml:space="preserve">: </w:t>
      </w:r>
      <w:r>
        <w:rPr>
          <w:rFonts w:ascii="Arial" w:hAnsi="Arial" w:cs="Arial"/>
          <w:b/>
          <w:bCs/>
          <w:i w:val="0"/>
          <w:iCs w:val="0"/>
          <w:color w:val="auto"/>
          <w:lang w:val="el-GR"/>
        </w:rPr>
        <w:t>Ι</w:t>
      </w:r>
      <w:r w:rsidRPr="0088208C">
        <w:rPr>
          <w:rFonts w:ascii="Arial" w:hAnsi="Arial" w:cs="Arial"/>
          <w:b/>
          <w:bCs/>
          <w:i w:val="0"/>
          <w:iCs w:val="0"/>
          <w:color w:val="auto"/>
          <w:lang w:val="el-GR"/>
        </w:rPr>
        <w:t>σοτικ</w:t>
      </w:r>
      <w:r>
        <w:rPr>
          <w:rFonts w:ascii="Arial" w:hAnsi="Arial" w:cs="Arial"/>
          <w:b/>
          <w:bCs/>
          <w:i w:val="0"/>
          <w:iCs w:val="0"/>
          <w:color w:val="auto"/>
          <w:lang w:val="el-GR"/>
        </w:rPr>
        <w:t>οί</w:t>
      </w:r>
      <w:r w:rsidRPr="0088208C">
        <w:rPr>
          <w:rFonts w:ascii="Arial" w:hAnsi="Arial" w:cs="Arial"/>
          <w:b/>
          <w:bCs/>
          <w:i w:val="0"/>
          <w:iCs w:val="0"/>
          <w:color w:val="auto"/>
          <w:lang w:val="el-GR"/>
        </w:rPr>
        <w:t xml:space="preserve"> περιορισμ</w:t>
      </w:r>
      <w:r>
        <w:rPr>
          <w:rFonts w:ascii="Arial" w:hAnsi="Arial" w:cs="Arial"/>
          <w:b/>
          <w:bCs/>
          <w:i w:val="0"/>
          <w:iCs w:val="0"/>
          <w:color w:val="auto"/>
          <w:lang w:val="el-GR"/>
        </w:rPr>
        <w:t>οί TS</w:t>
      </w:r>
      <w:r>
        <w:rPr>
          <w:rFonts w:ascii="Arial" w:hAnsi="Arial" w:cs="Arial"/>
          <w:b/>
          <w:bCs/>
          <w:i w:val="0"/>
          <w:iCs w:val="0"/>
          <w:color w:val="auto"/>
        </w:rPr>
        <w:t>P</w:t>
      </w:r>
      <w:r w:rsidRPr="0088208C">
        <w:rPr>
          <w:rFonts w:ascii="Arial" w:hAnsi="Arial" w:cs="Arial"/>
          <w:b/>
          <w:bCs/>
          <w:i w:val="0"/>
          <w:iCs w:val="0"/>
          <w:color w:val="auto"/>
          <w:lang w:val="el-GR"/>
        </w:rPr>
        <w:t xml:space="preserve"> </w:t>
      </w:r>
      <w:r>
        <w:rPr>
          <w:rFonts w:ascii="Arial" w:hAnsi="Arial" w:cs="Arial"/>
          <w:b/>
          <w:bCs/>
          <w:i w:val="0"/>
          <w:iCs w:val="0"/>
          <w:color w:val="auto"/>
          <w:lang w:val="el-GR"/>
        </w:rPr>
        <w:t>του παραδείγματος του πίνακα 4.1</w:t>
      </w:r>
    </w:p>
    <w:p w14:paraId="56D47BAB" w14:textId="14938C31" w:rsidR="00B36CD1" w:rsidRPr="009C7A5F" w:rsidRDefault="00B36CD1" w:rsidP="0097324E">
      <w:pPr>
        <w:spacing w:after="60"/>
        <w:jc w:val="both"/>
        <w:rPr>
          <w:rFonts w:ascii="Arial" w:hAnsi="Arial" w:cs="Arial"/>
          <w:i/>
          <w:iCs/>
          <w:sz w:val="20"/>
          <w:szCs w:val="20"/>
          <w:lang w:val="el-GR"/>
        </w:rPr>
      </w:pPr>
      <w:r w:rsidRPr="009C7A5F">
        <w:rPr>
          <w:rFonts w:ascii="Arial" w:hAnsi="Arial" w:cs="Arial"/>
          <w:i/>
          <w:iCs/>
          <w:sz w:val="20"/>
          <w:szCs w:val="20"/>
          <w:lang w:val="el-GR"/>
        </w:rPr>
        <w:t>Ανισοτικοί Περιορισμοί (</w:t>
      </w:r>
      <w:r w:rsidRPr="00B36CD1">
        <w:rPr>
          <w:rFonts w:ascii="Arial" w:hAnsi="Arial" w:cs="Arial"/>
          <w:i/>
          <w:iCs/>
          <w:sz w:val="20"/>
          <w:szCs w:val="20"/>
        </w:rPr>
        <w:t>Inequality</w:t>
      </w:r>
      <w:r w:rsidRPr="009C7A5F">
        <w:rPr>
          <w:rFonts w:ascii="Arial" w:hAnsi="Arial" w:cs="Arial"/>
          <w:i/>
          <w:iCs/>
          <w:sz w:val="20"/>
          <w:szCs w:val="20"/>
          <w:lang w:val="el-GR"/>
        </w:rPr>
        <w:t xml:space="preserve"> </w:t>
      </w:r>
      <w:r w:rsidRPr="00B36CD1">
        <w:rPr>
          <w:rFonts w:ascii="Arial" w:hAnsi="Arial" w:cs="Arial"/>
          <w:i/>
          <w:iCs/>
          <w:sz w:val="20"/>
          <w:szCs w:val="20"/>
        </w:rPr>
        <w:t>Constraints</w:t>
      </w:r>
      <w:r w:rsidRPr="009C7A5F">
        <w:rPr>
          <w:rFonts w:ascii="Arial" w:hAnsi="Arial" w:cs="Arial"/>
          <w:i/>
          <w:iCs/>
          <w:sz w:val="20"/>
          <w:szCs w:val="20"/>
          <w:lang w:val="el-GR"/>
        </w:rPr>
        <w:t>)</w:t>
      </w:r>
    </w:p>
    <w:p w14:paraId="30993387" w14:textId="77777777" w:rsidR="00B36CD1" w:rsidRPr="00B36CD1" w:rsidRDefault="00B36CD1" w:rsidP="0097324E">
      <w:pPr>
        <w:spacing w:after="60"/>
        <w:jc w:val="both"/>
        <w:rPr>
          <w:rFonts w:ascii="Arial" w:hAnsi="Arial" w:cs="Arial"/>
          <w:sz w:val="20"/>
          <w:szCs w:val="20"/>
          <w:lang w:val="el-GR"/>
        </w:rPr>
      </w:pPr>
      <w:r w:rsidRPr="00B36CD1">
        <w:rPr>
          <w:rFonts w:ascii="Arial" w:hAnsi="Arial" w:cs="Arial"/>
          <w:sz w:val="20"/>
          <w:szCs w:val="20"/>
          <w:lang w:val="el-GR"/>
        </w:rPr>
        <w:t>Κατά την επίλυση, ο επιλυτής εντόπισε μια αρχική λύση που περιλάμβανε</w:t>
      </w:r>
      <w:r w:rsidRPr="00B36CD1">
        <w:rPr>
          <w:rFonts w:ascii="Arial" w:hAnsi="Arial" w:cs="Arial"/>
          <w:sz w:val="20"/>
          <w:szCs w:val="20"/>
        </w:rPr>
        <w:t> </w:t>
      </w:r>
      <w:r w:rsidRPr="00B36CD1">
        <w:rPr>
          <w:rFonts w:ascii="Arial" w:hAnsi="Arial" w:cs="Arial"/>
          <w:b/>
          <w:bCs/>
          <w:sz w:val="20"/>
          <w:szCs w:val="20"/>
          <w:lang w:val="el-GR"/>
        </w:rPr>
        <w:t>δύο υποκύκλους</w:t>
      </w:r>
      <w:r w:rsidRPr="00B36CD1">
        <w:rPr>
          <w:rFonts w:ascii="Arial" w:hAnsi="Arial" w:cs="Arial"/>
          <w:sz w:val="20"/>
          <w:szCs w:val="20"/>
          <w:lang w:val="el-GR"/>
        </w:rPr>
        <w:t>, γεγονός που ενεργοποίησε τη δυναμική προσθήκη τεμνόντων επιπέδων (</w:t>
      </w:r>
      <w:r w:rsidRPr="00B36CD1">
        <w:rPr>
          <w:rFonts w:ascii="Arial" w:hAnsi="Arial" w:cs="Arial"/>
          <w:sz w:val="20"/>
          <w:szCs w:val="20"/>
        </w:rPr>
        <w:t>cutting</w:t>
      </w:r>
      <w:r w:rsidRPr="00B36CD1">
        <w:rPr>
          <w:rFonts w:ascii="Arial" w:hAnsi="Arial" w:cs="Arial"/>
          <w:sz w:val="20"/>
          <w:szCs w:val="20"/>
          <w:lang w:val="el-GR"/>
        </w:rPr>
        <w:t xml:space="preserve"> </w:t>
      </w:r>
      <w:r w:rsidRPr="00B36CD1">
        <w:rPr>
          <w:rFonts w:ascii="Arial" w:hAnsi="Arial" w:cs="Arial"/>
          <w:sz w:val="20"/>
          <w:szCs w:val="20"/>
        </w:rPr>
        <w:t>planes</w:t>
      </w:r>
      <w:r w:rsidRPr="00B36CD1">
        <w:rPr>
          <w:rFonts w:ascii="Arial" w:hAnsi="Arial" w:cs="Arial"/>
          <w:sz w:val="20"/>
          <w:szCs w:val="20"/>
          <w:lang w:val="el-GR"/>
        </w:rPr>
        <w:t>). Συγκεκριμένα, προστέθηκαν οι εξής δύο ανισοτικοί περιορισμοί:</w:t>
      </w:r>
    </w:p>
    <w:p w14:paraId="005A84CF" w14:textId="77777777" w:rsidR="00B36CD1" w:rsidRPr="00B36CD1" w:rsidRDefault="00B36CD1" w:rsidP="0097324E">
      <w:pPr>
        <w:jc w:val="both"/>
        <w:rPr>
          <w:rFonts w:ascii="Arial" w:hAnsi="Arial" w:cs="Arial"/>
          <w:sz w:val="20"/>
          <w:szCs w:val="20"/>
          <w:lang w:val="el-GR"/>
        </w:rPr>
      </w:pPr>
      <w:r w:rsidRPr="00B36CD1">
        <w:rPr>
          <w:rFonts w:ascii="Arial" w:hAnsi="Arial" w:cs="Arial"/>
          <w:sz w:val="20"/>
          <w:szCs w:val="20"/>
          <w:lang w:val="el-GR"/>
        </w:rPr>
        <w:t xml:space="preserve"> </w:t>
      </w:r>
    </w:p>
    <w:tbl>
      <w:tblPr>
        <w:tblW w:w="8630" w:type="dxa"/>
        <w:tblCellSpacing w:w="15" w:type="dxa"/>
        <w:tblCellMar>
          <w:top w:w="15" w:type="dxa"/>
          <w:left w:w="15" w:type="dxa"/>
          <w:bottom w:w="15" w:type="dxa"/>
          <w:right w:w="15" w:type="dxa"/>
        </w:tblCellMar>
        <w:tblLook w:val="04A0" w:firstRow="1" w:lastRow="0" w:firstColumn="1" w:lastColumn="0" w:noHBand="0" w:noVBand="1"/>
      </w:tblPr>
      <w:tblGrid>
        <w:gridCol w:w="1847"/>
        <w:gridCol w:w="466"/>
        <w:gridCol w:w="466"/>
        <w:gridCol w:w="466"/>
        <w:gridCol w:w="465"/>
        <w:gridCol w:w="465"/>
        <w:gridCol w:w="465"/>
        <w:gridCol w:w="465"/>
        <w:gridCol w:w="465"/>
        <w:gridCol w:w="465"/>
        <w:gridCol w:w="465"/>
        <w:gridCol w:w="465"/>
        <w:gridCol w:w="255"/>
        <w:gridCol w:w="465"/>
        <w:gridCol w:w="465"/>
        <w:gridCol w:w="480"/>
      </w:tblGrid>
      <w:tr w:rsidR="00B36CD1" w:rsidRPr="00B36CD1" w14:paraId="35DD7CC7" w14:textId="77777777" w:rsidTr="00B76AAA">
        <w:trPr>
          <w:trHeight w:val="276"/>
          <w:tblHeader/>
          <w:tblCellSpacing w:w="15" w:type="dxa"/>
        </w:trPr>
        <w:tc>
          <w:tcPr>
            <w:tcW w:w="0" w:type="auto"/>
            <w:vAlign w:val="center"/>
            <w:hideMark/>
          </w:tcPr>
          <w:p w14:paraId="2BA5A69B" w14:textId="77777777" w:rsidR="00B36CD1" w:rsidRPr="00B36CD1" w:rsidRDefault="00B36CD1" w:rsidP="0097324E">
            <w:pPr>
              <w:jc w:val="both"/>
              <w:rPr>
                <w:rFonts w:ascii="Arial" w:hAnsi="Arial" w:cs="Arial"/>
                <w:bCs/>
                <w:sz w:val="20"/>
                <w:szCs w:val="20"/>
                <w:lang w:val="el-GR"/>
              </w:rPr>
            </w:pPr>
            <w:r w:rsidRPr="00B36CD1">
              <w:rPr>
                <w:rFonts w:ascii="Arial" w:hAnsi="Arial" w:cs="Arial"/>
                <w:bCs/>
                <w:sz w:val="20"/>
                <w:szCs w:val="20"/>
                <w:lang w:val="el-GR"/>
              </w:rPr>
              <w:t>Περιορισμός</w:t>
            </w:r>
          </w:p>
        </w:tc>
        <w:tc>
          <w:tcPr>
            <w:tcW w:w="0" w:type="auto"/>
            <w:vAlign w:val="center"/>
            <w:hideMark/>
          </w:tcPr>
          <w:p w14:paraId="0CF56500"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01</w:t>
            </w:r>
          </w:p>
        </w:tc>
        <w:tc>
          <w:tcPr>
            <w:tcW w:w="0" w:type="auto"/>
            <w:vAlign w:val="center"/>
            <w:hideMark/>
          </w:tcPr>
          <w:p w14:paraId="3D3066F3" w14:textId="77777777" w:rsidR="00B36CD1" w:rsidRPr="00B36CD1" w:rsidRDefault="00B36CD1" w:rsidP="0097324E">
            <w:pPr>
              <w:jc w:val="both"/>
              <w:rPr>
                <w:rFonts w:ascii="Arial" w:hAnsi="Arial" w:cs="Arial"/>
                <w:bCs/>
                <w:sz w:val="20"/>
                <w:szCs w:val="20"/>
              </w:rPr>
            </w:pPr>
            <w:r w:rsidRPr="00B36CD1">
              <w:rPr>
                <w:rFonts w:ascii="Arial" w:hAnsi="Arial" w:cs="Arial"/>
                <w:bCs/>
                <w:sz w:val="20"/>
                <w:szCs w:val="20"/>
              </w:rPr>
              <w:t>x</w:t>
            </w:r>
            <w:r w:rsidRPr="00B36CD1">
              <w:rPr>
                <w:rFonts w:ascii="Arial" w:hAnsi="Arial" w:cs="Arial"/>
                <w:bCs/>
                <w:sz w:val="20"/>
                <w:szCs w:val="20"/>
                <w:vertAlign w:val="subscript"/>
              </w:rPr>
              <w:t>02</w:t>
            </w:r>
          </w:p>
        </w:tc>
        <w:tc>
          <w:tcPr>
            <w:tcW w:w="0" w:type="auto"/>
            <w:vAlign w:val="center"/>
            <w:hideMark/>
          </w:tcPr>
          <w:p w14:paraId="04EA49BA" w14:textId="77777777" w:rsidR="00B36CD1" w:rsidRPr="00B36CD1" w:rsidRDefault="00B36CD1" w:rsidP="0097324E">
            <w:pPr>
              <w:jc w:val="both"/>
              <w:rPr>
                <w:rFonts w:ascii="Arial" w:hAnsi="Arial" w:cs="Arial"/>
                <w:bCs/>
                <w:sz w:val="20"/>
                <w:szCs w:val="20"/>
              </w:rPr>
            </w:pPr>
            <w:r w:rsidRPr="00B36CD1">
              <w:rPr>
                <w:rFonts w:ascii="Arial" w:hAnsi="Arial" w:cs="Arial"/>
                <w:bCs/>
                <w:sz w:val="20"/>
                <w:szCs w:val="20"/>
              </w:rPr>
              <w:t>x</w:t>
            </w:r>
            <w:r w:rsidRPr="00B36CD1">
              <w:rPr>
                <w:rFonts w:ascii="Arial" w:hAnsi="Arial" w:cs="Arial"/>
                <w:bCs/>
                <w:sz w:val="20"/>
                <w:szCs w:val="20"/>
                <w:vertAlign w:val="subscript"/>
              </w:rPr>
              <w:t>03</w:t>
            </w:r>
          </w:p>
        </w:tc>
        <w:tc>
          <w:tcPr>
            <w:tcW w:w="0" w:type="auto"/>
            <w:vAlign w:val="center"/>
            <w:hideMark/>
          </w:tcPr>
          <w:p w14:paraId="2B1B290E" w14:textId="77777777" w:rsidR="00B36CD1" w:rsidRPr="00B36CD1" w:rsidRDefault="00B36CD1" w:rsidP="0097324E">
            <w:pPr>
              <w:jc w:val="both"/>
              <w:rPr>
                <w:rFonts w:ascii="Arial" w:hAnsi="Arial" w:cs="Arial"/>
                <w:bCs/>
                <w:sz w:val="20"/>
                <w:szCs w:val="20"/>
              </w:rPr>
            </w:pPr>
            <w:r w:rsidRPr="00B36CD1">
              <w:rPr>
                <w:rFonts w:ascii="Arial" w:hAnsi="Arial" w:cs="Arial"/>
                <w:bCs/>
                <w:sz w:val="20"/>
                <w:szCs w:val="20"/>
              </w:rPr>
              <w:t>x</w:t>
            </w:r>
            <w:r w:rsidRPr="00B36CD1">
              <w:rPr>
                <w:rFonts w:ascii="Arial" w:hAnsi="Arial" w:cs="Arial"/>
                <w:bCs/>
                <w:sz w:val="20"/>
                <w:szCs w:val="20"/>
                <w:vertAlign w:val="subscript"/>
              </w:rPr>
              <w:t>04</w:t>
            </w:r>
          </w:p>
        </w:tc>
        <w:tc>
          <w:tcPr>
            <w:tcW w:w="0" w:type="auto"/>
            <w:vAlign w:val="center"/>
            <w:hideMark/>
          </w:tcPr>
          <w:p w14:paraId="4C02D8AD" w14:textId="77777777" w:rsidR="00B36CD1" w:rsidRPr="00B36CD1" w:rsidRDefault="00B36CD1" w:rsidP="0097324E">
            <w:pPr>
              <w:jc w:val="both"/>
              <w:rPr>
                <w:rFonts w:ascii="Arial" w:hAnsi="Arial" w:cs="Arial"/>
                <w:bCs/>
                <w:sz w:val="20"/>
                <w:szCs w:val="20"/>
              </w:rPr>
            </w:pPr>
            <w:r w:rsidRPr="00B36CD1">
              <w:rPr>
                <w:rFonts w:ascii="Arial" w:hAnsi="Arial" w:cs="Arial"/>
                <w:bCs/>
                <w:sz w:val="20"/>
                <w:szCs w:val="20"/>
              </w:rPr>
              <w:t>x</w:t>
            </w:r>
            <w:r w:rsidRPr="00B36CD1">
              <w:rPr>
                <w:rFonts w:ascii="Arial" w:hAnsi="Arial" w:cs="Arial"/>
                <w:bCs/>
                <w:sz w:val="20"/>
                <w:szCs w:val="20"/>
                <w:vertAlign w:val="subscript"/>
              </w:rPr>
              <w:t>05</w:t>
            </w:r>
          </w:p>
        </w:tc>
        <w:tc>
          <w:tcPr>
            <w:tcW w:w="0" w:type="auto"/>
            <w:vAlign w:val="center"/>
            <w:hideMark/>
          </w:tcPr>
          <w:p w14:paraId="243F2F7A"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12</w:t>
            </w:r>
          </w:p>
        </w:tc>
        <w:tc>
          <w:tcPr>
            <w:tcW w:w="0" w:type="auto"/>
            <w:vAlign w:val="center"/>
            <w:hideMark/>
          </w:tcPr>
          <w:p w14:paraId="270D31DD"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13</w:t>
            </w:r>
          </w:p>
        </w:tc>
        <w:tc>
          <w:tcPr>
            <w:tcW w:w="0" w:type="auto"/>
            <w:vAlign w:val="center"/>
            <w:hideMark/>
          </w:tcPr>
          <w:p w14:paraId="403EBD42"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14</w:t>
            </w:r>
          </w:p>
        </w:tc>
        <w:tc>
          <w:tcPr>
            <w:tcW w:w="0" w:type="auto"/>
            <w:vAlign w:val="center"/>
            <w:hideMark/>
          </w:tcPr>
          <w:p w14:paraId="41EF5BE0"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15</w:t>
            </w:r>
          </w:p>
        </w:tc>
        <w:tc>
          <w:tcPr>
            <w:tcW w:w="0" w:type="auto"/>
            <w:vAlign w:val="center"/>
            <w:hideMark/>
          </w:tcPr>
          <w:p w14:paraId="16A4847B"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23</w:t>
            </w:r>
          </w:p>
        </w:tc>
        <w:tc>
          <w:tcPr>
            <w:tcW w:w="0" w:type="auto"/>
            <w:vAlign w:val="center"/>
            <w:hideMark/>
          </w:tcPr>
          <w:p w14:paraId="407B2FEF"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24</w:t>
            </w:r>
          </w:p>
        </w:tc>
        <w:tc>
          <w:tcPr>
            <w:tcW w:w="0" w:type="auto"/>
            <w:vAlign w:val="center"/>
            <w:hideMark/>
          </w:tcPr>
          <w:p w14:paraId="50EAC814" w14:textId="77777777" w:rsidR="00B36CD1" w:rsidRPr="00B36CD1" w:rsidRDefault="00B36CD1" w:rsidP="0097324E">
            <w:pPr>
              <w:jc w:val="both"/>
              <w:rPr>
                <w:rFonts w:ascii="Arial" w:hAnsi="Arial" w:cs="Arial"/>
                <w:bCs/>
                <w:sz w:val="20"/>
                <w:szCs w:val="20"/>
              </w:rPr>
            </w:pPr>
          </w:p>
        </w:tc>
        <w:tc>
          <w:tcPr>
            <w:tcW w:w="0" w:type="auto"/>
            <w:vAlign w:val="center"/>
            <w:hideMark/>
          </w:tcPr>
          <w:p w14:paraId="5A0A8274"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34</w:t>
            </w:r>
          </w:p>
        </w:tc>
        <w:tc>
          <w:tcPr>
            <w:tcW w:w="0" w:type="auto"/>
            <w:vAlign w:val="center"/>
            <w:hideMark/>
          </w:tcPr>
          <w:p w14:paraId="603B7827"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35</w:t>
            </w:r>
          </w:p>
        </w:tc>
        <w:tc>
          <w:tcPr>
            <w:tcW w:w="0" w:type="auto"/>
            <w:vAlign w:val="center"/>
            <w:hideMark/>
          </w:tcPr>
          <w:p w14:paraId="647D4C1A"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45</w:t>
            </w:r>
          </w:p>
        </w:tc>
      </w:tr>
      <w:tr w:rsidR="00B36CD1" w:rsidRPr="00B36CD1" w14:paraId="6BB3239F" w14:textId="77777777" w:rsidTr="00B76AAA">
        <w:trPr>
          <w:trHeight w:val="276"/>
          <w:tblCellSpacing w:w="15" w:type="dxa"/>
        </w:trPr>
        <w:tc>
          <w:tcPr>
            <w:tcW w:w="0" w:type="auto"/>
            <w:vAlign w:val="center"/>
            <w:hideMark/>
          </w:tcPr>
          <w:p w14:paraId="0D08B76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2270035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E3C16A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223E423D"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497FE6C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AC4C76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A23220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0DD04F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A1447F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671A304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2BA7080"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757AC97F"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290F5A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E2D3D3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8926B9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436F71F"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r>
      <w:tr w:rsidR="00B36CD1" w:rsidRPr="00B36CD1" w14:paraId="4A23E02A" w14:textId="77777777" w:rsidTr="00B76AAA">
        <w:trPr>
          <w:trHeight w:val="276"/>
          <w:tblCellSpacing w:w="15" w:type="dxa"/>
        </w:trPr>
        <w:tc>
          <w:tcPr>
            <w:tcW w:w="0" w:type="auto"/>
            <w:vAlign w:val="center"/>
            <w:hideMark/>
          </w:tcPr>
          <w:p w14:paraId="526A6FE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2</w:t>
            </w:r>
          </w:p>
        </w:tc>
        <w:tc>
          <w:tcPr>
            <w:tcW w:w="0" w:type="auto"/>
            <w:vAlign w:val="center"/>
            <w:hideMark/>
          </w:tcPr>
          <w:p w14:paraId="5854463D"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417710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257A50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7620F8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7FB553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FFFEF6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890EC0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5ABBDB0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73CE7980"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53181B2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5ED6D0E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218318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53140E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6D9348D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65F1E8D" w14:textId="77777777" w:rsidR="00B36CD1" w:rsidRPr="00B36CD1" w:rsidRDefault="00B36CD1" w:rsidP="009C7A5F">
            <w:pPr>
              <w:keepNext/>
              <w:jc w:val="both"/>
              <w:rPr>
                <w:rFonts w:ascii="Arial" w:hAnsi="Arial" w:cs="Arial"/>
                <w:sz w:val="20"/>
                <w:szCs w:val="20"/>
              </w:rPr>
            </w:pPr>
            <w:r w:rsidRPr="00B36CD1">
              <w:rPr>
                <w:rFonts w:ascii="Arial" w:hAnsi="Arial" w:cs="Arial"/>
                <w:sz w:val="20"/>
                <w:szCs w:val="20"/>
              </w:rPr>
              <w:t>1</w:t>
            </w:r>
          </w:p>
        </w:tc>
      </w:tr>
    </w:tbl>
    <w:p w14:paraId="1B0874A8" w14:textId="6436FE90" w:rsidR="004D1B67" w:rsidRPr="009C7A5F" w:rsidRDefault="008D195A" w:rsidP="009C7A5F">
      <w:pPr>
        <w:pStyle w:val="Caption"/>
        <w:rPr>
          <w:rFonts w:ascii="Arial" w:hAnsi="Arial" w:cs="Arial"/>
          <w:b/>
          <w:bCs/>
          <w:sz w:val="20"/>
          <w:szCs w:val="20"/>
          <w:lang w:val="el-GR"/>
        </w:rPr>
      </w:pPr>
      <w:r w:rsidRPr="009C7A5F">
        <w:rPr>
          <w:rFonts w:ascii="Arial" w:hAnsi="Arial" w:cs="Arial"/>
          <w:b/>
          <w:bCs/>
          <w:i w:val="0"/>
          <w:iCs w:val="0"/>
          <w:color w:val="auto"/>
          <w:lang w:val="el-GR"/>
        </w:rPr>
        <w:t xml:space="preserve">Πίνακας </w:t>
      </w:r>
      <w:r w:rsidR="00CC30A1">
        <w:rPr>
          <w:rFonts w:ascii="Arial" w:hAnsi="Arial" w:cs="Arial"/>
          <w:b/>
          <w:bCs/>
          <w:i w:val="0"/>
          <w:iCs w:val="0"/>
          <w:color w:val="auto"/>
          <w:lang w:val="el-GR"/>
        </w:rPr>
        <w:t>4</w:t>
      </w:r>
      <w:r>
        <w:rPr>
          <w:rFonts w:ascii="Arial" w:hAnsi="Arial" w:cs="Arial"/>
          <w:b/>
          <w:bCs/>
          <w:i w:val="0"/>
          <w:iCs w:val="0"/>
          <w:color w:val="auto"/>
          <w:lang w:val="el-GR"/>
        </w:rPr>
        <w:t>.3</w:t>
      </w:r>
      <w:r w:rsidRPr="009C7A5F">
        <w:rPr>
          <w:rFonts w:ascii="Arial" w:hAnsi="Arial" w:cs="Arial"/>
          <w:b/>
          <w:bCs/>
          <w:i w:val="0"/>
          <w:iCs w:val="0"/>
          <w:color w:val="auto"/>
          <w:lang w:val="el-GR"/>
        </w:rPr>
        <w:t>: Δυναμικά εισηγμένοι ανισοτικοί περιορισμοί T</w:t>
      </w:r>
      <w:r w:rsidRPr="009C7A5F">
        <w:rPr>
          <w:rFonts w:ascii="Arial" w:hAnsi="Arial" w:cs="Arial"/>
          <w:b/>
          <w:bCs/>
          <w:i w:val="0"/>
          <w:iCs w:val="0"/>
          <w:color w:val="auto"/>
        </w:rPr>
        <w:t>SP</w:t>
      </w:r>
      <w:r w:rsidRPr="009C7A5F">
        <w:rPr>
          <w:rFonts w:ascii="Arial" w:hAnsi="Arial" w:cs="Arial"/>
          <w:b/>
          <w:bCs/>
          <w:i w:val="0"/>
          <w:iCs w:val="0"/>
          <w:color w:val="auto"/>
          <w:lang w:val="el-GR"/>
        </w:rPr>
        <w:t xml:space="preserve"> το</w:t>
      </w:r>
      <w:r w:rsidR="00CC30A1">
        <w:rPr>
          <w:rFonts w:ascii="Arial" w:hAnsi="Arial" w:cs="Arial"/>
          <w:b/>
          <w:bCs/>
          <w:i w:val="0"/>
          <w:iCs w:val="0"/>
          <w:color w:val="auto"/>
          <w:lang w:val="el-GR"/>
        </w:rPr>
        <w:t>υ</w:t>
      </w:r>
      <w:r w:rsidRPr="009C7A5F">
        <w:rPr>
          <w:rFonts w:ascii="Arial" w:hAnsi="Arial" w:cs="Arial"/>
          <w:b/>
          <w:bCs/>
          <w:i w:val="0"/>
          <w:iCs w:val="0"/>
          <w:color w:val="auto"/>
          <w:lang w:val="el-GR"/>
        </w:rPr>
        <w:t xml:space="preserve"> </w:t>
      </w:r>
      <w:r w:rsidR="004632E0" w:rsidRPr="004632E0">
        <w:rPr>
          <w:rFonts w:ascii="Arial" w:hAnsi="Arial" w:cs="Arial"/>
          <w:b/>
          <w:bCs/>
          <w:i w:val="0"/>
          <w:iCs w:val="0"/>
          <w:color w:val="auto"/>
          <w:lang w:val="el-GR"/>
        </w:rPr>
        <w:t>παρ</w:t>
      </w:r>
      <w:r w:rsidR="004632E0">
        <w:rPr>
          <w:rFonts w:ascii="Arial" w:hAnsi="Arial" w:cs="Arial"/>
          <w:b/>
          <w:bCs/>
          <w:i w:val="0"/>
          <w:iCs w:val="0"/>
          <w:color w:val="auto"/>
          <w:lang w:val="el-GR"/>
        </w:rPr>
        <w:t>α</w:t>
      </w:r>
      <w:r w:rsidR="004632E0" w:rsidRPr="004632E0">
        <w:rPr>
          <w:rFonts w:ascii="Arial" w:hAnsi="Arial" w:cs="Arial"/>
          <w:b/>
          <w:bCs/>
          <w:i w:val="0"/>
          <w:iCs w:val="0"/>
          <w:color w:val="auto"/>
          <w:lang w:val="el-GR"/>
        </w:rPr>
        <w:t>δείγμα</w:t>
      </w:r>
      <w:r w:rsidR="004632E0">
        <w:rPr>
          <w:rFonts w:ascii="Arial" w:hAnsi="Arial" w:cs="Arial"/>
          <w:b/>
          <w:bCs/>
          <w:i w:val="0"/>
          <w:iCs w:val="0"/>
          <w:color w:val="auto"/>
          <w:lang w:val="el-GR"/>
        </w:rPr>
        <w:t>τος</w:t>
      </w:r>
      <w:r w:rsidRPr="009C7A5F">
        <w:rPr>
          <w:rFonts w:ascii="Arial" w:hAnsi="Arial" w:cs="Arial"/>
          <w:b/>
          <w:bCs/>
          <w:i w:val="0"/>
          <w:iCs w:val="0"/>
          <w:color w:val="auto"/>
          <w:lang w:val="el-GR"/>
        </w:rPr>
        <w:t xml:space="preserve"> του πίνακα 4.1</w:t>
      </w:r>
    </w:p>
    <w:p w14:paraId="5D5B7609" w14:textId="0C8D126C" w:rsidR="00B36CD1" w:rsidRPr="00B36CD1" w:rsidRDefault="00B36CD1" w:rsidP="0097324E">
      <w:pPr>
        <w:spacing w:after="60"/>
        <w:jc w:val="both"/>
        <w:rPr>
          <w:rFonts w:ascii="Arial" w:hAnsi="Arial" w:cs="Arial"/>
          <w:sz w:val="20"/>
          <w:szCs w:val="20"/>
        </w:rPr>
      </w:pPr>
      <w:r w:rsidRPr="00B36CD1">
        <w:rPr>
          <w:rFonts w:ascii="Arial" w:hAnsi="Arial" w:cs="Arial"/>
          <w:bCs/>
          <w:sz w:val="20"/>
          <w:szCs w:val="20"/>
        </w:rPr>
        <w:t>Επεξήγηση</w:t>
      </w:r>
      <w:r w:rsidRPr="00B36CD1">
        <w:rPr>
          <w:rFonts w:ascii="Arial" w:hAnsi="Arial" w:cs="Arial"/>
          <w:sz w:val="20"/>
          <w:szCs w:val="20"/>
        </w:rPr>
        <w:t>:</w:t>
      </w:r>
    </w:p>
    <w:p w14:paraId="18CC1BC0" w14:textId="77777777" w:rsidR="00B36CD1" w:rsidRPr="00B36CD1" w:rsidRDefault="00B36CD1" w:rsidP="002361F8">
      <w:pPr>
        <w:numPr>
          <w:ilvl w:val="0"/>
          <w:numId w:val="32"/>
        </w:numPr>
        <w:tabs>
          <w:tab w:val="clear" w:pos="360"/>
          <w:tab w:val="num" w:pos="720"/>
        </w:tabs>
        <w:spacing w:after="60"/>
        <w:jc w:val="both"/>
        <w:rPr>
          <w:rFonts w:ascii="Arial" w:hAnsi="Arial" w:cs="Arial"/>
          <w:sz w:val="20"/>
          <w:szCs w:val="20"/>
          <w:lang w:val="el-GR"/>
        </w:rPr>
      </w:pPr>
      <w:r w:rsidRPr="00B36CD1">
        <w:rPr>
          <w:rFonts w:ascii="Arial" w:hAnsi="Arial" w:cs="Arial"/>
          <w:sz w:val="20"/>
          <w:szCs w:val="20"/>
          <w:lang w:val="el-GR"/>
        </w:rPr>
        <w:t>Κάθε γραμμή υποδηλώνει έναν περιορισμό της μορφής:</w:t>
      </w:r>
    </w:p>
    <w:p w14:paraId="69515E7A" w14:textId="77777777" w:rsidR="0013452B" w:rsidRPr="0013452B" w:rsidRDefault="00000000" w:rsidP="0097324E">
      <w:pPr>
        <w:spacing w:after="60"/>
        <w:jc w:val="both"/>
        <w:rPr>
          <w:rFonts w:ascii="Arial" w:hAnsi="Arial" w:cs="Arial"/>
          <w:i/>
          <w:sz w:val="20"/>
          <w:szCs w:val="20"/>
          <w:lang w:val="el-GR"/>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ij</m:t>
              </m:r>
            </m:sub>
          </m:sSub>
          <m:r>
            <w:rPr>
              <w:rFonts w:ascii="Cambria Math" w:hAnsi="Cambria Math" w:cs="Arial"/>
              <w:sz w:val="20"/>
              <w:szCs w:val="20"/>
              <w:lang w:val="el-GR"/>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jk</m:t>
              </m:r>
            </m:sub>
          </m:sSub>
          <m:r>
            <w:rPr>
              <w:rFonts w:ascii="Cambria Math" w:hAnsi="Cambria Math" w:cs="Arial"/>
              <w:sz w:val="20"/>
              <w:szCs w:val="20"/>
              <w:lang w:val="el-GR"/>
            </w:rPr>
            <m:t>+⋯≤∣</m:t>
          </m:r>
          <m:r>
            <w:rPr>
              <w:rFonts w:ascii="Cambria Math" w:hAnsi="Cambria Math" w:cs="Arial"/>
              <w:sz w:val="20"/>
              <w:szCs w:val="20"/>
            </w:rPr>
            <m:t>Q</m:t>
          </m:r>
          <m:r>
            <w:rPr>
              <w:rFonts w:ascii="Cambria Math" w:hAnsi="Cambria Math" w:cs="Arial"/>
              <w:sz w:val="20"/>
              <w:szCs w:val="20"/>
              <w:lang w:val="el-GR"/>
            </w:rPr>
            <m:t xml:space="preserve">∣-1 </m:t>
          </m:r>
          <m:r>
            <m:rPr>
              <m:sty m:val="p"/>
            </m:rPr>
            <w:rPr>
              <w:rFonts w:ascii="Cambria Math" w:hAnsi="Cambria Math" w:cs="Arial"/>
              <w:sz w:val="20"/>
              <w:szCs w:val="20"/>
              <w:lang w:val="el-GR"/>
            </w:rPr>
            <m:t> ∀</m:t>
          </m:r>
          <m:r>
            <w:rPr>
              <w:rFonts w:ascii="Cambria Math" w:hAnsi="Cambria Math" w:cs="Arial"/>
              <w:sz w:val="20"/>
              <w:szCs w:val="20"/>
              <w:lang w:val="el-GR"/>
            </w:rPr>
            <m:t>Q</m:t>
          </m:r>
          <m:r>
            <m:rPr>
              <m:sty m:val="p"/>
            </m:rPr>
            <w:rPr>
              <w:rFonts w:ascii="Cambria Math" w:hAnsi="Cambria Math" w:cs="Arial"/>
              <w:sz w:val="20"/>
              <w:szCs w:val="20"/>
              <w:lang w:val="el-GR"/>
            </w:rPr>
            <m:t>⊊</m:t>
          </m:r>
          <m:r>
            <m:rPr>
              <m:lit/>
              <m:sty m:val="p"/>
            </m:rPr>
            <w:rPr>
              <w:rFonts w:ascii="Cambria Math" w:hAnsi="Cambria Math" w:cs="Arial"/>
              <w:sz w:val="20"/>
              <w:szCs w:val="20"/>
              <w:lang w:val="el-GR"/>
            </w:rPr>
            <m:t>{</m:t>
          </m:r>
          <m:r>
            <m:rPr>
              <m:sty m:val="p"/>
            </m:rPr>
            <w:rPr>
              <w:rFonts w:ascii="Cambria Math" w:hAnsi="Cambria Math" w:cs="Arial"/>
              <w:sz w:val="20"/>
              <w:szCs w:val="20"/>
              <w:lang w:val="el-GR"/>
            </w:rPr>
            <m:t>1,…,</m:t>
          </m:r>
          <m:r>
            <w:rPr>
              <w:rFonts w:ascii="Cambria Math" w:hAnsi="Cambria Math" w:cs="Arial"/>
              <w:sz w:val="20"/>
              <w:szCs w:val="20"/>
              <w:lang w:val="el-GR"/>
            </w:rPr>
            <m:t>n</m:t>
          </m:r>
          <m:r>
            <m:rPr>
              <m:lit/>
              <m:sty m:val="p"/>
            </m:rPr>
            <w:rPr>
              <w:rFonts w:ascii="Cambria Math" w:hAnsi="Cambria Math" w:cs="Arial"/>
              <w:sz w:val="20"/>
              <w:szCs w:val="20"/>
              <w:lang w:val="el-GR"/>
            </w:rPr>
            <m:t>}</m:t>
          </m:r>
          <m:r>
            <m:rPr>
              <m:sty m:val="p"/>
            </m:rPr>
            <w:rPr>
              <w:rFonts w:ascii="Cambria Math" w:hAnsi="Cambria Math" w:cs="Arial"/>
              <w:sz w:val="20"/>
              <w:szCs w:val="20"/>
              <w:lang w:val="el-GR"/>
            </w:rPr>
            <m:t>, </m:t>
          </m:r>
          <m:d>
            <m:dPr>
              <m:begChr m:val="|"/>
              <m:endChr m:val="|"/>
              <m:ctrlPr>
                <w:rPr>
                  <w:rFonts w:ascii="Cambria Math" w:hAnsi="Cambria Math" w:cs="Arial"/>
                  <w:sz w:val="20"/>
                  <w:szCs w:val="20"/>
                  <w:lang w:val="el-GR"/>
                </w:rPr>
              </m:ctrlPr>
            </m:dPr>
            <m:e>
              <m:r>
                <w:rPr>
                  <w:rFonts w:ascii="Cambria Math" w:hAnsi="Cambria Math" w:cs="Arial"/>
                  <w:sz w:val="20"/>
                  <w:szCs w:val="20"/>
                  <w:lang w:val="el-GR"/>
                </w:rPr>
                <m:t>Q</m:t>
              </m:r>
            </m:e>
          </m:d>
          <m:r>
            <m:rPr>
              <m:sty m:val="p"/>
            </m:rPr>
            <w:rPr>
              <w:rFonts w:ascii="Cambria Math" w:hAnsi="Cambria Math" w:cs="Arial"/>
              <w:sz w:val="20"/>
              <w:szCs w:val="20"/>
              <w:lang w:val="el-GR"/>
            </w:rPr>
            <m:t>≥2</m:t>
          </m:r>
        </m:oMath>
      </m:oMathPara>
    </w:p>
    <w:p w14:paraId="71A26454" w14:textId="77777777" w:rsidR="0013452B" w:rsidRPr="0013452B" w:rsidRDefault="0013452B" w:rsidP="0097324E">
      <w:pPr>
        <w:spacing w:after="60"/>
        <w:jc w:val="both"/>
        <w:rPr>
          <w:rFonts w:ascii="Arial" w:hAnsi="Arial" w:cs="Arial"/>
          <w:sz w:val="20"/>
          <w:szCs w:val="20"/>
          <w:lang w:val="el-GR"/>
        </w:rPr>
      </w:pPr>
      <w:r w:rsidRPr="0013452B">
        <w:rPr>
          <w:rFonts w:ascii="Arial" w:hAnsi="Arial" w:cs="Arial"/>
          <w:sz w:val="20"/>
          <w:szCs w:val="20"/>
          <w:lang w:val="el-GR"/>
        </w:rPr>
        <w:t>όπου οι μηδενικές τιμές σημαίνουν ότι η αντίστοιχη ακμή</w:t>
      </w:r>
      <w:r w:rsidRPr="0013452B">
        <w:rPr>
          <w:rFonts w:ascii="Arial" w:hAnsi="Arial" w:cs="Arial"/>
          <w:sz w:val="20"/>
          <w:szCs w:val="20"/>
        </w:rPr>
        <w:t> </w:t>
      </w:r>
      <w:r w:rsidRPr="0013452B">
        <w:rPr>
          <w:rFonts w:ascii="Arial" w:hAnsi="Arial" w:cs="Arial"/>
          <w:b/>
          <w:bCs/>
          <w:sz w:val="20"/>
          <w:szCs w:val="20"/>
          <w:lang w:val="el-GR"/>
        </w:rPr>
        <w:t>δεν</w:t>
      </w:r>
      <w:r w:rsidRPr="0013452B">
        <w:rPr>
          <w:rFonts w:ascii="Arial" w:hAnsi="Arial" w:cs="Arial"/>
          <w:sz w:val="20"/>
          <w:szCs w:val="20"/>
        </w:rPr>
        <w:t> </w:t>
      </w:r>
      <w:r w:rsidRPr="0013452B">
        <w:rPr>
          <w:rFonts w:ascii="Arial" w:hAnsi="Arial" w:cs="Arial"/>
          <w:sz w:val="20"/>
          <w:szCs w:val="20"/>
          <w:lang w:val="el-GR"/>
        </w:rPr>
        <w:t>συμμετέχει στον υποκύκλο, ενώ οι μονάδες υποδεικνύουν</w:t>
      </w:r>
      <w:r w:rsidRPr="0013452B">
        <w:rPr>
          <w:rFonts w:ascii="Arial" w:hAnsi="Arial" w:cs="Arial"/>
          <w:sz w:val="20"/>
          <w:szCs w:val="20"/>
        </w:rPr>
        <w:t> </w:t>
      </w:r>
      <w:r w:rsidRPr="0013452B">
        <w:rPr>
          <w:rFonts w:ascii="Arial" w:hAnsi="Arial" w:cs="Arial"/>
          <w:bCs/>
          <w:sz w:val="20"/>
          <w:szCs w:val="20"/>
          <w:lang w:val="el-GR"/>
        </w:rPr>
        <w:t>συμμετοχή της ακμής στον κύκλο</w:t>
      </w:r>
      <w:r w:rsidRPr="0013452B">
        <w:rPr>
          <w:rFonts w:ascii="Arial" w:hAnsi="Arial" w:cs="Arial"/>
          <w:sz w:val="20"/>
          <w:szCs w:val="20"/>
        </w:rPr>
        <w:t> </w:t>
      </w:r>
      <w:r w:rsidRPr="0013452B">
        <w:rPr>
          <w:rFonts w:ascii="Arial" w:hAnsi="Arial" w:cs="Arial"/>
          <w:sz w:val="20"/>
          <w:szCs w:val="20"/>
          <w:lang w:val="el-GR"/>
        </w:rPr>
        <w:t>που πρέπει να αποκοπεί.</w:t>
      </w:r>
    </w:p>
    <w:p w14:paraId="4FEA0461" w14:textId="77777777" w:rsidR="004D1B67" w:rsidRDefault="004D1B67" w:rsidP="0097324E">
      <w:pPr>
        <w:spacing w:after="60"/>
        <w:jc w:val="both"/>
        <w:rPr>
          <w:rFonts w:ascii="Arial" w:hAnsi="Arial" w:cs="Arial"/>
          <w:sz w:val="20"/>
          <w:szCs w:val="20"/>
          <w:lang w:val="el-GR"/>
        </w:rPr>
      </w:pPr>
    </w:p>
    <w:p w14:paraId="7DEFEDF0" w14:textId="31F99C32" w:rsidR="0013452B" w:rsidRPr="0013452B" w:rsidRDefault="0013452B" w:rsidP="0097324E">
      <w:pPr>
        <w:spacing w:after="60"/>
        <w:jc w:val="both"/>
        <w:rPr>
          <w:rFonts w:ascii="Arial" w:hAnsi="Arial" w:cs="Arial"/>
          <w:sz w:val="20"/>
          <w:szCs w:val="20"/>
          <w:lang w:val="el-GR"/>
        </w:rPr>
      </w:pPr>
      <w:r w:rsidRPr="0013452B">
        <w:rPr>
          <w:rFonts w:ascii="Arial" w:hAnsi="Arial" w:cs="Arial"/>
          <w:sz w:val="20"/>
          <w:szCs w:val="20"/>
          <w:lang w:val="el-GR"/>
        </w:rPr>
        <w:t>Ερμηνεύοντας τον πίνακα που δίνετε πιο πάνω συμπεραίνουμε ότι οι κύκλοι που αφαιρέθηκαν από το σύνολο των εφικτών λύσεων όπως ορίζεται από τους υπόλοιπους περιορισμούς είναι :</w:t>
      </w:r>
    </w:p>
    <w:p w14:paraId="7888011A" w14:textId="77777777" w:rsidR="0013452B" w:rsidRPr="00571879" w:rsidRDefault="0013452B" w:rsidP="00571879">
      <w:pPr>
        <w:spacing w:after="60"/>
        <w:ind w:left="720"/>
        <w:jc w:val="both"/>
        <w:rPr>
          <w:rFonts w:ascii="Arial" w:hAnsi="Arial" w:cs="Arial"/>
          <w:sz w:val="20"/>
          <w:szCs w:val="20"/>
          <w:lang w:val="el-GR"/>
        </w:rPr>
      </w:pPr>
      <w:r w:rsidRPr="00571879">
        <w:rPr>
          <w:rFonts w:ascii="Arial" w:hAnsi="Arial" w:cs="Arial"/>
          <w:sz w:val="20"/>
          <w:szCs w:val="20"/>
          <w:lang w:val="el-GR"/>
        </w:rPr>
        <w:t xml:space="preserve">0 – 2 – 3 – 0 ή 0 – 3 – 2 -  0 </w:t>
      </w:r>
    </w:p>
    <w:p w14:paraId="149F3876" w14:textId="77777777" w:rsidR="0013452B" w:rsidRPr="00571879" w:rsidRDefault="0013452B" w:rsidP="00571879">
      <w:pPr>
        <w:spacing w:after="60"/>
        <w:ind w:left="720"/>
        <w:jc w:val="both"/>
        <w:rPr>
          <w:rFonts w:ascii="Arial" w:hAnsi="Arial" w:cs="Arial"/>
          <w:sz w:val="20"/>
          <w:szCs w:val="20"/>
          <w:lang w:val="el-GR"/>
        </w:rPr>
      </w:pPr>
      <w:r w:rsidRPr="00571879">
        <w:rPr>
          <w:rFonts w:ascii="Arial" w:hAnsi="Arial" w:cs="Arial"/>
          <w:sz w:val="20"/>
          <w:szCs w:val="20"/>
          <w:lang w:val="el-GR"/>
        </w:rPr>
        <w:t>1 - 4 – 5 – 1 ή 1 – 5 –  4 – 1</w:t>
      </w:r>
    </w:p>
    <w:p w14:paraId="11C607CA" w14:textId="77777777" w:rsidR="004D1B67" w:rsidRPr="0013452B" w:rsidRDefault="004D1B67" w:rsidP="00571879">
      <w:pPr>
        <w:pStyle w:val="ListParagraph"/>
        <w:spacing w:after="60"/>
        <w:ind w:left="360"/>
        <w:jc w:val="both"/>
        <w:rPr>
          <w:rFonts w:ascii="Arial" w:hAnsi="Arial" w:cs="Arial"/>
          <w:sz w:val="20"/>
          <w:szCs w:val="20"/>
          <w:lang w:val="el-GR"/>
        </w:rPr>
      </w:pPr>
    </w:p>
    <w:p w14:paraId="3B45BDA4" w14:textId="77777777" w:rsidR="0013452B" w:rsidRPr="0013452B" w:rsidRDefault="0013452B" w:rsidP="0097324E">
      <w:pPr>
        <w:pStyle w:val="NormalWeb"/>
        <w:spacing w:before="0" w:beforeAutospacing="0" w:after="60" w:afterAutospacing="0"/>
        <w:jc w:val="both"/>
        <w:rPr>
          <w:rFonts w:ascii="Arial" w:hAnsi="Arial" w:cs="Arial"/>
          <w:color w:val="000000"/>
          <w:sz w:val="20"/>
          <w:szCs w:val="20"/>
          <w:lang w:val="el-GR"/>
        </w:rPr>
      </w:pPr>
      <w:r w:rsidRPr="0013452B">
        <w:rPr>
          <w:rFonts w:ascii="Arial" w:hAnsi="Arial" w:cs="Arial"/>
          <w:color w:val="000000"/>
          <w:sz w:val="20"/>
          <w:szCs w:val="20"/>
          <w:lang w:val="el-GR"/>
        </w:rPr>
        <w:t>*Λόγω συμμετρίας μπορούμε να διαβάσουμε την ακολουθία κορυφών από τα δεξιά προς τα αριστερά.</w:t>
      </w:r>
    </w:p>
    <w:p w14:paraId="7D890DF2" w14:textId="77777777" w:rsidR="0013452B" w:rsidRDefault="0013452B" w:rsidP="0097324E">
      <w:pPr>
        <w:pStyle w:val="NormalWeb"/>
        <w:spacing w:before="0" w:beforeAutospacing="0" w:after="60" w:afterAutospacing="0"/>
        <w:jc w:val="both"/>
        <w:rPr>
          <w:rFonts w:ascii="Arial" w:hAnsi="Arial" w:cs="Arial"/>
          <w:color w:val="000000"/>
          <w:sz w:val="20"/>
          <w:szCs w:val="20"/>
          <w:lang w:val="el-GR"/>
        </w:rPr>
      </w:pPr>
      <w:r w:rsidRPr="0013452B">
        <w:rPr>
          <w:rFonts w:ascii="Arial" w:hAnsi="Arial" w:cs="Arial"/>
          <w:color w:val="000000"/>
          <w:sz w:val="20"/>
          <w:szCs w:val="20"/>
          <w:lang w:val="el-GR"/>
        </w:rPr>
        <w:t xml:space="preserve">Για τη δημιουργία του παραδείγματος χρησιμοποιήθηκε ο παρακάτω κώδικας στην γλώσσα προγραμματισμού </w:t>
      </w:r>
      <w:r w:rsidRPr="0013452B">
        <w:rPr>
          <w:rFonts w:ascii="Arial" w:hAnsi="Arial" w:cs="Arial"/>
          <w:color w:val="000000"/>
          <w:sz w:val="20"/>
          <w:szCs w:val="20"/>
        </w:rPr>
        <w:t>python</w:t>
      </w:r>
      <w:r w:rsidRPr="0013452B">
        <w:rPr>
          <w:rFonts w:ascii="Arial" w:hAnsi="Arial" w:cs="Arial"/>
          <w:color w:val="000000"/>
          <w:sz w:val="20"/>
          <w:szCs w:val="20"/>
          <w:lang w:val="el-GR"/>
        </w:rPr>
        <w:t>:</w:t>
      </w:r>
    </w:p>
    <w:p w14:paraId="0DE90729" w14:textId="77777777" w:rsidR="0013452B" w:rsidRDefault="0013452B" w:rsidP="0013452B">
      <w:pPr>
        <w:pStyle w:val="NormalWeb"/>
        <w:keepNext/>
        <w:spacing w:before="0" w:beforeAutospacing="0" w:after="60" w:afterAutospacing="0"/>
      </w:pPr>
      <w:r w:rsidRPr="0013452B">
        <w:rPr>
          <w:rFonts w:ascii="Arial" w:hAnsi="Arial" w:cs="Arial"/>
          <w:noProof/>
          <w:color w:val="000000"/>
          <w:sz w:val="20"/>
          <w:szCs w:val="20"/>
        </w:rPr>
        <w:drawing>
          <wp:inline distT="0" distB="0" distL="0" distR="0" wp14:anchorId="5ABD96F3" wp14:editId="3654DC01">
            <wp:extent cx="5726961" cy="2957208"/>
            <wp:effectExtent l="0" t="0" r="1270" b="1905"/>
            <wp:docPr id="12270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9051" name=""/>
                    <pic:cNvPicPr/>
                  </pic:nvPicPr>
                  <pic:blipFill>
                    <a:blip r:embed="rId18"/>
                    <a:stretch>
                      <a:fillRect/>
                    </a:stretch>
                  </pic:blipFill>
                  <pic:spPr>
                    <a:xfrm>
                      <a:off x="0" y="0"/>
                      <a:ext cx="5744690" cy="2966362"/>
                    </a:xfrm>
                    <a:prstGeom prst="rect">
                      <a:avLst/>
                    </a:prstGeom>
                  </pic:spPr>
                </pic:pic>
              </a:graphicData>
            </a:graphic>
          </wp:inline>
        </w:drawing>
      </w:r>
    </w:p>
    <w:p w14:paraId="3FC46851" w14:textId="4677CC4B" w:rsidR="0013452B" w:rsidRPr="009C7A5F" w:rsidRDefault="0013452B" w:rsidP="0097324E">
      <w:pPr>
        <w:pStyle w:val="Caption"/>
        <w:jc w:val="both"/>
        <w:rPr>
          <w:rFonts w:ascii="Arial" w:hAnsi="Arial" w:cs="Arial"/>
          <w:b/>
          <w:bCs/>
          <w:i w:val="0"/>
          <w:iCs w:val="0"/>
          <w:color w:val="000000" w:themeColor="text1"/>
          <w:lang w:val="el-GR"/>
        </w:rPr>
      </w:pPr>
      <w:r w:rsidRPr="005B3AD0">
        <w:rPr>
          <w:rFonts w:ascii="Arial" w:hAnsi="Arial" w:cs="Arial"/>
          <w:b/>
          <w:bCs/>
          <w:i w:val="0"/>
          <w:iCs w:val="0"/>
          <w:color w:val="000000" w:themeColor="text1"/>
          <w:lang w:val="el-GR"/>
        </w:rPr>
        <w:t xml:space="preserve">Σχήμα 4.2: Απόσπασμα κώδικα </w:t>
      </w:r>
      <w:r w:rsidRPr="005B3AD0">
        <w:rPr>
          <w:rFonts w:ascii="Arial" w:hAnsi="Arial" w:cs="Arial"/>
          <w:b/>
          <w:bCs/>
          <w:i w:val="0"/>
          <w:iCs w:val="0"/>
          <w:color w:val="000000" w:themeColor="text1"/>
        </w:rPr>
        <w:t>python</w:t>
      </w:r>
      <w:r w:rsidR="004632E0">
        <w:rPr>
          <w:rFonts w:ascii="Arial" w:hAnsi="Arial" w:cs="Arial"/>
          <w:b/>
          <w:bCs/>
          <w:i w:val="0"/>
          <w:iCs w:val="0"/>
          <w:color w:val="000000" w:themeColor="text1"/>
          <w:lang w:val="el-GR"/>
        </w:rPr>
        <w:t xml:space="preserve"> για το T</w:t>
      </w:r>
      <w:r w:rsidR="004632E0">
        <w:rPr>
          <w:rFonts w:ascii="Arial" w:hAnsi="Arial" w:cs="Arial"/>
          <w:b/>
          <w:bCs/>
          <w:i w:val="0"/>
          <w:iCs w:val="0"/>
          <w:color w:val="000000" w:themeColor="text1"/>
        </w:rPr>
        <w:t>SP</w:t>
      </w:r>
      <w:r w:rsidR="004632E0" w:rsidRPr="009C7A5F">
        <w:rPr>
          <w:rFonts w:ascii="Arial" w:hAnsi="Arial" w:cs="Arial"/>
          <w:b/>
          <w:bCs/>
          <w:i w:val="0"/>
          <w:iCs w:val="0"/>
          <w:color w:val="000000" w:themeColor="text1"/>
          <w:lang w:val="el-GR"/>
        </w:rPr>
        <w:t xml:space="preserve"> </w:t>
      </w:r>
      <w:r w:rsidR="004632E0">
        <w:rPr>
          <w:rFonts w:ascii="Arial" w:hAnsi="Arial" w:cs="Arial"/>
          <w:b/>
          <w:bCs/>
          <w:i w:val="0"/>
          <w:iCs w:val="0"/>
          <w:color w:val="000000" w:themeColor="text1"/>
          <w:lang w:val="el-GR"/>
        </w:rPr>
        <w:t>του παραδείγματος του πίνακα 4.1</w:t>
      </w:r>
    </w:p>
    <w:p w14:paraId="3AB7EEE4" w14:textId="725C7FDE" w:rsidR="00571879" w:rsidRPr="00571879" w:rsidRDefault="00571879" w:rsidP="00571879">
      <w:pPr>
        <w:spacing w:before="360" w:after="120"/>
        <w:jc w:val="both"/>
        <w:rPr>
          <w:rFonts w:ascii="Arial Black" w:hAnsi="Arial Black" w:cs="Arial"/>
          <w:sz w:val="22"/>
          <w:szCs w:val="22"/>
          <w:lang w:val="el-GR"/>
        </w:rPr>
      </w:pPr>
      <w:r w:rsidRPr="00571879">
        <w:rPr>
          <w:rFonts w:ascii="Arial Black" w:hAnsi="Arial Black" w:cs="Arial"/>
          <w:sz w:val="22"/>
          <w:szCs w:val="22"/>
          <w:lang w:val="el-GR"/>
        </w:rPr>
        <w:t>4.2 Παραγωγή συνόλων δεδομένων</w:t>
      </w:r>
    </w:p>
    <w:p w14:paraId="6CE2BCA5" w14:textId="77777777" w:rsidR="005B3AD0" w:rsidRPr="005B3AD0" w:rsidRDefault="005B3AD0" w:rsidP="0097324E">
      <w:pPr>
        <w:spacing w:after="60"/>
        <w:jc w:val="both"/>
        <w:rPr>
          <w:rFonts w:ascii="Arial" w:hAnsi="Arial" w:cs="Arial"/>
          <w:sz w:val="20"/>
          <w:szCs w:val="20"/>
          <w:lang w:val="el-GR"/>
        </w:rPr>
      </w:pPr>
      <w:r w:rsidRPr="005B3AD0">
        <w:rPr>
          <w:rFonts w:ascii="Arial" w:hAnsi="Arial" w:cs="Arial"/>
          <w:sz w:val="20"/>
          <w:szCs w:val="20"/>
          <w:lang w:val="el-GR"/>
        </w:rPr>
        <w:t xml:space="preserve">Η διαδικασία παραγωγής δεδομένων εκπαίδευσης αποτελεί κρίσιμο βήμα για την επιτυχία υλοποίησης του νευρωνικού δικτύου. Συνολικά παράχθηκαν </w:t>
      </w:r>
      <w:r w:rsidRPr="005B3AD0">
        <w:rPr>
          <w:rFonts w:ascii="Arial" w:hAnsi="Arial" w:cs="Arial"/>
          <w:bCs/>
          <w:sz w:val="20"/>
          <w:szCs w:val="20"/>
          <w:lang w:val="el-GR"/>
        </w:rPr>
        <w:t>30.000 παραδείγματα</w:t>
      </w:r>
      <w:r w:rsidRPr="005B3AD0">
        <w:rPr>
          <w:rFonts w:ascii="Arial" w:hAnsi="Arial" w:cs="Arial"/>
          <w:sz w:val="20"/>
          <w:szCs w:val="20"/>
          <w:lang w:val="el-GR"/>
        </w:rPr>
        <w:t xml:space="preserve"> του προβλήματος </w:t>
      </w:r>
      <w:r w:rsidRPr="005B3AD0">
        <w:rPr>
          <w:rFonts w:ascii="Arial" w:hAnsi="Arial" w:cs="Arial"/>
          <w:sz w:val="20"/>
          <w:szCs w:val="20"/>
        </w:rPr>
        <w:t>TSP</w:t>
      </w:r>
      <w:r w:rsidRPr="005B3AD0">
        <w:rPr>
          <w:rFonts w:ascii="Arial" w:hAnsi="Arial" w:cs="Arial"/>
          <w:sz w:val="20"/>
          <w:szCs w:val="20"/>
          <w:lang w:val="el-GR"/>
        </w:rPr>
        <w:t>, για διαφορετικές κατανομές γεωγραφικής τοποθέτησης των πόλεων:</w:t>
      </w:r>
    </w:p>
    <w:p w14:paraId="516C023F" w14:textId="77777777" w:rsidR="005B3AD0" w:rsidRPr="005B3AD0" w:rsidRDefault="005B3AD0" w:rsidP="002361F8">
      <w:pPr>
        <w:numPr>
          <w:ilvl w:val="0"/>
          <w:numId w:val="33"/>
        </w:numPr>
        <w:tabs>
          <w:tab w:val="clear" w:pos="360"/>
          <w:tab w:val="num" w:pos="720"/>
        </w:tabs>
        <w:spacing w:after="60"/>
        <w:jc w:val="both"/>
        <w:rPr>
          <w:rFonts w:ascii="Arial" w:hAnsi="Arial" w:cs="Arial"/>
          <w:sz w:val="20"/>
          <w:szCs w:val="20"/>
          <w:lang w:val="el-GR"/>
        </w:rPr>
      </w:pPr>
      <w:r w:rsidRPr="005B3AD0">
        <w:rPr>
          <w:rFonts w:ascii="Arial" w:hAnsi="Arial" w:cs="Arial"/>
          <w:bCs/>
          <w:sz w:val="20"/>
          <w:szCs w:val="20"/>
          <w:lang w:val="el-GR"/>
        </w:rPr>
        <w:t>15.000 παραδείγματα</w:t>
      </w:r>
      <w:r w:rsidRPr="005B3AD0">
        <w:rPr>
          <w:rFonts w:ascii="Arial" w:hAnsi="Arial" w:cs="Arial"/>
          <w:b/>
          <w:sz w:val="20"/>
          <w:szCs w:val="20"/>
          <w:lang w:val="el-GR"/>
        </w:rPr>
        <w:t xml:space="preserve"> </w:t>
      </w:r>
      <w:r w:rsidRPr="005B3AD0">
        <w:rPr>
          <w:rFonts w:ascii="Arial" w:hAnsi="Arial" w:cs="Arial"/>
          <w:sz w:val="20"/>
          <w:szCs w:val="20"/>
          <w:lang w:val="el-GR"/>
        </w:rPr>
        <w:t xml:space="preserve">δημιουργήθηκαν με βάση την </w:t>
      </w:r>
      <w:r w:rsidRPr="005B3AD0">
        <w:rPr>
          <w:rFonts w:ascii="Arial" w:hAnsi="Arial" w:cs="Arial"/>
          <w:bCs/>
          <w:sz w:val="20"/>
          <w:szCs w:val="20"/>
          <w:lang w:val="el-GR"/>
        </w:rPr>
        <w:t>ομοιόμορφη (</w:t>
      </w:r>
      <w:r w:rsidRPr="005B3AD0">
        <w:rPr>
          <w:rFonts w:ascii="Arial" w:hAnsi="Arial" w:cs="Arial"/>
          <w:bCs/>
          <w:sz w:val="20"/>
          <w:szCs w:val="20"/>
        </w:rPr>
        <w:t>uniform</w:t>
      </w:r>
      <w:r w:rsidRPr="005B3AD0">
        <w:rPr>
          <w:rFonts w:ascii="Arial" w:hAnsi="Arial" w:cs="Arial"/>
          <w:bCs/>
          <w:sz w:val="20"/>
          <w:szCs w:val="20"/>
          <w:lang w:val="el-GR"/>
        </w:rPr>
        <w:t>)</w:t>
      </w:r>
      <w:r w:rsidRPr="005B3AD0">
        <w:rPr>
          <w:rFonts w:ascii="Arial" w:hAnsi="Arial" w:cs="Arial"/>
          <w:b/>
          <w:bCs/>
          <w:sz w:val="20"/>
          <w:szCs w:val="20"/>
          <w:lang w:val="el-GR"/>
        </w:rPr>
        <w:t xml:space="preserve"> </w:t>
      </w:r>
      <w:r w:rsidRPr="005B3AD0">
        <w:rPr>
          <w:rFonts w:ascii="Arial" w:hAnsi="Arial" w:cs="Arial"/>
          <w:bCs/>
          <w:sz w:val="20"/>
          <w:szCs w:val="20"/>
          <w:lang w:val="el-GR"/>
        </w:rPr>
        <w:t>κατανομή</w:t>
      </w:r>
      <w:r w:rsidRPr="005B3AD0">
        <w:rPr>
          <w:rFonts w:ascii="Arial" w:hAnsi="Arial" w:cs="Arial"/>
          <w:sz w:val="20"/>
          <w:szCs w:val="20"/>
          <w:lang w:val="el-GR"/>
        </w:rPr>
        <w:t xml:space="preserve"> σε δισδιάστατο χώρο.</w:t>
      </w:r>
    </w:p>
    <w:p w14:paraId="379F11EA" w14:textId="77777777" w:rsidR="005B3AD0" w:rsidRPr="005B3AD0" w:rsidRDefault="005B3AD0" w:rsidP="002361F8">
      <w:pPr>
        <w:numPr>
          <w:ilvl w:val="0"/>
          <w:numId w:val="33"/>
        </w:numPr>
        <w:tabs>
          <w:tab w:val="clear" w:pos="360"/>
          <w:tab w:val="num" w:pos="720"/>
        </w:tabs>
        <w:spacing w:after="60"/>
        <w:jc w:val="both"/>
        <w:rPr>
          <w:rFonts w:ascii="Arial" w:hAnsi="Arial" w:cs="Arial"/>
          <w:sz w:val="20"/>
          <w:szCs w:val="20"/>
          <w:lang w:val="el-GR"/>
        </w:rPr>
      </w:pPr>
      <w:r w:rsidRPr="005B3AD0">
        <w:rPr>
          <w:rFonts w:ascii="Arial" w:hAnsi="Arial" w:cs="Arial"/>
          <w:bCs/>
          <w:sz w:val="20"/>
          <w:szCs w:val="20"/>
          <w:lang w:val="el-GR"/>
        </w:rPr>
        <w:t>15.000 παραδείγματα</w:t>
      </w:r>
      <w:r w:rsidRPr="005B3AD0">
        <w:rPr>
          <w:rFonts w:ascii="Arial" w:hAnsi="Arial" w:cs="Arial"/>
          <w:sz w:val="20"/>
          <w:szCs w:val="20"/>
          <w:lang w:val="el-GR"/>
        </w:rPr>
        <w:t xml:space="preserve"> αφορούσαν </w:t>
      </w:r>
      <w:r w:rsidRPr="005B3AD0">
        <w:rPr>
          <w:rFonts w:ascii="Arial" w:hAnsi="Arial" w:cs="Arial"/>
          <w:bCs/>
          <w:sz w:val="20"/>
          <w:szCs w:val="20"/>
          <w:lang w:val="el-GR"/>
        </w:rPr>
        <w:t>συστάδες πόλεων</w:t>
      </w:r>
      <w:r w:rsidRPr="005B3AD0">
        <w:rPr>
          <w:rFonts w:ascii="Arial" w:hAnsi="Arial" w:cs="Arial"/>
          <w:sz w:val="20"/>
          <w:szCs w:val="20"/>
          <w:lang w:val="el-GR"/>
        </w:rPr>
        <w:t xml:space="preserve"> (</w:t>
      </w:r>
      <w:r w:rsidRPr="005B3AD0">
        <w:rPr>
          <w:rFonts w:ascii="Arial" w:hAnsi="Arial" w:cs="Arial"/>
          <w:sz w:val="20"/>
          <w:szCs w:val="20"/>
        </w:rPr>
        <w:t>clustered</w:t>
      </w:r>
      <w:r w:rsidRPr="005B3AD0">
        <w:rPr>
          <w:rFonts w:ascii="Arial" w:hAnsi="Arial" w:cs="Arial"/>
          <w:sz w:val="20"/>
          <w:szCs w:val="20"/>
          <w:lang w:val="el-GR"/>
        </w:rPr>
        <w:t xml:space="preserve"> </w:t>
      </w:r>
      <w:r w:rsidRPr="005B3AD0">
        <w:rPr>
          <w:rFonts w:ascii="Arial" w:hAnsi="Arial" w:cs="Arial"/>
          <w:sz w:val="20"/>
          <w:szCs w:val="20"/>
        </w:rPr>
        <w:t>distribution</w:t>
      </w:r>
      <w:r w:rsidRPr="005B3AD0">
        <w:rPr>
          <w:rFonts w:ascii="Arial" w:hAnsi="Arial" w:cs="Arial"/>
          <w:sz w:val="20"/>
          <w:szCs w:val="20"/>
          <w:lang w:val="el-GR"/>
        </w:rPr>
        <w:t>), με αριθμό συστάδων από 2 έως 5. Η προσέγγιση αυτή προσομοιώνει σενάρια όπου οι πόλεις ομαδοποιούνται γύρω από φυσικά εμπόδια, όπως βουνά ή θάλασσες.</w:t>
      </w:r>
    </w:p>
    <w:p w14:paraId="6C7F0E7A" w14:textId="77777777" w:rsidR="005B3AD0" w:rsidRPr="005B3AD0" w:rsidRDefault="005B3AD0" w:rsidP="002361F8">
      <w:pPr>
        <w:numPr>
          <w:ilvl w:val="0"/>
          <w:numId w:val="33"/>
        </w:numPr>
        <w:tabs>
          <w:tab w:val="clear" w:pos="360"/>
          <w:tab w:val="num" w:pos="720"/>
        </w:tabs>
        <w:spacing w:after="60"/>
        <w:jc w:val="both"/>
        <w:rPr>
          <w:rFonts w:ascii="Arial" w:hAnsi="Arial" w:cs="Arial"/>
          <w:sz w:val="20"/>
          <w:szCs w:val="20"/>
          <w:lang w:val="el-GR"/>
        </w:rPr>
      </w:pPr>
      <w:r w:rsidRPr="005B3AD0">
        <w:rPr>
          <w:rFonts w:ascii="Arial" w:hAnsi="Arial" w:cs="Arial"/>
          <w:sz w:val="20"/>
          <w:szCs w:val="20"/>
          <w:lang w:val="el-GR"/>
        </w:rPr>
        <w:lastRenderedPageBreak/>
        <w:t>Για κάθε κατανομή, δημιουργήθηκαν 5.000 παραδείγματα με αριθμό κόμβων 20, 35 και 50 αντίστοιχα.</w:t>
      </w:r>
    </w:p>
    <w:p w14:paraId="615B61AB" w14:textId="77777777" w:rsidR="005B3AD0" w:rsidRDefault="005B3AD0" w:rsidP="0097324E">
      <w:pPr>
        <w:spacing w:after="60"/>
        <w:jc w:val="both"/>
        <w:rPr>
          <w:rFonts w:ascii="Arial" w:hAnsi="Arial" w:cs="Arial"/>
          <w:sz w:val="20"/>
          <w:szCs w:val="20"/>
          <w:lang w:val="el-GR"/>
        </w:rPr>
      </w:pPr>
      <w:r w:rsidRPr="005B3AD0">
        <w:rPr>
          <w:rFonts w:ascii="Arial" w:hAnsi="Arial" w:cs="Arial"/>
          <w:sz w:val="20"/>
          <w:szCs w:val="20"/>
          <w:lang w:val="el-GR"/>
        </w:rPr>
        <w:t xml:space="preserve">Ο σκοπός της διαφοροποίησης αυτής ήταν να διασφαλιστεί η </w:t>
      </w:r>
      <w:r w:rsidRPr="005B3AD0">
        <w:rPr>
          <w:rFonts w:ascii="Arial" w:hAnsi="Arial" w:cs="Arial"/>
          <w:bCs/>
          <w:sz w:val="20"/>
          <w:szCs w:val="20"/>
          <w:lang w:val="el-GR"/>
        </w:rPr>
        <w:t>ποικιλομορφία</w:t>
      </w:r>
      <w:r w:rsidRPr="005B3AD0">
        <w:rPr>
          <w:rFonts w:ascii="Arial" w:hAnsi="Arial" w:cs="Arial"/>
          <w:sz w:val="20"/>
          <w:szCs w:val="20"/>
          <w:lang w:val="el-GR"/>
        </w:rPr>
        <w:t xml:space="preserve"> στο σύνολο εκπαίδευσής και αξιολόγησης,, ενισχύοντας την </w:t>
      </w:r>
      <w:r w:rsidRPr="005B3AD0">
        <w:rPr>
          <w:rFonts w:ascii="Arial" w:hAnsi="Arial" w:cs="Arial"/>
          <w:bCs/>
          <w:sz w:val="20"/>
          <w:szCs w:val="20"/>
          <w:lang w:val="el-GR"/>
        </w:rPr>
        <w:t>ικανότητα γενίκευσης</w:t>
      </w:r>
      <w:r w:rsidRPr="005B3AD0">
        <w:rPr>
          <w:rFonts w:ascii="Arial" w:hAnsi="Arial" w:cs="Arial"/>
          <w:sz w:val="20"/>
          <w:szCs w:val="20"/>
          <w:lang w:val="el-GR"/>
        </w:rPr>
        <w:t xml:space="preserve"> του μοντέλου και περιορίζοντας τον κίνδυνο </w:t>
      </w:r>
      <w:r w:rsidRPr="005B3AD0">
        <w:rPr>
          <w:rFonts w:ascii="Arial" w:hAnsi="Arial" w:cs="Arial"/>
          <w:bCs/>
          <w:sz w:val="20"/>
          <w:szCs w:val="20"/>
          <w:lang w:val="el-GR"/>
        </w:rPr>
        <w:t>μεροληψίας</w:t>
      </w:r>
      <w:r w:rsidRPr="005B3AD0">
        <w:rPr>
          <w:rFonts w:ascii="Arial" w:hAnsi="Arial" w:cs="Arial"/>
          <w:sz w:val="20"/>
          <w:szCs w:val="20"/>
          <w:lang w:val="el-GR"/>
        </w:rPr>
        <w:t xml:space="preserve"> προς συγκεκριμένες τοπολογικές δομές.</w:t>
      </w:r>
    </w:p>
    <w:p w14:paraId="09BEC700" w14:textId="77777777" w:rsidR="005B3AD0" w:rsidRDefault="005B3AD0" w:rsidP="0097324E">
      <w:pPr>
        <w:jc w:val="both"/>
        <w:rPr>
          <w:rFonts w:ascii="Arial" w:hAnsi="Arial" w:cs="Arial"/>
          <w:sz w:val="20"/>
          <w:szCs w:val="20"/>
          <w:lang w:val="el-GR"/>
        </w:rPr>
      </w:pPr>
    </w:p>
    <w:p w14:paraId="76E4F15C" w14:textId="77777777" w:rsidR="005B3AD0" w:rsidRDefault="005B3AD0" w:rsidP="005B3AD0">
      <w:pPr>
        <w:keepNext/>
      </w:pPr>
      <w:r w:rsidRPr="0083456F">
        <w:rPr>
          <w:noProof/>
          <w:lang w:val="el-GR"/>
        </w:rPr>
        <w:drawing>
          <wp:inline distT="0" distB="0" distL="0" distR="0" wp14:anchorId="7088EDEC" wp14:editId="501C7596">
            <wp:extent cx="5727700" cy="2844800"/>
            <wp:effectExtent l="0" t="0" r="0" b="0"/>
            <wp:docPr id="169830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08205" name=""/>
                    <pic:cNvPicPr/>
                  </pic:nvPicPr>
                  <pic:blipFill>
                    <a:blip r:embed="rId19"/>
                    <a:stretch>
                      <a:fillRect/>
                    </a:stretch>
                  </pic:blipFill>
                  <pic:spPr>
                    <a:xfrm>
                      <a:off x="0" y="0"/>
                      <a:ext cx="5727700" cy="2844800"/>
                    </a:xfrm>
                    <a:prstGeom prst="rect">
                      <a:avLst/>
                    </a:prstGeom>
                  </pic:spPr>
                </pic:pic>
              </a:graphicData>
            </a:graphic>
          </wp:inline>
        </w:drawing>
      </w:r>
    </w:p>
    <w:p w14:paraId="480C56A0" w14:textId="77777777" w:rsidR="005B3AD0" w:rsidRDefault="005B3AD0" w:rsidP="0097324E">
      <w:pPr>
        <w:pStyle w:val="Caption"/>
        <w:jc w:val="both"/>
        <w:rPr>
          <w:rFonts w:ascii="Arial" w:hAnsi="Arial" w:cs="Arial"/>
          <w:b/>
          <w:bCs/>
          <w:i w:val="0"/>
          <w:iCs w:val="0"/>
          <w:color w:val="000000" w:themeColor="text1"/>
          <w:lang w:val="el-GR"/>
        </w:rPr>
      </w:pPr>
      <w:r w:rsidRPr="005B3AD0">
        <w:rPr>
          <w:rFonts w:ascii="Arial" w:hAnsi="Arial" w:cs="Arial"/>
          <w:b/>
          <w:bCs/>
          <w:i w:val="0"/>
          <w:iCs w:val="0"/>
          <w:color w:val="000000" w:themeColor="text1"/>
          <w:lang w:val="el-GR"/>
        </w:rPr>
        <w:t>Σχήμα 4.3 ομοιόμορφης - συσταδοποιημένης κατανομής</w:t>
      </w:r>
    </w:p>
    <w:p w14:paraId="1C6409E0" w14:textId="77777777" w:rsidR="005C07DF" w:rsidRDefault="005C07DF" w:rsidP="0097324E">
      <w:pPr>
        <w:jc w:val="both"/>
        <w:rPr>
          <w:rFonts w:ascii="Arial" w:hAnsi="Arial" w:cs="Arial"/>
          <w:sz w:val="20"/>
          <w:szCs w:val="20"/>
          <w:lang w:val="el-GR"/>
        </w:rPr>
      </w:pPr>
      <w:r w:rsidRPr="005C07DF">
        <w:rPr>
          <w:rFonts w:ascii="Arial" w:hAnsi="Arial" w:cs="Arial"/>
          <w:sz w:val="20"/>
          <w:szCs w:val="20"/>
          <w:lang w:val="el-GR"/>
        </w:rPr>
        <w:t xml:space="preserve">Κάθε παράδειγμα επιλύθηκε χρησιμοποιώντας τον </w:t>
      </w:r>
      <w:r w:rsidRPr="005C07DF">
        <w:rPr>
          <w:rFonts w:ascii="Arial" w:hAnsi="Arial" w:cs="Arial"/>
          <w:sz w:val="20"/>
          <w:szCs w:val="20"/>
        </w:rPr>
        <w:t>ILP</w:t>
      </w:r>
      <w:r w:rsidRPr="005C07DF">
        <w:rPr>
          <w:rFonts w:ascii="Arial" w:hAnsi="Arial" w:cs="Arial"/>
          <w:sz w:val="20"/>
          <w:szCs w:val="20"/>
          <w:lang w:val="el-GR"/>
        </w:rPr>
        <w:t xml:space="preserve"> </w:t>
      </w:r>
      <w:r w:rsidRPr="005C07DF">
        <w:rPr>
          <w:rFonts w:ascii="Arial" w:hAnsi="Arial" w:cs="Arial"/>
          <w:sz w:val="20"/>
          <w:szCs w:val="20"/>
        </w:rPr>
        <w:t>solver</w:t>
      </w:r>
      <w:r w:rsidRPr="005C07DF">
        <w:rPr>
          <w:rFonts w:ascii="Arial" w:hAnsi="Arial" w:cs="Arial"/>
          <w:sz w:val="20"/>
          <w:szCs w:val="20"/>
          <w:lang w:val="el-GR"/>
        </w:rPr>
        <w:t xml:space="preserve"> που περιεγράφηκε στην προηγούμενη ενότητα, και τα αποτελέσματα αποθηκεύτηκαν σε </w:t>
      </w:r>
      <w:r w:rsidRPr="005C07DF">
        <w:rPr>
          <w:rFonts w:ascii="Arial" w:hAnsi="Arial" w:cs="Arial"/>
          <w:bCs/>
          <w:sz w:val="20"/>
          <w:szCs w:val="20"/>
          <w:lang w:val="el-GR"/>
        </w:rPr>
        <w:t xml:space="preserve">συλλογή </w:t>
      </w:r>
      <w:r w:rsidRPr="005C07DF">
        <w:rPr>
          <w:rFonts w:ascii="Arial" w:hAnsi="Arial" w:cs="Arial"/>
          <w:bCs/>
          <w:sz w:val="20"/>
          <w:szCs w:val="20"/>
        </w:rPr>
        <w:t>MongoDB</w:t>
      </w:r>
      <w:r w:rsidRPr="005C07DF">
        <w:rPr>
          <w:rFonts w:ascii="Arial" w:hAnsi="Arial" w:cs="Arial"/>
          <w:sz w:val="20"/>
          <w:szCs w:val="20"/>
          <w:lang w:val="el-GR"/>
        </w:rPr>
        <w:t xml:space="preserve">. Η επιλογή αυτή επέτρεψε την </w:t>
      </w:r>
      <w:r w:rsidRPr="005C07DF">
        <w:rPr>
          <w:rFonts w:ascii="Arial" w:hAnsi="Arial" w:cs="Arial"/>
          <w:bCs/>
          <w:sz w:val="20"/>
          <w:szCs w:val="20"/>
          <w:lang w:val="el-GR"/>
        </w:rPr>
        <w:t>αποδοτική αποθήκευση, ανάκτηση και διαχείριση</w:t>
      </w:r>
      <w:r w:rsidRPr="005C07DF">
        <w:rPr>
          <w:rFonts w:ascii="Arial" w:hAnsi="Arial" w:cs="Arial"/>
          <w:sz w:val="20"/>
          <w:szCs w:val="20"/>
          <w:lang w:val="el-GR"/>
        </w:rPr>
        <w:t xml:space="preserve"> των δεδομένων.</w:t>
      </w:r>
    </w:p>
    <w:p w14:paraId="44DB905F" w14:textId="77777777" w:rsidR="005C07DF" w:rsidRDefault="005C07DF" w:rsidP="005C07DF">
      <w:pPr>
        <w:rPr>
          <w:rFonts w:ascii="Arial" w:hAnsi="Arial" w:cs="Arial"/>
          <w:sz w:val="20"/>
          <w:szCs w:val="20"/>
          <w:lang w:val="el-GR"/>
        </w:rPr>
      </w:pPr>
    </w:p>
    <w:p w14:paraId="363E569E" w14:textId="77777777" w:rsidR="005C07DF" w:rsidRDefault="005C07DF" w:rsidP="005C07DF">
      <w:pPr>
        <w:keepNext/>
      </w:pPr>
      <w:r w:rsidRPr="0083456F">
        <w:rPr>
          <w:noProof/>
          <w:lang w:val="el-GR"/>
        </w:rPr>
        <w:lastRenderedPageBreak/>
        <w:drawing>
          <wp:inline distT="0" distB="0" distL="0" distR="0" wp14:anchorId="6ED7E942" wp14:editId="6C1C8D26">
            <wp:extent cx="4716780" cy="3143992"/>
            <wp:effectExtent l="0" t="0" r="0" b="5715"/>
            <wp:docPr id="9804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5293" name=""/>
                    <pic:cNvPicPr/>
                  </pic:nvPicPr>
                  <pic:blipFill>
                    <a:blip r:embed="rId20"/>
                    <a:stretch>
                      <a:fillRect/>
                    </a:stretch>
                  </pic:blipFill>
                  <pic:spPr>
                    <a:xfrm>
                      <a:off x="0" y="0"/>
                      <a:ext cx="4742240" cy="3160963"/>
                    </a:xfrm>
                    <a:prstGeom prst="rect">
                      <a:avLst/>
                    </a:prstGeom>
                  </pic:spPr>
                </pic:pic>
              </a:graphicData>
            </a:graphic>
          </wp:inline>
        </w:drawing>
      </w:r>
    </w:p>
    <w:p w14:paraId="108DB787" w14:textId="77777777" w:rsidR="005C07DF" w:rsidRPr="005C07DF" w:rsidRDefault="005C07DF" w:rsidP="005C07DF">
      <w:pPr>
        <w:pStyle w:val="Caption"/>
        <w:rPr>
          <w:rFonts w:ascii="Arial" w:hAnsi="Arial" w:cs="Arial"/>
          <w:b/>
          <w:bCs/>
          <w:i w:val="0"/>
          <w:iCs w:val="0"/>
          <w:color w:val="000000" w:themeColor="text1"/>
          <w:sz w:val="20"/>
          <w:szCs w:val="20"/>
          <w:lang w:val="el-GR"/>
        </w:rPr>
      </w:pPr>
      <w:r w:rsidRPr="005C07DF">
        <w:rPr>
          <w:rFonts w:ascii="Arial" w:hAnsi="Arial" w:cs="Arial"/>
          <w:b/>
          <w:bCs/>
          <w:i w:val="0"/>
          <w:iCs w:val="0"/>
          <w:color w:val="000000" w:themeColor="text1"/>
          <w:lang w:val="el-GR"/>
        </w:rPr>
        <w:t xml:space="preserve">Σχήμα 4.4: Ενδεικτική εγγραφή λυμένου προβλήματος </w:t>
      </w:r>
      <w:r w:rsidRPr="005C07DF">
        <w:rPr>
          <w:rFonts w:ascii="Arial" w:hAnsi="Arial" w:cs="Arial"/>
          <w:b/>
          <w:bCs/>
          <w:i w:val="0"/>
          <w:iCs w:val="0"/>
          <w:color w:val="000000" w:themeColor="text1"/>
        </w:rPr>
        <w:t>TSP</w:t>
      </w:r>
      <w:r w:rsidRPr="005C07DF">
        <w:rPr>
          <w:rFonts w:ascii="Arial" w:hAnsi="Arial" w:cs="Arial"/>
          <w:b/>
          <w:bCs/>
          <w:i w:val="0"/>
          <w:iCs w:val="0"/>
          <w:color w:val="000000" w:themeColor="text1"/>
          <w:lang w:val="el-GR"/>
        </w:rPr>
        <w:t xml:space="preserve"> σε συλλογή </w:t>
      </w:r>
      <w:r w:rsidRPr="005C07DF">
        <w:rPr>
          <w:rFonts w:ascii="Arial" w:hAnsi="Arial" w:cs="Arial"/>
          <w:b/>
          <w:bCs/>
          <w:i w:val="0"/>
          <w:iCs w:val="0"/>
          <w:color w:val="000000" w:themeColor="text1"/>
        </w:rPr>
        <w:t>MongoDB</w:t>
      </w:r>
    </w:p>
    <w:p w14:paraId="27C67E80" w14:textId="77777777" w:rsidR="0043234B" w:rsidRPr="0043234B" w:rsidRDefault="0043234B" w:rsidP="0097324E">
      <w:pPr>
        <w:jc w:val="both"/>
        <w:rPr>
          <w:rFonts w:ascii="Arial" w:hAnsi="Arial" w:cs="Arial"/>
          <w:sz w:val="20"/>
          <w:szCs w:val="20"/>
          <w:lang w:val="el-GR"/>
        </w:rPr>
      </w:pPr>
      <w:r w:rsidRPr="0043234B">
        <w:rPr>
          <w:rFonts w:ascii="Arial" w:hAnsi="Arial" w:cs="Arial"/>
          <w:sz w:val="20"/>
          <w:szCs w:val="20"/>
          <w:lang w:val="el-GR"/>
        </w:rPr>
        <w:t>Το σύνολο χωρίστηκε σε τρία υποσύνολα:</w:t>
      </w:r>
    </w:p>
    <w:p w14:paraId="04EFC0C8" w14:textId="77777777" w:rsidR="0043234B" w:rsidRPr="0043234B" w:rsidRDefault="0043234B" w:rsidP="002361F8">
      <w:pPr>
        <w:numPr>
          <w:ilvl w:val="0"/>
          <w:numId w:val="34"/>
        </w:numPr>
        <w:tabs>
          <w:tab w:val="clear" w:pos="360"/>
          <w:tab w:val="num" w:pos="720"/>
        </w:tabs>
        <w:jc w:val="both"/>
        <w:rPr>
          <w:rFonts w:ascii="Arial" w:hAnsi="Arial" w:cs="Arial"/>
          <w:sz w:val="20"/>
          <w:szCs w:val="20"/>
        </w:rPr>
      </w:pPr>
      <w:r w:rsidRPr="0043234B">
        <w:rPr>
          <w:rFonts w:ascii="Arial" w:hAnsi="Arial" w:cs="Arial"/>
          <w:sz w:val="20"/>
          <w:szCs w:val="20"/>
        </w:rPr>
        <w:t>Εκπαίδευση: 70% των δειγμάτων</w:t>
      </w:r>
    </w:p>
    <w:p w14:paraId="7CC368AF" w14:textId="77777777" w:rsidR="0043234B" w:rsidRPr="0043234B" w:rsidRDefault="0043234B" w:rsidP="002361F8">
      <w:pPr>
        <w:numPr>
          <w:ilvl w:val="0"/>
          <w:numId w:val="34"/>
        </w:numPr>
        <w:tabs>
          <w:tab w:val="clear" w:pos="360"/>
          <w:tab w:val="num" w:pos="720"/>
        </w:tabs>
        <w:jc w:val="both"/>
        <w:rPr>
          <w:rFonts w:ascii="Arial" w:hAnsi="Arial" w:cs="Arial"/>
          <w:sz w:val="20"/>
          <w:szCs w:val="20"/>
          <w:lang w:val="el-GR"/>
        </w:rPr>
      </w:pPr>
      <w:r w:rsidRPr="0043234B">
        <w:rPr>
          <w:rFonts w:ascii="Arial" w:hAnsi="Arial" w:cs="Arial"/>
          <w:sz w:val="20"/>
          <w:szCs w:val="20"/>
          <w:lang w:val="el-GR"/>
        </w:rPr>
        <w:t>Επαλήθευση (</w:t>
      </w:r>
      <w:r w:rsidRPr="0043234B">
        <w:rPr>
          <w:rFonts w:ascii="Arial" w:hAnsi="Arial" w:cs="Arial"/>
          <w:sz w:val="20"/>
          <w:szCs w:val="20"/>
        </w:rPr>
        <w:t>validation</w:t>
      </w:r>
      <w:r w:rsidRPr="0043234B">
        <w:rPr>
          <w:rFonts w:ascii="Arial" w:hAnsi="Arial" w:cs="Arial"/>
          <w:sz w:val="20"/>
          <w:szCs w:val="20"/>
          <w:lang w:val="el-GR"/>
        </w:rPr>
        <w:t>): 10%</w:t>
      </w:r>
      <w:r w:rsidR="00C60C6D">
        <w:rPr>
          <w:rFonts w:ascii="Arial" w:hAnsi="Arial" w:cs="Arial"/>
          <w:sz w:val="20"/>
          <w:szCs w:val="20"/>
          <w:lang w:val="el-GR"/>
        </w:rPr>
        <w:t xml:space="preserve"> των δειγμάτων</w:t>
      </w:r>
      <w:r w:rsidRPr="0043234B">
        <w:rPr>
          <w:rFonts w:ascii="Arial" w:hAnsi="Arial" w:cs="Arial"/>
          <w:sz w:val="20"/>
          <w:szCs w:val="20"/>
          <w:lang w:val="el-GR"/>
        </w:rPr>
        <w:t xml:space="preserve"> κατά τη διάρκεια εκπαίδευσης</w:t>
      </w:r>
    </w:p>
    <w:p w14:paraId="6F93EBF8" w14:textId="77777777" w:rsidR="0043234B" w:rsidRPr="0043234B" w:rsidRDefault="0043234B" w:rsidP="002361F8">
      <w:pPr>
        <w:numPr>
          <w:ilvl w:val="0"/>
          <w:numId w:val="34"/>
        </w:numPr>
        <w:tabs>
          <w:tab w:val="clear" w:pos="360"/>
          <w:tab w:val="num" w:pos="720"/>
        </w:tabs>
        <w:jc w:val="both"/>
        <w:rPr>
          <w:rFonts w:ascii="Arial" w:hAnsi="Arial" w:cs="Arial"/>
          <w:sz w:val="20"/>
          <w:szCs w:val="20"/>
          <w:lang w:val="el-GR"/>
        </w:rPr>
      </w:pPr>
      <w:r w:rsidRPr="0043234B">
        <w:rPr>
          <w:rFonts w:ascii="Arial" w:hAnsi="Arial" w:cs="Arial"/>
          <w:sz w:val="20"/>
          <w:szCs w:val="20"/>
          <w:lang w:val="el-GR"/>
        </w:rPr>
        <w:t>Αξιολόγηση (</w:t>
      </w:r>
      <w:r w:rsidRPr="0043234B">
        <w:rPr>
          <w:rFonts w:ascii="Arial" w:hAnsi="Arial" w:cs="Arial"/>
          <w:sz w:val="20"/>
          <w:szCs w:val="20"/>
        </w:rPr>
        <w:t>test</w:t>
      </w:r>
      <w:r w:rsidRPr="0043234B">
        <w:rPr>
          <w:rFonts w:ascii="Arial" w:hAnsi="Arial" w:cs="Arial"/>
          <w:sz w:val="20"/>
          <w:szCs w:val="20"/>
          <w:lang w:val="el-GR"/>
        </w:rPr>
        <w:t xml:space="preserve"> </w:t>
      </w:r>
      <w:r w:rsidRPr="0043234B">
        <w:rPr>
          <w:rFonts w:ascii="Arial" w:hAnsi="Arial" w:cs="Arial"/>
          <w:sz w:val="20"/>
          <w:szCs w:val="20"/>
        </w:rPr>
        <w:t>set</w:t>
      </w:r>
      <w:r w:rsidRPr="0043234B">
        <w:rPr>
          <w:rFonts w:ascii="Arial" w:hAnsi="Arial" w:cs="Arial"/>
          <w:sz w:val="20"/>
          <w:szCs w:val="20"/>
          <w:lang w:val="el-GR"/>
        </w:rPr>
        <w:t>): 20% των δειγμάτων, πλήρως άγνωστο στο μοντέλο κατά την εκπαίδευση</w:t>
      </w:r>
    </w:p>
    <w:p w14:paraId="18D0869A" w14:textId="77777777" w:rsidR="00C60C6D" w:rsidRPr="00C60C6D" w:rsidRDefault="00C60C6D" w:rsidP="0097324E">
      <w:pPr>
        <w:spacing w:before="360" w:after="120"/>
        <w:jc w:val="both"/>
        <w:rPr>
          <w:rFonts w:ascii="Arial Black" w:hAnsi="Arial Black" w:cs="Arial"/>
          <w:sz w:val="22"/>
          <w:szCs w:val="22"/>
          <w:lang w:val="el-GR"/>
        </w:rPr>
      </w:pPr>
      <w:r w:rsidRPr="00C60C6D">
        <w:rPr>
          <w:rFonts w:ascii="Arial Black" w:hAnsi="Arial Black" w:cs="Arial"/>
          <w:sz w:val="22"/>
          <w:szCs w:val="22"/>
          <w:lang w:val="el-GR"/>
        </w:rPr>
        <w:t>4.3 Εκπαίδευση Νευρωνικού Δικτύου και Παραμετροποίηση</w:t>
      </w:r>
    </w:p>
    <w:p w14:paraId="12C87F04" w14:textId="7A60ED4C" w:rsidR="00C60C6D" w:rsidRPr="00C60C6D" w:rsidRDefault="00C60C6D" w:rsidP="0097324E">
      <w:pPr>
        <w:spacing w:after="60"/>
        <w:jc w:val="both"/>
        <w:rPr>
          <w:rFonts w:ascii="Arial" w:hAnsi="Arial" w:cs="Arial"/>
          <w:sz w:val="20"/>
          <w:szCs w:val="20"/>
          <w:lang w:val="el-GR"/>
        </w:rPr>
      </w:pPr>
      <w:r w:rsidRPr="00C60C6D">
        <w:rPr>
          <w:rFonts w:ascii="Arial" w:hAnsi="Arial" w:cs="Arial"/>
          <w:sz w:val="20"/>
          <w:szCs w:val="20"/>
          <w:lang w:val="el-GR"/>
        </w:rPr>
        <w:t>Η εκπαίδευση του νευρωνικού δικτύου πραγματοποιείται πάνω σε σύνολο δεδομένων όπου η μεταβλητή στόχος είναι γνωστή κατά τη φάση εκπαίδευσης (</w:t>
      </w:r>
      <w:r w:rsidRPr="00C60C6D">
        <w:rPr>
          <w:rFonts w:ascii="Arial" w:hAnsi="Arial" w:cs="Arial"/>
          <w:sz w:val="20"/>
          <w:szCs w:val="20"/>
        </w:rPr>
        <w:t>labeled</w:t>
      </w:r>
      <w:r w:rsidRPr="00C60C6D">
        <w:rPr>
          <w:rFonts w:ascii="Arial" w:hAnsi="Arial" w:cs="Arial"/>
          <w:sz w:val="20"/>
          <w:szCs w:val="20"/>
          <w:lang w:val="el-GR"/>
        </w:rPr>
        <w:t xml:space="preserve"> </w:t>
      </w:r>
      <w:r w:rsidRPr="00C60C6D">
        <w:rPr>
          <w:rFonts w:ascii="Arial" w:hAnsi="Arial" w:cs="Arial"/>
          <w:sz w:val="20"/>
          <w:szCs w:val="20"/>
        </w:rPr>
        <w:t>data</w:t>
      </w:r>
      <w:r w:rsidRPr="00C60C6D">
        <w:rPr>
          <w:rFonts w:ascii="Arial" w:hAnsi="Arial" w:cs="Arial"/>
          <w:sz w:val="20"/>
          <w:szCs w:val="20"/>
          <w:lang w:val="el-GR"/>
        </w:rPr>
        <w:t xml:space="preserve">). Τα δεδομένα αυτά ανακτώνται από τη βάση δεδομένων </w:t>
      </w:r>
      <w:r w:rsidRPr="00C60C6D">
        <w:rPr>
          <w:rFonts w:ascii="Arial" w:hAnsi="Arial" w:cs="Arial"/>
          <w:sz w:val="20"/>
          <w:szCs w:val="20"/>
        </w:rPr>
        <w:t>MongoDB</w:t>
      </w:r>
      <w:r w:rsidRPr="00C60C6D">
        <w:rPr>
          <w:rFonts w:ascii="Arial" w:hAnsi="Arial" w:cs="Arial"/>
          <w:sz w:val="20"/>
          <w:szCs w:val="20"/>
          <w:lang w:val="el-GR"/>
        </w:rPr>
        <w:t>, και στην Εικόνα 4.</w:t>
      </w:r>
      <w:r w:rsidR="006972F1" w:rsidRPr="009C7A5F">
        <w:rPr>
          <w:rFonts w:ascii="Arial" w:hAnsi="Arial" w:cs="Arial"/>
          <w:sz w:val="20"/>
          <w:szCs w:val="20"/>
          <w:lang w:val="el-GR"/>
        </w:rPr>
        <w:t>4</w:t>
      </w:r>
      <w:r w:rsidRPr="00C60C6D">
        <w:rPr>
          <w:rFonts w:ascii="Arial" w:hAnsi="Arial" w:cs="Arial"/>
          <w:sz w:val="20"/>
          <w:szCs w:val="20"/>
          <w:lang w:val="el-GR"/>
        </w:rPr>
        <w:t xml:space="preserve"> παρουσιάζεται μια τυπική εγγραφή από τη συλλογή, η οποία περιλαμβάνει τα απαραίτητα χαρακτηριστικά του γράφου εισόδου — όπως οι Ευκλείδειες αποστάσεις μεταξύ κόμβων — καθώς και τη βέλτιστη λύση που έχει προκύψει μέσω του επιλυτή που περιεγράφηκε στην Ενότητα 4.1.</w:t>
      </w:r>
    </w:p>
    <w:p w14:paraId="30BD715B" w14:textId="6E2933B2" w:rsidR="00C60C6D" w:rsidRPr="00C60C6D" w:rsidRDefault="00C60C6D" w:rsidP="0097324E">
      <w:pPr>
        <w:spacing w:after="60"/>
        <w:jc w:val="both"/>
        <w:rPr>
          <w:rFonts w:ascii="Arial" w:hAnsi="Arial" w:cs="Arial"/>
          <w:sz w:val="20"/>
          <w:szCs w:val="20"/>
          <w:lang w:val="el-GR"/>
        </w:rPr>
      </w:pPr>
      <w:r w:rsidRPr="00C60C6D">
        <w:rPr>
          <w:rFonts w:ascii="Arial" w:hAnsi="Arial" w:cs="Arial"/>
          <w:sz w:val="20"/>
          <w:szCs w:val="20"/>
          <w:lang w:val="el-GR"/>
        </w:rPr>
        <w:t>Αξίζει να διευκρινιστεί ότι, καθώς το πρόβλημα διατυπώνεται ως δυαδική κατηγοριοποίηση ακμών, η μεταβλητή στόχος είναι μια ακολουθία από 0 και 1, η οποία υποδηλώνει αν κάθε ακμή ανήκει ή όχι στη βέλτιστη διαδρομή. Οι τιμές αυτές αντιστοιχούν στο πεδίο</w:t>
      </w:r>
      <w:r w:rsidRPr="00C60C6D">
        <w:rPr>
          <w:rFonts w:ascii="Arial" w:hAnsi="Arial" w:cs="Arial"/>
          <w:sz w:val="20"/>
          <w:szCs w:val="20"/>
        </w:rPr>
        <w:t> </w:t>
      </w:r>
      <w:r w:rsidRPr="00C60C6D">
        <w:rPr>
          <w:rFonts w:ascii="Arial" w:hAnsi="Arial" w:cs="Arial"/>
          <w:b/>
          <w:bCs/>
          <w:sz w:val="20"/>
          <w:szCs w:val="20"/>
          <w:lang w:val="el-GR"/>
        </w:rPr>
        <w:t>"</w:t>
      </w:r>
      <w:r w:rsidRPr="00C60C6D">
        <w:rPr>
          <w:rFonts w:ascii="Arial" w:hAnsi="Arial" w:cs="Arial"/>
          <w:b/>
          <w:bCs/>
          <w:sz w:val="20"/>
          <w:szCs w:val="20"/>
        </w:rPr>
        <w:t>decision</w:t>
      </w:r>
      <w:r w:rsidRPr="00C60C6D">
        <w:rPr>
          <w:rFonts w:ascii="Arial" w:hAnsi="Arial" w:cs="Arial"/>
          <w:b/>
          <w:bCs/>
          <w:sz w:val="20"/>
          <w:szCs w:val="20"/>
          <w:lang w:val="el-GR"/>
        </w:rPr>
        <w:t xml:space="preserve"> </w:t>
      </w:r>
      <w:r w:rsidRPr="00C60C6D">
        <w:rPr>
          <w:rFonts w:ascii="Arial" w:hAnsi="Arial" w:cs="Arial"/>
          <w:b/>
          <w:bCs/>
          <w:sz w:val="20"/>
          <w:szCs w:val="20"/>
        </w:rPr>
        <w:t>variables</w:t>
      </w:r>
      <w:r w:rsidRPr="00C60C6D">
        <w:rPr>
          <w:rFonts w:ascii="Arial" w:hAnsi="Arial" w:cs="Arial"/>
          <w:b/>
          <w:bCs/>
          <w:sz w:val="20"/>
          <w:szCs w:val="20"/>
          <w:lang w:val="el-GR"/>
        </w:rPr>
        <w:t>"</w:t>
      </w:r>
      <w:r w:rsidRPr="00C60C6D">
        <w:rPr>
          <w:rFonts w:ascii="Arial" w:hAnsi="Arial" w:cs="Arial"/>
          <w:sz w:val="20"/>
          <w:szCs w:val="20"/>
        </w:rPr>
        <w:t> </w:t>
      </w:r>
      <w:r w:rsidRPr="00C60C6D">
        <w:rPr>
          <w:rFonts w:ascii="Arial" w:hAnsi="Arial" w:cs="Arial"/>
          <w:sz w:val="20"/>
          <w:szCs w:val="20"/>
          <w:lang w:val="el-GR"/>
        </w:rPr>
        <w:t>της εικόνας 4.</w:t>
      </w:r>
      <w:r w:rsidR="00E363E0">
        <w:rPr>
          <w:rFonts w:ascii="Arial" w:hAnsi="Arial" w:cs="Arial"/>
          <w:sz w:val="20"/>
          <w:szCs w:val="20"/>
          <w:lang w:val="el-GR"/>
        </w:rPr>
        <w:t>4</w:t>
      </w:r>
      <w:r w:rsidRPr="00C60C6D">
        <w:rPr>
          <w:rFonts w:ascii="Arial" w:hAnsi="Arial" w:cs="Arial"/>
          <w:sz w:val="20"/>
          <w:szCs w:val="20"/>
          <w:lang w:val="el-GR"/>
        </w:rPr>
        <w:t>.</w:t>
      </w:r>
    </w:p>
    <w:p w14:paraId="6EB26CAC" w14:textId="77777777" w:rsidR="00C60C6D" w:rsidRPr="00C60C6D" w:rsidRDefault="00C60C6D" w:rsidP="0097324E">
      <w:pPr>
        <w:spacing w:after="60"/>
        <w:jc w:val="both"/>
        <w:rPr>
          <w:rFonts w:ascii="Arial" w:hAnsi="Arial" w:cs="Arial"/>
          <w:sz w:val="20"/>
          <w:szCs w:val="20"/>
          <w:lang w:val="el-GR"/>
        </w:rPr>
      </w:pPr>
      <w:r w:rsidRPr="00C60C6D">
        <w:rPr>
          <w:rFonts w:ascii="Arial" w:hAnsi="Arial" w:cs="Arial"/>
          <w:sz w:val="20"/>
          <w:szCs w:val="20"/>
          <w:lang w:val="el-GR"/>
        </w:rPr>
        <w:t>Η έξοδος του μοντέλου δεν αποτελεί μια απόλυτη επιλογή ακμών, αλλά μια</w:t>
      </w:r>
      <w:r w:rsidRPr="00C60C6D">
        <w:rPr>
          <w:rFonts w:ascii="Arial" w:hAnsi="Arial" w:cs="Arial"/>
          <w:sz w:val="20"/>
          <w:szCs w:val="20"/>
        </w:rPr>
        <w:t> </w:t>
      </w:r>
      <w:r w:rsidRPr="00C60C6D">
        <w:rPr>
          <w:rFonts w:ascii="Arial" w:hAnsi="Arial" w:cs="Arial"/>
          <w:b/>
          <w:bCs/>
          <w:sz w:val="20"/>
          <w:szCs w:val="20"/>
          <w:lang w:val="el-GR"/>
        </w:rPr>
        <w:t>πιθανότητα</w:t>
      </w:r>
      <w:r w:rsidRPr="00C60C6D">
        <w:rPr>
          <w:rFonts w:ascii="Arial" w:hAnsi="Arial" w:cs="Arial"/>
          <w:sz w:val="20"/>
          <w:szCs w:val="20"/>
        </w:rPr>
        <w:t> </w:t>
      </w:r>
      <w:r w:rsidRPr="00C60C6D">
        <w:rPr>
          <w:rFonts w:ascii="Arial" w:hAnsi="Arial" w:cs="Arial"/>
          <w:sz w:val="20"/>
          <w:szCs w:val="20"/>
          <w:lang w:val="el-GR"/>
        </w:rPr>
        <w:t xml:space="preserve">για κάθε ακμή να ανήκει στη βέλτιστη λύση.  Για τη δημιουργία μιας τελικής, αποδεκτής λύσης του </w:t>
      </w:r>
      <w:r w:rsidRPr="00C60C6D">
        <w:rPr>
          <w:rFonts w:ascii="Arial" w:hAnsi="Arial" w:cs="Arial"/>
          <w:sz w:val="20"/>
          <w:szCs w:val="20"/>
        </w:rPr>
        <w:t>TSP</w:t>
      </w:r>
      <w:r w:rsidRPr="00C60C6D">
        <w:rPr>
          <w:rFonts w:ascii="Arial" w:hAnsi="Arial" w:cs="Arial"/>
          <w:sz w:val="20"/>
          <w:szCs w:val="20"/>
          <w:lang w:val="el-GR"/>
        </w:rPr>
        <w:t>, εφαρμόζεται</w:t>
      </w:r>
      <w:r w:rsidRPr="00C60C6D">
        <w:rPr>
          <w:rFonts w:ascii="Arial" w:hAnsi="Arial" w:cs="Arial"/>
          <w:sz w:val="20"/>
          <w:szCs w:val="20"/>
        </w:rPr>
        <w:t> </w:t>
      </w:r>
      <w:r w:rsidRPr="00C60C6D">
        <w:rPr>
          <w:rFonts w:ascii="Arial" w:hAnsi="Arial" w:cs="Arial"/>
          <w:sz w:val="20"/>
          <w:szCs w:val="20"/>
          <w:lang w:val="el-GR"/>
        </w:rPr>
        <w:t xml:space="preserve">ο αλγόριθμος </w:t>
      </w:r>
      <w:r w:rsidRPr="00C60C6D">
        <w:rPr>
          <w:rFonts w:ascii="Arial" w:hAnsi="Arial" w:cs="Arial"/>
          <w:sz w:val="20"/>
          <w:szCs w:val="20"/>
        </w:rPr>
        <w:t>beam</w:t>
      </w:r>
      <w:r w:rsidRPr="00C60C6D">
        <w:rPr>
          <w:rFonts w:ascii="Arial" w:hAnsi="Arial" w:cs="Arial"/>
          <w:sz w:val="20"/>
          <w:szCs w:val="20"/>
          <w:lang w:val="el-GR"/>
        </w:rPr>
        <w:t xml:space="preserve"> </w:t>
      </w:r>
      <w:r w:rsidRPr="00C60C6D">
        <w:rPr>
          <w:rFonts w:ascii="Arial" w:hAnsi="Arial" w:cs="Arial"/>
          <w:sz w:val="20"/>
          <w:szCs w:val="20"/>
        </w:rPr>
        <w:t>search </w:t>
      </w:r>
      <w:r w:rsidRPr="00C60C6D">
        <w:rPr>
          <w:rFonts w:ascii="Arial" w:hAnsi="Arial" w:cs="Arial"/>
          <w:sz w:val="20"/>
          <w:szCs w:val="20"/>
          <w:lang w:val="el-GR"/>
        </w:rPr>
        <w:t>πάνω στις προβλεπόμενες πιθανότητες.</w:t>
      </w:r>
    </w:p>
    <w:p w14:paraId="4E0000AA" w14:textId="77777777" w:rsidR="00C60C6D" w:rsidRPr="00C60C6D" w:rsidRDefault="00C60C6D" w:rsidP="0097324E">
      <w:pPr>
        <w:spacing w:after="60"/>
        <w:jc w:val="both"/>
        <w:rPr>
          <w:rFonts w:ascii="Arial" w:hAnsi="Arial" w:cs="Arial"/>
          <w:sz w:val="20"/>
          <w:szCs w:val="20"/>
          <w:lang w:val="el-GR"/>
        </w:rPr>
      </w:pPr>
      <w:r w:rsidRPr="00C60C6D">
        <w:rPr>
          <w:rFonts w:ascii="Arial" w:hAnsi="Arial" w:cs="Arial"/>
          <w:sz w:val="20"/>
          <w:szCs w:val="20"/>
          <w:lang w:val="el-GR"/>
        </w:rPr>
        <w:lastRenderedPageBreak/>
        <w:t>Ο στόχος του παραπάνω αλγορίθμου είναι η κατασκευή έγκυρων και κοντά στο βέλτιστο λύσεων χωρίς την εξάντληση όλων των αποδεκτών λύσεων.</w:t>
      </w:r>
    </w:p>
    <w:p w14:paraId="71264F19" w14:textId="77777777" w:rsidR="00C60C6D" w:rsidRPr="00C60C6D" w:rsidRDefault="00C60C6D" w:rsidP="0097324E">
      <w:pPr>
        <w:spacing w:afterLines="60" w:after="144"/>
        <w:jc w:val="both"/>
        <w:rPr>
          <w:rFonts w:ascii="Arial" w:hAnsi="Arial" w:cs="Arial"/>
          <w:sz w:val="20"/>
          <w:szCs w:val="20"/>
          <w:lang w:val="el-GR"/>
        </w:rPr>
      </w:pPr>
      <w:r w:rsidRPr="00C60C6D">
        <w:rPr>
          <w:rFonts w:ascii="Arial" w:hAnsi="Arial" w:cs="Arial"/>
          <w:sz w:val="20"/>
          <w:szCs w:val="20"/>
          <w:lang w:val="el-GR"/>
        </w:rPr>
        <w:t>Η διαδικασία εκπαίδευσης περιλαμβάνει τα εξής βασικά στάδια:</w:t>
      </w:r>
    </w:p>
    <w:p w14:paraId="65B56E03" w14:textId="161D895D" w:rsidR="00FB3339" w:rsidRPr="00FB3339" w:rsidRDefault="00FB3339" w:rsidP="002361F8">
      <w:pPr>
        <w:numPr>
          <w:ilvl w:val="0"/>
          <w:numId w:val="35"/>
        </w:numPr>
        <w:tabs>
          <w:tab w:val="clear" w:pos="360"/>
          <w:tab w:val="num" w:pos="720"/>
        </w:tabs>
        <w:spacing w:afterLines="60" w:after="144"/>
        <w:jc w:val="both"/>
        <w:rPr>
          <w:rFonts w:ascii="Arial" w:hAnsi="Arial" w:cs="Arial"/>
          <w:sz w:val="20"/>
          <w:szCs w:val="20"/>
          <w:lang w:val="el-GR"/>
        </w:rPr>
      </w:pPr>
      <w:r w:rsidRPr="00FB3339">
        <w:rPr>
          <w:rFonts w:ascii="Arial" w:hAnsi="Arial" w:cs="Arial"/>
          <w:sz w:val="20"/>
          <w:szCs w:val="20"/>
          <w:lang w:val="el-GR"/>
        </w:rPr>
        <w:t>Ανάκτηση και απεικόνιση δεδομένων</w:t>
      </w:r>
      <w:r w:rsidRPr="00FB3339">
        <w:rPr>
          <w:rFonts w:ascii="Arial" w:hAnsi="Arial" w:cs="Arial"/>
          <w:b/>
          <w:bCs/>
          <w:sz w:val="20"/>
          <w:szCs w:val="20"/>
          <w:lang w:val="el-GR"/>
        </w:rPr>
        <w:t>:</w:t>
      </w:r>
      <w:r w:rsidRPr="00FB3339">
        <w:rPr>
          <w:rFonts w:ascii="Arial" w:hAnsi="Arial" w:cs="Arial"/>
          <w:sz w:val="20"/>
          <w:szCs w:val="20"/>
        </w:rPr>
        <w:t> </w:t>
      </w:r>
      <w:r w:rsidRPr="00FB3339">
        <w:rPr>
          <w:rFonts w:ascii="Arial" w:hAnsi="Arial" w:cs="Arial"/>
          <w:sz w:val="20"/>
          <w:szCs w:val="20"/>
          <w:lang w:val="el-GR"/>
        </w:rPr>
        <w:t xml:space="preserve">Τα δεδομένα φορτώνονται από τη </w:t>
      </w:r>
      <w:r w:rsidRPr="00FB3339">
        <w:rPr>
          <w:rFonts w:ascii="Arial" w:hAnsi="Arial" w:cs="Arial"/>
          <w:sz w:val="20"/>
          <w:szCs w:val="20"/>
        </w:rPr>
        <w:t>MongoDB</w:t>
      </w:r>
      <w:r w:rsidRPr="00FB3339">
        <w:rPr>
          <w:rFonts w:ascii="Arial" w:hAnsi="Arial" w:cs="Arial"/>
          <w:sz w:val="20"/>
          <w:szCs w:val="20"/>
          <w:lang w:val="el-GR"/>
        </w:rPr>
        <w:t xml:space="preserve"> (όπως φαίνεται στην εικόνα 4.</w:t>
      </w:r>
      <w:r w:rsidR="00E363E0">
        <w:rPr>
          <w:rFonts w:ascii="Arial" w:hAnsi="Arial" w:cs="Arial"/>
          <w:sz w:val="20"/>
          <w:szCs w:val="20"/>
          <w:lang w:val="el-GR"/>
        </w:rPr>
        <w:t>4</w:t>
      </w:r>
      <w:r w:rsidRPr="00FB3339">
        <w:rPr>
          <w:rFonts w:ascii="Arial" w:hAnsi="Arial" w:cs="Arial"/>
          <w:sz w:val="20"/>
          <w:szCs w:val="20"/>
          <w:lang w:val="el-GR"/>
        </w:rPr>
        <w:t>) και διαμορφώνονται καταλλήλως για είσοδο στο δίκτυο.</w:t>
      </w:r>
    </w:p>
    <w:p w14:paraId="7C4A53B6" w14:textId="77777777" w:rsidR="00FB3339" w:rsidRPr="00FB3339" w:rsidRDefault="00FB3339" w:rsidP="002361F8">
      <w:pPr>
        <w:numPr>
          <w:ilvl w:val="0"/>
          <w:numId w:val="35"/>
        </w:numPr>
        <w:tabs>
          <w:tab w:val="clear" w:pos="360"/>
          <w:tab w:val="num" w:pos="720"/>
        </w:tabs>
        <w:spacing w:afterLines="60" w:after="144"/>
        <w:jc w:val="both"/>
        <w:rPr>
          <w:rFonts w:ascii="Arial" w:hAnsi="Arial" w:cs="Arial"/>
          <w:sz w:val="20"/>
          <w:szCs w:val="20"/>
          <w:lang w:val="el-GR"/>
        </w:rPr>
      </w:pPr>
      <w:r w:rsidRPr="00FB3339">
        <w:rPr>
          <w:rFonts w:ascii="Arial" w:hAnsi="Arial" w:cs="Arial"/>
          <w:sz w:val="20"/>
          <w:szCs w:val="20"/>
          <w:lang w:val="el-GR"/>
        </w:rPr>
        <w:t>Προ-επεξεργασία δεδομένων:</w:t>
      </w:r>
      <w:r w:rsidRPr="00FB3339">
        <w:rPr>
          <w:rFonts w:ascii="Arial" w:hAnsi="Arial" w:cs="Arial"/>
          <w:sz w:val="20"/>
          <w:szCs w:val="20"/>
        </w:rPr>
        <w:t> </w:t>
      </w:r>
      <w:r w:rsidRPr="00FB3339">
        <w:rPr>
          <w:rFonts w:ascii="Arial" w:hAnsi="Arial" w:cs="Arial"/>
          <w:sz w:val="20"/>
          <w:szCs w:val="20"/>
          <w:lang w:val="el-GR"/>
        </w:rPr>
        <w:t>Κατασκευή των εισόδων του μοντέλου με βάση τα χαρακτηριστικά ακμών (όπως οι Ευκλείδειες αποστάσεις), καθώς και διαχωρισμός του συνόλου σε σύνολα εκπαίδευσης, επαλήθευσης και αξιολόγησης.</w:t>
      </w:r>
    </w:p>
    <w:p w14:paraId="4A7A592A" w14:textId="77777777" w:rsidR="00FB3339" w:rsidRPr="00FB3339" w:rsidRDefault="00FB3339" w:rsidP="002361F8">
      <w:pPr>
        <w:numPr>
          <w:ilvl w:val="0"/>
          <w:numId w:val="35"/>
        </w:numPr>
        <w:tabs>
          <w:tab w:val="clear" w:pos="360"/>
          <w:tab w:val="num" w:pos="720"/>
        </w:tabs>
        <w:spacing w:afterLines="60" w:after="144"/>
        <w:jc w:val="both"/>
        <w:rPr>
          <w:rFonts w:ascii="Arial" w:hAnsi="Arial" w:cs="Arial"/>
          <w:sz w:val="20"/>
          <w:szCs w:val="20"/>
          <w:lang w:val="el-GR"/>
        </w:rPr>
      </w:pPr>
      <w:r w:rsidRPr="00FB3339">
        <w:rPr>
          <w:rFonts w:ascii="Arial" w:hAnsi="Arial" w:cs="Arial"/>
          <w:sz w:val="20"/>
          <w:szCs w:val="20"/>
          <w:lang w:val="el-GR"/>
        </w:rPr>
        <w:t>Ρύθμιση παραμέτρων για την εκπαίδευση:</w:t>
      </w:r>
      <w:r w:rsidRPr="00FB3339">
        <w:rPr>
          <w:rFonts w:ascii="Arial" w:hAnsi="Arial" w:cs="Arial"/>
          <w:sz w:val="20"/>
          <w:szCs w:val="20"/>
        </w:rPr>
        <w:t> </w:t>
      </w:r>
      <w:r w:rsidRPr="00FB3339">
        <w:rPr>
          <w:rFonts w:ascii="Arial" w:hAnsi="Arial" w:cs="Arial"/>
          <w:sz w:val="20"/>
          <w:szCs w:val="20"/>
          <w:lang w:val="el-GR"/>
        </w:rPr>
        <w:t>Χρήση του συνόλου επαλήθευσης για βελτιστοποίηση παραμέτρων εκπαίδευσης όπως ο ρυθμός εκμάθησης, η επιλογή του βελτιστοποιητή και της συνάρτησης κόστους καθώς και το βάρος της θετικής κατηγορίας.</w:t>
      </w:r>
    </w:p>
    <w:p w14:paraId="52BB7766" w14:textId="77777777" w:rsidR="00FB3339" w:rsidRPr="00C60C6D" w:rsidRDefault="00FB3339" w:rsidP="002361F8">
      <w:pPr>
        <w:numPr>
          <w:ilvl w:val="0"/>
          <w:numId w:val="35"/>
        </w:numPr>
        <w:tabs>
          <w:tab w:val="clear" w:pos="360"/>
          <w:tab w:val="num" w:pos="720"/>
        </w:tabs>
        <w:spacing w:afterLines="60" w:after="144"/>
        <w:jc w:val="both"/>
        <w:rPr>
          <w:rFonts w:ascii="Arial" w:hAnsi="Arial" w:cs="Arial"/>
          <w:sz w:val="20"/>
          <w:szCs w:val="20"/>
          <w:lang w:val="el-GR"/>
        </w:rPr>
      </w:pPr>
      <w:r w:rsidRPr="00FB3339">
        <w:rPr>
          <w:rFonts w:ascii="Arial" w:hAnsi="Arial" w:cs="Arial"/>
          <w:sz w:val="20"/>
          <w:szCs w:val="20"/>
          <w:lang w:val="el-GR"/>
        </w:rPr>
        <w:t>Εκπαίδευση:</w:t>
      </w:r>
      <w:r w:rsidRPr="00FB3339">
        <w:rPr>
          <w:rFonts w:ascii="Arial" w:hAnsi="Arial" w:cs="Arial"/>
          <w:sz w:val="20"/>
          <w:szCs w:val="20"/>
        </w:rPr>
        <w:t> </w:t>
      </w:r>
      <w:r w:rsidRPr="00FB3339">
        <w:rPr>
          <w:rFonts w:ascii="Arial" w:hAnsi="Arial" w:cs="Arial"/>
          <w:sz w:val="20"/>
          <w:szCs w:val="20"/>
          <w:lang w:val="el-GR"/>
        </w:rPr>
        <w:t>Βελτιστοποίηση των παραμέτρων του νευρωνικού δικτύου ώστε να ελαχιστοποιείται η απόκλιση μεταξύ των προβλεπόμενων πιθανοτήτων και των πραγματικών τιμών της μεταβλητής στόχου, χρησιμοποιώντας κατάλληλη συνάρτηση απωλειών (</w:t>
      </w:r>
      <w:r w:rsidRPr="00FB3339">
        <w:rPr>
          <w:rFonts w:ascii="Arial" w:hAnsi="Arial" w:cs="Arial"/>
          <w:sz w:val="20"/>
          <w:szCs w:val="20"/>
        </w:rPr>
        <w:t>loss</w:t>
      </w:r>
      <w:r w:rsidRPr="00FB3339">
        <w:rPr>
          <w:rFonts w:ascii="Arial" w:hAnsi="Arial" w:cs="Arial"/>
          <w:sz w:val="20"/>
          <w:szCs w:val="20"/>
          <w:lang w:val="el-GR"/>
        </w:rPr>
        <w:t xml:space="preserve"> </w:t>
      </w:r>
      <w:r w:rsidRPr="00FB3339">
        <w:rPr>
          <w:rFonts w:ascii="Arial" w:hAnsi="Arial" w:cs="Arial"/>
          <w:sz w:val="20"/>
          <w:szCs w:val="20"/>
        </w:rPr>
        <w:t>function</w:t>
      </w:r>
      <w:r w:rsidRPr="00FB3339">
        <w:rPr>
          <w:rFonts w:ascii="Arial" w:hAnsi="Arial" w:cs="Arial"/>
          <w:sz w:val="20"/>
          <w:szCs w:val="20"/>
          <w:lang w:val="el-GR"/>
        </w:rPr>
        <w:t>).</w:t>
      </w:r>
    </w:p>
    <w:p w14:paraId="7CE06768" w14:textId="77777777" w:rsidR="00FB3339" w:rsidRPr="00FB3339" w:rsidRDefault="00FB3339" w:rsidP="0097324E">
      <w:pPr>
        <w:spacing w:afterLines="60" w:after="144"/>
        <w:jc w:val="both"/>
        <w:rPr>
          <w:rFonts w:ascii="Arial" w:hAnsi="Arial" w:cs="Arial"/>
          <w:sz w:val="20"/>
          <w:szCs w:val="20"/>
          <w:lang w:val="el-GR"/>
        </w:rPr>
      </w:pPr>
      <w:r w:rsidRPr="00FB3339">
        <w:rPr>
          <w:rFonts w:ascii="Arial" w:hAnsi="Arial" w:cs="Arial"/>
          <w:sz w:val="20"/>
          <w:szCs w:val="20"/>
          <w:lang w:val="el-GR"/>
        </w:rPr>
        <w:t>Σε αυτό το σημείο, είναι κρίσιμο να αναγνωριστεί μια σημαντική ιδιαιτερότητα του προβλήματος: η</w:t>
      </w:r>
      <w:r w:rsidRPr="00FB3339">
        <w:rPr>
          <w:rFonts w:ascii="Arial" w:hAnsi="Arial" w:cs="Arial"/>
          <w:sz w:val="20"/>
          <w:szCs w:val="20"/>
        </w:rPr>
        <w:t> </w:t>
      </w:r>
      <w:r w:rsidRPr="00FB3339">
        <w:rPr>
          <w:rFonts w:ascii="Arial" w:hAnsi="Arial" w:cs="Arial"/>
          <w:sz w:val="20"/>
          <w:szCs w:val="20"/>
          <w:lang w:val="el-GR"/>
        </w:rPr>
        <w:t>έντονη ανισορροπία</w:t>
      </w:r>
      <w:r w:rsidRPr="00FB3339">
        <w:rPr>
          <w:rFonts w:ascii="Arial" w:hAnsi="Arial" w:cs="Arial"/>
          <w:sz w:val="20"/>
          <w:szCs w:val="20"/>
        </w:rPr>
        <w:t> </w:t>
      </w:r>
      <w:r w:rsidRPr="00FB3339">
        <w:rPr>
          <w:rFonts w:ascii="Arial" w:hAnsi="Arial" w:cs="Arial"/>
          <w:sz w:val="20"/>
          <w:szCs w:val="20"/>
          <w:lang w:val="el-GR"/>
        </w:rPr>
        <w:t>στη μεταβλητή στόχο. Καθώς ο γράφος εισόδου είναι πλήρως συνεκτικός, περιέχει συνολικά</w:t>
      </w:r>
      <w:r w:rsidRPr="00FB3339">
        <w:rPr>
          <w:rFonts w:ascii="Arial" w:hAnsi="Arial" w:cs="Arial"/>
          <w:sz w:val="20"/>
          <w:szCs w:val="20"/>
        </w:rPr>
        <w:t> </w:t>
      </w:r>
      <w:r w:rsidRPr="00FB3339">
        <w:rPr>
          <w:rFonts w:ascii="Arial" w:hAnsi="Arial" w:cs="Arial"/>
          <w:sz w:val="20"/>
          <w:szCs w:val="20"/>
          <w:lang w:val="el-GR"/>
        </w:rPr>
        <w:t xml:space="preserve"> </w:t>
      </w:r>
      <m:oMath>
        <m:f>
          <m:fPr>
            <m:ctrlPr>
              <w:rPr>
                <w:rFonts w:ascii="Cambria Math" w:hAnsi="Cambria Math" w:cs="Arial"/>
                <w:i/>
                <w:sz w:val="20"/>
                <w:szCs w:val="20"/>
              </w:rPr>
            </m:ctrlPr>
          </m:fPr>
          <m:num>
            <m:r>
              <w:rPr>
                <w:rFonts w:ascii="Cambria Math" w:hAnsi="Cambria Math" w:cs="Arial"/>
                <w:sz w:val="20"/>
                <w:szCs w:val="20"/>
              </w:rPr>
              <m:t>n</m:t>
            </m:r>
            <m:d>
              <m:dPr>
                <m:ctrlPr>
                  <w:rPr>
                    <w:rFonts w:ascii="Cambria Math" w:hAnsi="Cambria Math" w:cs="Arial"/>
                    <w:i/>
                    <w:sz w:val="20"/>
                    <w:szCs w:val="20"/>
                    <w:lang w:val="el-GR"/>
                  </w:rPr>
                </m:ctrlPr>
              </m:dPr>
              <m:e>
                <m:r>
                  <w:rPr>
                    <w:rFonts w:ascii="Cambria Math" w:hAnsi="Cambria Math" w:cs="Arial"/>
                    <w:sz w:val="20"/>
                    <w:szCs w:val="20"/>
                  </w:rPr>
                  <m:t>n</m:t>
                </m:r>
                <m:r>
                  <w:rPr>
                    <w:rFonts w:ascii="Cambria Math" w:hAnsi="Cambria Math" w:cs="Arial"/>
                    <w:sz w:val="20"/>
                    <w:szCs w:val="20"/>
                    <w:lang w:val="el-GR"/>
                  </w:rPr>
                  <m:t>-1</m:t>
                </m:r>
              </m:e>
            </m:d>
          </m:num>
          <m:den>
            <m:r>
              <w:rPr>
                <w:rFonts w:ascii="Cambria Math" w:hAnsi="Cambria Math" w:cs="Arial"/>
                <w:sz w:val="20"/>
                <w:szCs w:val="20"/>
                <w:lang w:val="el-GR"/>
              </w:rPr>
              <m:t>2</m:t>
            </m:r>
          </m:den>
        </m:f>
      </m:oMath>
      <w:r w:rsidRPr="00FB3339">
        <w:rPr>
          <w:rFonts w:ascii="Arial" w:hAnsi="Arial" w:cs="Arial"/>
          <w:sz w:val="20"/>
          <w:szCs w:val="20"/>
        </w:rPr>
        <w:t> </w:t>
      </w:r>
      <w:r w:rsidRPr="00FB3339">
        <w:rPr>
          <w:rFonts w:ascii="Arial" w:hAnsi="Arial" w:cs="Arial"/>
          <w:sz w:val="20"/>
          <w:szCs w:val="20"/>
          <w:lang w:val="el-GR"/>
        </w:rPr>
        <w:t xml:space="preserve"> ακμές για</w:t>
      </w:r>
      <w:r w:rsidRPr="00FB3339">
        <w:rPr>
          <w:rFonts w:ascii="Arial" w:hAnsi="Arial" w:cs="Arial"/>
          <w:sz w:val="20"/>
          <w:szCs w:val="20"/>
        </w:rPr>
        <w:t> n </w:t>
      </w:r>
      <w:r w:rsidRPr="00FB3339">
        <w:rPr>
          <w:rFonts w:ascii="Arial" w:hAnsi="Arial" w:cs="Arial"/>
          <w:sz w:val="20"/>
          <w:szCs w:val="20"/>
          <w:lang w:val="el-GR"/>
        </w:rPr>
        <w:t>κόμβους. Ωστόσο, η βέλτιστη λύση περιλαμβάνει ακριβώς</w:t>
      </w:r>
      <w:r w:rsidRPr="00FB3339">
        <w:rPr>
          <w:rFonts w:ascii="Arial" w:hAnsi="Arial" w:cs="Arial"/>
          <w:sz w:val="20"/>
          <w:szCs w:val="20"/>
        </w:rPr>
        <w:t> n </w:t>
      </w:r>
      <w:r w:rsidRPr="00FB3339">
        <w:rPr>
          <w:rFonts w:ascii="Arial" w:hAnsi="Arial" w:cs="Arial"/>
          <w:sz w:val="20"/>
          <w:szCs w:val="20"/>
          <w:lang w:val="el-GR"/>
        </w:rPr>
        <w:t xml:space="preserve">ακμές (μία για κάθε μετάβαση του κύκλου </w:t>
      </w:r>
      <w:r w:rsidRPr="00FB3339">
        <w:rPr>
          <w:rFonts w:ascii="Arial" w:hAnsi="Arial" w:cs="Arial"/>
          <w:sz w:val="20"/>
          <w:szCs w:val="20"/>
        </w:rPr>
        <w:t>Hamilton</w:t>
      </w:r>
      <w:r w:rsidRPr="00FB3339">
        <w:rPr>
          <w:rFonts w:ascii="Arial" w:hAnsi="Arial" w:cs="Arial"/>
          <w:sz w:val="20"/>
          <w:szCs w:val="20"/>
          <w:lang w:val="el-GR"/>
        </w:rPr>
        <w:t>), με αποτέλεσμα οι</w:t>
      </w:r>
      <w:r w:rsidRPr="00FB3339">
        <w:rPr>
          <w:rFonts w:ascii="Arial" w:hAnsi="Arial" w:cs="Arial"/>
          <w:sz w:val="20"/>
          <w:szCs w:val="20"/>
        </w:rPr>
        <w:t> </w:t>
      </w:r>
      <w:r w:rsidRPr="00FB3339">
        <w:rPr>
          <w:rFonts w:ascii="Arial" w:hAnsi="Arial" w:cs="Arial"/>
          <w:sz w:val="20"/>
          <w:szCs w:val="20"/>
          <w:lang w:val="el-GR"/>
        </w:rPr>
        <w:t>θετικές περιπτώσεις</w:t>
      </w:r>
      <w:r w:rsidRPr="00FB3339">
        <w:rPr>
          <w:rFonts w:ascii="Arial" w:hAnsi="Arial" w:cs="Arial"/>
          <w:sz w:val="20"/>
          <w:szCs w:val="20"/>
        </w:rPr>
        <w:t> </w:t>
      </w:r>
      <w:r w:rsidRPr="00FB3339">
        <w:rPr>
          <w:rFonts w:ascii="Arial" w:hAnsi="Arial" w:cs="Arial"/>
          <w:sz w:val="20"/>
          <w:szCs w:val="20"/>
          <w:lang w:val="el-GR"/>
        </w:rPr>
        <w:t>να είναι αριθμητικά πολύ λιγότερες από τις</w:t>
      </w:r>
      <w:r w:rsidRPr="00FB3339">
        <w:rPr>
          <w:rFonts w:ascii="Arial" w:hAnsi="Arial" w:cs="Arial"/>
          <w:sz w:val="20"/>
          <w:szCs w:val="20"/>
        </w:rPr>
        <w:t> </w:t>
      </w:r>
      <w:r w:rsidRPr="00FB3339">
        <w:rPr>
          <w:rFonts w:ascii="Arial" w:hAnsi="Arial" w:cs="Arial"/>
          <w:b/>
          <w:bCs/>
          <w:sz w:val="20"/>
          <w:szCs w:val="20"/>
          <w:lang w:val="el-GR"/>
        </w:rPr>
        <w:t>αρνητικές</w:t>
      </w:r>
      <w:r w:rsidRPr="00FB3339">
        <w:rPr>
          <w:rFonts w:ascii="Arial" w:hAnsi="Arial" w:cs="Arial"/>
          <w:sz w:val="20"/>
          <w:szCs w:val="20"/>
          <w:lang w:val="el-GR"/>
        </w:rPr>
        <w:t>. Συγκεκριμένα, το πλήθος των αρνητικών ακμών είναι</w:t>
      </w:r>
      <w:r w:rsidRPr="00FB3339">
        <w:rPr>
          <w:rFonts w:ascii="Arial" w:hAnsi="Arial" w:cs="Arial"/>
          <w:sz w:val="20"/>
          <w:szCs w:val="20"/>
        </w:rPr>
        <w:t> </w:t>
      </w:r>
      <m:oMath>
        <m:f>
          <m:fPr>
            <m:ctrlPr>
              <w:rPr>
                <w:rFonts w:ascii="Cambria Math" w:hAnsi="Cambria Math" w:cs="Arial"/>
                <w:i/>
                <w:sz w:val="20"/>
                <w:szCs w:val="20"/>
              </w:rPr>
            </m:ctrlPr>
          </m:fPr>
          <m:num>
            <m:r>
              <w:rPr>
                <w:rFonts w:ascii="Cambria Math" w:hAnsi="Cambria Math" w:cs="Arial"/>
                <w:sz w:val="20"/>
                <w:szCs w:val="20"/>
              </w:rPr>
              <m:t>n</m:t>
            </m:r>
            <m:d>
              <m:dPr>
                <m:ctrlPr>
                  <w:rPr>
                    <w:rFonts w:ascii="Cambria Math" w:hAnsi="Cambria Math" w:cs="Arial"/>
                    <w:i/>
                    <w:sz w:val="20"/>
                    <w:szCs w:val="20"/>
                    <w:lang w:val="el-GR"/>
                  </w:rPr>
                </m:ctrlPr>
              </m:dPr>
              <m:e>
                <m:r>
                  <w:rPr>
                    <w:rFonts w:ascii="Cambria Math" w:hAnsi="Cambria Math" w:cs="Arial"/>
                    <w:sz w:val="20"/>
                    <w:szCs w:val="20"/>
                  </w:rPr>
                  <m:t>n</m:t>
                </m:r>
                <m:r>
                  <w:rPr>
                    <w:rFonts w:ascii="Cambria Math" w:hAnsi="Cambria Math" w:cs="Arial"/>
                    <w:sz w:val="20"/>
                    <w:szCs w:val="20"/>
                    <w:lang w:val="el-GR"/>
                  </w:rPr>
                  <m:t>-1</m:t>
                </m:r>
              </m:e>
            </m:d>
          </m:num>
          <m:den>
            <m:r>
              <w:rPr>
                <w:rFonts w:ascii="Cambria Math" w:hAnsi="Cambria Math" w:cs="Arial"/>
                <w:sz w:val="20"/>
                <w:szCs w:val="20"/>
                <w:lang w:val="el-GR"/>
              </w:rPr>
              <m:t>2</m:t>
            </m:r>
          </m:den>
        </m:f>
        <m:r>
          <w:rPr>
            <w:rFonts w:ascii="Cambria Math" w:hAnsi="Cambria Math" w:cs="Arial"/>
            <w:sz w:val="20"/>
            <w:szCs w:val="20"/>
            <w:lang w:val="el-GR"/>
          </w:rPr>
          <m:t xml:space="preserve"> - </m:t>
        </m:r>
        <m:r>
          <w:rPr>
            <w:rFonts w:ascii="Cambria Math" w:hAnsi="Cambria Math" w:cs="Arial"/>
            <w:sz w:val="20"/>
            <w:szCs w:val="20"/>
          </w:rPr>
          <m:t>n</m:t>
        </m:r>
        <m:r>
          <w:rPr>
            <w:rFonts w:ascii="Cambria Math" w:hAnsi="Cambria Math" w:cs="Arial"/>
            <w:sz w:val="20"/>
            <w:szCs w:val="20"/>
            <w:lang w:val="el-GR"/>
          </w:rPr>
          <m:t xml:space="preserve"> </m:t>
        </m:r>
      </m:oMath>
      <w:r w:rsidRPr="00FB3339">
        <w:rPr>
          <w:rFonts w:ascii="Arial" w:hAnsi="Arial" w:cs="Arial"/>
          <w:sz w:val="20"/>
          <w:szCs w:val="20"/>
          <w:lang w:val="el-GR"/>
        </w:rPr>
        <w:t>, που αυξάνεται τετραγωνικά σε σχέση με το</w:t>
      </w:r>
      <w:r w:rsidRPr="00FB3339">
        <w:rPr>
          <w:rFonts w:ascii="Arial" w:hAnsi="Arial" w:cs="Arial"/>
          <w:sz w:val="20"/>
          <w:szCs w:val="20"/>
        </w:rPr>
        <w:t> n</w:t>
      </w:r>
      <w:r w:rsidRPr="00FB3339">
        <w:rPr>
          <w:rFonts w:ascii="Arial" w:hAnsi="Arial" w:cs="Arial"/>
          <w:sz w:val="20"/>
          <w:szCs w:val="20"/>
          <w:lang w:val="el-GR"/>
        </w:rPr>
        <w:t>.</w:t>
      </w:r>
    </w:p>
    <w:p w14:paraId="47EBFB70" w14:textId="77777777" w:rsidR="00FB3339" w:rsidRPr="00FB3339" w:rsidRDefault="00FB3339" w:rsidP="0097324E">
      <w:pPr>
        <w:spacing w:afterLines="60" w:after="144"/>
        <w:jc w:val="both"/>
        <w:rPr>
          <w:rFonts w:ascii="Arial" w:hAnsi="Arial" w:cs="Arial"/>
          <w:sz w:val="20"/>
          <w:szCs w:val="20"/>
          <w:lang w:val="el-GR"/>
        </w:rPr>
      </w:pPr>
      <w:r w:rsidRPr="00FB3339">
        <w:rPr>
          <w:rFonts w:ascii="Arial" w:hAnsi="Arial" w:cs="Arial"/>
          <w:sz w:val="20"/>
          <w:szCs w:val="20"/>
          <w:lang w:val="el-GR"/>
        </w:rPr>
        <w:t>Αυτή η ανισορροπία επηρεάζει άμεσα την αξιολόγηση της απόδοσης του μοντέλου. Ένα σύστημα μπορεί να εμφανίζει υψηλή</w:t>
      </w:r>
      <w:r w:rsidRPr="00FB3339">
        <w:rPr>
          <w:rFonts w:ascii="Arial" w:hAnsi="Arial" w:cs="Arial"/>
          <w:sz w:val="20"/>
          <w:szCs w:val="20"/>
        </w:rPr>
        <w:t> </w:t>
      </w:r>
      <w:r w:rsidRPr="00FB3339">
        <w:rPr>
          <w:rFonts w:ascii="Arial" w:hAnsi="Arial" w:cs="Arial"/>
          <w:sz w:val="20"/>
          <w:szCs w:val="20"/>
          <w:lang w:val="el-GR"/>
        </w:rPr>
        <w:t>ακρίβεια (</w:t>
      </w:r>
      <w:r w:rsidRPr="00FB3339">
        <w:rPr>
          <w:rFonts w:ascii="Arial" w:hAnsi="Arial" w:cs="Arial"/>
          <w:sz w:val="20"/>
          <w:szCs w:val="20"/>
        </w:rPr>
        <w:t>accuracy</w:t>
      </w:r>
      <w:r w:rsidRPr="00FB3339">
        <w:rPr>
          <w:rFonts w:ascii="Arial" w:hAnsi="Arial" w:cs="Arial"/>
          <w:sz w:val="20"/>
          <w:szCs w:val="20"/>
          <w:lang w:val="el-GR"/>
        </w:rPr>
        <w:t>)</w:t>
      </w:r>
      <w:r w:rsidRPr="00FB3339">
        <w:rPr>
          <w:rFonts w:ascii="Arial" w:hAnsi="Arial" w:cs="Arial"/>
          <w:sz w:val="20"/>
          <w:szCs w:val="20"/>
        </w:rPr>
        <w:t> </w:t>
      </w:r>
      <w:r w:rsidRPr="00FB3339">
        <w:rPr>
          <w:rFonts w:ascii="Arial" w:hAnsi="Arial" w:cs="Arial"/>
          <w:sz w:val="20"/>
          <w:szCs w:val="20"/>
          <w:lang w:val="el-GR"/>
        </w:rPr>
        <w:t>προβλέποντας σχεδόν όλες τις ακμές ως αρνητικές, όμως ένα τέτοιο μοντέλο αποτυγχάνει να αναγνωρίσει τις λίγες αλλά κρίσιμες θετικές περιπτώσεις. Για τον λόγο αυτό, χρησιμοποιήθηκαν μετρικές αξιολόγησης που αποτυπώνουν την ποιότητα του μοντέλου υπό συνθήκες ανισορροπίας.</w:t>
      </w:r>
    </w:p>
    <w:p w14:paraId="4319DEDD" w14:textId="39ADC8A5" w:rsidR="00FB3339" w:rsidRPr="00FB3339" w:rsidRDefault="00FB3339" w:rsidP="006972F1">
      <w:pPr>
        <w:spacing w:after="60"/>
        <w:jc w:val="both"/>
        <w:rPr>
          <w:rFonts w:ascii="Arial" w:hAnsi="Arial" w:cs="Arial"/>
          <w:sz w:val="20"/>
          <w:szCs w:val="20"/>
          <w:lang w:val="el-GR"/>
        </w:rPr>
      </w:pPr>
      <w:r w:rsidRPr="00FB3339">
        <w:rPr>
          <w:rFonts w:ascii="Arial" w:hAnsi="Arial" w:cs="Arial"/>
          <w:sz w:val="20"/>
          <w:szCs w:val="20"/>
          <w:lang w:val="el-GR"/>
        </w:rPr>
        <w:t xml:space="preserve">Στο πλαίσιο αυτής της εργασίας, </w:t>
      </w:r>
      <w:r w:rsidRPr="009C7A5F">
        <w:rPr>
          <w:rFonts w:ascii="Arial" w:hAnsi="Arial" w:cs="Arial"/>
          <w:sz w:val="20"/>
          <w:szCs w:val="20"/>
          <w:lang w:val="el-GR"/>
        </w:rPr>
        <w:t>η</w:t>
      </w:r>
      <w:r w:rsidRPr="00FB3339">
        <w:rPr>
          <w:rFonts w:ascii="Arial" w:hAnsi="Arial" w:cs="Arial"/>
          <w:b/>
          <w:bCs/>
          <w:sz w:val="20"/>
          <w:szCs w:val="20"/>
        </w:rPr>
        <w:t> </w:t>
      </w:r>
      <w:r w:rsidRPr="00FB3339">
        <w:rPr>
          <w:rFonts w:ascii="Arial" w:hAnsi="Arial" w:cs="Arial"/>
          <w:sz w:val="20"/>
          <w:szCs w:val="20"/>
        </w:rPr>
        <w:t>PR</w:t>
      </w:r>
      <w:r w:rsidRPr="00FB3339">
        <w:rPr>
          <w:rFonts w:ascii="Arial" w:hAnsi="Arial" w:cs="Arial"/>
          <w:sz w:val="20"/>
          <w:szCs w:val="20"/>
          <w:lang w:val="el-GR"/>
        </w:rPr>
        <w:t>-</w:t>
      </w:r>
      <w:r w:rsidRPr="00FB3339">
        <w:rPr>
          <w:rFonts w:ascii="Arial" w:hAnsi="Arial" w:cs="Arial"/>
          <w:sz w:val="20"/>
          <w:szCs w:val="20"/>
        </w:rPr>
        <w:t>AUC</w:t>
      </w:r>
      <w:r w:rsidR="002914B1">
        <w:rPr>
          <w:rFonts w:ascii="Arial" w:hAnsi="Arial" w:cs="Arial"/>
          <w:sz w:val="20"/>
          <w:szCs w:val="20"/>
          <w:lang w:val="el-GR"/>
        </w:rPr>
        <w:t xml:space="preserve"> σε συνδυασμό με την Ανάκληση</w:t>
      </w:r>
      <w:r w:rsidRPr="00FB3339">
        <w:rPr>
          <w:rFonts w:ascii="Arial" w:hAnsi="Arial" w:cs="Arial"/>
          <w:sz w:val="20"/>
          <w:szCs w:val="20"/>
          <w:lang w:val="el-GR"/>
        </w:rPr>
        <w:t xml:space="preserve"> (Εμβαδόν Καμπύλης </w:t>
      </w:r>
      <w:r w:rsidRPr="00FB3339">
        <w:rPr>
          <w:rFonts w:ascii="Arial" w:hAnsi="Arial" w:cs="Arial"/>
          <w:sz w:val="20"/>
          <w:szCs w:val="20"/>
        </w:rPr>
        <w:t>Precision</w:t>
      </w:r>
      <w:r w:rsidRPr="00FB3339">
        <w:rPr>
          <w:rFonts w:ascii="Arial" w:hAnsi="Arial" w:cs="Arial"/>
          <w:sz w:val="20"/>
          <w:szCs w:val="20"/>
          <w:lang w:val="el-GR"/>
        </w:rPr>
        <w:t>-</w:t>
      </w:r>
      <w:r w:rsidRPr="00FB3339">
        <w:rPr>
          <w:rFonts w:ascii="Arial" w:hAnsi="Arial" w:cs="Arial"/>
          <w:sz w:val="20"/>
          <w:szCs w:val="20"/>
        </w:rPr>
        <w:t>Recall</w:t>
      </w:r>
      <w:r w:rsidRPr="00FB3339">
        <w:rPr>
          <w:rFonts w:ascii="Arial" w:hAnsi="Arial" w:cs="Arial"/>
          <w:b/>
          <w:bCs/>
          <w:sz w:val="20"/>
          <w:szCs w:val="20"/>
          <w:lang w:val="el-GR"/>
        </w:rPr>
        <w:t>)</w:t>
      </w:r>
      <w:r w:rsidRPr="00FB3339">
        <w:rPr>
          <w:rFonts w:ascii="Arial" w:hAnsi="Arial" w:cs="Arial"/>
          <w:sz w:val="20"/>
          <w:szCs w:val="20"/>
        </w:rPr>
        <w:t> </w:t>
      </w:r>
      <w:r w:rsidRPr="00FB3339">
        <w:rPr>
          <w:rFonts w:ascii="Arial" w:hAnsi="Arial" w:cs="Arial"/>
          <w:sz w:val="20"/>
          <w:szCs w:val="20"/>
          <w:lang w:val="el-GR"/>
        </w:rPr>
        <w:t>θεωρήθηκ</w:t>
      </w:r>
      <w:r w:rsidR="002914B1">
        <w:rPr>
          <w:rFonts w:ascii="Arial" w:hAnsi="Arial" w:cs="Arial"/>
          <w:sz w:val="20"/>
          <w:szCs w:val="20"/>
          <w:lang w:val="el-GR"/>
        </w:rPr>
        <w:t>αν πιο αντιπροσωπευτικά μέτρα απόδοσης</w:t>
      </w:r>
      <w:r w:rsidRPr="00FB3339">
        <w:rPr>
          <w:rFonts w:ascii="Arial" w:hAnsi="Arial" w:cs="Arial"/>
          <w:sz w:val="20"/>
          <w:szCs w:val="20"/>
          <w:lang w:val="el-GR"/>
        </w:rPr>
        <w:t xml:space="preserve"> από την απλή ακρίβεια. </w:t>
      </w:r>
      <w:r w:rsidR="006972F1">
        <w:rPr>
          <w:rFonts w:ascii="Arial" w:hAnsi="Arial" w:cs="Arial"/>
          <w:sz w:val="20"/>
          <w:szCs w:val="20"/>
          <w:lang w:val="el-GR"/>
        </w:rPr>
        <w:t>Το εμβαδόν της καμπύλης </w:t>
      </w:r>
      <w:r w:rsidR="006972F1">
        <w:rPr>
          <w:rFonts w:ascii="Arial" w:hAnsi="Arial" w:cs="Arial"/>
          <w:sz w:val="20"/>
          <w:szCs w:val="20"/>
        </w:rPr>
        <w:t>PR </w:t>
      </w:r>
      <w:r w:rsidR="006972F1" w:rsidRPr="009C7A5F">
        <w:rPr>
          <w:rFonts w:ascii="Arial" w:hAnsi="Arial" w:cs="Arial"/>
          <w:sz w:val="20"/>
          <w:szCs w:val="20"/>
          <w:lang w:val="el-GR"/>
        </w:rPr>
        <w:t>-</w:t>
      </w:r>
      <w:r w:rsidR="006972F1">
        <w:rPr>
          <w:rFonts w:ascii="Arial" w:hAnsi="Arial" w:cs="Arial"/>
          <w:sz w:val="20"/>
          <w:szCs w:val="20"/>
        </w:rPr>
        <w:t> AUC</w:t>
      </w:r>
      <w:r w:rsidR="002914B1">
        <w:rPr>
          <w:rFonts w:ascii="Arial" w:hAnsi="Arial" w:cs="Arial"/>
          <w:sz w:val="20"/>
          <w:szCs w:val="20"/>
          <w:lang w:val="el-GR"/>
        </w:rPr>
        <w:t> </w:t>
      </w:r>
      <w:r w:rsidRPr="00FB3339">
        <w:rPr>
          <w:rFonts w:ascii="Arial" w:hAnsi="Arial" w:cs="Arial"/>
          <w:sz w:val="20"/>
          <w:szCs w:val="20"/>
          <w:lang w:val="el-GR"/>
        </w:rPr>
        <w:t>αποτυπώνει</w:t>
      </w:r>
      <w:r w:rsidR="002914B1">
        <w:rPr>
          <w:rFonts w:ascii="Arial" w:hAnsi="Arial" w:cs="Arial"/>
          <w:sz w:val="20"/>
          <w:szCs w:val="20"/>
          <w:lang w:val="el-GR"/>
        </w:rPr>
        <w:t> </w:t>
      </w:r>
      <w:r w:rsidRPr="00FB3339">
        <w:rPr>
          <w:rFonts w:ascii="Arial" w:hAnsi="Arial" w:cs="Arial"/>
          <w:sz w:val="20"/>
          <w:szCs w:val="20"/>
          <w:lang w:val="el-GR"/>
        </w:rPr>
        <w:t>τη</w:t>
      </w:r>
      <w:r w:rsidR="002914B1">
        <w:rPr>
          <w:rFonts w:ascii="Arial" w:hAnsi="Arial" w:cs="Arial"/>
          <w:sz w:val="20"/>
          <w:szCs w:val="20"/>
          <w:lang w:val="el-GR"/>
        </w:rPr>
        <w:t> </w:t>
      </w:r>
      <w:r w:rsidRPr="00FB3339">
        <w:rPr>
          <w:rFonts w:ascii="Arial" w:hAnsi="Arial" w:cs="Arial"/>
          <w:sz w:val="20"/>
          <w:szCs w:val="20"/>
          <w:lang w:val="el-GR"/>
        </w:rPr>
        <w:t>συνολική</w:t>
      </w:r>
      <w:r w:rsidR="002914B1">
        <w:rPr>
          <w:rFonts w:ascii="Arial" w:hAnsi="Arial" w:cs="Arial"/>
          <w:sz w:val="20"/>
          <w:szCs w:val="20"/>
          <w:lang w:val="el-GR"/>
        </w:rPr>
        <w:t> </w:t>
      </w:r>
      <w:r w:rsidRPr="00FB3339">
        <w:rPr>
          <w:rFonts w:ascii="Arial" w:hAnsi="Arial" w:cs="Arial"/>
          <w:sz w:val="20"/>
          <w:szCs w:val="20"/>
          <w:lang w:val="el-GR"/>
        </w:rPr>
        <w:t>απόδοση</w:t>
      </w:r>
      <w:r w:rsidR="002914B1">
        <w:rPr>
          <w:rFonts w:ascii="Arial" w:hAnsi="Arial" w:cs="Arial"/>
          <w:sz w:val="20"/>
          <w:szCs w:val="20"/>
          <w:lang w:val="el-GR"/>
        </w:rPr>
        <w:t> </w:t>
      </w:r>
      <w:r w:rsidRPr="00FB3339">
        <w:rPr>
          <w:rFonts w:ascii="Arial" w:hAnsi="Arial" w:cs="Arial"/>
          <w:sz w:val="20"/>
          <w:szCs w:val="20"/>
          <w:lang w:val="el-GR"/>
        </w:rPr>
        <w:t>του</w:t>
      </w:r>
      <w:r w:rsidR="002914B1">
        <w:rPr>
          <w:rFonts w:ascii="Arial" w:hAnsi="Arial" w:cs="Arial"/>
          <w:sz w:val="20"/>
          <w:szCs w:val="20"/>
          <w:lang w:val="el-GR"/>
        </w:rPr>
        <w:t> </w:t>
      </w:r>
      <w:r w:rsidRPr="00FB3339">
        <w:rPr>
          <w:rFonts w:ascii="Arial" w:hAnsi="Arial" w:cs="Arial"/>
          <w:sz w:val="20"/>
          <w:szCs w:val="20"/>
          <w:lang w:val="el-GR"/>
        </w:rPr>
        <w:t>μοντέλου</w:t>
      </w:r>
      <w:r w:rsidR="002914B1">
        <w:rPr>
          <w:rFonts w:ascii="Arial" w:hAnsi="Arial" w:cs="Arial"/>
          <w:sz w:val="20"/>
          <w:szCs w:val="20"/>
          <w:lang w:val="el-GR"/>
        </w:rPr>
        <w:t> </w:t>
      </w:r>
      <w:r w:rsidRPr="00FB3339">
        <w:rPr>
          <w:rFonts w:ascii="Arial" w:hAnsi="Arial" w:cs="Arial"/>
          <w:sz w:val="20"/>
          <w:szCs w:val="20"/>
          <w:lang w:val="el-GR"/>
        </w:rPr>
        <w:t>ως</w:t>
      </w:r>
      <w:r w:rsidR="002914B1">
        <w:rPr>
          <w:rFonts w:ascii="Arial" w:hAnsi="Arial" w:cs="Arial"/>
          <w:sz w:val="20"/>
          <w:szCs w:val="20"/>
          <w:lang w:val="el-GR"/>
        </w:rPr>
        <w:t> προς </w:t>
      </w:r>
      <w:r w:rsidRPr="00FB3339">
        <w:rPr>
          <w:rFonts w:ascii="Arial" w:hAnsi="Arial" w:cs="Arial"/>
          <w:sz w:val="20"/>
          <w:szCs w:val="20"/>
          <w:lang w:val="el-GR"/>
        </w:rPr>
        <w:t>την</w:t>
      </w:r>
      <w:r w:rsidR="002914B1">
        <w:rPr>
          <w:rFonts w:ascii="Arial" w:hAnsi="Arial" w:cs="Arial"/>
          <w:sz w:val="20"/>
          <w:szCs w:val="20"/>
          <w:lang w:val="el-GR"/>
        </w:rPr>
        <w:t> </w:t>
      </w:r>
      <w:r w:rsidRPr="00FB3339">
        <w:rPr>
          <w:rFonts w:ascii="Arial" w:hAnsi="Arial" w:cs="Arial"/>
          <w:sz w:val="20"/>
          <w:szCs w:val="20"/>
          <w:lang w:val="el-GR"/>
        </w:rPr>
        <w:t>ισορροπία</w:t>
      </w:r>
      <w:r w:rsidR="002914B1">
        <w:rPr>
          <w:rFonts w:ascii="Arial" w:hAnsi="Arial" w:cs="Arial"/>
          <w:sz w:val="20"/>
          <w:szCs w:val="20"/>
          <w:lang w:val="el-GR"/>
        </w:rPr>
        <w:t> </w:t>
      </w:r>
      <w:r w:rsidRPr="00FB3339">
        <w:rPr>
          <w:rFonts w:ascii="Arial" w:hAnsi="Arial" w:cs="Arial"/>
          <w:sz w:val="20"/>
          <w:szCs w:val="20"/>
          <w:lang w:val="el-GR"/>
        </w:rPr>
        <w:t>μεταξύ</w:t>
      </w:r>
      <w:r w:rsidRPr="00FB3339">
        <w:rPr>
          <w:rFonts w:ascii="Arial" w:hAnsi="Arial" w:cs="Arial"/>
          <w:sz w:val="20"/>
          <w:szCs w:val="20"/>
        </w:rPr>
        <w:t> </w:t>
      </w:r>
      <w:r w:rsidRPr="00FB3339">
        <w:rPr>
          <w:rFonts w:ascii="Arial" w:hAnsi="Arial" w:cs="Arial"/>
          <w:sz w:val="20"/>
          <w:szCs w:val="20"/>
          <w:lang w:val="el-GR"/>
        </w:rPr>
        <w:t>ακρίβειας</w:t>
      </w:r>
      <w:r w:rsidR="002914B1">
        <w:rPr>
          <w:rFonts w:ascii="Arial" w:hAnsi="Arial" w:cs="Arial"/>
          <w:sz w:val="20"/>
          <w:szCs w:val="20"/>
          <w:lang w:val="el-GR"/>
        </w:rPr>
        <w:t> </w:t>
      </w:r>
      <w:r w:rsidRPr="00FB3339">
        <w:rPr>
          <w:rFonts w:ascii="Arial" w:hAnsi="Arial" w:cs="Arial"/>
          <w:sz w:val="20"/>
          <w:szCs w:val="20"/>
          <w:lang w:val="el-GR"/>
        </w:rPr>
        <w:t>(</w:t>
      </w:r>
      <w:r w:rsidRPr="00FB3339">
        <w:rPr>
          <w:rFonts w:ascii="Arial" w:hAnsi="Arial" w:cs="Arial"/>
          <w:sz w:val="20"/>
          <w:szCs w:val="20"/>
        </w:rPr>
        <w:t>precision</w:t>
      </w:r>
      <w:r w:rsidRPr="00FB3339">
        <w:rPr>
          <w:rFonts w:ascii="Arial" w:hAnsi="Arial" w:cs="Arial"/>
          <w:b/>
          <w:bCs/>
          <w:sz w:val="20"/>
          <w:szCs w:val="20"/>
          <w:lang w:val="el-GR"/>
        </w:rPr>
        <w:t>)</w:t>
      </w:r>
      <w:r w:rsidRPr="00FB3339">
        <w:rPr>
          <w:rFonts w:ascii="Arial" w:hAnsi="Arial" w:cs="Arial"/>
          <w:sz w:val="20"/>
          <w:szCs w:val="20"/>
        </w:rPr>
        <w:t> </w:t>
      </w:r>
      <w:r w:rsidRPr="00FB3339">
        <w:rPr>
          <w:rFonts w:ascii="Arial" w:hAnsi="Arial" w:cs="Arial"/>
          <w:sz w:val="20"/>
          <w:szCs w:val="20"/>
          <w:lang w:val="el-GR"/>
        </w:rPr>
        <w:t>και</w:t>
      </w:r>
      <w:r w:rsidRPr="00FB3339">
        <w:rPr>
          <w:rFonts w:ascii="Arial" w:hAnsi="Arial" w:cs="Arial"/>
          <w:sz w:val="20"/>
          <w:szCs w:val="20"/>
        </w:rPr>
        <w:t> </w:t>
      </w:r>
      <w:r w:rsidRPr="00FB3339">
        <w:rPr>
          <w:rFonts w:ascii="Arial" w:hAnsi="Arial" w:cs="Arial"/>
          <w:sz w:val="20"/>
          <w:szCs w:val="20"/>
          <w:lang w:val="el-GR"/>
        </w:rPr>
        <w:t>ανάκλησης</w:t>
      </w:r>
      <w:r w:rsidR="002914B1">
        <w:rPr>
          <w:rFonts w:ascii="Arial" w:hAnsi="Arial" w:cs="Arial"/>
          <w:sz w:val="20"/>
          <w:szCs w:val="20"/>
          <w:lang w:val="el-GR"/>
        </w:rPr>
        <w:t> </w:t>
      </w:r>
      <w:r w:rsidRPr="00FB3339">
        <w:rPr>
          <w:rFonts w:ascii="Arial" w:hAnsi="Arial" w:cs="Arial"/>
          <w:sz w:val="20"/>
          <w:szCs w:val="20"/>
          <w:lang w:val="el-GR"/>
        </w:rPr>
        <w:t>(</w:t>
      </w:r>
      <w:r w:rsidRPr="00FB3339">
        <w:rPr>
          <w:rFonts w:ascii="Arial" w:hAnsi="Arial" w:cs="Arial"/>
          <w:sz w:val="20"/>
          <w:szCs w:val="20"/>
        </w:rPr>
        <w:t>recall</w:t>
      </w:r>
      <w:r w:rsidRPr="00FB3339">
        <w:rPr>
          <w:rFonts w:ascii="Arial" w:hAnsi="Arial" w:cs="Arial"/>
          <w:sz w:val="20"/>
          <w:szCs w:val="20"/>
          <w:lang w:val="el-GR"/>
        </w:rPr>
        <w:t>)</w:t>
      </w:r>
      <w:r w:rsidRPr="00FB3339">
        <w:rPr>
          <w:rFonts w:ascii="Arial" w:hAnsi="Arial" w:cs="Arial"/>
          <w:sz w:val="20"/>
          <w:szCs w:val="20"/>
        </w:rPr>
        <w:t> </w:t>
      </w:r>
      <w:r w:rsidRPr="00FB3339">
        <w:rPr>
          <w:rFonts w:ascii="Arial" w:hAnsi="Arial" w:cs="Arial"/>
          <w:sz w:val="20"/>
          <w:szCs w:val="20"/>
          <w:lang w:val="el-GR"/>
        </w:rPr>
        <w:t>γι</w:t>
      </w:r>
      <w:r w:rsidR="002914B1">
        <w:rPr>
          <w:rFonts w:ascii="Arial" w:hAnsi="Arial" w:cs="Arial"/>
          <w:sz w:val="20"/>
          <w:szCs w:val="20"/>
          <w:lang w:val="el-GR"/>
        </w:rPr>
        <w:t>α </w:t>
      </w:r>
      <w:r w:rsidRPr="00FB3339">
        <w:rPr>
          <w:rFonts w:ascii="Arial" w:hAnsi="Arial" w:cs="Arial"/>
          <w:sz w:val="20"/>
          <w:szCs w:val="20"/>
          <w:lang w:val="el-GR"/>
        </w:rPr>
        <w:t>διαφορετικές</w:t>
      </w:r>
      <w:r w:rsidR="006972F1" w:rsidRPr="009C7A5F">
        <w:rPr>
          <w:rFonts w:ascii="Arial" w:hAnsi="Arial" w:cs="Arial"/>
          <w:sz w:val="20"/>
          <w:szCs w:val="20"/>
          <w:lang w:val="el-GR"/>
        </w:rPr>
        <w:t xml:space="preserve">   </w:t>
      </w:r>
      <w:r w:rsidR="002914B1">
        <w:rPr>
          <w:rFonts w:ascii="Arial" w:hAnsi="Arial" w:cs="Arial"/>
          <w:sz w:val="20"/>
          <w:szCs w:val="20"/>
          <w:lang w:val="el-GR"/>
        </w:rPr>
        <w:t> </w:t>
      </w:r>
      <w:r w:rsidRPr="00FB3339">
        <w:rPr>
          <w:rFonts w:ascii="Arial" w:hAnsi="Arial" w:cs="Arial"/>
          <w:sz w:val="20"/>
          <w:szCs w:val="20"/>
          <w:lang w:val="el-GR"/>
        </w:rPr>
        <w:t>τιμές</w:t>
      </w:r>
      <w:r w:rsidRPr="00FB3339">
        <w:rPr>
          <w:rFonts w:ascii="Arial" w:hAnsi="Arial" w:cs="Arial"/>
          <w:sz w:val="20"/>
          <w:szCs w:val="20"/>
        </w:rPr>
        <w:t> </w:t>
      </w:r>
      <w:r w:rsidR="006972F1" w:rsidRPr="009C7A5F">
        <w:rPr>
          <w:rFonts w:ascii="Arial" w:hAnsi="Arial" w:cs="Arial"/>
          <w:sz w:val="20"/>
          <w:szCs w:val="20"/>
          <w:lang w:val="el-GR"/>
        </w:rPr>
        <w:t xml:space="preserve">    </w:t>
      </w:r>
      <w:r w:rsidRPr="00FB3339">
        <w:rPr>
          <w:rFonts w:ascii="Arial" w:hAnsi="Arial" w:cs="Arial"/>
          <w:sz w:val="20"/>
          <w:szCs w:val="20"/>
          <w:lang w:val="el-GR"/>
        </w:rPr>
        <w:t>κα</w:t>
      </w:r>
      <w:r w:rsidR="006972F1" w:rsidRPr="009C7A5F">
        <w:rPr>
          <w:rFonts w:ascii="Arial" w:hAnsi="Arial" w:cs="Arial"/>
          <w:sz w:val="20"/>
          <w:szCs w:val="20"/>
          <w:lang w:val="el-GR"/>
        </w:rPr>
        <w:t>-</w:t>
      </w:r>
      <w:r w:rsidRPr="00FB3339">
        <w:rPr>
          <w:rFonts w:ascii="Arial" w:hAnsi="Arial" w:cs="Arial"/>
          <w:sz w:val="20"/>
          <w:szCs w:val="20"/>
          <w:lang w:val="el-GR"/>
        </w:rPr>
        <w:t>τωφλ</w:t>
      </w:r>
      <w:r w:rsidR="005D1CE5">
        <w:rPr>
          <w:rFonts w:ascii="Arial" w:hAnsi="Arial" w:cs="Arial"/>
          <w:sz w:val="20"/>
          <w:szCs w:val="20"/>
          <w:lang w:val="el-GR"/>
        </w:rPr>
        <w:t>ιού</w:t>
      </w:r>
      <w:r w:rsidR="002914B1">
        <w:rPr>
          <w:rFonts w:ascii="Arial" w:hAnsi="Arial" w:cs="Arial"/>
          <w:sz w:val="20"/>
          <w:szCs w:val="20"/>
          <w:lang w:val="el-GR"/>
        </w:rPr>
        <w:t> </w:t>
      </w:r>
      <w:r w:rsidRPr="00FB3339">
        <w:rPr>
          <w:rFonts w:ascii="Arial" w:hAnsi="Arial" w:cs="Arial"/>
          <w:sz w:val="20"/>
          <w:szCs w:val="20"/>
          <w:lang w:val="el-GR"/>
        </w:rPr>
        <w:t>ταξινόμη</w:t>
      </w:r>
      <w:r w:rsidR="002914B1">
        <w:rPr>
          <w:rFonts w:ascii="Arial" w:hAnsi="Arial" w:cs="Arial"/>
          <w:sz w:val="20"/>
          <w:szCs w:val="20"/>
          <w:lang w:val="el-GR"/>
        </w:rPr>
        <w:t>σ</w:t>
      </w:r>
      <w:r w:rsidRPr="00FB3339">
        <w:rPr>
          <w:rFonts w:ascii="Arial" w:hAnsi="Arial" w:cs="Arial"/>
          <w:sz w:val="20"/>
          <w:szCs w:val="20"/>
          <w:lang w:val="el-GR"/>
        </w:rPr>
        <w:t>ης</w:t>
      </w:r>
      <w:r w:rsidR="002914B1">
        <w:rPr>
          <w:rFonts w:ascii="Arial" w:hAnsi="Arial" w:cs="Arial"/>
          <w:sz w:val="20"/>
          <w:szCs w:val="20"/>
          <w:lang w:val="el-GR"/>
        </w:rPr>
        <w:t>. </w:t>
      </w:r>
      <w:r w:rsidRPr="00FB3339">
        <w:rPr>
          <w:rFonts w:ascii="Arial" w:hAnsi="Arial" w:cs="Arial"/>
          <w:sz w:val="20"/>
          <w:szCs w:val="20"/>
          <w:lang w:val="el-GR"/>
        </w:rPr>
        <w:t>Το κατώφλι ταξινόμησης είναι μια αριθμητική τιμή (συνήθως μεταξύ 0 και 1) που καθορίζει πότε μια προβλεπόμενη πιθανότητα χαρακτηρίζεται ως θετική: αν η πιθανότητα μιας ακμής να ανήκει στη βέλτιστη λύση ξεπερνά αυτό το όριο, τότε η ακμή προβλέπεται ως θετική, διαφορετικά ως αρνητική.</w:t>
      </w:r>
    </w:p>
    <w:p w14:paraId="5287A2B2" w14:textId="77777777" w:rsidR="00FB3339" w:rsidRDefault="00FB3339" w:rsidP="0097324E">
      <w:pPr>
        <w:spacing w:after="60"/>
        <w:jc w:val="both"/>
        <w:rPr>
          <w:rFonts w:ascii="Arial" w:hAnsi="Arial" w:cs="Arial"/>
          <w:sz w:val="20"/>
          <w:szCs w:val="20"/>
          <w:lang w:val="el-GR"/>
        </w:rPr>
      </w:pPr>
      <w:r w:rsidRPr="00FB3339">
        <w:rPr>
          <w:rFonts w:ascii="Arial" w:hAnsi="Arial" w:cs="Arial"/>
          <w:sz w:val="20"/>
          <w:szCs w:val="20"/>
          <w:lang w:val="el-GR"/>
        </w:rPr>
        <w:t xml:space="preserve">Μεταβάλλοντας το κατώφλι, μεταβάλλονται και οι τιμές </w:t>
      </w:r>
      <w:r w:rsidRPr="00FB3339">
        <w:rPr>
          <w:rFonts w:ascii="Arial" w:hAnsi="Arial" w:cs="Arial"/>
          <w:sz w:val="20"/>
          <w:szCs w:val="20"/>
        </w:rPr>
        <w:t>precision</w:t>
      </w:r>
      <w:r w:rsidRPr="00FB3339">
        <w:rPr>
          <w:rFonts w:ascii="Arial" w:hAnsi="Arial" w:cs="Arial"/>
          <w:sz w:val="20"/>
          <w:szCs w:val="20"/>
          <w:lang w:val="el-GR"/>
        </w:rPr>
        <w:t xml:space="preserve"> και </w:t>
      </w:r>
      <w:r w:rsidRPr="00FB3339">
        <w:rPr>
          <w:rFonts w:ascii="Arial" w:hAnsi="Arial" w:cs="Arial"/>
          <w:sz w:val="20"/>
          <w:szCs w:val="20"/>
        </w:rPr>
        <w:t>recall</w:t>
      </w:r>
      <w:r w:rsidRPr="00FB3339">
        <w:rPr>
          <w:rFonts w:ascii="Arial" w:hAnsi="Arial" w:cs="Arial"/>
          <w:sz w:val="20"/>
          <w:szCs w:val="20"/>
          <w:lang w:val="el-GR"/>
        </w:rPr>
        <w:t>. Η</w:t>
      </w:r>
      <w:r w:rsidRPr="00FB3339">
        <w:rPr>
          <w:rFonts w:ascii="Arial" w:hAnsi="Arial" w:cs="Arial"/>
          <w:sz w:val="20"/>
          <w:szCs w:val="20"/>
        </w:rPr>
        <w:t> </w:t>
      </w:r>
      <w:r w:rsidRPr="00FB3339">
        <w:rPr>
          <w:rFonts w:ascii="Arial" w:hAnsi="Arial" w:cs="Arial"/>
          <w:sz w:val="20"/>
          <w:szCs w:val="20"/>
          <w:lang w:val="el-GR"/>
        </w:rPr>
        <w:t xml:space="preserve">καμπύλη </w:t>
      </w:r>
      <w:r w:rsidRPr="00FB3339">
        <w:rPr>
          <w:rFonts w:ascii="Arial" w:hAnsi="Arial" w:cs="Arial"/>
          <w:sz w:val="20"/>
          <w:szCs w:val="20"/>
        </w:rPr>
        <w:t>Precision</w:t>
      </w:r>
      <w:r w:rsidRPr="00FB3339">
        <w:rPr>
          <w:rFonts w:ascii="Arial" w:hAnsi="Arial" w:cs="Arial"/>
          <w:sz w:val="20"/>
          <w:szCs w:val="20"/>
          <w:lang w:val="el-GR"/>
        </w:rPr>
        <w:t>-</w:t>
      </w:r>
      <w:r w:rsidRPr="00FB3339">
        <w:rPr>
          <w:rFonts w:ascii="Arial" w:hAnsi="Arial" w:cs="Arial"/>
          <w:sz w:val="20"/>
          <w:szCs w:val="20"/>
        </w:rPr>
        <w:t>Recall</w:t>
      </w:r>
      <w:r w:rsidRPr="00FB3339">
        <w:rPr>
          <w:rFonts w:ascii="Arial" w:hAnsi="Arial" w:cs="Arial"/>
          <w:b/>
          <w:bCs/>
          <w:sz w:val="20"/>
          <w:szCs w:val="20"/>
          <w:lang w:val="el-GR"/>
        </w:rPr>
        <w:t xml:space="preserve"> </w:t>
      </w:r>
      <w:r w:rsidRPr="00FB3339">
        <w:rPr>
          <w:rFonts w:ascii="Arial" w:hAnsi="Arial" w:cs="Arial"/>
          <w:sz w:val="20"/>
          <w:szCs w:val="20"/>
          <w:lang w:val="el-GR"/>
        </w:rPr>
        <w:t>καταγράφει αυτή τη μεταβολή και το</w:t>
      </w:r>
      <w:r w:rsidRPr="00FB3339">
        <w:rPr>
          <w:rFonts w:ascii="Arial" w:hAnsi="Arial" w:cs="Arial"/>
          <w:sz w:val="20"/>
          <w:szCs w:val="20"/>
        </w:rPr>
        <w:t> PR</w:t>
      </w:r>
      <w:r w:rsidRPr="00FB3339">
        <w:rPr>
          <w:rFonts w:ascii="Arial" w:hAnsi="Arial" w:cs="Arial"/>
          <w:sz w:val="20"/>
          <w:szCs w:val="20"/>
          <w:lang w:val="el-GR"/>
        </w:rPr>
        <w:t>-</w:t>
      </w:r>
      <w:r w:rsidRPr="00FB3339">
        <w:rPr>
          <w:rFonts w:ascii="Arial" w:hAnsi="Arial" w:cs="Arial"/>
          <w:sz w:val="20"/>
          <w:szCs w:val="20"/>
        </w:rPr>
        <w:t>AUC </w:t>
      </w:r>
      <w:r w:rsidRPr="00FB3339">
        <w:rPr>
          <w:rFonts w:ascii="Arial" w:hAnsi="Arial" w:cs="Arial"/>
          <w:sz w:val="20"/>
          <w:szCs w:val="20"/>
          <w:lang w:val="el-GR"/>
        </w:rPr>
        <w:t xml:space="preserve">είναι το εμβαδόν κάτω από την καμπύλη, με τιμές μεταξύ 0 και 1. Όσο μεγαλύτερο το </w:t>
      </w:r>
      <w:r w:rsidRPr="00FB3339">
        <w:rPr>
          <w:rFonts w:ascii="Arial" w:hAnsi="Arial" w:cs="Arial"/>
          <w:sz w:val="20"/>
          <w:szCs w:val="20"/>
        </w:rPr>
        <w:t>PR</w:t>
      </w:r>
      <w:r w:rsidRPr="00FB3339">
        <w:rPr>
          <w:rFonts w:ascii="Arial" w:hAnsi="Arial" w:cs="Arial"/>
          <w:sz w:val="20"/>
          <w:szCs w:val="20"/>
          <w:lang w:val="el-GR"/>
        </w:rPr>
        <w:t>-</w:t>
      </w:r>
      <w:r w:rsidRPr="00FB3339">
        <w:rPr>
          <w:rFonts w:ascii="Arial" w:hAnsi="Arial" w:cs="Arial"/>
          <w:sz w:val="20"/>
          <w:szCs w:val="20"/>
        </w:rPr>
        <w:t>AUC</w:t>
      </w:r>
      <w:r w:rsidRPr="00FB3339">
        <w:rPr>
          <w:rFonts w:ascii="Arial" w:hAnsi="Arial" w:cs="Arial"/>
          <w:sz w:val="20"/>
          <w:szCs w:val="20"/>
          <w:lang w:val="el-GR"/>
        </w:rPr>
        <w:t xml:space="preserve">, τόσο καλύτερη η ικανότητα του μοντέλου να εντοπίζει τις θετικές ακμές με λίγα ψευδώς θετικά. Σε αντίθεση με την </w:t>
      </w:r>
      <w:r w:rsidRPr="00FB3339">
        <w:rPr>
          <w:rFonts w:ascii="Arial" w:hAnsi="Arial" w:cs="Arial"/>
          <w:sz w:val="20"/>
          <w:szCs w:val="20"/>
        </w:rPr>
        <w:t>ROC</w:t>
      </w:r>
      <w:r w:rsidRPr="00FB3339">
        <w:rPr>
          <w:rFonts w:ascii="Arial" w:hAnsi="Arial" w:cs="Arial"/>
          <w:sz w:val="20"/>
          <w:szCs w:val="20"/>
          <w:lang w:val="el-GR"/>
        </w:rPr>
        <w:t>-</w:t>
      </w:r>
      <w:r w:rsidRPr="00FB3339">
        <w:rPr>
          <w:rFonts w:ascii="Arial" w:hAnsi="Arial" w:cs="Arial"/>
          <w:sz w:val="20"/>
          <w:szCs w:val="20"/>
        </w:rPr>
        <w:t>AUC</w:t>
      </w:r>
      <w:r w:rsidRPr="00FB3339">
        <w:rPr>
          <w:rFonts w:ascii="Arial" w:hAnsi="Arial" w:cs="Arial"/>
          <w:sz w:val="20"/>
          <w:szCs w:val="20"/>
          <w:lang w:val="el-GR"/>
        </w:rPr>
        <w:t xml:space="preserve">, η οποία λαμβάνει υπόψη και τις αρνητικές περιπτώσεις, η </w:t>
      </w:r>
      <w:r w:rsidRPr="00FB3339">
        <w:rPr>
          <w:rFonts w:ascii="Arial" w:hAnsi="Arial" w:cs="Arial"/>
          <w:sz w:val="20"/>
          <w:szCs w:val="20"/>
        </w:rPr>
        <w:t>PR</w:t>
      </w:r>
      <w:r w:rsidRPr="00FB3339">
        <w:rPr>
          <w:rFonts w:ascii="Arial" w:hAnsi="Arial" w:cs="Arial"/>
          <w:sz w:val="20"/>
          <w:szCs w:val="20"/>
          <w:lang w:val="el-GR"/>
        </w:rPr>
        <w:t>-</w:t>
      </w:r>
      <w:r w:rsidRPr="00FB3339">
        <w:rPr>
          <w:rFonts w:ascii="Arial" w:hAnsi="Arial" w:cs="Arial"/>
          <w:sz w:val="20"/>
          <w:szCs w:val="20"/>
        </w:rPr>
        <w:t>AUC</w:t>
      </w:r>
      <w:r w:rsidRPr="00FB3339">
        <w:rPr>
          <w:rFonts w:ascii="Arial" w:hAnsi="Arial" w:cs="Arial"/>
          <w:sz w:val="20"/>
          <w:szCs w:val="20"/>
          <w:lang w:val="el-GR"/>
        </w:rPr>
        <w:t xml:space="preserve"> εστιάζει αποκλειστικά στην απόδοση του μοντέλου στην αναγνώριση της θετικής κατηγορίας — γεγονός που την καθιστά ιδανική για προβλήματα έντονης ανισορροπίας, όπως το </w:t>
      </w:r>
      <w:r w:rsidRPr="00FB3339">
        <w:rPr>
          <w:rFonts w:ascii="Arial" w:hAnsi="Arial" w:cs="Arial"/>
          <w:sz w:val="20"/>
          <w:szCs w:val="20"/>
        </w:rPr>
        <w:t>TSP</w:t>
      </w:r>
      <w:r w:rsidRPr="00FB3339">
        <w:rPr>
          <w:rFonts w:ascii="Arial" w:hAnsi="Arial" w:cs="Arial"/>
          <w:sz w:val="20"/>
          <w:szCs w:val="20"/>
          <w:lang w:val="el-GR"/>
        </w:rPr>
        <w:t>.</w:t>
      </w:r>
    </w:p>
    <w:p w14:paraId="4944BB29" w14:textId="2D54BF76" w:rsidR="00D019F6" w:rsidRPr="009C7A5F" w:rsidRDefault="00D40D84" w:rsidP="00D516A7">
      <w:pPr>
        <w:spacing w:after="60"/>
        <w:rPr>
          <w:lang w:val="el-GR"/>
        </w:rPr>
      </w:pPr>
      <w:r w:rsidRPr="009C7A5F">
        <w:rPr>
          <w:rFonts w:ascii="Arial" w:hAnsi="Arial" w:cs="Arial"/>
          <w:b/>
          <w:bCs/>
          <w:sz w:val="20"/>
          <w:szCs w:val="20"/>
          <w:lang w:val="el-GR"/>
        </w:rPr>
        <w:lastRenderedPageBreak/>
        <w:t>Πειραματισμός</w:t>
      </w:r>
      <w:r w:rsidR="00D516A7" w:rsidRPr="009C7A5F">
        <w:rPr>
          <w:rFonts w:ascii="Arial" w:hAnsi="Arial" w:cs="Arial"/>
          <w:sz w:val="20"/>
          <w:szCs w:val="20"/>
          <w:lang w:val="el-GR"/>
        </w:rPr>
        <w:br/>
        <w:t>Στην πρώτη φάση, για την αξιολόγηση της συνεισφοράς των υπερπαραμέτρων εκπαίδευσης, χρησιμοποιήθηκε ένα υποσύνολο των διαθέσιμων δεδομένων, ώστε να είναι δυνατή η ταχεία αξιολόγηση διαφορετικών συνδυασμών παραμέτρων χωρίς υπερβολική υπολογιστική δαπάνη. Σε αυτό το πλαίσιο διερευνήθηκαν διάφοροι βελτιστοποιητές (</w:t>
      </w:r>
      <w:r w:rsidR="00D516A7" w:rsidRPr="00D516A7">
        <w:rPr>
          <w:rFonts w:ascii="Arial" w:hAnsi="Arial" w:cs="Arial"/>
          <w:sz w:val="20"/>
          <w:szCs w:val="20"/>
        </w:rPr>
        <w:t>AdamW</w:t>
      </w:r>
      <w:r w:rsidR="00D516A7" w:rsidRPr="009C7A5F">
        <w:rPr>
          <w:rFonts w:ascii="Arial" w:hAnsi="Arial" w:cs="Arial"/>
          <w:sz w:val="20"/>
          <w:szCs w:val="20"/>
          <w:lang w:val="el-GR"/>
        </w:rPr>
        <w:t xml:space="preserve">, </w:t>
      </w:r>
      <w:r w:rsidR="00D516A7" w:rsidRPr="00D516A7">
        <w:rPr>
          <w:rFonts w:ascii="Arial" w:hAnsi="Arial" w:cs="Arial"/>
          <w:sz w:val="20"/>
          <w:szCs w:val="20"/>
        </w:rPr>
        <w:t>SGD</w:t>
      </w:r>
      <w:r w:rsidR="00D516A7" w:rsidRPr="009C7A5F">
        <w:rPr>
          <w:rFonts w:ascii="Arial" w:hAnsi="Arial" w:cs="Arial"/>
          <w:sz w:val="20"/>
          <w:szCs w:val="20"/>
          <w:lang w:val="el-GR"/>
        </w:rPr>
        <w:t xml:space="preserve">, </w:t>
      </w:r>
      <w:r w:rsidR="00D516A7" w:rsidRPr="00D516A7">
        <w:rPr>
          <w:rFonts w:ascii="Arial" w:hAnsi="Arial" w:cs="Arial"/>
          <w:sz w:val="20"/>
          <w:szCs w:val="20"/>
        </w:rPr>
        <w:t>RMSprop</w:t>
      </w:r>
      <w:r w:rsidR="00D516A7" w:rsidRPr="009C7A5F">
        <w:rPr>
          <w:rFonts w:ascii="Arial" w:hAnsi="Arial" w:cs="Arial"/>
          <w:sz w:val="20"/>
          <w:szCs w:val="20"/>
          <w:lang w:val="el-GR"/>
        </w:rPr>
        <w:t xml:space="preserve">), διαφορετικά μεγέθη </w:t>
      </w:r>
      <w:r w:rsidR="00D516A7" w:rsidRPr="00D516A7">
        <w:rPr>
          <w:rFonts w:ascii="Arial" w:hAnsi="Arial" w:cs="Arial"/>
          <w:sz w:val="20"/>
          <w:szCs w:val="20"/>
        </w:rPr>
        <w:t>batch</w:t>
      </w:r>
      <w:r w:rsidR="00D516A7" w:rsidRPr="009C7A5F">
        <w:rPr>
          <w:rFonts w:ascii="Arial" w:hAnsi="Arial" w:cs="Arial"/>
          <w:sz w:val="20"/>
          <w:szCs w:val="20"/>
          <w:lang w:val="el-GR"/>
        </w:rPr>
        <w:t xml:space="preserve"> (8, 16, 32) καθώς και επιλογές συναρτήσεων κόστους: η </w:t>
      </w:r>
      <w:r w:rsidR="00D516A7" w:rsidRPr="00D516A7">
        <w:rPr>
          <w:rFonts w:ascii="Arial" w:hAnsi="Arial" w:cs="Arial"/>
          <w:sz w:val="20"/>
          <w:szCs w:val="20"/>
        </w:rPr>
        <w:t>BCEWithLogitsLoss</w:t>
      </w:r>
      <w:r w:rsidR="00D516A7" w:rsidRPr="009C7A5F">
        <w:rPr>
          <w:rFonts w:ascii="Arial" w:hAnsi="Arial" w:cs="Arial"/>
          <w:sz w:val="20"/>
          <w:szCs w:val="20"/>
          <w:lang w:val="el-GR"/>
        </w:rPr>
        <w:t xml:space="preserve"> με βάρη θετικής κατηγορίας 3 και 5 και η </w:t>
      </w:r>
      <w:r w:rsidR="00D516A7" w:rsidRPr="00D516A7">
        <w:rPr>
          <w:rFonts w:ascii="Arial" w:hAnsi="Arial" w:cs="Arial"/>
          <w:sz w:val="20"/>
          <w:szCs w:val="20"/>
        </w:rPr>
        <w:t>Focal</w:t>
      </w:r>
      <w:r w:rsidR="00D516A7" w:rsidRPr="009C7A5F">
        <w:rPr>
          <w:rFonts w:ascii="Arial" w:hAnsi="Arial" w:cs="Arial"/>
          <w:sz w:val="20"/>
          <w:szCs w:val="20"/>
          <w:lang w:val="el-GR"/>
        </w:rPr>
        <w:t xml:space="preserve"> </w:t>
      </w:r>
      <w:r w:rsidR="00D516A7" w:rsidRPr="00D516A7">
        <w:rPr>
          <w:rFonts w:ascii="Arial" w:hAnsi="Arial" w:cs="Arial"/>
          <w:sz w:val="20"/>
          <w:szCs w:val="20"/>
        </w:rPr>
        <w:t>Loss</w:t>
      </w:r>
      <w:r w:rsidR="00D516A7" w:rsidRPr="009C7A5F">
        <w:rPr>
          <w:rFonts w:ascii="Arial" w:hAnsi="Arial" w:cs="Arial"/>
          <w:sz w:val="20"/>
          <w:szCs w:val="20"/>
          <w:lang w:val="el-GR"/>
        </w:rPr>
        <w:t>. Για κάθε συνδυασμό υπερπαραμέτρων καταγράφηκαν οι μετρικές απόδοσης του μοντέλου, όπως η ανάκληση (</w:t>
      </w:r>
      <w:r w:rsidR="00D516A7" w:rsidRPr="00D516A7">
        <w:rPr>
          <w:rFonts w:ascii="Arial" w:hAnsi="Arial" w:cs="Arial"/>
          <w:sz w:val="20"/>
          <w:szCs w:val="20"/>
        </w:rPr>
        <w:t>Recall</w:t>
      </w:r>
      <w:r w:rsidR="00D516A7" w:rsidRPr="009C7A5F">
        <w:rPr>
          <w:rFonts w:ascii="Arial" w:hAnsi="Arial" w:cs="Arial"/>
          <w:sz w:val="20"/>
          <w:szCs w:val="20"/>
          <w:lang w:val="el-GR"/>
        </w:rPr>
        <w:t xml:space="preserve">) και το </w:t>
      </w:r>
      <w:r w:rsidR="00D516A7" w:rsidRPr="00D516A7">
        <w:rPr>
          <w:rFonts w:ascii="Arial" w:hAnsi="Arial" w:cs="Arial"/>
          <w:sz w:val="20"/>
          <w:szCs w:val="20"/>
        </w:rPr>
        <w:t>PR</w:t>
      </w:r>
      <w:r w:rsidR="00D516A7" w:rsidRPr="009C7A5F">
        <w:rPr>
          <w:rFonts w:ascii="Arial" w:hAnsi="Arial" w:cs="Arial"/>
          <w:sz w:val="20"/>
          <w:szCs w:val="20"/>
          <w:lang w:val="el-GR"/>
        </w:rPr>
        <w:t>-</w:t>
      </w:r>
      <w:r w:rsidR="00D516A7" w:rsidRPr="00D516A7">
        <w:rPr>
          <w:rFonts w:ascii="Arial" w:hAnsi="Arial" w:cs="Arial"/>
          <w:sz w:val="20"/>
          <w:szCs w:val="20"/>
        </w:rPr>
        <w:t>AUC</w:t>
      </w:r>
      <w:r w:rsidR="00D516A7" w:rsidRPr="009C7A5F">
        <w:rPr>
          <w:rFonts w:ascii="Arial" w:hAnsi="Arial" w:cs="Arial"/>
          <w:sz w:val="20"/>
          <w:szCs w:val="20"/>
          <w:lang w:val="el-GR"/>
        </w:rPr>
        <w:t>, προκειμένου να αξιολογηθεί η ικανότητα του δικτύου να εντοπίζει τις θετικές ακμές. Τα αποτελέσματα καταγράφηκαν σε συγκεντρωτικούς πίνακες, προκειμένου να διευκολυνθεί η συστηματική σύγκριση των πειραματικών παραμέτρων και των δεικτών απόδοσης.</w:t>
      </w:r>
      <w:r w:rsidRPr="00D40D84">
        <w:rPr>
          <w:rFonts w:ascii="Arial" w:hAnsi="Arial" w:cs="Arial"/>
          <w:noProof/>
          <w:sz w:val="20"/>
          <w:szCs w:val="20"/>
          <w:lang w:val="el-GR"/>
        </w:rPr>
        <w:drawing>
          <wp:inline distT="0" distB="0" distL="0" distR="0" wp14:anchorId="51529C75" wp14:editId="5E201846">
            <wp:extent cx="6272142" cy="2003898"/>
            <wp:effectExtent l="0" t="0" r="1905" b="3175"/>
            <wp:docPr id="2605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823"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9258" cy="2009366"/>
                    </a:xfrm>
                    <a:prstGeom prst="rect">
                      <a:avLst/>
                    </a:prstGeom>
                  </pic:spPr>
                </pic:pic>
              </a:graphicData>
            </a:graphic>
          </wp:inline>
        </w:drawing>
      </w:r>
    </w:p>
    <w:p w14:paraId="2CA05A46" w14:textId="383660BD" w:rsidR="00D40D84" w:rsidRPr="009C7A5F" w:rsidRDefault="00D019F6" w:rsidP="009C7A5F">
      <w:pPr>
        <w:pStyle w:val="Caption"/>
        <w:rPr>
          <w:rFonts w:ascii="Arial" w:hAnsi="Arial" w:cs="Arial"/>
          <w:b/>
          <w:bCs/>
          <w:color w:val="000000" w:themeColor="text1"/>
          <w:sz w:val="20"/>
          <w:szCs w:val="20"/>
          <w:lang w:val="el-GR"/>
        </w:rPr>
      </w:pPr>
      <w:r w:rsidRPr="009C7A5F">
        <w:rPr>
          <w:b/>
          <w:bCs/>
          <w:color w:val="000000" w:themeColor="text1"/>
          <w:lang w:val="el-GR"/>
        </w:rPr>
        <w:t>Πίνακας 4.4: Αποτελέσματα</w:t>
      </w:r>
      <w:r w:rsidR="002D0289" w:rsidRPr="009C7A5F">
        <w:rPr>
          <w:b/>
          <w:bCs/>
          <w:color w:val="000000" w:themeColor="text1"/>
          <w:lang w:val="el-GR"/>
        </w:rPr>
        <w:t xml:space="preserve"> </w:t>
      </w:r>
      <w:r w:rsidRPr="009C7A5F">
        <w:rPr>
          <w:b/>
          <w:bCs/>
          <w:color w:val="000000" w:themeColor="text1"/>
          <w:lang w:val="el-GR"/>
        </w:rPr>
        <w:t xml:space="preserve"> πειραματισμού </w:t>
      </w:r>
      <w:r w:rsidR="002D0289" w:rsidRPr="009C7A5F">
        <w:rPr>
          <w:b/>
          <w:bCs/>
          <w:color w:val="000000" w:themeColor="text1"/>
          <w:lang w:val="el-GR"/>
        </w:rPr>
        <w:t>κ</w:t>
      </w:r>
      <w:r w:rsidR="002D0289">
        <w:rPr>
          <w:b/>
          <w:bCs/>
          <w:color w:val="000000" w:themeColor="text1"/>
          <w:lang w:val="el-GR"/>
        </w:rPr>
        <w:t>αι</w:t>
      </w:r>
      <w:r w:rsidRPr="009C7A5F">
        <w:rPr>
          <w:b/>
          <w:bCs/>
          <w:color w:val="000000" w:themeColor="text1"/>
          <w:lang w:val="el-GR"/>
        </w:rPr>
        <w:t xml:space="preserve"> υπερπαρ</w:t>
      </w:r>
      <w:r w:rsidR="007414DB">
        <w:rPr>
          <w:b/>
          <w:bCs/>
          <w:color w:val="000000" w:themeColor="text1"/>
          <w:lang w:val="el-GR"/>
        </w:rPr>
        <w:t>ά</w:t>
      </w:r>
      <w:r w:rsidRPr="009C7A5F">
        <w:rPr>
          <w:b/>
          <w:bCs/>
          <w:color w:val="000000" w:themeColor="text1"/>
          <w:lang w:val="el-GR"/>
        </w:rPr>
        <w:t>μ</w:t>
      </w:r>
      <w:r w:rsidR="007414DB">
        <w:rPr>
          <w:b/>
          <w:bCs/>
          <w:color w:val="000000" w:themeColor="text1"/>
          <w:lang w:val="el-GR"/>
        </w:rPr>
        <w:t>ε</w:t>
      </w:r>
      <w:r w:rsidRPr="009C7A5F">
        <w:rPr>
          <w:b/>
          <w:bCs/>
          <w:color w:val="000000" w:themeColor="text1"/>
          <w:lang w:val="el-GR"/>
        </w:rPr>
        <w:t>τρο</w:t>
      </w:r>
      <w:r w:rsidR="007414DB">
        <w:rPr>
          <w:b/>
          <w:bCs/>
          <w:color w:val="000000" w:themeColor="text1"/>
          <w:lang w:val="el-GR"/>
        </w:rPr>
        <w:t>ι</w:t>
      </w:r>
      <w:r w:rsidRPr="009C7A5F">
        <w:rPr>
          <w:b/>
          <w:bCs/>
          <w:color w:val="000000" w:themeColor="text1"/>
          <w:lang w:val="el-GR"/>
        </w:rPr>
        <w:t xml:space="preserve"> εκπαίδευσης</w:t>
      </w:r>
    </w:p>
    <w:p w14:paraId="683EF47F" w14:textId="77777777" w:rsidR="002778FA" w:rsidRPr="00D40D84" w:rsidRDefault="002778FA" w:rsidP="002778FA">
      <w:pPr>
        <w:spacing w:after="60"/>
        <w:jc w:val="both"/>
        <w:rPr>
          <w:rFonts w:ascii="Arial" w:hAnsi="Arial" w:cs="Arial"/>
          <w:sz w:val="20"/>
          <w:szCs w:val="20"/>
          <w:lang w:val="el-GR"/>
        </w:rPr>
      </w:pPr>
    </w:p>
    <w:p w14:paraId="74558335" w14:textId="259C7CDE" w:rsidR="004E2585" w:rsidRPr="002778FA" w:rsidRDefault="00D516A7" w:rsidP="002778FA">
      <w:pPr>
        <w:spacing w:after="60"/>
        <w:jc w:val="both"/>
        <w:rPr>
          <w:rFonts w:ascii="Arial" w:hAnsi="Arial" w:cs="Arial"/>
          <w:sz w:val="20"/>
          <w:szCs w:val="20"/>
          <w:lang w:val="el-GR"/>
        </w:rPr>
      </w:pPr>
      <w:r>
        <w:rPr>
          <w:rFonts w:ascii="Arial" w:hAnsi="Arial" w:cs="Arial"/>
          <w:sz w:val="20"/>
          <w:szCs w:val="20"/>
          <w:lang w:val="el-GR"/>
        </w:rPr>
        <w:t xml:space="preserve">Έπειτα δίνοντας ιδιαίτερη βαρύτητα στην συνάρτηση κόστους με βάση τα αποτελέσματα του πρώτου πειραματισμού πραγματοποιήθηκε επανάληψη της εκπαίδευσης χρησιμοποιώντας βελτιστοποιητή </w:t>
      </w:r>
      <w:r w:rsidRPr="00D516A7">
        <w:rPr>
          <w:rFonts w:ascii="Arial" w:hAnsi="Arial" w:cs="Arial"/>
          <w:sz w:val="20"/>
          <w:szCs w:val="20"/>
        </w:rPr>
        <w:t>RMSprop</w:t>
      </w:r>
      <w:r w:rsidRPr="009C7A5F">
        <w:rPr>
          <w:rFonts w:ascii="Arial" w:hAnsi="Arial" w:cs="Arial"/>
          <w:sz w:val="20"/>
          <w:szCs w:val="20"/>
          <w:lang w:val="el-GR"/>
        </w:rPr>
        <w:t xml:space="preserve"> και </w:t>
      </w:r>
      <w:r>
        <w:rPr>
          <w:rFonts w:ascii="Arial" w:hAnsi="Arial" w:cs="Arial"/>
          <w:sz w:val="20"/>
          <w:szCs w:val="20"/>
          <w:lang w:val="el-GR"/>
        </w:rPr>
        <w:t>μέγεθος παρτίδας</w:t>
      </w:r>
      <w:r w:rsidRPr="009C7A5F">
        <w:rPr>
          <w:rFonts w:ascii="Arial" w:hAnsi="Arial" w:cs="Arial"/>
          <w:sz w:val="20"/>
          <w:szCs w:val="20"/>
          <w:lang w:val="el-GR"/>
        </w:rPr>
        <w:t xml:space="preserve"> 16, με μοναδική διαφοροποίηση τη συνάρτηση κόστους, αλλά πλέον εφαρμόζοντας το πλήρες διαθέσιμο σύνολο δεδομένων.</w:t>
      </w:r>
      <w:r w:rsidR="004E2585" w:rsidRPr="002778FA">
        <w:rPr>
          <w:rFonts w:ascii="Arial" w:hAnsi="Arial" w:cs="Arial"/>
          <w:sz w:val="20"/>
          <w:szCs w:val="20"/>
          <w:lang w:val="el-GR"/>
        </w:rPr>
        <w:t xml:space="preserve"> Η πρώτη περίπτωση χρησιμοποιεί τη</w:t>
      </w:r>
      <w:r w:rsidR="004E2585" w:rsidRPr="004E2585">
        <w:rPr>
          <w:rFonts w:ascii="Arial" w:hAnsi="Arial" w:cs="Arial"/>
          <w:sz w:val="20"/>
          <w:szCs w:val="20"/>
        </w:rPr>
        <w:t> </w:t>
      </w:r>
      <w:r w:rsidR="004E2585" w:rsidRPr="004E2585">
        <w:rPr>
          <w:rFonts w:ascii="Arial" w:hAnsi="Arial" w:cs="Arial"/>
          <w:b/>
          <w:bCs/>
          <w:sz w:val="20"/>
          <w:szCs w:val="20"/>
        </w:rPr>
        <w:t>Focal</w:t>
      </w:r>
      <w:r w:rsidR="004E2585" w:rsidRPr="002778FA">
        <w:rPr>
          <w:rFonts w:ascii="Arial" w:hAnsi="Arial" w:cs="Arial"/>
          <w:b/>
          <w:bCs/>
          <w:sz w:val="20"/>
          <w:szCs w:val="20"/>
          <w:lang w:val="el-GR"/>
        </w:rPr>
        <w:t xml:space="preserve"> </w:t>
      </w:r>
      <w:r w:rsidR="004E2585" w:rsidRPr="004E2585">
        <w:rPr>
          <w:rFonts w:ascii="Arial" w:hAnsi="Arial" w:cs="Arial"/>
          <w:b/>
          <w:bCs/>
          <w:sz w:val="20"/>
          <w:szCs w:val="20"/>
        </w:rPr>
        <w:t>Loss</w:t>
      </w:r>
      <w:r w:rsidR="004E2585" w:rsidRPr="002778FA">
        <w:rPr>
          <w:rFonts w:ascii="Arial" w:hAnsi="Arial" w:cs="Arial"/>
          <w:sz w:val="20"/>
          <w:szCs w:val="20"/>
          <w:lang w:val="el-GR"/>
        </w:rPr>
        <w:t>(υλοποιημένη στο αρχείο</w:t>
      </w:r>
      <w:r w:rsidR="004E2585" w:rsidRPr="004E2585">
        <w:rPr>
          <w:rFonts w:ascii="Arial" w:hAnsi="Arial" w:cs="Arial"/>
          <w:sz w:val="20"/>
          <w:szCs w:val="20"/>
        </w:rPr>
        <w:t> tsp</w:t>
      </w:r>
      <w:r w:rsidR="004E2585" w:rsidRPr="002778FA">
        <w:rPr>
          <w:rFonts w:ascii="Arial" w:hAnsi="Arial" w:cs="Arial"/>
          <w:sz w:val="20"/>
          <w:szCs w:val="20"/>
          <w:lang w:val="el-GR"/>
        </w:rPr>
        <w:t>_</w:t>
      </w:r>
      <w:r w:rsidR="004E2585" w:rsidRPr="004E2585">
        <w:rPr>
          <w:rFonts w:ascii="Arial" w:hAnsi="Arial" w:cs="Arial"/>
          <w:sz w:val="20"/>
          <w:szCs w:val="20"/>
        </w:rPr>
        <w:t>hybrid</w:t>
      </w:r>
      <w:r w:rsidR="004E2585" w:rsidRPr="002778FA">
        <w:rPr>
          <w:rFonts w:ascii="Arial" w:hAnsi="Arial" w:cs="Arial"/>
          <w:sz w:val="20"/>
          <w:szCs w:val="20"/>
          <w:lang w:val="el-GR"/>
        </w:rPr>
        <w:t>_</w:t>
      </w:r>
      <w:r w:rsidR="004E2585" w:rsidRPr="004E2585">
        <w:rPr>
          <w:rFonts w:ascii="Arial" w:hAnsi="Arial" w:cs="Arial"/>
          <w:sz w:val="20"/>
          <w:szCs w:val="20"/>
        </w:rPr>
        <w:t>solver</w:t>
      </w:r>
      <w:r w:rsidR="004E2585" w:rsidRPr="002778FA">
        <w:rPr>
          <w:rFonts w:ascii="Arial" w:hAnsi="Arial" w:cs="Arial"/>
          <w:sz w:val="20"/>
          <w:szCs w:val="20"/>
          <w:lang w:val="el-GR"/>
        </w:rPr>
        <w:t>/</w:t>
      </w:r>
      <w:r w:rsidR="004E2585" w:rsidRPr="004E2585">
        <w:rPr>
          <w:rFonts w:ascii="Arial" w:hAnsi="Arial" w:cs="Arial"/>
          <w:sz w:val="20"/>
          <w:szCs w:val="20"/>
        </w:rPr>
        <w:t>gnn</w:t>
      </w:r>
      <w:r w:rsidR="004E2585" w:rsidRPr="002778FA">
        <w:rPr>
          <w:rFonts w:ascii="Arial" w:hAnsi="Arial" w:cs="Arial"/>
          <w:sz w:val="20"/>
          <w:szCs w:val="20"/>
          <w:lang w:val="el-GR"/>
        </w:rPr>
        <w:t>/</w:t>
      </w:r>
      <w:r w:rsidR="004E2585" w:rsidRPr="004E2585">
        <w:rPr>
          <w:rFonts w:ascii="Arial" w:hAnsi="Arial" w:cs="Arial"/>
          <w:sz w:val="20"/>
          <w:szCs w:val="20"/>
        </w:rPr>
        <w:t>gat</w:t>
      </w:r>
      <w:r w:rsidR="004E2585" w:rsidRPr="002778FA">
        <w:rPr>
          <w:rFonts w:ascii="Arial" w:hAnsi="Arial" w:cs="Arial"/>
          <w:sz w:val="20"/>
          <w:szCs w:val="20"/>
          <w:lang w:val="el-GR"/>
        </w:rPr>
        <w:t>.</w:t>
      </w:r>
      <w:r w:rsidR="004E2585" w:rsidRPr="004E2585">
        <w:rPr>
          <w:rFonts w:ascii="Arial" w:hAnsi="Arial" w:cs="Arial"/>
          <w:sz w:val="20"/>
          <w:szCs w:val="20"/>
        </w:rPr>
        <w:t>py</w:t>
      </w:r>
      <w:r w:rsidR="004E2585" w:rsidRPr="002778FA">
        <w:rPr>
          <w:rFonts w:ascii="Arial" w:hAnsi="Arial" w:cs="Arial"/>
          <w:sz w:val="20"/>
          <w:szCs w:val="20"/>
          <w:lang w:val="el-GR"/>
        </w:rPr>
        <w:t xml:space="preserve">), η οποία δοκιμάστηκε κυρίως για την αντιμετώπιση της ανισορροπίας μεταξύ θετικών και αρνητικών ακμών. Στο υποκείμενο πρόβλημα </w:t>
      </w:r>
      <w:r w:rsidR="004E2585" w:rsidRPr="004E2585">
        <w:rPr>
          <w:rFonts w:ascii="Arial" w:hAnsi="Arial" w:cs="Arial"/>
          <w:sz w:val="20"/>
          <w:szCs w:val="20"/>
        </w:rPr>
        <w:t>TSP</w:t>
      </w:r>
      <w:r w:rsidR="004E2585" w:rsidRPr="002778FA">
        <w:rPr>
          <w:rFonts w:ascii="Arial" w:hAnsi="Arial" w:cs="Arial"/>
          <w:sz w:val="20"/>
          <w:szCs w:val="20"/>
          <w:lang w:val="el-GR"/>
        </w:rPr>
        <w:t xml:space="preserve">, η αναλογία θετικών προς αρνητικές ακμές μειώνεται δραστικά καθώς αυξάνεται ο αριθμός των σημείων. Η </w:t>
      </w:r>
      <w:r w:rsidR="004E2585" w:rsidRPr="004E2585">
        <w:rPr>
          <w:rFonts w:ascii="Arial" w:hAnsi="Arial" w:cs="Arial"/>
          <w:sz w:val="20"/>
          <w:szCs w:val="20"/>
        </w:rPr>
        <w:t>Focal</w:t>
      </w:r>
      <w:r w:rsidR="004E2585" w:rsidRPr="002778FA">
        <w:rPr>
          <w:rFonts w:ascii="Arial" w:hAnsi="Arial" w:cs="Arial"/>
          <w:sz w:val="20"/>
          <w:szCs w:val="20"/>
          <w:lang w:val="el-GR"/>
        </w:rPr>
        <w:t xml:space="preserve"> </w:t>
      </w:r>
      <w:r w:rsidR="004E2585" w:rsidRPr="004E2585">
        <w:rPr>
          <w:rFonts w:ascii="Arial" w:hAnsi="Arial" w:cs="Arial"/>
          <w:sz w:val="20"/>
          <w:szCs w:val="20"/>
        </w:rPr>
        <w:t>Loss</w:t>
      </w:r>
      <w:r w:rsidR="004E2585" w:rsidRPr="002778FA">
        <w:rPr>
          <w:rFonts w:ascii="Arial" w:hAnsi="Arial" w:cs="Arial"/>
          <w:sz w:val="20"/>
          <w:szCs w:val="20"/>
          <w:lang w:val="el-GR"/>
        </w:rPr>
        <w:t xml:space="preserve"> δίνει προοδευτικά μεγαλύτερη βαρύτητα στα σπάνια θετικά δείγματα, προσπαθώντας να βελτιώσει την εκμάθηση των κρίσιμων ακμών. Παρά τη θεωρητική της δυνατότητα, πειραματικά απέδωσε χειρότερα αποτελέσματα.</w:t>
      </w:r>
    </w:p>
    <w:p w14:paraId="6AD776F9" w14:textId="376E48FF" w:rsidR="00D516A7" w:rsidRPr="006C0EAF" w:rsidRDefault="004E2585" w:rsidP="009C7A5F">
      <w:pPr>
        <w:spacing w:after="60"/>
        <w:jc w:val="both"/>
        <w:rPr>
          <w:rFonts w:ascii="Arial" w:hAnsi="Arial" w:cs="Arial"/>
          <w:sz w:val="20"/>
          <w:szCs w:val="20"/>
          <w:lang w:val="el-GR"/>
        </w:rPr>
      </w:pPr>
      <w:r w:rsidRPr="009C7A5F">
        <w:rPr>
          <w:rFonts w:ascii="Arial" w:hAnsi="Arial" w:cs="Arial"/>
          <w:sz w:val="20"/>
          <w:szCs w:val="20"/>
          <w:lang w:val="el-GR"/>
        </w:rPr>
        <w:t>Η δεύτερη περίπτωση χρησιμοποιεί την</w:t>
      </w:r>
      <w:r w:rsidRPr="004E2585">
        <w:rPr>
          <w:rFonts w:ascii="Arial" w:hAnsi="Arial" w:cs="Arial"/>
          <w:sz w:val="20"/>
          <w:szCs w:val="20"/>
        </w:rPr>
        <w:t> </w:t>
      </w:r>
      <w:r w:rsidRPr="004E2585">
        <w:rPr>
          <w:rFonts w:ascii="Arial" w:hAnsi="Arial" w:cs="Arial"/>
          <w:b/>
          <w:bCs/>
          <w:sz w:val="20"/>
          <w:szCs w:val="20"/>
        </w:rPr>
        <w:t>BCEWithLogitsLoss</w:t>
      </w:r>
      <w:r w:rsidRPr="004E2585">
        <w:rPr>
          <w:rFonts w:ascii="Arial" w:hAnsi="Arial" w:cs="Arial"/>
          <w:sz w:val="20"/>
          <w:szCs w:val="20"/>
        </w:rPr>
        <w:t> </w:t>
      </w:r>
      <w:r w:rsidRPr="009C7A5F">
        <w:rPr>
          <w:rFonts w:ascii="Arial" w:hAnsi="Arial" w:cs="Arial"/>
          <w:sz w:val="20"/>
          <w:szCs w:val="20"/>
          <w:lang w:val="el-GR"/>
        </w:rPr>
        <w:t xml:space="preserve">της </w:t>
      </w:r>
      <w:r w:rsidR="005D1CE5">
        <w:rPr>
          <w:rFonts w:ascii="Arial" w:hAnsi="Arial" w:cs="Arial"/>
          <w:sz w:val="20"/>
          <w:szCs w:val="20"/>
          <w:lang w:val="el-GR"/>
        </w:rPr>
        <w:t xml:space="preserve">βιβλιοθήκης </w:t>
      </w:r>
      <w:r w:rsidRPr="004E2585">
        <w:rPr>
          <w:rFonts w:ascii="Arial" w:hAnsi="Arial" w:cs="Arial"/>
          <w:sz w:val="20"/>
          <w:szCs w:val="20"/>
        </w:rPr>
        <w:t>PyTorch</w:t>
      </w:r>
      <w:r w:rsidRPr="009C7A5F">
        <w:rPr>
          <w:rFonts w:ascii="Arial" w:hAnsi="Arial" w:cs="Arial"/>
          <w:sz w:val="20"/>
          <w:szCs w:val="20"/>
          <w:lang w:val="el-GR"/>
        </w:rPr>
        <w:t xml:space="preserve"> με σταθερό βάρος στις ακμές της βέλτιστης διαδρομής και, στην πράξη, απέδωσε καλύτερα αποτελέσματα όσον αφορά την ανάκληση (</w:t>
      </w:r>
      <w:r w:rsidRPr="004E2585">
        <w:rPr>
          <w:rFonts w:ascii="Arial" w:hAnsi="Arial" w:cs="Arial"/>
          <w:sz w:val="20"/>
          <w:szCs w:val="20"/>
        </w:rPr>
        <w:t>Recall</w:t>
      </w:r>
      <w:r w:rsidRPr="009C7A5F">
        <w:rPr>
          <w:rFonts w:ascii="Arial" w:hAnsi="Arial" w:cs="Arial"/>
          <w:sz w:val="20"/>
          <w:szCs w:val="20"/>
          <w:lang w:val="el-GR"/>
        </w:rPr>
        <w:t xml:space="preserve">) και την </w:t>
      </w:r>
      <w:r w:rsidRPr="004E2585">
        <w:rPr>
          <w:rFonts w:ascii="Arial" w:hAnsi="Arial" w:cs="Arial"/>
          <w:sz w:val="20"/>
          <w:szCs w:val="20"/>
        </w:rPr>
        <w:t>PR</w:t>
      </w:r>
      <w:r w:rsidRPr="009C7A5F">
        <w:rPr>
          <w:rFonts w:ascii="Arial" w:hAnsi="Arial" w:cs="Arial"/>
          <w:sz w:val="20"/>
          <w:szCs w:val="20"/>
          <w:lang w:val="el-GR"/>
        </w:rPr>
        <w:t>-</w:t>
      </w:r>
      <w:r w:rsidRPr="004E2585">
        <w:rPr>
          <w:rFonts w:ascii="Arial" w:hAnsi="Arial" w:cs="Arial"/>
          <w:sz w:val="20"/>
          <w:szCs w:val="20"/>
        </w:rPr>
        <w:t>AUC</w:t>
      </w:r>
      <w:r w:rsidRPr="009C7A5F">
        <w:rPr>
          <w:rFonts w:ascii="Arial" w:hAnsi="Arial" w:cs="Arial"/>
          <w:sz w:val="20"/>
          <w:szCs w:val="20"/>
          <w:lang w:val="el-GR"/>
        </w:rPr>
        <w:t xml:space="preserve">, που έχουν καθοριστική σημασία για το πρόβλημα του </w:t>
      </w:r>
      <w:r w:rsidRPr="004E2585">
        <w:rPr>
          <w:rFonts w:ascii="Arial" w:hAnsi="Arial" w:cs="Arial"/>
          <w:sz w:val="20"/>
          <w:szCs w:val="20"/>
        </w:rPr>
        <w:t>TSP</w:t>
      </w:r>
      <w:r w:rsidRPr="009C7A5F">
        <w:rPr>
          <w:rFonts w:ascii="Arial" w:hAnsi="Arial" w:cs="Arial"/>
          <w:sz w:val="20"/>
          <w:szCs w:val="20"/>
          <w:lang w:val="el-GR"/>
        </w:rPr>
        <w:t>.</w:t>
      </w:r>
    </w:p>
    <w:p w14:paraId="3726C9EC" w14:textId="0E4040F7" w:rsidR="00065F25" w:rsidRPr="00065F25" w:rsidRDefault="00065F25" w:rsidP="009C7A5F">
      <w:pPr>
        <w:spacing w:after="60"/>
        <w:jc w:val="both"/>
        <w:rPr>
          <w:rFonts w:ascii="Arial" w:hAnsi="Arial" w:cs="Arial"/>
          <w:sz w:val="20"/>
          <w:szCs w:val="20"/>
          <w:lang w:val="el-G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2083"/>
        <w:gridCol w:w="2152"/>
      </w:tblGrid>
      <w:tr w:rsidR="00065F25" w:rsidRPr="00065F25" w14:paraId="12459382" w14:textId="77777777" w:rsidTr="004B74A6">
        <w:trPr>
          <w:tblHeader/>
          <w:tblCellSpacing w:w="15" w:type="dxa"/>
        </w:trPr>
        <w:tc>
          <w:tcPr>
            <w:tcW w:w="0" w:type="auto"/>
            <w:vAlign w:val="center"/>
            <w:hideMark/>
          </w:tcPr>
          <w:p w14:paraId="661D42DE" w14:textId="77777777" w:rsidR="00065F25" w:rsidRPr="00065F25" w:rsidRDefault="00065F25" w:rsidP="009C7A5F">
            <w:pPr>
              <w:spacing w:after="60"/>
              <w:jc w:val="both"/>
              <w:rPr>
                <w:rFonts w:ascii="Arial" w:hAnsi="Arial" w:cs="Arial"/>
                <w:b/>
                <w:bCs/>
                <w:sz w:val="20"/>
                <w:szCs w:val="20"/>
                <w:lang w:val="el-GR"/>
              </w:rPr>
            </w:pPr>
            <w:r w:rsidRPr="00065F25">
              <w:rPr>
                <w:rFonts w:ascii="Arial" w:hAnsi="Arial" w:cs="Arial"/>
                <w:b/>
                <w:bCs/>
                <w:sz w:val="20"/>
                <w:szCs w:val="20"/>
                <w:lang w:val="el-GR"/>
              </w:rPr>
              <w:lastRenderedPageBreak/>
              <w:t>Δείκτης Απόδοσης</w:t>
            </w:r>
          </w:p>
        </w:tc>
        <w:tc>
          <w:tcPr>
            <w:tcW w:w="0" w:type="auto"/>
            <w:vAlign w:val="center"/>
            <w:hideMark/>
          </w:tcPr>
          <w:p w14:paraId="0B9B1A37" w14:textId="77777777" w:rsidR="00065F25" w:rsidRPr="00065F25" w:rsidRDefault="00065F25" w:rsidP="009C7A5F">
            <w:pPr>
              <w:spacing w:after="60"/>
              <w:jc w:val="both"/>
              <w:rPr>
                <w:rFonts w:ascii="Arial" w:hAnsi="Arial" w:cs="Arial"/>
                <w:b/>
                <w:bCs/>
                <w:sz w:val="20"/>
                <w:szCs w:val="20"/>
              </w:rPr>
            </w:pPr>
            <w:r w:rsidRPr="00065F25">
              <w:rPr>
                <w:rFonts w:ascii="Arial" w:hAnsi="Arial" w:cs="Arial"/>
                <w:b/>
                <w:bCs/>
                <w:sz w:val="20"/>
                <w:szCs w:val="20"/>
              </w:rPr>
              <w:t>Σύνολο Εκπαίδευσης</w:t>
            </w:r>
          </w:p>
        </w:tc>
        <w:tc>
          <w:tcPr>
            <w:tcW w:w="0" w:type="auto"/>
            <w:vAlign w:val="center"/>
            <w:hideMark/>
          </w:tcPr>
          <w:p w14:paraId="5849621B" w14:textId="77777777" w:rsidR="00065F25" w:rsidRPr="00065F25" w:rsidRDefault="00065F25" w:rsidP="009C7A5F">
            <w:pPr>
              <w:spacing w:after="60"/>
              <w:jc w:val="both"/>
              <w:rPr>
                <w:rFonts w:ascii="Arial" w:hAnsi="Arial" w:cs="Arial"/>
                <w:b/>
                <w:bCs/>
                <w:sz w:val="20"/>
                <w:szCs w:val="20"/>
              </w:rPr>
            </w:pPr>
            <w:r w:rsidRPr="00065F25">
              <w:rPr>
                <w:rFonts w:ascii="Arial" w:hAnsi="Arial" w:cs="Arial"/>
                <w:b/>
                <w:bCs/>
                <w:sz w:val="20"/>
                <w:szCs w:val="20"/>
              </w:rPr>
              <w:t>Σύνολο Επαλήθευσης</w:t>
            </w:r>
          </w:p>
        </w:tc>
      </w:tr>
      <w:tr w:rsidR="00065F25" w:rsidRPr="00065F25" w14:paraId="35AC4002" w14:textId="77777777" w:rsidTr="004B74A6">
        <w:trPr>
          <w:tblCellSpacing w:w="15" w:type="dxa"/>
        </w:trPr>
        <w:tc>
          <w:tcPr>
            <w:tcW w:w="0" w:type="auto"/>
            <w:vAlign w:val="center"/>
            <w:hideMark/>
          </w:tcPr>
          <w:p w14:paraId="123892B5"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Απώλεια (</w:t>
            </w:r>
            <w:r w:rsidRPr="00065F25">
              <w:rPr>
                <w:rFonts w:ascii="Arial" w:hAnsi="Arial" w:cs="Arial"/>
                <w:sz w:val="20"/>
                <w:szCs w:val="20"/>
                <w:lang w:val="el-GR"/>
              </w:rPr>
              <w:t>Τιμή Συνάρτηση Κόστους</w:t>
            </w:r>
            <w:r w:rsidRPr="00065F25">
              <w:rPr>
                <w:rFonts w:ascii="Arial" w:hAnsi="Arial" w:cs="Arial"/>
                <w:sz w:val="20"/>
                <w:szCs w:val="20"/>
              </w:rPr>
              <w:t>)</w:t>
            </w:r>
          </w:p>
        </w:tc>
        <w:tc>
          <w:tcPr>
            <w:tcW w:w="0" w:type="auto"/>
            <w:vAlign w:val="center"/>
            <w:hideMark/>
          </w:tcPr>
          <w:p w14:paraId="1F60F13D"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0.0078</w:t>
            </w:r>
          </w:p>
        </w:tc>
        <w:tc>
          <w:tcPr>
            <w:tcW w:w="0" w:type="auto"/>
            <w:vAlign w:val="center"/>
            <w:hideMark/>
          </w:tcPr>
          <w:p w14:paraId="65136F93"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0.0083</w:t>
            </w:r>
          </w:p>
        </w:tc>
      </w:tr>
      <w:tr w:rsidR="00065F25" w:rsidRPr="00065F25" w14:paraId="4253FC53" w14:textId="77777777" w:rsidTr="004B74A6">
        <w:trPr>
          <w:tblCellSpacing w:w="15" w:type="dxa"/>
        </w:trPr>
        <w:tc>
          <w:tcPr>
            <w:tcW w:w="0" w:type="auto"/>
            <w:vAlign w:val="center"/>
            <w:hideMark/>
          </w:tcPr>
          <w:p w14:paraId="2C204BE5"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Ακρίβεια (Precision)</w:t>
            </w:r>
          </w:p>
        </w:tc>
        <w:tc>
          <w:tcPr>
            <w:tcW w:w="0" w:type="auto"/>
            <w:vAlign w:val="center"/>
            <w:hideMark/>
          </w:tcPr>
          <w:p w14:paraId="6E0C4863"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69.94%</w:t>
            </w:r>
          </w:p>
        </w:tc>
        <w:tc>
          <w:tcPr>
            <w:tcW w:w="0" w:type="auto"/>
            <w:vAlign w:val="center"/>
            <w:hideMark/>
          </w:tcPr>
          <w:p w14:paraId="6841E0A5"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76.40%</w:t>
            </w:r>
          </w:p>
        </w:tc>
      </w:tr>
      <w:tr w:rsidR="00065F25" w:rsidRPr="00065F25" w14:paraId="1E93B50C" w14:textId="77777777" w:rsidTr="004B74A6">
        <w:trPr>
          <w:tblCellSpacing w:w="15" w:type="dxa"/>
        </w:trPr>
        <w:tc>
          <w:tcPr>
            <w:tcW w:w="0" w:type="auto"/>
            <w:vAlign w:val="center"/>
            <w:hideMark/>
          </w:tcPr>
          <w:p w14:paraId="2B03C296"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Ανάκληση (Recall)</w:t>
            </w:r>
          </w:p>
        </w:tc>
        <w:tc>
          <w:tcPr>
            <w:tcW w:w="0" w:type="auto"/>
            <w:vAlign w:val="center"/>
            <w:hideMark/>
          </w:tcPr>
          <w:p w14:paraId="4A4CC471"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36.49%</w:t>
            </w:r>
          </w:p>
        </w:tc>
        <w:tc>
          <w:tcPr>
            <w:tcW w:w="0" w:type="auto"/>
            <w:vAlign w:val="center"/>
            <w:hideMark/>
          </w:tcPr>
          <w:p w14:paraId="7E18F59E" w14:textId="77777777" w:rsidR="00065F25" w:rsidRPr="00922C34" w:rsidRDefault="00065F25" w:rsidP="00922C34">
            <w:pPr>
              <w:spacing w:after="60"/>
              <w:jc w:val="both"/>
              <w:rPr>
                <w:rFonts w:ascii="Arial" w:hAnsi="Arial" w:cs="Arial"/>
                <w:b/>
                <w:bCs/>
                <w:sz w:val="20"/>
                <w:szCs w:val="20"/>
              </w:rPr>
            </w:pPr>
            <w:r w:rsidRPr="00922C34">
              <w:rPr>
                <w:rFonts w:ascii="Arial" w:hAnsi="Arial" w:cs="Arial"/>
                <w:b/>
                <w:bCs/>
                <w:sz w:val="20"/>
                <w:szCs w:val="20"/>
              </w:rPr>
              <w:t>24.44%</w:t>
            </w:r>
          </w:p>
        </w:tc>
      </w:tr>
      <w:tr w:rsidR="00065F25" w:rsidRPr="00065F25" w14:paraId="4FBA7A5C" w14:textId="77777777" w:rsidTr="004B74A6">
        <w:trPr>
          <w:tblCellSpacing w:w="15" w:type="dxa"/>
        </w:trPr>
        <w:tc>
          <w:tcPr>
            <w:tcW w:w="0" w:type="auto"/>
            <w:vAlign w:val="center"/>
            <w:hideMark/>
          </w:tcPr>
          <w:p w14:paraId="23955092"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ROC-AUC</w:t>
            </w:r>
          </w:p>
        </w:tc>
        <w:tc>
          <w:tcPr>
            <w:tcW w:w="0" w:type="auto"/>
            <w:vAlign w:val="center"/>
            <w:hideMark/>
          </w:tcPr>
          <w:p w14:paraId="3240C842"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0.9384</w:t>
            </w:r>
          </w:p>
        </w:tc>
        <w:tc>
          <w:tcPr>
            <w:tcW w:w="0" w:type="auto"/>
            <w:vAlign w:val="center"/>
            <w:hideMark/>
          </w:tcPr>
          <w:p w14:paraId="7A4F4FEF"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0.9299</w:t>
            </w:r>
          </w:p>
        </w:tc>
      </w:tr>
      <w:tr w:rsidR="00065F25" w:rsidRPr="00065F25" w14:paraId="1EA50338" w14:textId="77777777" w:rsidTr="004B74A6">
        <w:trPr>
          <w:tblCellSpacing w:w="15" w:type="dxa"/>
        </w:trPr>
        <w:tc>
          <w:tcPr>
            <w:tcW w:w="0" w:type="auto"/>
            <w:vAlign w:val="center"/>
            <w:hideMark/>
          </w:tcPr>
          <w:p w14:paraId="3FF5030C"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PR-AUC</w:t>
            </w:r>
          </w:p>
        </w:tc>
        <w:tc>
          <w:tcPr>
            <w:tcW w:w="0" w:type="auto"/>
            <w:vAlign w:val="center"/>
            <w:hideMark/>
          </w:tcPr>
          <w:p w14:paraId="3582C537" w14:textId="77777777" w:rsidR="00065F25" w:rsidRPr="00065F25" w:rsidRDefault="00065F25" w:rsidP="00922C34">
            <w:pPr>
              <w:spacing w:after="60"/>
              <w:jc w:val="both"/>
              <w:rPr>
                <w:rFonts w:ascii="Arial" w:hAnsi="Arial" w:cs="Arial"/>
                <w:sz w:val="20"/>
                <w:szCs w:val="20"/>
              </w:rPr>
            </w:pPr>
            <w:r w:rsidRPr="00065F25">
              <w:rPr>
                <w:rFonts w:ascii="Arial" w:hAnsi="Arial" w:cs="Arial"/>
                <w:sz w:val="20"/>
                <w:szCs w:val="20"/>
              </w:rPr>
              <w:t>0.5789</w:t>
            </w:r>
          </w:p>
        </w:tc>
        <w:tc>
          <w:tcPr>
            <w:tcW w:w="0" w:type="auto"/>
            <w:vAlign w:val="center"/>
            <w:hideMark/>
          </w:tcPr>
          <w:p w14:paraId="74D4B15C" w14:textId="77777777" w:rsidR="00065F25" w:rsidRPr="00065F25" w:rsidRDefault="00065F25" w:rsidP="00922C34">
            <w:pPr>
              <w:keepNext/>
              <w:spacing w:after="60"/>
              <w:jc w:val="both"/>
              <w:rPr>
                <w:rFonts w:ascii="Arial" w:hAnsi="Arial" w:cs="Arial"/>
                <w:sz w:val="20"/>
                <w:szCs w:val="20"/>
              </w:rPr>
            </w:pPr>
            <w:r w:rsidRPr="00065F25">
              <w:rPr>
                <w:rFonts w:ascii="Arial" w:hAnsi="Arial" w:cs="Arial"/>
                <w:sz w:val="20"/>
                <w:szCs w:val="20"/>
              </w:rPr>
              <w:t>0.5487</w:t>
            </w:r>
          </w:p>
        </w:tc>
      </w:tr>
    </w:tbl>
    <w:p w14:paraId="374A4ED1" w14:textId="31329B4F" w:rsidR="00065F25" w:rsidRPr="00922C34" w:rsidRDefault="005D1CE5" w:rsidP="00922C34">
      <w:pPr>
        <w:spacing w:after="120"/>
        <w:jc w:val="both"/>
        <w:rPr>
          <w:rFonts w:ascii="Arial" w:hAnsi="Arial" w:cs="Arial"/>
          <w:b/>
          <w:bCs/>
          <w:sz w:val="18"/>
          <w:szCs w:val="18"/>
          <w:lang w:val="el-GR"/>
        </w:rPr>
      </w:pPr>
      <w:r w:rsidRPr="00922C34">
        <w:rPr>
          <w:rFonts w:ascii="Arial" w:hAnsi="Arial" w:cs="Arial"/>
          <w:b/>
          <w:bCs/>
          <w:sz w:val="18"/>
          <w:szCs w:val="18"/>
          <w:lang w:val="el-GR"/>
        </w:rPr>
        <w:t>Πίνακας 4.</w:t>
      </w:r>
      <w:r w:rsidR="00D019F6">
        <w:rPr>
          <w:rFonts w:ascii="Arial" w:hAnsi="Arial" w:cs="Arial"/>
          <w:b/>
          <w:bCs/>
          <w:sz w:val="18"/>
          <w:szCs w:val="18"/>
          <w:lang w:val="el-GR"/>
        </w:rPr>
        <w:t>5</w:t>
      </w:r>
      <w:r w:rsidRPr="00922C34">
        <w:rPr>
          <w:rFonts w:ascii="Arial" w:hAnsi="Arial" w:cs="Arial"/>
          <w:b/>
          <w:bCs/>
          <w:sz w:val="18"/>
          <w:szCs w:val="18"/>
          <w:lang w:val="el-GR"/>
        </w:rPr>
        <w:t>: Μέτρα απόδοσης με συνάρτηση κόστους F</w:t>
      </w:r>
      <w:r w:rsidRPr="00922C34">
        <w:rPr>
          <w:rFonts w:ascii="Arial" w:hAnsi="Arial" w:cs="Arial"/>
          <w:b/>
          <w:bCs/>
          <w:sz w:val="18"/>
          <w:szCs w:val="18"/>
        </w:rPr>
        <w:t>ocalLoss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2083"/>
        <w:gridCol w:w="2152"/>
      </w:tblGrid>
      <w:tr w:rsidR="00065F25" w:rsidRPr="00065F25" w14:paraId="0775D5DF" w14:textId="77777777" w:rsidTr="004B74A6">
        <w:trPr>
          <w:tblHeader/>
          <w:tblCellSpacing w:w="15" w:type="dxa"/>
        </w:trPr>
        <w:tc>
          <w:tcPr>
            <w:tcW w:w="0" w:type="auto"/>
            <w:vAlign w:val="center"/>
            <w:hideMark/>
          </w:tcPr>
          <w:p w14:paraId="38BE8836" w14:textId="77777777" w:rsidR="00065F25" w:rsidRPr="00065F25" w:rsidRDefault="00065F25" w:rsidP="0097324E">
            <w:pPr>
              <w:jc w:val="both"/>
              <w:rPr>
                <w:rFonts w:ascii="Arial" w:hAnsi="Arial" w:cs="Arial"/>
                <w:b/>
                <w:bCs/>
                <w:sz w:val="20"/>
                <w:szCs w:val="20"/>
              </w:rPr>
            </w:pPr>
            <w:r w:rsidRPr="00065F25">
              <w:rPr>
                <w:rFonts w:ascii="Arial" w:hAnsi="Arial" w:cs="Arial"/>
                <w:b/>
                <w:bCs/>
                <w:sz w:val="20"/>
                <w:szCs w:val="20"/>
                <w:lang w:val="el-GR"/>
              </w:rPr>
              <w:t>Δείκτης Απόδοσης</w:t>
            </w:r>
          </w:p>
        </w:tc>
        <w:tc>
          <w:tcPr>
            <w:tcW w:w="0" w:type="auto"/>
            <w:vAlign w:val="center"/>
            <w:hideMark/>
          </w:tcPr>
          <w:p w14:paraId="007C42C2" w14:textId="77777777" w:rsidR="00065F25" w:rsidRPr="00065F25" w:rsidRDefault="00065F25" w:rsidP="0097324E">
            <w:pPr>
              <w:jc w:val="both"/>
              <w:rPr>
                <w:rFonts w:ascii="Arial" w:hAnsi="Arial" w:cs="Arial"/>
                <w:b/>
                <w:bCs/>
                <w:sz w:val="20"/>
                <w:szCs w:val="20"/>
              </w:rPr>
            </w:pPr>
            <w:r w:rsidRPr="00065F25">
              <w:rPr>
                <w:rFonts w:ascii="Arial" w:hAnsi="Arial" w:cs="Arial"/>
                <w:b/>
                <w:bCs/>
                <w:sz w:val="20"/>
                <w:szCs w:val="20"/>
              </w:rPr>
              <w:t>Σύνολο Εκπαίδευσης</w:t>
            </w:r>
          </w:p>
        </w:tc>
        <w:tc>
          <w:tcPr>
            <w:tcW w:w="0" w:type="auto"/>
            <w:vAlign w:val="center"/>
            <w:hideMark/>
          </w:tcPr>
          <w:p w14:paraId="3A19B65D" w14:textId="77777777" w:rsidR="00065F25" w:rsidRPr="00065F25" w:rsidRDefault="00065F25" w:rsidP="0097324E">
            <w:pPr>
              <w:jc w:val="both"/>
              <w:rPr>
                <w:rFonts w:ascii="Arial" w:hAnsi="Arial" w:cs="Arial"/>
                <w:b/>
                <w:bCs/>
                <w:sz w:val="20"/>
                <w:szCs w:val="20"/>
              </w:rPr>
            </w:pPr>
            <w:r w:rsidRPr="00065F25">
              <w:rPr>
                <w:rFonts w:ascii="Arial" w:hAnsi="Arial" w:cs="Arial"/>
                <w:b/>
                <w:bCs/>
                <w:sz w:val="20"/>
                <w:szCs w:val="20"/>
              </w:rPr>
              <w:t>Σύνολο Επαλήθευσης</w:t>
            </w:r>
          </w:p>
        </w:tc>
      </w:tr>
      <w:tr w:rsidR="00065F25" w:rsidRPr="00065F25" w14:paraId="417C54E5" w14:textId="77777777" w:rsidTr="004B74A6">
        <w:trPr>
          <w:tblCellSpacing w:w="15" w:type="dxa"/>
        </w:trPr>
        <w:tc>
          <w:tcPr>
            <w:tcW w:w="0" w:type="auto"/>
            <w:vAlign w:val="center"/>
            <w:hideMark/>
          </w:tcPr>
          <w:p w14:paraId="4E9A80E9"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Απώλεια (</w:t>
            </w:r>
            <w:r w:rsidRPr="00065F25">
              <w:rPr>
                <w:rFonts w:ascii="Arial" w:hAnsi="Arial" w:cs="Arial"/>
                <w:sz w:val="20"/>
                <w:szCs w:val="20"/>
                <w:lang w:val="el-GR"/>
              </w:rPr>
              <w:t>Τιμή Συνάρτηση Κόστους</w:t>
            </w:r>
            <w:r w:rsidRPr="00065F25">
              <w:rPr>
                <w:rFonts w:ascii="Arial" w:hAnsi="Arial" w:cs="Arial"/>
                <w:sz w:val="20"/>
                <w:szCs w:val="20"/>
              </w:rPr>
              <w:t>)</w:t>
            </w:r>
          </w:p>
        </w:tc>
        <w:tc>
          <w:tcPr>
            <w:tcW w:w="0" w:type="auto"/>
            <w:vAlign w:val="center"/>
            <w:hideMark/>
          </w:tcPr>
          <w:p w14:paraId="18504DA1"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0.3376</w:t>
            </w:r>
          </w:p>
        </w:tc>
        <w:tc>
          <w:tcPr>
            <w:tcW w:w="0" w:type="auto"/>
            <w:vAlign w:val="center"/>
            <w:hideMark/>
          </w:tcPr>
          <w:p w14:paraId="5BBECAF1" w14:textId="77777777" w:rsidR="00065F25" w:rsidRPr="00065F25" w:rsidRDefault="00065F25" w:rsidP="0097324E">
            <w:pPr>
              <w:jc w:val="both"/>
              <w:rPr>
                <w:rFonts w:ascii="Arial" w:hAnsi="Arial" w:cs="Arial"/>
                <w:sz w:val="20"/>
                <w:szCs w:val="20"/>
                <w:lang w:val="el-GR"/>
              </w:rPr>
            </w:pPr>
            <w:r w:rsidRPr="00065F25">
              <w:rPr>
                <w:rFonts w:ascii="Arial" w:hAnsi="Arial" w:cs="Arial"/>
                <w:sz w:val="20"/>
                <w:szCs w:val="20"/>
              </w:rPr>
              <w:t>0.</w:t>
            </w:r>
            <w:r w:rsidRPr="00065F25">
              <w:rPr>
                <w:rFonts w:ascii="Arial" w:hAnsi="Arial" w:cs="Arial"/>
                <w:sz w:val="20"/>
                <w:szCs w:val="20"/>
                <w:lang w:val="el-GR"/>
              </w:rPr>
              <w:t>3277</w:t>
            </w:r>
          </w:p>
        </w:tc>
      </w:tr>
      <w:tr w:rsidR="00065F25" w:rsidRPr="00065F25" w14:paraId="4F9E0B33" w14:textId="77777777" w:rsidTr="004B74A6">
        <w:trPr>
          <w:tblCellSpacing w:w="15" w:type="dxa"/>
        </w:trPr>
        <w:tc>
          <w:tcPr>
            <w:tcW w:w="0" w:type="auto"/>
            <w:vAlign w:val="center"/>
            <w:hideMark/>
          </w:tcPr>
          <w:p w14:paraId="59D1AAC2"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Ακρίβεια (Precision)</w:t>
            </w:r>
          </w:p>
        </w:tc>
        <w:tc>
          <w:tcPr>
            <w:tcW w:w="0" w:type="auto"/>
            <w:vAlign w:val="center"/>
            <w:hideMark/>
          </w:tcPr>
          <w:p w14:paraId="5B90BEF3" w14:textId="77777777" w:rsidR="00065F25" w:rsidRPr="00065F25" w:rsidRDefault="00065F25" w:rsidP="0097324E">
            <w:pPr>
              <w:jc w:val="both"/>
              <w:rPr>
                <w:rFonts w:ascii="Arial" w:hAnsi="Arial" w:cs="Arial"/>
                <w:sz w:val="20"/>
                <w:szCs w:val="20"/>
              </w:rPr>
            </w:pPr>
            <w:r w:rsidRPr="00065F25">
              <w:rPr>
                <w:rFonts w:ascii="Arial" w:hAnsi="Arial" w:cs="Arial"/>
                <w:sz w:val="20"/>
                <w:szCs w:val="20"/>
                <w:lang w:val="el-GR"/>
              </w:rPr>
              <w:t>36</w:t>
            </w:r>
            <w:r w:rsidRPr="00065F25">
              <w:rPr>
                <w:rFonts w:ascii="Arial" w:hAnsi="Arial" w:cs="Arial"/>
                <w:sz w:val="20"/>
                <w:szCs w:val="20"/>
              </w:rPr>
              <w:t>.</w:t>
            </w:r>
            <w:r w:rsidRPr="00065F25">
              <w:rPr>
                <w:rFonts w:ascii="Arial" w:hAnsi="Arial" w:cs="Arial"/>
                <w:sz w:val="20"/>
                <w:szCs w:val="20"/>
                <w:lang w:val="el-GR"/>
              </w:rPr>
              <w:t>06</w:t>
            </w:r>
            <w:r w:rsidRPr="00065F25">
              <w:rPr>
                <w:rFonts w:ascii="Arial" w:hAnsi="Arial" w:cs="Arial"/>
                <w:sz w:val="20"/>
                <w:szCs w:val="20"/>
              </w:rPr>
              <w:t>%</w:t>
            </w:r>
          </w:p>
        </w:tc>
        <w:tc>
          <w:tcPr>
            <w:tcW w:w="0" w:type="auto"/>
            <w:vAlign w:val="center"/>
            <w:hideMark/>
          </w:tcPr>
          <w:p w14:paraId="5AFA4E63" w14:textId="77777777" w:rsidR="00065F25" w:rsidRPr="00065F25" w:rsidRDefault="00065F25" w:rsidP="0097324E">
            <w:pPr>
              <w:jc w:val="both"/>
              <w:rPr>
                <w:rFonts w:ascii="Arial" w:hAnsi="Arial" w:cs="Arial"/>
                <w:sz w:val="20"/>
                <w:szCs w:val="20"/>
              </w:rPr>
            </w:pPr>
            <w:r w:rsidRPr="00065F25">
              <w:rPr>
                <w:rFonts w:ascii="Arial" w:hAnsi="Arial" w:cs="Arial"/>
                <w:sz w:val="20"/>
                <w:szCs w:val="20"/>
                <w:lang w:val="el-GR"/>
              </w:rPr>
              <w:t>45.21</w:t>
            </w:r>
            <w:r w:rsidRPr="00065F25">
              <w:rPr>
                <w:rFonts w:ascii="Arial" w:hAnsi="Arial" w:cs="Arial"/>
                <w:sz w:val="20"/>
                <w:szCs w:val="20"/>
              </w:rPr>
              <w:t>%</w:t>
            </w:r>
          </w:p>
        </w:tc>
      </w:tr>
      <w:tr w:rsidR="00065F25" w:rsidRPr="00065F25" w14:paraId="02AC6052" w14:textId="77777777" w:rsidTr="004B74A6">
        <w:trPr>
          <w:tblCellSpacing w:w="15" w:type="dxa"/>
        </w:trPr>
        <w:tc>
          <w:tcPr>
            <w:tcW w:w="0" w:type="auto"/>
            <w:vAlign w:val="center"/>
            <w:hideMark/>
          </w:tcPr>
          <w:p w14:paraId="7D207831"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Ανάκληση (Recall)</w:t>
            </w:r>
          </w:p>
        </w:tc>
        <w:tc>
          <w:tcPr>
            <w:tcW w:w="0" w:type="auto"/>
            <w:vAlign w:val="center"/>
            <w:hideMark/>
          </w:tcPr>
          <w:p w14:paraId="61AFF9BE" w14:textId="77777777" w:rsidR="00065F25" w:rsidRPr="00065F25" w:rsidRDefault="00065F25" w:rsidP="0097324E">
            <w:pPr>
              <w:jc w:val="both"/>
              <w:rPr>
                <w:rFonts w:ascii="Arial" w:hAnsi="Arial" w:cs="Arial"/>
                <w:sz w:val="20"/>
                <w:szCs w:val="20"/>
              </w:rPr>
            </w:pPr>
            <w:r w:rsidRPr="00065F25">
              <w:rPr>
                <w:rFonts w:ascii="Arial" w:hAnsi="Arial" w:cs="Arial"/>
                <w:sz w:val="20"/>
                <w:szCs w:val="20"/>
                <w:lang w:val="el-GR"/>
              </w:rPr>
              <w:t>69.21</w:t>
            </w:r>
            <w:r w:rsidRPr="00065F25">
              <w:rPr>
                <w:rFonts w:ascii="Arial" w:hAnsi="Arial" w:cs="Arial"/>
                <w:sz w:val="20"/>
                <w:szCs w:val="20"/>
              </w:rPr>
              <w:t>%</w:t>
            </w:r>
          </w:p>
        </w:tc>
        <w:tc>
          <w:tcPr>
            <w:tcW w:w="0" w:type="auto"/>
            <w:vAlign w:val="center"/>
            <w:hideMark/>
          </w:tcPr>
          <w:p w14:paraId="370CD74C" w14:textId="77777777" w:rsidR="00065F25" w:rsidRPr="00922C34" w:rsidRDefault="00065F25" w:rsidP="0097324E">
            <w:pPr>
              <w:jc w:val="both"/>
              <w:rPr>
                <w:rFonts w:ascii="Arial" w:hAnsi="Arial" w:cs="Arial"/>
                <w:b/>
                <w:bCs/>
                <w:sz w:val="20"/>
                <w:szCs w:val="20"/>
              </w:rPr>
            </w:pPr>
            <w:r w:rsidRPr="00922C34">
              <w:rPr>
                <w:rFonts w:ascii="Arial" w:hAnsi="Arial" w:cs="Arial"/>
                <w:b/>
                <w:bCs/>
                <w:sz w:val="20"/>
                <w:szCs w:val="20"/>
                <w:lang w:val="el-GR"/>
              </w:rPr>
              <w:t>62.26</w:t>
            </w:r>
            <w:r w:rsidRPr="00922C34">
              <w:rPr>
                <w:rFonts w:ascii="Arial" w:hAnsi="Arial" w:cs="Arial"/>
                <w:b/>
                <w:bCs/>
                <w:sz w:val="20"/>
                <w:szCs w:val="20"/>
              </w:rPr>
              <w:t>%</w:t>
            </w:r>
          </w:p>
        </w:tc>
      </w:tr>
      <w:tr w:rsidR="00065F25" w:rsidRPr="00065F25" w14:paraId="71E997A0" w14:textId="77777777" w:rsidTr="004B74A6">
        <w:trPr>
          <w:tblCellSpacing w:w="15" w:type="dxa"/>
        </w:trPr>
        <w:tc>
          <w:tcPr>
            <w:tcW w:w="0" w:type="auto"/>
            <w:vAlign w:val="center"/>
            <w:hideMark/>
          </w:tcPr>
          <w:p w14:paraId="29F7D7DF"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ROC-AUC</w:t>
            </w:r>
          </w:p>
        </w:tc>
        <w:tc>
          <w:tcPr>
            <w:tcW w:w="0" w:type="auto"/>
            <w:vAlign w:val="center"/>
            <w:hideMark/>
          </w:tcPr>
          <w:p w14:paraId="242154B1" w14:textId="77777777" w:rsidR="00065F25" w:rsidRPr="00065F25" w:rsidRDefault="00065F25" w:rsidP="0097324E">
            <w:pPr>
              <w:jc w:val="both"/>
              <w:rPr>
                <w:rFonts w:ascii="Arial" w:hAnsi="Arial" w:cs="Arial"/>
                <w:sz w:val="20"/>
                <w:szCs w:val="20"/>
                <w:lang w:val="el-GR"/>
              </w:rPr>
            </w:pPr>
            <w:r w:rsidRPr="00065F25">
              <w:rPr>
                <w:rFonts w:ascii="Arial" w:hAnsi="Arial" w:cs="Arial"/>
                <w:sz w:val="20"/>
                <w:szCs w:val="20"/>
              </w:rPr>
              <w:t>0.9</w:t>
            </w:r>
            <w:r w:rsidRPr="00065F25">
              <w:rPr>
                <w:rFonts w:ascii="Arial" w:hAnsi="Arial" w:cs="Arial"/>
                <w:sz w:val="20"/>
                <w:szCs w:val="20"/>
                <w:lang w:val="el-GR"/>
              </w:rPr>
              <w:t>249</w:t>
            </w:r>
          </w:p>
        </w:tc>
        <w:tc>
          <w:tcPr>
            <w:tcW w:w="0" w:type="auto"/>
            <w:vAlign w:val="center"/>
            <w:hideMark/>
          </w:tcPr>
          <w:p w14:paraId="2DBACA24" w14:textId="77777777" w:rsidR="00065F25" w:rsidRPr="00065F25" w:rsidRDefault="00065F25" w:rsidP="0097324E">
            <w:pPr>
              <w:jc w:val="both"/>
              <w:rPr>
                <w:rFonts w:ascii="Arial" w:hAnsi="Arial" w:cs="Arial"/>
                <w:sz w:val="20"/>
                <w:szCs w:val="20"/>
                <w:lang w:val="el-GR"/>
              </w:rPr>
            </w:pPr>
            <w:r w:rsidRPr="00065F25">
              <w:rPr>
                <w:rFonts w:ascii="Arial" w:hAnsi="Arial" w:cs="Arial"/>
                <w:sz w:val="20"/>
                <w:szCs w:val="20"/>
              </w:rPr>
              <w:t>0.9</w:t>
            </w:r>
            <w:r w:rsidRPr="00065F25">
              <w:rPr>
                <w:rFonts w:ascii="Arial" w:hAnsi="Arial" w:cs="Arial"/>
                <w:sz w:val="20"/>
                <w:szCs w:val="20"/>
                <w:lang w:val="el-GR"/>
              </w:rPr>
              <w:t>330</w:t>
            </w:r>
          </w:p>
        </w:tc>
      </w:tr>
      <w:tr w:rsidR="00065F25" w:rsidRPr="00065F25" w14:paraId="6153BDBA" w14:textId="77777777" w:rsidTr="004B74A6">
        <w:trPr>
          <w:tblCellSpacing w:w="15" w:type="dxa"/>
        </w:trPr>
        <w:tc>
          <w:tcPr>
            <w:tcW w:w="0" w:type="auto"/>
            <w:vAlign w:val="center"/>
            <w:hideMark/>
          </w:tcPr>
          <w:p w14:paraId="296AB915"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PR-AUC</w:t>
            </w:r>
          </w:p>
        </w:tc>
        <w:tc>
          <w:tcPr>
            <w:tcW w:w="0" w:type="auto"/>
            <w:vAlign w:val="center"/>
            <w:hideMark/>
          </w:tcPr>
          <w:p w14:paraId="7E4B1A17" w14:textId="77777777" w:rsidR="00065F25" w:rsidRPr="00065F25" w:rsidRDefault="00065F25" w:rsidP="0097324E">
            <w:pPr>
              <w:jc w:val="both"/>
              <w:rPr>
                <w:rFonts w:ascii="Arial" w:hAnsi="Arial" w:cs="Arial"/>
                <w:sz w:val="20"/>
                <w:szCs w:val="20"/>
                <w:lang w:val="el-GR"/>
              </w:rPr>
            </w:pPr>
            <w:r w:rsidRPr="00065F25">
              <w:rPr>
                <w:rFonts w:ascii="Arial" w:hAnsi="Arial" w:cs="Arial"/>
                <w:sz w:val="20"/>
                <w:szCs w:val="20"/>
              </w:rPr>
              <w:t>0.</w:t>
            </w:r>
            <w:r w:rsidRPr="00065F25">
              <w:rPr>
                <w:rFonts w:ascii="Arial" w:hAnsi="Arial" w:cs="Arial"/>
                <w:sz w:val="20"/>
                <w:szCs w:val="20"/>
                <w:lang w:val="el-GR"/>
              </w:rPr>
              <w:t>4911</w:t>
            </w:r>
          </w:p>
        </w:tc>
        <w:tc>
          <w:tcPr>
            <w:tcW w:w="0" w:type="auto"/>
            <w:vAlign w:val="center"/>
            <w:hideMark/>
          </w:tcPr>
          <w:p w14:paraId="2234DECA" w14:textId="77777777" w:rsidR="00065F25" w:rsidRPr="00065F25" w:rsidRDefault="00065F25" w:rsidP="00922C34">
            <w:pPr>
              <w:keepNext/>
              <w:jc w:val="both"/>
              <w:rPr>
                <w:rFonts w:ascii="Arial" w:hAnsi="Arial" w:cs="Arial"/>
                <w:sz w:val="20"/>
                <w:szCs w:val="20"/>
                <w:lang w:val="el-GR"/>
              </w:rPr>
            </w:pPr>
            <w:r w:rsidRPr="00065F25">
              <w:rPr>
                <w:rFonts w:ascii="Arial" w:hAnsi="Arial" w:cs="Arial"/>
                <w:sz w:val="20"/>
                <w:szCs w:val="20"/>
              </w:rPr>
              <w:t>0.5</w:t>
            </w:r>
            <w:r w:rsidRPr="00065F25">
              <w:rPr>
                <w:rFonts w:ascii="Arial" w:hAnsi="Arial" w:cs="Arial"/>
                <w:sz w:val="20"/>
                <w:szCs w:val="20"/>
                <w:lang w:val="el-GR"/>
              </w:rPr>
              <w:t>507</w:t>
            </w:r>
          </w:p>
        </w:tc>
      </w:tr>
    </w:tbl>
    <w:p w14:paraId="55AC8DAB" w14:textId="04F8926B" w:rsidR="004D1B67" w:rsidRPr="00922C34" w:rsidRDefault="0048718C" w:rsidP="00922C34">
      <w:pPr>
        <w:pStyle w:val="Caption"/>
        <w:spacing w:after="120"/>
        <w:rPr>
          <w:rFonts w:ascii="Arial" w:hAnsi="Arial" w:cs="Arial"/>
          <w:b/>
          <w:bCs/>
          <w:sz w:val="20"/>
          <w:szCs w:val="20"/>
          <w:lang w:val="el-GR"/>
        </w:rPr>
      </w:pPr>
      <w:r w:rsidRPr="00922C34">
        <w:rPr>
          <w:rFonts w:ascii="Arial" w:hAnsi="Arial" w:cs="Arial"/>
          <w:b/>
          <w:bCs/>
          <w:i w:val="0"/>
          <w:iCs w:val="0"/>
          <w:color w:val="auto"/>
          <w:lang w:val="el-GR"/>
        </w:rPr>
        <w:t>Πίνακας 4.</w:t>
      </w:r>
      <w:r w:rsidR="00D019F6">
        <w:rPr>
          <w:rFonts w:ascii="Arial" w:hAnsi="Arial" w:cs="Arial"/>
          <w:b/>
          <w:bCs/>
          <w:i w:val="0"/>
          <w:iCs w:val="0"/>
          <w:color w:val="auto"/>
          <w:lang w:val="el-GR"/>
        </w:rPr>
        <w:t>6</w:t>
      </w:r>
      <w:r w:rsidRPr="00922C34">
        <w:rPr>
          <w:rFonts w:ascii="Arial" w:hAnsi="Arial" w:cs="Arial"/>
          <w:b/>
          <w:bCs/>
          <w:i w:val="0"/>
          <w:iCs w:val="0"/>
          <w:color w:val="auto"/>
          <w:lang w:val="el-GR"/>
        </w:rPr>
        <w:t xml:space="preserve">: Μέτρα απόδοσης με συνάρτηση κόστους </w:t>
      </w:r>
      <w:r w:rsidRPr="00922C34">
        <w:rPr>
          <w:rFonts w:ascii="Arial" w:hAnsi="Arial" w:cs="Arial"/>
          <w:b/>
          <w:bCs/>
          <w:i w:val="0"/>
          <w:iCs w:val="0"/>
          <w:color w:val="auto"/>
        </w:rPr>
        <w:t>BCEWithLogitsLoss</w:t>
      </w:r>
    </w:p>
    <w:p w14:paraId="64A27A4F" w14:textId="78520E1C" w:rsidR="005C07DF" w:rsidRDefault="00065F25" w:rsidP="0097324E">
      <w:pPr>
        <w:spacing w:after="60"/>
        <w:jc w:val="both"/>
        <w:rPr>
          <w:rFonts w:ascii="Arial" w:hAnsi="Arial" w:cs="Arial"/>
          <w:sz w:val="20"/>
          <w:szCs w:val="20"/>
          <w:lang w:val="el-GR"/>
        </w:rPr>
      </w:pPr>
      <w:r w:rsidRPr="00065F25">
        <w:rPr>
          <w:rFonts w:ascii="Arial" w:hAnsi="Arial" w:cs="Arial"/>
          <w:sz w:val="20"/>
          <w:szCs w:val="20"/>
          <w:lang w:val="el-GR"/>
        </w:rPr>
        <w:t>Υπό το πρίσμα των παραπάνω, όπου η</w:t>
      </w:r>
      <w:r w:rsidRPr="00065F25">
        <w:rPr>
          <w:rFonts w:ascii="Arial" w:hAnsi="Arial" w:cs="Arial"/>
          <w:sz w:val="20"/>
          <w:szCs w:val="20"/>
        </w:rPr>
        <w:t> </w:t>
      </w:r>
      <w:r w:rsidRPr="00922C34">
        <w:rPr>
          <w:rFonts w:ascii="Arial" w:hAnsi="Arial" w:cs="Arial"/>
          <w:b/>
          <w:bCs/>
          <w:sz w:val="20"/>
          <w:szCs w:val="20"/>
          <w:lang w:val="el-GR"/>
        </w:rPr>
        <w:t>ανάκληση</w:t>
      </w:r>
      <w:r w:rsidRPr="00922C34">
        <w:rPr>
          <w:rFonts w:ascii="Arial" w:hAnsi="Arial" w:cs="Arial"/>
          <w:b/>
          <w:bCs/>
          <w:sz w:val="20"/>
          <w:szCs w:val="20"/>
        </w:rPr>
        <w:t> </w:t>
      </w:r>
      <w:r w:rsidRPr="00065F25">
        <w:rPr>
          <w:rFonts w:ascii="Arial" w:hAnsi="Arial" w:cs="Arial"/>
          <w:sz w:val="20"/>
          <w:szCs w:val="20"/>
          <w:lang w:val="el-GR"/>
        </w:rPr>
        <w:t>και η</w:t>
      </w:r>
      <w:r w:rsidRPr="00065F25">
        <w:rPr>
          <w:rFonts w:ascii="Arial" w:hAnsi="Arial" w:cs="Arial"/>
          <w:sz w:val="20"/>
          <w:szCs w:val="20"/>
        </w:rPr>
        <w:t> </w:t>
      </w:r>
      <w:r w:rsidRPr="00922C34">
        <w:rPr>
          <w:rFonts w:ascii="Arial" w:hAnsi="Arial" w:cs="Arial"/>
          <w:b/>
          <w:bCs/>
          <w:sz w:val="20"/>
          <w:szCs w:val="20"/>
        </w:rPr>
        <w:t>PR</w:t>
      </w:r>
      <w:r w:rsidRPr="00922C34">
        <w:rPr>
          <w:rFonts w:ascii="Arial" w:hAnsi="Arial" w:cs="Arial"/>
          <w:b/>
          <w:bCs/>
          <w:sz w:val="20"/>
          <w:szCs w:val="20"/>
          <w:lang w:val="el-GR"/>
        </w:rPr>
        <w:t>-</w:t>
      </w:r>
      <w:r w:rsidRPr="00922C34">
        <w:rPr>
          <w:rFonts w:ascii="Arial" w:hAnsi="Arial" w:cs="Arial"/>
          <w:b/>
          <w:bCs/>
          <w:sz w:val="20"/>
          <w:szCs w:val="20"/>
        </w:rPr>
        <w:t>AUC</w:t>
      </w:r>
      <w:r w:rsidRPr="00065F25">
        <w:rPr>
          <w:rFonts w:ascii="Arial" w:hAnsi="Arial" w:cs="Arial"/>
          <w:sz w:val="20"/>
          <w:szCs w:val="20"/>
        </w:rPr>
        <w:t> </w:t>
      </w:r>
      <w:r w:rsidRPr="00065F25">
        <w:rPr>
          <w:rFonts w:ascii="Arial" w:hAnsi="Arial" w:cs="Arial"/>
          <w:sz w:val="20"/>
          <w:szCs w:val="20"/>
          <w:lang w:val="el-GR"/>
        </w:rPr>
        <w:t xml:space="preserve">έχουν καθοριστική σημασία για το πρόβλημα του </w:t>
      </w:r>
      <w:r w:rsidRPr="00065F25">
        <w:rPr>
          <w:rFonts w:ascii="Arial" w:hAnsi="Arial" w:cs="Arial"/>
          <w:sz w:val="20"/>
          <w:szCs w:val="20"/>
        </w:rPr>
        <w:t>TSP</w:t>
      </w:r>
      <w:r w:rsidRPr="00065F25">
        <w:rPr>
          <w:rFonts w:ascii="Arial" w:hAnsi="Arial" w:cs="Arial"/>
          <w:sz w:val="20"/>
          <w:szCs w:val="20"/>
          <w:lang w:val="el-GR"/>
        </w:rPr>
        <w:t>, επιλέχθηκε τελικά η συνάρτηση κόστους</w:t>
      </w:r>
      <w:r w:rsidRPr="00065F25">
        <w:rPr>
          <w:rFonts w:ascii="Arial" w:hAnsi="Arial" w:cs="Arial"/>
          <w:sz w:val="20"/>
          <w:szCs w:val="20"/>
        </w:rPr>
        <w:t> </w:t>
      </w:r>
      <w:r w:rsidRPr="00062C71">
        <w:rPr>
          <w:rFonts w:ascii="Arial" w:hAnsi="Arial" w:cs="Arial"/>
          <w:sz w:val="20"/>
          <w:szCs w:val="20"/>
        </w:rPr>
        <w:t>BCEWithLogitsLoss</w:t>
      </w:r>
      <w:r w:rsidRPr="00062C71">
        <w:rPr>
          <w:rFonts w:ascii="Arial" w:hAnsi="Arial" w:cs="Arial"/>
          <w:sz w:val="20"/>
          <w:szCs w:val="20"/>
          <w:lang w:val="el-GR"/>
        </w:rPr>
        <w:t>.</w:t>
      </w:r>
      <w:r w:rsidRPr="00065F25">
        <w:rPr>
          <w:rFonts w:ascii="Arial" w:hAnsi="Arial" w:cs="Arial"/>
          <w:sz w:val="20"/>
          <w:szCs w:val="20"/>
          <w:lang w:val="el-GR"/>
        </w:rPr>
        <w:t xml:space="preserve"> </w:t>
      </w:r>
      <w:r w:rsidR="00023C17" w:rsidRPr="00023C17">
        <w:rPr>
          <w:rFonts w:ascii="Arial" w:hAnsi="Arial" w:cs="Arial"/>
          <w:sz w:val="20"/>
          <w:szCs w:val="20"/>
          <w:lang w:val="el-GR"/>
        </w:rPr>
        <w:t xml:space="preserve">Αξίζει να σημειωθεί ότι αλλαγές σε υπερπαραμέτρους — όπως ο ρυθμός μάθησης ή το μέγεθος παρτίδας — δεν παρουσίασαν σημαντική διαφοροποίηση στα αποτελέσματα. Τέλος, λαμβάνοντας υπόψη την περιορισμένη δυνατότητα πειραματισμού τόσο με την αρχιτεκτονική του μοντέλου όσο και με τις παραμέτρους εκπαίδευσης, τα αποτελέσματα κρίνονται ενθαρρυντικά και δικαιολογούν τη συνέχιση της παρούσας προσέγγισης για την επίλυση του </w:t>
      </w:r>
      <w:r w:rsidR="00023C17" w:rsidRPr="00023C17">
        <w:rPr>
          <w:rFonts w:ascii="Arial" w:hAnsi="Arial" w:cs="Arial"/>
          <w:sz w:val="20"/>
          <w:szCs w:val="20"/>
        </w:rPr>
        <w:t>TSP</w:t>
      </w:r>
      <w:r w:rsidR="00023C17" w:rsidRPr="00023C17">
        <w:rPr>
          <w:rFonts w:ascii="Arial" w:hAnsi="Arial" w:cs="Arial"/>
          <w:sz w:val="20"/>
          <w:szCs w:val="20"/>
          <w:lang w:val="el-GR"/>
        </w:rPr>
        <w:t>.</w:t>
      </w:r>
    </w:p>
    <w:p w14:paraId="483B1E90" w14:textId="77777777" w:rsidR="00D0299F" w:rsidRPr="00D0299F" w:rsidRDefault="00D0299F" w:rsidP="0097324E">
      <w:pPr>
        <w:spacing w:before="360" w:after="120"/>
        <w:jc w:val="both"/>
        <w:rPr>
          <w:rFonts w:ascii="Arial Black" w:hAnsi="Arial Black" w:cs="Arial"/>
          <w:sz w:val="22"/>
          <w:szCs w:val="22"/>
          <w:lang w:val="el-GR"/>
        </w:rPr>
      </w:pPr>
      <w:r w:rsidRPr="00D0299F">
        <w:rPr>
          <w:rFonts w:ascii="Arial Black" w:hAnsi="Arial Black" w:cs="Arial"/>
          <w:sz w:val="22"/>
          <w:szCs w:val="22"/>
          <w:lang w:val="el-GR"/>
        </w:rPr>
        <w:t>4.4 Αξιολόγηση απόδοσης στο σύνολο ελέγχου</w:t>
      </w:r>
    </w:p>
    <w:p w14:paraId="1F104970" w14:textId="77777777" w:rsidR="00D0299F" w:rsidRPr="00D0299F" w:rsidRDefault="00D0299F" w:rsidP="0097324E">
      <w:pPr>
        <w:spacing w:after="60"/>
        <w:jc w:val="both"/>
        <w:rPr>
          <w:rFonts w:ascii="Arial" w:hAnsi="Arial" w:cs="Arial"/>
          <w:sz w:val="20"/>
          <w:szCs w:val="20"/>
          <w:lang w:val="el-GR"/>
        </w:rPr>
      </w:pPr>
      <w:r w:rsidRPr="00D0299F">
        <w:rPr>
          <w:rFonts w:ascii="Arial" w:hAnsi="Arial" w:cs="Arial"/>
          <w:sz w:val="20"/>
          <w:szCs w:val="20"/>
          <w:lang w:val="el-GR"/>
        </w:rPr>
        <w:t>Μετά την ολοκλήρωση της διαδικασίας εκπαίδευσης, το μοντέλο αξιολογήθηκε σε ένα ανεξάρτητο σύνολο ελέγχου (</w:t>
      </w:r>
      <w:r w:rsidRPr="00D0299F">
        <w:rPr>
          <w:rFonts w:ascii="Arial" w:hAnsi="Arial" w:cs="Arial"/>
          <w:i/>
          <w:iCs/>
          <w:sz w:val="20"/>
          <w:szCs w:val="20"/>
        </w:rPr>
        <w:t>test</w:t>
      </w:r>
      <w:r w:rsidRPr="00D0299F">
        <w:rPr>
          <w:rFonts w:ascii="Arial" w:hAnsi="Arial" w:cs="Arial"/>
          <w:i/>
          <w:iCs/>
          <w:sz w:val="20"/>
          <w:szCs w:val="20"/>
          <w:lang w:val="el-GR"/>
        </w:rPr>
        <w:t xml:space="preserve"> </w:t>
      </w:r>
      <w:r w:rsidRPr="00D0299F">
        <w:rPr>
          <w:rFonts w:ascii="Arial" w:hAnsi="Arial" w:cs="Arial"/>
          <w:i/>
          <w:iCs/>
          <w:sz w:val="20"/>
          <w:szCs w:val="20"/>
        </w:rPr>
        <w:t>set</w:t>
      </w:r>
      <w:r w:rsidRPr="00D0299F">
        <w:rPr>
          <w:rFonts w:ascii="Arial" w:hAnsi="Arial" w:cs="Arial"/>
          <w:sz w:val="20"/>
          <w:szCs w:val="20"/>
          <w:lang w:val="el-GR"/>
        </w:rPr>
        <w:t xml:space="preserve">), το οποίο περιλαμβάνει προβλήματα του </w:t>
      </w:r>
      <w:r w:rsidRPr="00D0299F">
        <w:rPr>
          <w:rFonts w:ascii="Arial" w:hAnsi="Arial" w:cs="Arial"/>
          <w:sz w:val="20"/>
          <w:szCs w:val="20"/>
        </w:rPr>
        <w:t>TSP</w:t>
      </w:r>
      <w:r w:rsidRPr="00D0299F">
        <w:rPr>
          <w:rFonts w:ascii="Arial" w:hAnsi="Arial" w:cs="Arial"/>
          <w:sz w:val="20"/>
          <w:szCs w:val="20"/>
          <w:lang w:val="el-GR"/>
        </w:rPr>
        <w:t xml:space="preserve"> με διαφορετικό αριθμό κορυφών. Η απόδοση μετρήθηκε ως προς τη</w:t>
      </w:r>
      <w:r w:rsidRPr="00D0299F">
        <w:rPr>
          <w:rFonts w:ascii="Arial" w:hAnsi="Arial" w:cs="Arial"/>
          <w:sz w:val="20"/>
          <w:szCs w:val="20"/>
        </w:rPr>
        <w:t> </w:t>
      </w:r>
      <w:r w:rsidRPr="00D0299F">
        <w:rPr>
          <w:rFonts w:ascii="Arial" w:hAnsi="Arial" w:cs="Arial"/>
          <w:sz w:val="20"/>
          <w:szCs w:val="20"/>
          <w:lang w:val="el-GR"/>
        </w:rPr>
        <w:t>σχετική απόκλιση</w:t>
      </w:r>
      <w:r w:rsidRPr="00D0299F">
        <w:rPr>
          <w:rFonts w:ascii="Arial" w:hAnsi="Arial" w:cs="Arial"/>
          <w:sz w:val="20"/>
          <w:szCs w:val="20"/>
        </w:rPr>
        <w:t> </w:t>
      </w:r>
      <w:r w:rsidRPr="00D0299F">
        <w:rPr>
          <w:rFonts w:ascii="Arial" w:hAnsi="Arial" w:cs="Arial"/>
          <w:sz w:val="20"/>
          <w:szCs w:val="20"/>
          <w:lang w:val="el-GR"/>
        </w:rPr>
        <w:t>(</w:t>
      </w:r>
      <w:r w:rsidRPr="00D0299F">
        <w:rPr>
          <w:rFonts w:ascii="Arial" w:hAnsi="Arial" w:cs="Arial"/>
          <w:i/>
          <w:iCs/>
          <w:sz w:val="20"/>
          <w:szCs w:val="20"/>
        </w:rPr>
        <w:t>relative</w:t>
      </w:r>
      <w:r w:rsidRPr="00D0299F">
        <w:rPr>
          <w:rFonts w:ascii="Arial" w:hAnsi="Arial" w:cs="Arial"/>
          <w:i/>
          <w:iCs/>
          <w:sz w:val="20"/>
          <w:szCs w:val="20"/>
          <w:lang w:val="el-GR"/>
        </w:rPr>
        <w:t xml:space="preserve"> </w:t>
      </w:r>
      <w:r w:rsidRPr="00D0299F">
        <w:rPr>
          <w:rFonts w:ascii="Arial" w:hAnsi="Arial" w:cs="Arial"/>
          <w:i/>
          <w:iCs/>
          <w:sz w:val="20"/>
          <w:szCs w:val="20"/>
        </w:rPr>
        <w:t>deviation</w:t>
      </w:r>
      <w:r w:rsidRPr="00D0299F">
        <w:rPr>
          <w:rFonts w:ascii="Arial" w:hAnsi="Arial" w:cs="Arial"/>
          <w:sz w:val="20"/>
          <w:szCs w:val="20"/>
          <w:lang w:val="el-GR"/>
        </w:rPr>
        <w:t>), η οποία ορίζεται ως το ποσοστό διαφοράς μεταξύ της προβλεπόμενης διαδρομής (προερχόμενης από τον συνδυασμό του νευρωνικού μοντέλου και του αλγορίθμου</w:t>
      </w:r>
      <w:r w:rsidRPr="00D0299F">
        <w:rPr>
          <w:rFonts w:ascii="Arial" w:hAnsi="Arial" w:cs="Arial"/>
          <w:sz w:val="20"/>
          <w:szCs w:val="20"/>
        </w:rPr>
        <w:t> </w:t>
      </w:r>
      <w:r w:rsidRPr="00D0299F">
        <w:rPr>
          <w:rFonts w:ascii="Arial" w:hAnsi="Arial" w:cs="Arial"/>
          <w:i/>
          <w:iCs/>
          <w:sz w:val="20"/>
          <w:szCs w:val="20"/>
        </w:rPr>
        <w:t>beam</w:t>
      </w:r>
      <w:r w:rsidRPr="00D0299F">
        <w:rPr>
          <w:rFonts w:ascii="Arial" w:hAnsi="Arial" w:cs="Arial"/>
          <w:i/>
          <w:iCs/>
          <w:sz w:val="20"/>
          <w:szCs w:val="20"/>
          <w:lang w:val="el-GR"/>
        </w:rPr>
        <w:t xml:space="preserve"> </w:t>
      </w:r>
      <w:r w:rsidRPr="00D0299F">
        <w:rPr>
          <w:rFonts w:ascii="Arial" w:hAnsi="Arial" w:cs="Arial"/>
          <w:i/>
          <w:iCs/>
          <w:sz w:val="20"/>
          <w:szCs w:val="20"/>
        </w:rPr>
        <w:t>search</w:t>
      </w:r>
      <w:r w:rsidRPr="00D0299F">
        <w:rPr>
          <w:rFonts w:ascii="Arial" w:hAnsi="Arial" w:cs="Arial"/>
          <w:sz w:val="20"/>
          <w:szCs w:val="20"/>
          <w:lang w:val="el-GR"/>
        </w:rPr>
        <w:t>) και της πραγματικά βέλτιστης λύσης που υπολογίστηκε μέσω ακέραιου γραμμικού προγραμματισμού. Χαμηλότερες τιμές σχετικής απόκλισης υποδηλώνουν πιο ακριβείς προβλέψεις.</w:t>
      </w:r>
    </w:p>
    <w:p w14:paraId="4EDE2055" w14:textId="0614DEF7" w:rsidR="00D0299F" w:rsidRPr="00D0299F" w:rsidRDefault="00D0299F" w:rsidP="0097324E">
      <w:pPr>
        <w:spacing w:after="60"/>
        <w:jc w:val="both"/>
        <w:rPr>
          <w:rFonts w:ascii="Arial" w:hAnsi="Arial" w:cs="Arial"/>
          <w:sz w:val="20"/>
          <w:szCs w:val="20"/>
          <w:lang w:val="el-GR"/>
        </w:rPr>
      </w:pPr>
      <w:r w:rsidRPr="00D0299F">
        <w:rPr>
          <w:rFonts w:ascii="Arial" w:hAnsi="Arial" w:cs="Arial"/>
          <w:sz w:val="20"/>
          <w:szCs w:val="20"/>
          <w:lang w:val="el-GR"/>
        </w:rPr>
        <w:t>Η</w:t>
      </w:r>
      <w:r w:rsidRPr="00D0299F">
        <w:rPr>
          <w:rFonts w:ascii="Arial" w:hAnsi="Arial" w:cs="Arial"/>
          <w:sz w:val="20"/>
          <w:szCs w:val="20"/>
        </w:rPr>
        <w:t> </w:t>
      </w:r>
      <w:r w:rsidRPr="00D0299F">
        <w:rPr>
          <w:rFonts w:ascii="Arial" w:hAnsi="Arial" w:cs="Arial"/>
          <w:sz w:val="20"/>
          <w:szCs w:val="20"/>
          <w:lang w:val="el-GR"/>
        </w:rPr>
        <w:t>μέση σχετική απόκλιση</w:t>
      </w:r>
      <w:r w:rsidRPr="00D0299F">
        <w:rPr>
          <w:rFonts w:ascii="Arial" w:hAnsi="Arial" w:cs="Arial"/>
          <w:sz w:val="20"/>
          <w:szCs w:val="20"/>
        </w:rPr>
        <w:t> </w:t>
      </w:r>
      <w:r w:rsidRPr="00D0299F">
        <w:rPr>
          <w:rFonts w:ascii="Arial" w:hAnsi="Arial" w:cs="Arial"/>
          <w:sz w:val="20"/>
          <w:szCs w:val="20"/>
          <w:lang w:val="el-GR"/>
        </w:rPr>
        <w:t>στο σύνολο ελέγχου ανήλθε στο</w:t>
      </w:r>
      <w:r w:rsidRPr="00D0299F">
        <w:rPr>
          <w:rFonts w:ascii="Arial" w:hAnsi="Arial" w:cs="Arial"/>
          <w:sz w:val="20"/>
          <w:szCs w:val="20"/>
        </w:rPr>
        <w:t> </w:t>
      </w:r>
      <w:r w:rsidRPr="00D0299F">
        <w:rPr>
          <w:rFonts w:ascii="Arial" w:hAnsi="Arial" w:cs="Arial"/>
          <w:sz w:val="20"/>
          <w:szCs w:val="20"/>
          <w:lang w:val="el-GR"/>
        </w:rPr>
        <w:t>32.49%, κάτι που καταδεικνύει ότι το μοντέλο καταφέρνει να προσεγγίσει τη βέλτιστη λύση, αλλά εξακολουθεί να υπάρχει σημαντικό περιθώριο βελτίωσης. Η</w:t>
      </w:r>
      <w:r w:rsidRPr="00D0299F">
        <w:rPr>
          <w:rFonts w:ascii="Arial" w:hAnsi="Arial" w:cs="Arial"/>
          <w:sz w:val="20"/>
          <w:szCs w:val="20"/>
        </w:rPr>
        <w:t> </w:t>
      </w:r>
      <w:r w:rsidRPr="00D0299F">
        <w:rPr>
          <w:rFonts w:ascii="Arial" w:hAnsi="Arial" w:cs="Arial"/>
          <w:b/>
          <w:bCs/>
          <w:sz w:val="20"/>
          <w:szCs w:val="20"/>
          <w:lang w:val="el-GR"/>
        </w:rPr>
        <w:t>ελάχιστη</w:t>
      </w:r>
      <w:r w:rsidRPr="00D0299F">
        <w:rPr>
          <w:rFonts w:ascii="Arial" w:hAnsi="Arial" w:cs="Arial"/>
          <w:sz w:val="20"/>
          <w:szCs w:val="20"/>
        </w:rPr>
        <w:t> </w:t>
      </w:r>
      <w:r w:rsidRPr="00D0299F">
        <w:rPr>
          <w:rFonts w:ascii="Arial" w:hAnsi="Arial" w:cs="Arial"/>
          <w:sz w:val="20"/>
          <w:szCs w:val="20"/>
          <w:lang w:val="el-GR"/>
        </w:rPr>
        <w:t>τιμή της απόκλισης ήταν</w:t>
      </w:r>
      <w:r w:rsidRPr="00D0299F">
        <w:rPr>
          <w:rFonts w:ascii="Arial" w:hAnsi="Arial" w:cs="Arial"/>
          <w:sz w:val="20"/>
          <w:szCs w:val="20"/>
        </w:rPr>
        <w:t> </w:t>
      </w:r>
      <w:r w:rsidRPr="00D0299F">
        <w:rPr>
          <w:rFonts w:ascii="Arial" w:hAnsi="Arial" w:cs="Arial"/>
          <w:sz w:val="20"/>
          <w:szCs w:val="20"/>
          <w:lang w:val="el-GR"/>
        </w:rPr>
        <w:t>0.00%, γεγονός που δείχνει πως σε κάποιες περιπτώσεις το μοντέλο βρήκε την απολύτως βέλτιστη λύση. Ωστόσο, η</w:t>
      </w:r>
      <w:r w:rsidRPr="00D0299F">
        <w:rPr>
          <w:rFonts w:ascii="Arial" w:hAnsi="Arial" w:cs="Arial"/>
          <w:sz w:val="20"/>
          <w:szCs w:val="20"/>
        </w:rPr>
        <w:t> </w:t>
      </w:r>
      <w:r w:rsidRPr="00D0299F">
        <w:rPr>
          <w:rFonts w:ascii="Arial" w:hAnsi="Arial" w:cs="Arial"/>
          <w:b/>
          <w:bCs/>
          <w:sz w:val="20"/>
          <w:szCs w:val="20"/>
          <w:lang w:val="el-GR"/>
        </w:rPr>
        <w:t>μέγιστη</w:t>
      </w:r>
      <w:r w:rsidRPr="00D0299F">
        <w:rPr>
          <w:rFonts w:ascii="Arial" w:hAnsi="Arial" w:cs="Arial"/>
          <w:sz w:val="20"/>
          <w:szCs w:val="20"/>
        </w:rPr>
        <w:t> </w:t>
      </w:r>
      <w:r w:rsidRPr="00D0299F">
        <w:rPr>
          <w:rFonts w:ascii="Arial" w:hAnsi="Arial" w:cs="Arial"/>
          <w:sz w:val="20"/>
          <w:szCs w:val="20"/>
          <w:lang w:val="el-GR"/>
        </w:rPr>
        <w:t>απόκλιση έφτασε στο</w:t>
      </w:r>
      <w:r w:rsidRPr="00D0299F">
        <w:rPr>
          <w:rFonts w:ascii="Arial" w:hAnsi="Arial" w:cs="Arial"/>
          <w:sz w:val="20"/>
          <w:szCs w:val="20"/>
        </w:rPr>
        <w:t> </w:t>
      </w:r>
      <w:r w:rsidRPr="00D0299F">
        <w:rPr>
          <w:rFonts w:ascii="Arial" w:hAnsi="Arial" w:cs="Arial"/>
          <w:sz w:val="20"/>
          <w:szCs w:val="20"/>
          <w:lang w:val="el-GR"/>
        </w:rPr>
        <w:t>95.30%, κάτι που φανερώνει αδυναμία γενίκευσης σε ορισμένα προβλήματα. Τα παραπάνω αποτελέσματα απεικονίζονται διαγραμματικά στο σχήμα 4.</w:t>
      </w:r>
      <w:r w:rsidR="00E5597F">
        <w:rPr>
          <w:rFonts w:ascii="Arial" w:hAnsi="Arial" w:cs="Arial"/>
          <w:sz w:val="20"/>
          <w:szCs w:val="20"/>
        </w:rPr>
        <w:t>5</w:t>
      </w:r>
      <w:r w:rsidR="00AB55B5">
        <w:rPr>
          <w:rFonts w:ascii="Arial" w:hAnsi="Arial" w:cs="Arial"/>
          <w:sz w:val="20"/>
          <w:szCs w:val="20"/>
        </w:rPr>
        <w:t>.</w:t>
      </w:r>
    </w:p>
    <w:p w14:paraId="3A8B4421" w14:textId="77777777" w:rsidR="00BC3C6A" w:rsidRDefault="00BC3C6A" w:rsidP="00BC3C6A">
      <w:pPr>
        <w:keepNext/>
      </w:pPr>
      <w:r w:rsidRPr="0083456F">
        <w:rPr>
          <w:noProof/>
          <w:color w:val="000000"/>
        </w:rPr>
        <w:lastRenderedPageBreak/>
        <w:drawing>
          <wp:inline distT="0" distB="0" distL="0" distR="0" wp14:anchorId="1E5FD488" wp14:editId="5D692445">
            <wp:extent cx="5725160" cy="2295728"/>
            <wp:effectExtent l="0" t="0" r="2540" b="3175"/>
            <wp:docPr id="203111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9629" name=""/>
                    <pic:cNvPicPr/>
                  </pic:nvPicPr>
                  <pic:blipFill>
                    <a:blip r:embed="rId22"/>
                    <a:stretch>
                      <a:fillRect/>
                    </a:stretch>
                  </pic:blipFill>
                  <pic:spPr>
                    <a:xfrm>
                      <a:off x="0" y="0"/>
                      <a:ext cx="5725160" cy="2295728"/>
                    </a:xfrm>
                    <a:prstGeom prst="rect">
                      <a:avLst/>
                    </a:prstGeom>
                  </pic:spPr>
                </pic:pic>
              </a:graphicData>
            </a:graphic>
          </wp:inline>
        </w:drawing>
      </w:r>
    </w:p>
    <w:p w14:paraId="0BC18B5F" w14:textId="0BA0DD84" w:rsidR="00D0299F" w:rsidRDefault="00BC3C6A" w:rsidP="0097324E">
      <w:pPr>
        <w:pStyle w:val="Caption"/>
        <w:jc w:val="both"/>
        <w:rPr>
          <w:rFonts w:ascii="Arial" w:hAnsi="Arial" w:cs="Arial"/>
          <w:b/>
          <w:bCs/>
          <w:i w:val="0"/>
          <w:iCs w:val="0"/>
          <w:color w:val="000000" w:themeColor="text1"/>
          <w:lang w:val="el-GR"/>
        </w:rPr>
      </w:pPr>
      <w:r w:rsidRPr="00BC3C6A">
        <w:rPr>
          <w:rFonts w:ascii="Arial" w:hAnsi="Arial" w:cs="Arial"/>
          <w:b/>
          <w:bCs/>
          <w:i w:val="0"/>
          <w:iCs w:val="0"/>
          <w:color w:val="000000" w:themeColor="text1"/>
          <w:lang w:val="el-GR"/>
        </w:rPr>
        <w:t>Σχήμα 4.</w:t>
      </w:r>
      <w:r w:rsidR="00D019F6">
        <w:rPr>
          <w:rFonts w:ascii="Arial" w:hAnsi="Arial" w:cs="Arial"/>
          <w:b/>
          <w:bCs/>
          <w:i w:val="0"/>
          <w:iCs w:val="0"/>
          <w:color w:val="000000" w:themeColor="text1"/>
          <w:lang w:val="el-GR"/>
        </w:rPr>
        <w:t>7</w:t>
      </w:r>
      <w:r w:rsidRPr="00BC3C6A">
        <w:rPr>
          <w:rFonts w:ascii="Arial" w:hAnsi="Arial" w:cs="Arial"/>
          <w:b/>
          <w:bCs/>
          <w:i w:val="0"/>
          <w:iCs w:val="0"/>
          <w:color w:val="000000" w:themeColor="text1"/>
          <w:lang w:val="el-GR"/>
        </w:rPr>
        <w:t>: Κατανομή Σχετικής Απόκλισης Προβλεπόμενης-Βέλτιστης Διαδρομής</w:t>
      </w:r>
    </w:p>
    <w:p w14:paraId="1B0C65C6" w14:textId="77777777" w:rsidR="006E4779" w:rsidRPr="006E4779" w:rsidRDefault="006E4779" w:rsidP="0097324E">
      <w:pPr>
        <w:spacing w:after="60"/>
        <w:jc w:val="both"/>
        <w:rPr>
          <w:rFonts w:ascii="Arial" w:hAnsi="Arial" w:cs="Arial"/>
          <w:sz w:val="20"/>
          <w:szCs w:val="20"/>
          <w:lang w:val="el-GR"/>
        </w:rPr>
      </w:pPr>
      <w:r w:rsidRPr="006E4779">
        <w:rPr>
          <w:rFonts w:ascii="Arial" w:hAnsi="Arial" w:cs="Arial"/>
          <w:sz w:val="20"/>
          <w:szCs w:val="20"/>
          <w:lang w:val="el-GR"/>
        </w:rPr>
        <w:t>Αναλύοντας τα αποτελέσματα ανά αριθμό κόμβων:</w:t>
      </w:r>
    </w:p>
    <w:p w14:paraId="45A9217D" w14:textId="77777777" w:rsidR="006E4779" w:rsidRPr="006E4779" w:rsidRDefault="006E4779" w:rsidP="002361F8">
      <w:pPr>
        <w:numPr>
          <w:ilvl w:val="0"/>
          <w:numId w:val="36"/>
        </w:numPr>
        <w:spacing w:after="60"/>
        <w:jc w:val="both"/>
        <w:rPr>
          <w:rFonts w:ascii="Arial" w:hAnsi="Arial" w:cs="Arial"/>
          <w:sz w:val="20"/>
          <w:szCs w:val="20"/>
          <w:lang w:val="el-GR"/>
        </w:rPr>
      </w:pPr>
      <w:r w:rsidRPr="006E4779">
        <w:rPr>
          <w:rFonts w:ascii="Arial" w:hAnsi="Arial" w:cs="Arial"/>
          <w:sz w:val="20"/>
          <w:szCs w:val="20"/>
          <w:lang w:val="el-GR"/>
        </w:rPr>
        <w:t>Για γραφήματα με</w:t>
      </w:r>
      <w:r w:rsidRPr="006E4779">
        <w:rPr>
          <w:rFonts w:ascii="Arial" w:hAnsi="Arial" w:cs="Arial"/>
          <w:sz w:val="20"/>
          <w:szCs w:val="20"/>
        </w:rPr>
        <w:t> </w:t>
      </w:r>
      <w:r w:rsidRPr="006E4779">
        <w:rPr>
          <w:rFonts w:ascii="Arial" w:hAnsi="Arial" w:cs="Arial"/>
          <w:sz w:val="20"/>
          <w:szCs w:val="20"/>
          <w:lang w:val="el-GR"/>
        </w:rPr>
        <w:t>20 κόμβους, η μέση απόκλιση ήταν</w:t>
      </w:r>
      <w:r w:rsidRPr="006E4779">
        <w:rPr>
          <w:rFonts w:ascii="Arial" w:hAnsi="Arial" w:cs="Arial"/>
          <w:sz w:val="20"/>
          <w:szCs w:val="20"/>
        </w:rPr>
        <w:t> </w:t>
      </w:r>
      <w:r w:rsidRPr="006E4779">
        <w:rPr>
          <w:rFonts w:ascii="Arial" w:hAnsi="Arial" w:cs="Arial"/>
          <w:sz w:val="20"/>
          <w:szCs w:val="20"/>
          <w:lang w:val="el-GR"/>
        </w:rPr>
        <w:t>27.20%</w:t>
      </w:r>
    </w:p>
    <w:p w14:paraId="047699F9" w14:textId="77777777" w:rsidR="006E4779" w:rsidRPr="006E4779" w:rsidRDefault="006E4779" w:rsidP="002361F8">
      <w:pPr>
        <w:numPr>
          <w:ilvl w:val="0"/>
          <w:numId w:val="36"/>
        </w:numPr>
        <w:spacing w:after="60"/>
        <w:jc w:val="both"/>
        <w:rPr>
          <w:rFonts w:ascii="Arial" w:hAnsi="Arial" w:cs="Arial"/>
          <w:sz w:val="20"/>
          <w:szCs w:val="20"/>
          <w:lang w:val="el-GR"/>
        </w:rPr>
      </w:pPr>
      <w:r w:rsidRPr="006E4779">
        <w:rPr>
          <w:rFonts w:ascii="Arial" w:hAnsi="Arial" w:cs="Arial"/>
          <w:sz w:val="20"/>
          <w:szCs w:val="20"/>
          <w:lang w:val="el-GR"/>
        </w:rPr>
        <w:t>Για γραφήματα με</w:t>
      </w:r>
      <w:r w:rsidRPr="006E4779">
        <w:rPr>
          <w:rFonts w:ascii="Arial" w:hAnsi="Arial" w:cs="Arial"/>
          <w:sz w:val="20"/>
          <w:szCs w:val="20"/>
        </w:rPr>
        <w:t> </w:t>
      </w:r>
      <w:r w:rsidRPr="006E4779">
        <w:rPr>
          <w:rFonts w:ascii="Arial" w:hAnsi="Arial" w:cs="Arial"/>
          <w:sz w:val="20"/>
          <w:szCs w:val="20"/>
          <w:lang w:val="el-GR"/>
        </w:rPr>
        <w:t>35 κόμβους, η μέση απόκλιση αυξάνεται στο</w:t>
      </w:r>
      <w:r w:rsidRPr="006E4779">
        <w:rPr>
          <w:rFonts w:ascii="Arial" w:hAnsi="Arial" w:cs="Arial"/>
          <w:sz w:val="20"/>
          <w:szCs w:val="20"/>
        </w:rPr>
        <w:t> </w:t>
      </w:r>
      <w:r w:rsidRPr="006E4779">
        <w:rPr>
          <w:rFonts w:ascii="Arial" w:hAnsi="Arial" w:cs="Arial"/>
          <w:sz w:val="20"/>
          <w:szCs w:val="20"/>
          <w:lang w:val="el-GR"/>
        </w:rPr>
        <w:t>34.15%</w:t>
      </w:r>
    </w:p>
    <w:p w14:paraId="54FD859A" w14:textId="77777777" w:rsidR="006E4779" w:rsidRPr="006E4779" w:rsidRDefault="006E4779" w:rsidP="002361F8">
      <w:pPr>
        <w:numPr>
          <w:ilvl w:val="0"/>
          <w:numId w:val="36"/>
        </w:numPr>
        <w:spacing w:after="60"/>
        <w:jc w:val="both"/>
        <w:rPr>
          <w:rFonts w:ascii="Arial" w:hAnsi="Arial" w:cs="Arial"/>
          <w:sz w:val="20"/>
          <w:szCs w:val="20"/>
          <w:lang w:val="el-GR"/>
        </w:rPr>
      </w:pPr>
      <w:r w:rsidRPr="006E4779">
        <w:rPr>
          <w:rFonts w:ascii="Arial" w:hAnsi="Arial" w:cs="Arial"/>
          <w:sz w:val="20"/>
          <w:szCs w:val="20"/>
          <w:lang w:val="el-GR"/>
        </w:rPr>
        <w:t>Για γραφήματα με</w:t>
      </w:r>
      <w:r w:rsidRPr="006E4779">
        <w:rPr>
          <w:rFonts w:ascii="Arial" w:hAnsi="Arial" w:cs="Arial"/>
          <w:sz w:val="20"/>
          <w:szCs w:val="20"/>
        </w:rPr>
        <w:t> </w:t>
      </w:r>
      <w:r w:rsidRPr="006E4779">
        <w:rPr>
          <w:rFonts w:ascii="Arial" w:hAnsi="Arial" w:cs="Arial"/>
          <w:sz w:val="20"/>
          <w:szCs w:val="20"/>
          <w:lang w:val="el-GR"/>
        </w:rPr>
        <w:t>50 κόμβους, φτάνει το</w:t>
      </w:r>
      <w:r w:rsidRPr="006E4779">
        <w:rPr>
          <w:rFonts w:ascii="Arial" w:hAnsi="Arial" w:cs="Arial"/>
          <w:sz w:val="20"/>
          <w:szCs w:val="20"/>
        </w:rPr>
        <w:t> </w:t>
      </w:r>
      <w:r w:rsidRPr="006E4779">
        <w:rPr>
          <w:rFonts w:ascii="Arial" w:hAnsi="Arial" w:cs="Arial"/>
          <w:sz w:val="20"/>
          <w:szCs w:val="20"/>
          <w:lang w:val="el-GR"/>
        </w:rPr>
        <w:t>36.10%</w:t>
      </w:r>
    </w:p>
    <w:p w14:paraId="1CFB3BDD" w14:textId="77777777" w:rsidR="006E4779" w:rsidRDefault="006E4779" w:rsidP="006E4779">
      <w:pPr>
        <w:keepNext/>
      </w:pPr>
      <w:r w:rsidRPr="0083456F">
        <w:rPr>
          <w:noProof/>
          <w:color w:val="000000"/>
          <w:lang w:val="el-GR"/>
        </w:rPr>
        <w:drawing>
          <wp:inline distT="0" distB="0" distL="0" distR="0" wp14:anchorId="25A1541E" wp14:editId="3924CFB3">
            <wp:extent cx="5727700" cy="3420110"/>
            <wp:effectExtent l="0" t="0" r="0" b="0"/>
            <wp:docPr id="22422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5849" name=""/>
                    <pic:cNvPicPr/>
                  </pic:nvPicPr>
                  <pic:blipFill>
                    <a:blip r:embed="rId23"/>
                    <a:stretch>
                      <a:fillRect/>
                    </a:stretch>
                  </pic:blipFill>
                  <pic:spPr>
                    <a:xfrm>
                      <a:off x="0" y="0"/>
                      <a:ext cx="5727700" cy="3420110"/>
                    </a:xfrm>
                    <a:prstGeom prst="rect">
                      <a:avLst/>
                    </a:prstGeom>
                  </pic:spPr>
                </pic:pic>
              </a:graphicData>
            </a:graphic>
          </wp:inline>
        </w:drawing>
      </w:r>
    </w:p>
    <w:p w14:paraId="6D345BBC" w14:textId="404AB933" w:rsidR="006E4779" w:rsidRDefault="006E4779" w:rsidP="0097324E">
      <w:pPr>
        <w:pStyle w:val="Caption"/>
        <w:jc w:val="both"/>
        <w:rPr>
          <w:rFonts w:ascii="Arial" w:hAnsi="Arial" w:cs="Arial"/>
          <w:b/>
          <w:bCs/>
          <w:i w:val="0"/>
          <w:iCs w:val="0"/>
          <w:color w:val="000000" w:themeColor="text1"/>
          <w:lang w:val="el-GR"/>
        </w:rPr>
      </w:pPr>
      <w:r w:rsidRPr="006E4779">
        <w:rPr>
          <w:rFonts w:ascii="Arial" w:hAnsi="Arial" w:cs="Arial"/>
          <w:b/>
          <w:bCs/>
          <w:i w:val="0"/>
          <w:iCs w:val="0"/>
          <w:color w:val="000000" w:themeColor="text1"/>
          <w:lang w:val="el-GR"/>
        </w:rPr>
        <w:t>Σχήμα 4.</w:t>
      </w:r>
      <w:r w:rsidR="00D019F6">
        <w:rPr>
          <w:rFonts w:ascii="Arial" w:hAnsi="Arial" w:cs="Arial"/>
          <w:b/>
          <w:bCs/>
          <w:i w:val="0"/>
          <w:iCs w:val="0"/>
          <w:color w:val="000000" w:themeColor="text1"/>
          <w:lang w:val="el-GR"/>
        </w:rPr>
        <w:t>8</w:t>
      </w:r>
      <w:r w:rsidRPr="006E4779">
        <w:rPr>
          <w:rFonts w:ascii="Arial" w:hAnsi="Arial" w:cs="Arial"/>
          <w:b/>
          <w:bCs/>
          <w:i w:val="0"/>
          <w:iCs w:val="0"/>
          <w:color w:val="000000" w:themeColor="text1"/>
          <w:lang w:val="el-GR"/>
        </w:rPr>
        <w:t>: Κατανομές Σχετικής Απόκλισης ανά αριθμό κόμβων</w:t>
      </w:r>
    </w:p>
    <w:p w14:paraId="0CB01BF5" w14:textId="77777777" w:rsidR="006E4779" w:rsidRPr="006E4779" w:rsidRDefault="006E4779" w:rsidP="0097324E">
      <w:pPr>
        <w:spacing w:after="60"/>
        <w:jc w:val="both"/>
        <w:rPr>
          <w:rFonts w:ascii="Arial" w:hAnsi="Arial" w:cs="Arial"/>
          <w:sz w:val="20"/>
          <w:szCs w:val="20"/>
          <w:lang w:val="el-GR"/>
        </w:rPr>
      </w:pPr>
      <w:r w:rsidRPr="006E4779">
        <w:rPr>
          <w:rFonts w:ascii="Arial" w:hAnsi="Arial" w:cs="Arial"/>
          <w:sz w:val="20"/>
          <w:szCs w:val="20"/>
          <w:lang w:val="el-GR"/>
        </w:rPr>
        <w:lastRenderedPageBreak/>
        <w:t xml:space="preserve">Η αύξηση της σχετικής απόκλισης με τον αριθμό κόμβων είναι αναμενόμενη, καθώς το πρόβλημα του </w:t>
      </w:r>
      <w:r w:rsidRPr="006E4779">
        <w:rPr>
          <w:rFonts w:ascii="Arial" w:hAnsi="Arial" w:cs="Arial"/>
          <w:sz w:val="20"/>
          <w:szCs w:val="20"/>
        </w:rPr>
        <w:t>TSP</w:t>
      </w:r>
      <w:r w:rsidRPr="006E4779">
        <w:rPr>
          <w:rFonts w:ascii="Arial" w:hAnsi="Arial" w:cs="Arial"/>
          <w:sz w:val="20"/>
          <w:szCs w:val="20"/>
          <w:lang w:val="el-GR"/>
        </w:rPr>
        <w:t xml:space="preserve"> γίνεται εκθετικά πιο πολύπλοκο. Παράλληλα, από την</w:t>
      </w:r>
      <w:r w:rsidRPr="006E4779">
        <w:rPr>
          <w:rFonts w:ascii="Arial" w:hAnsi="Arial" w:cs="Arial"/>
          <w:sz w:val="20"/>
          <w:szCs w:val="20"/>
        </w:rPr>
        <w:t> </w:t>
      </w:r>
      <w:r w:rsidRPr="006E4779">
        <w:rPr>
          <w:rFonts w:ascii="Arial" w:hAnsi="Arial" w:cs="Arial"/>
          <w:b/>
          <w:bCs/>
          <w:sz w:val="20"/>
          <w:szCs w:val="20"/>
          <w:lang w:val="el-GR"/>
        </w:rPr>
        <w:t>κατανομή των τιμών</w:t>
      </w:r>
      <w:r w:rsidRPr="006E4779">
        <w:rPr>
          <w:rFonts w:ascii="Arial" w:hAnsi="Arial" w:cs="Arial"/>
          <w:sz w:val="20"/>
          <w:szCs w:val="20"/>
        </w:rPr>
        <w:t> </w:t>
      </w:r>
      <w:r w:rsidRPr="006E4779">
        <w:rPr>
          <w:rFonts w:ascii="Arial" w:hAnsi="Arial" w:cs="Arial"/>
          <w:sz w:val="20"/>
          <w:szCs w:val="20"/>
          <w:lang w:val="el-GR"/>
        </w:rPr>
        <w:t>που απεικονίζεται στο παρακάτω διάγραμμα, παρατηρείται μεγάλη διακύμανση στις τιμές απόκλισης, υποδεικνύοντας ότι το μοντέλο αποδίδει καλά σε ορισμένα παραδείγματα, αλλά αποτυγχάνει σε άλλα.</w:t>
      </w:r>
    </w:p>
    <w:p w14:paraId="5B2D45C4" w14:textId="77777777" w:rsidR="006E4779" w:rsidRPr="006E4779" w:rsidRDefault="006E4779" w:rsidP="0097324E">
      <w:pPr>
        <w:spacing w:after="60"/>
        <w:jc w:val="both"/>
        <w:rPr>
          <w:rFonts w:ascii="Arial" w:hAnsi="Arial" w:cs="Arial"/>
          <w:sz w:val="20"/>
          <w:szCs w:val="20"/>
          <w:lang w:val="el-GR"/>
        </w:rPr>
      </w:pPr>
      <w:r w:rsidRPr="006E4779">
        <w:rPr>
          <w:rFonts w:ascii="Arial" w:hAnsi="Arial" w:cs="Arial"/>
          <w:sz w:val="20"/>
          <w:szCs w:val="20"/>
          <w:lang w:val="el-GR"/>
        </w:rPr>
        <w:t>Η γενική εικόνα δείχνει αρκετά υποσχόμενη προσέγγιση, αλλά χρειάζεται περαιτέρω βελτιώσεις. Πιθανές κατευθύνσεις θα μπορούσαν να περιλαμβάνουν:</w:t>
      </w:r>
    </w:p>
    <w:p w14:paraId="72DA6025" w14:textId="77777777" w:rsidR="006E4779" w:rsidRPr="006E4779" w:rsidRDefault="006E4779" w:rsidP="002361F8">
      <w:pPr>
        <w:numPr>
          <w:ilvl w:val="0"/>
          <w:numId w:val="37"/>
        </w:numPr>
        <w:tabs>
          <w:tab w:val="clear" w:pos="360"/>
          <w:tab w:val="num" w:pos="720"/>
        </w:tabs>
        <w:spacing w:after="60"/>
        <w:jc w:val="both"/>
        <w:rPr>
          <w:rFonts w:ascii="Arial" w:hAnsi="Arial" w:cs="Arial"/>
          <w:sz w:val="20"/>
          <w:szCs w:val="20"/>
          <w:lang w:val="el-GR"/>
        </w:rPr>
      </w:pPr>
      <w:r w:rsidRPr="006E4779">
        <w:rPr>
          <w:rFonts w:ascii="Arial" w:hAnsi="Arial" w:cs="Arial"/>
          <w:sz w:val="20"/>
          <w:szCs w:val="20"/>
          <w:lang w:val="el-GR"/>
        </w:rPr>
        <w:t>Επέκταση του εύρους των δεδομένων εκπαίδευσης</w:t>
      </w:r>
    </w:p>
    <w:p w14:paraId="3EA75384" w14:textId="77777777" w:rsidR="006E4779" w:rsidRPr="006E4779" w:rsidRDefault="006E4779" w:rsidP="002361F8">
      <w:pPr>
        <w:numPr>
          <w:ilvl w:val="0"/>
          <w:numId w:val="37"/>
        </w:numPr>
        <w:tabs>
          <w:tab w:val="clear" w:pos="360"/>
          <w:tab w:val="num" w:pos="720"/>
        </w:tabs>
        <w:spacing w:after="60"/>
        <w:jc w:val="both"/>
        <w:rPr>
          <w:rFonts w:ascii="Arial" w:hAnsi="Arial" w:cs="Arial"/>
          <w:sz w:val="20"/>
          <w:szCs w:val="20"/>
        </w:rPr>
      </w:pPr>
      <w:r w:rsidRPr="006E4779">
        <w:rPr>
          <w:rFonts w:ascii="Arial" w:hAnsi="Arial" w:cs="Arial"/>
          <w:sz w:val="20"/>
          <w:szCs w:val="20"/>
        </w:rPr>
        <w:t>Δοκιμή διαφορετικών αρχιτεκτονικών GNN</w:t>
      </w:r>
    </w:p>
    <w:p w14:paraId="343BD455" w14:textId="77777777" w:rsidR="006E4779" w:rsidRPr="006E4779" w:rsidRDefault="006E4779" w:rsidP="002361F8">
      <w:pPr>
        <w:numPr>
          <w:ilvl w:val="0"/>
          <w:numId w:val="37"/>
        </w:numPr>
        <w:tabs>
          <w:tab w:val="clear" w:pos="360"/>
          <w:tab w:val="num" w:pos="720"/>
        </w:tabs>
        <w:spacing w:after="60"/>
        <w:jc w:val="both"/>
        <w:rPr>
          <w:rFonts w:ascii="Arial" w:hAnsi="Arial" w:cs="Arial"/>
          <w:sz w:val="20"/>
          <w:szCs w:val="20"/>
          <w:lang w:val="el-GR"/>
        </w:rPr>
      </w:pPr>
      <w:r w:rsidRPr="006E4779">
        <w:rPr>
          <w:rFonts w:ascii="Arial" w:hAnsi="Arial" w:cs="Arial"/>
          <w:sz w:val="20"/>
          <w:szCs w:val="20"/>
          <w:lang w:val="el-GR"/>
        </w:rPr>
        <w:t>Αντικατάσταση ή βελτίωση του αλγορίθμου b</w:t>
      </w:r>
      <w:r w:rsidRPr="006E4779">
        <w:rPr>
          <w:rFonts w:ascii="Arial" w:hAnsi="Arial" w:cs="Arial"/>
          <w:sz w:val="20"/>
          <w:szCs w:val="20"/>
        </w:rPr>
        <w:t>eam</w:t>
      </w:r>
      <w:r w:rsidRPr="006E4779">
        <w:rPr>
          <w:rFonts w:ascii="Arial" w:hAnsi="Arial" w:cs="Arial"/>
          <w:sz w:val="20"/>
          <w:szCs w:val="20"/>
          <w:lang w:val="el-GR"/>
        </w:rPr>
        <w:t xml:space="preserve"> </w:t>
      </w:r>
      <w:r w:rsidRPr="006E4779">
        <w:rPr>
          <w:rFonts w:ascii="Arial" w:hAnsi="Arial" w:cs="Arial"/>
          <w:sz w:val="20"/>
          <w:szCs w:val="20"/>
        </w:rPr>
        <w:t>search</w:t>
      </w:r>
    </w:p>
    <w:p w14:paraId="764D9180" w14:textId="77777777" w:rsidR="009A136B" w:rsidRPr="009A136B" w:rsidRDefault="009A136B" w:rsidP="0097324E">
      <w:pPr>
        <w:spacing w:before="360" w:after="120"/>
        <w:jc w:val="both"/>
        <w:rPr>
          <w:rFonts w:ascii="Arial Black" w:hAnsi="Arial Black"/>
          <w:lang w:val="el-GR"/>
        </w:rPr>
      </w:pPr>
      <w:r w:rsidRPr="009A136B">
        <w:rPr>
          <w:rFonts w:ascii="Arial Black" w:hAnsi="Arial Black"/>
          <w:lang w:val="el-GR"/>
        </w:rPr>
        <w:t>4.5 Συμπεράσματα</w:t>
      </w:r>
    </w:p>
    <w:p w14:paraId="18D3C66D" w14:textId="4B69CBF5" w:rsidR="009A136B" w:rsidRPr="009A136B" w:rsidRDefault="009A136B" w:rsidP="0097324E">
      <w:pPr>
        <w:spacing w:after="60"/>
        <w:jc w:val="both"/>
        <w:rPr>
          <w:rFonts w:ascii="Arial" w:hAnsi="Arial" w:cs="Arial"/>
          <w:sz w:val="20"/>
          <w:szCs w:val="20"/>
          <w:lang w:val="el-GR"/>
        </w:rPr>
      </w:pPr>
      <w:r w:rsidRPr="009A136B">
        <w:rPr>
          <w:rFonts w:ascii="Arial" w:hAnsi="Arial" w:cs="Arial"/>
          <w:sz w:val="20"/>
          <w:szCs w:val="20"/>
          <w:lang w:val="el-GR"/>
        </w:rPr>
        <w:t>Η παρούσα εργασία παρουσίασε μια υβριδική προσέγγιση επίλυσης του προβλήματος του Πλανόδιου Πωλητή, συνδυάζοντας ένα νευρωνικό δίκτυο γραφήματος με μια ευρετική μέθοδο αναζήτησης. Το δίκτυο εκπαιδεύτηκε ώστε να εκτιμά ποιες συνδέσεις μεταξύ πόλεων είναι πιθανότερο να ανήκουν στη βέλτιστη διαδρομή, ενώ η διαδικασία αναζήτησης χρησιμοποιήθηκε για να συνθέσει μια έγκυρη και όσο το δυνατόν πιο καλή λύση βασισμένη σε αυτές τις εκτιμήσεις.</w:t>
      </w:r>
    </w:p>
    <w:p w14:paraId="0F6FFEDF" w14:textId="77777777" w:rsidR="009A136B" w:rsidRPr="009A136B" w:rsidRDefault="009A136B" w:rsidP="0097324E">
      <w:pPr>
        <w:spacing w:after="60"/>
        <w:jc w:val="both"/>
        <w:rPr>
          <w:rFonts w:ascii="Arial" w:hAnsi="Arial" w:cs="Arial"/>
          <w:sz w:val="20"/>
          <w:szCs w:val="20"/>
          <w:lang w:val="el-GR"/>
        </w:rPr>
      </w:pPr>
      <w:r w:rsidRPr="009A136B">
        <w:rPr>
          <w:rFonts w:ascii="Arial" w:hAnsi="Arial" w:cs="Arial"/>
          <w:sz w:val="20"/>
          <w:szCs w:val="20"/>
          <w:lang w:val="el-GR"/>
        </w:rPr>
        <w:t>Επιπλέον, η εργασία αυτή συνοδεύεται και από την υλοποίηση ενός επιλύτη βασισμένου στον Ακέραιο Γραμμικό Προγραμματισμό (</w:t>
      </w:r>
      <w:r w:rsidRPr="009A136B">
        <w:rPr>
          <w:rFonts w:ascii="Arial" w:hAnsi="Arial" w:cs="Arial"/>
          <w:sz w:val="20"/>
          <w:szCs w:val="20"/>
        </w:rPr>
        <w:t>ILP</w:t>
      </w:r>
      <w:r w:rsidRPr="009A136B">
        <w:rPr>
          <w:rFonts w:ascii="Arial" w:hAnsi="Arial" w:cs="Arial"/>
          <w:sz w:val="20"/>
          <w:szCs w:val="20"/>
          <w:lang w:val="el-GR"/>
        </w:rPr>
        <w:t xml:space="preserve">), μέσω του οποίου υπολογίστηκαν οι πραγματικά βέλτιστες λύσεις. Παρότι οι </w:t>
      </w:r>
      <w:r w:rsidRPr="009A136B">
        <w:rPr>
          <w:rFonts w:ascii="Arial" w:hAnsi="Arial" w:cs="Arial"/>
          <w:sz w:val="20"/>
          <w:szCs w:val="20"/>
        </w:rPr>
        <w:t>ILP</w:t>
      </w:r>
      <w:r w:rsidRPr="009A136B">
        <w:rPr>
          <w:rFonts w:ascii="Arial" w:hAnsi="Arial" w:cs="Arial"/>
          <w:sz w:val="20"/>
          <w:szCs w:val="20"/>
          <w:lang w:val="el-GR"/>
        </w:rPr>
        <w:t>-</w:t>
      </w:r>
      <w:r w:rsidRPr="009A136B">
        <w:rPr>
          <w:rFonts w:ascii="Arial" w:hAnsi="Arial" w:cs="Arial"/>
          <w:sz w:val="20"/>
          <w:szCs w:val="20"/>
        </w:rPr>
        <w:t>solver</w:t>
      </w:r>
      <w:r w:rsidRPr="009A136B">
        <w:rPr>
          <w:rFonts w:ascii="Arial" w:hAnsi="Arial" w:cs="Arial"/>
          <w:sz w:val="20"/>
          <w:szCs w:val="20"/>
          <w:lang w:val="el-GR"/>
        </w:rPr>
        <w:t xml:space="preserve"> προσφέρουν ακρίβεια, καθίστανται αναποτελεσματικοί ή και αδύνατο να εφαρμοστούν σε προβλήματα μεγάλου μεγέθους λόγω του εκθετικού χρόνου επίλυσης. Ο απώτερος στόχος αυτής της μελέτης είναι να αναπτυχθεί μια μεθοδολογία εκτίμησης που να μπορεί να λειτουργεί σε τέτοιες περιπτώσεις, προσφέροντας λύσεις σε προβλήματα όπου οι παραδοσιακοί επιλυτές αποτυγχάνουν λόγω υπολογιστικής πολυπλοκότητας.</w:t>
      </w:r>
    </w:p>
    <w:p w14:paraId="56915820" w14:textId="77777777" w:rsidR="009A136B" w:rsidRPr="009A136B" w:rsidRDefault="009A136B" w:rsidP="0097324E">
      <w:pPr>
        <w:spacing w:afterLines="60" w:after="144"/>
        <w:jc w:val="both"/>
        <w:rPr>
          <w:rFonts w:ascii="Arial" w:hAnsi="Arial" w:cs="Arial"/>
          <w:sz w:val="20"/>
          <w:szCs w:val="20"/>
          <w:lang w:val="el-GR"/>
        </w:rPr>
      </w:pPr>
      <w:r w:rsidRPr="009A136B">
        <w:rPr>
          <w:rFonts w:ascii="Arial" w:hAnsi="Arial" w:cs="Arial"/>
          <w:sz w:val="20"/>
          <w:szCs w:val="20"/>
          <w:lang w:val="el-GR"/>
        </w:rPr>
        <w:t>Τα πειραματικά αποτελέσματα ανέδειξαν ένα υποσχόμενο μοντέλο εκτίμησης της βέλτιστης λύσης, με μέση σχετική απόκλιση στο 33.66% ενώ σε κάποιες σπάνιες περιπτώσεις την εντόπισε ακριβώς. Πρέπει επίσης να σημειωθεί ότι η ακριβής πρόβλεψη της βέλτιστης διαδρομής είναι εξαιρετικά δύσκολη και σε καμία περίπτωση δεν μπορεί να θεωρηθεί τυχαίο καθώς ο χώρος των εφικτών λύσεων μεγεθύνετε παραγοντικά σε σχέση με τον αριθμό των κορυφών. Ωστόσο, υπήρξε σημαντική διακύμανση στις προβλέψεις, ενώ η απόδοση μειωνόταν σταθερά με την αύξηση του αριθμού κόμβων. Αυτό ήταν αναμενόμενο, αλλά ταυτόχρονα υποδεικνύει ότι απαιτείται περαιτέρω ενίσχυση της ικανότητας γενίκευσης του μοντέλου.</w:t>
      </w:r>
    </w:p>
    <w:p w14:paraId="20EE966C" w14:textId="77777777" w:rsidR="009A136B" w:rsidRPr="009A136B" w:rsidRDefault="009A136B" w:rsidP="0097324E">
      <w:pPr>
        <w:spacing w:afterLines="60" w:after="144"/>
        <w:jc w:val="both"/>
        <w:rPr>
          <w:rFonts w:ascii="Arial" w:hAnsi="Arial" w:cs="Arial"/>
          <w:sz w:val="20"/>
          <w:szCs w:val="20"/>
          <w:lang w:val="el-GR"/>
        </w:rPr>
      </w:pPr>
      <w:r w:rsidRPr="009A136B">
        <w:rPr>
          <w:rFonts w:ascii="Arial" w:hAnsi="Arial" w:cs="Arial"/>
          <w:sz w:val="20"/>
          <w:szCs w:val="20"/>
          <w:lang w:val="el-GR"/>
        </w:rPr>
        <w:t xml:space="preserve">Τέλος, λόγω περιορισμένων υπολογιστικών πόρων, τα σύνολα εκπαίδευσης και ελέγχου περιορίστηκαν σε γράφους από 20 έως 50 κορυφές. Παρά τον περιορισμό αυτό, τα αποτελέσματα δείχνουν υποσχόμενα και ίσως με καλύτερη αρχιτεκτονική και επαρκείς πόρους, ένα νευρωνικό δίκτυο που εκπαιδεύεται σε μικρά γραφήματα ίσως δυνητικά να μπορεί να γενικεύσει και σε μεγαλύτερα, ανοίγοντας το δρόμο για πρακτικές εφαρμογές σε μεγάλης κλίμακας προβλήματα δρομολόγησης. Να σημειωθεί επίσης ότι για να διατηρηθεί ο χρόνος υπολογισμού σε αποδεκτά επίπεδα, περιορίστηκε </w:t>
      </w:r>
    </w:p>
    <w:p w14:paraId="7C0D7C0E" w14:textId="77777777" w:rsidR="009A136B" w:rsidRPr="009A136B" w:rsidRDefault="009A136B" w:rsidP="002361F8">
      <w:pPr>
        <w:numPr>
          <w:ilvl w:val="0"/>
          <w:numId w:val="38"/>
        </w:numPr>
        <w:spacing w:afterLines="60" w:after="144"/>
        <w:jc w:val="both"/>
        <w:rPr>
          <w:rFonts w:ascii="Arial" w:hAnsi="Arial" w:cs="Arial"/>
          <w:sz w:val="20"/>
          <w:szCs w:val="20"/>
          <w:lang w:val="el-GR"/>
        </w:rPr>
      </w:pPr>
      <w:r w:rsidRPr="009A136B">
        <w:rPr>
          <w:rFonts w:ascii="Arial" w:hAnsi="Arial" w:cs="Arial"/>
          <w:sz w:val="20"/>
          <w:szCs w:val="20"/>
          <w:lang w:val="el-GR"/>
        </w:rPr>
        <w:t>το πλήθος των πιθανών διαδρομών που εξετάζονται κατά τη διάρκεια της αναζήτησης b</w:t>
      </w:r>
      <w:r w:rsidRPr="009A136B">
        <w:rPr>
          <w:rFonts w:ascii="Arial" w:hAnsi="Arial" w:cs="Arial"/>
          <w:sz w:val="20"/>
          <w:szCs w:val="20"/>
        </w:rPr>
        <w:t>eam</w:t>
      </w:r>
      <w:r w:rsidRPr="009A136B">
        <w:rPr>
          <w:rFonts w:ascii="Arial" w:hAnsi="Arial" w:cs="Arial"/>
          <w:sz w:val="20"/>
          <w:szCs w:val="20"/>
          <w:lang w:val="el-GR"/>
        </w:rPr>
        <w:t xml:space="preserve"> </w:t>
      </w:r>
      <w:r w:rsidRPr="009A136B">
        <w:rPr>
          <w:rFonts w:ascii="Arial" w:hAnsi="Arial" w:cs="Arial"/>
          <w:sz w:val="20"/>
          <w:szCs w:val="20"/>
        </w:rPr>
        <w:t>search</w:t>
      </w:r>
    </w:p>
    <w:p w14:paraId="2C5D2896" w14:textId="77777777" w:rsidR="009A136B" w:rsidRPr="009A136B" w:rsidRDefault="009A136B" w:rsidP="002361F8">
      <w:pPr>
        <w:numPr>
          <w:ilvl w:val="0"/>
          <w:numId w:val="38"/>
        </w:numPr>
        <w:spacing w:after="60"/>
        <w:jc w:val="both"/>
        <w:rPr>
          <w:rFonts w:ascii="Arial" w:hAnsi="Arial" w:cs="Arial"/>
          <w:sz w:val="20"/>
          <w:szCs w:val="20"/>
          <w:lang w:val="el-GR"/>
        </w:rPr>
      </w:pPr>
      <w:r w:rsidRPr="009A136B">
        <w:rPr>
          <w:rFonts w:ascii="Arial" w:hAnsi="Arial" w:cs="Arial"/>
          <w:sz w:val="20"/>
          <w:szCs w:val="20"/>
          <w:lang w:val="el-GR"/>
        </w:rPr>
        <w:lastRenderedPageBreak/>
        <w:t xml:space="preserve"> </w:t>
      </w:r>
      <w:r w:rsidRPr="009A136B">
        <w:rPr>
          <w:rFonts w:ascii="Arial" w:hAnsi="Arial" w:cs="Arial"/>
          <w:sz w:val="20"/>
          <w:szCs w:val="20"/>
        </w:rPr>
        <w:t>o</w:t>
      </w:r>
      <w:r w:rsidRPr="009A136B">
        <w:rPr>
          <w:rFonts w:ascii="Arial" w:hAnsi="Arial" w:cs="Arial"/>
          <w:sz w:val="20"/>
          <w:szCs w:val="20"/>
          <w:lang w:val="el-GR"/>
        </w:rPr>
        <w:t xml:space="preserve"> πειραματισμός με διαφορετικές παραλλαγές του νευρωνικού δικτύου και με τις παραμέτρους εκπαίδευσης.</w:t>
      </w:r>
    </w:p>
    <w:p w14:paraId="0CEAD3F1" w14:textId="77777777" w:rsidR="009A136B" w:rsidRPr="009A136B" w:rsidRDefault="009A136B" w:rsidP="0097324E">
      <w:pPr>
        <w:spacing w:after="60"/>
        <w:jc w:val="both"/>
        <w:rPr>
          <w:rFonts w:ascii="Arial" w:hAnsi="Arial" w:cs="Arial"/>
          <w:sz w:val="20"/>
          <w:szCs w:val="20"/>
          <w:lang w:val="el-GR"/>
        </w:rPr>
      </w:pPr>
      <w:r w:rsidRPr="009A136B">
        <w:rPr>
          <w:rFonts w:ascii="Arial" w:hAnsi="Arial" w:cs="Arial"/>
          <w:sz w:val="20"/>
          <w:szCs w:val="20"/>
          <w:lang w:val="el-GR"/>
        </w:rPr>
        <w:t>Μελλοντικές Κατευθύνσεις</w:t>
      </w:r>
    </w:p>
    <w:p w14:paraId="27D18909" w14:textId="77777777" w:rsidR="009A136B" w:rsidRPr="009A136B" w:rsidRDefault="009A136B" w:rsidP="0097324E">
      <w:pPr>
        <w:jc w:val="both"/>
        <w:rPr>
          <w:rFonts w:ascii="Arial" w:hAnsi="Arial" w:cs="Arial"/>
          <w:sz w:val="20"/>
          <w:szCs w:val="20"/>
        </w:rPr>
      </w:pPr>
      <w:r w:rsidRPr="009A136B">
        <w:rPr>
          <w:rFonts w:ascii="Arial" w:hAnsi="Arial" w:cs="Arial"/>
          <w:sz w:val="20"/>
          <w:szCs w:val="20"/>
          <w:lang w:val="el-GR"/>
        </w:rPr>
        <w:t xml:space="preserve">Η εργασία αυτή θέτει τις βάσεις για περαιτέρω ερευνητική διερεύνηση και εξέλιξη. </w:t>
      </w:r>
      <w:r w:rsidRPr="009A136B">
        <w:rPr>
          <w:rFonts w:ascii="Arial" w:hAnsi="Arial" w:cs="Arial"/>
          <w:sz w:val="20"/>
          <w:szCs w:val="20"/>
        </w:rPr>
        <w:t>Πιθανές κατευθύνσεις για μελλοντική εργασία περιλαμβάνουν:</w:t>
      </w:r>
    </w:p>
    <w:p w14:paraId="2C82F8DC" w14:textId="77777777" w:rsidR="009A136B" w:rsidRPr="009A136B" w:rsidRDefault="009A136B" w:rsidP="002361F8">
      <w:pPr>
        <w:numPr>
          <w:ilvl w:val="0"/>
          <w:numId w:val="3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Δοκιμή διαφορετικών παραλλαγών νευρωνικών δικτύων: Η χρήση εναλλακτικών μοντέλων μπορεί να οδηγήσει σε καλύτερη κατανόηση της δομής του προβλήματος και σε ακριβέστερες εκτιμήσεις.</w:t>
      </w:r>
    </w:p>
    <w:p w14:paraId="3791DA8D" w14:textId="77777777" w:rsidR="009A136B" w:rsidRPr="009A136B" w:rsidRDefault="009A136B" w:rsidP="002361F8">
      <w:pPr>
        <w:numPr>
          <w:ilvl w:val="0"/>
          <w:numId w:val="3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Καλύτερη παραμετροποίηση και ρύθμιση της εκπαίδευσης: Πιο στοχευμένη επιλογή υπερπαραμέτρων (</w:t>
      </w:r>
      <w:r w:rsidRPr="009A136B">
        <w:rPr>
          <w:rFonts w:ascii="Arial" w:hAnsi="Arial" w:cs="Arial"/>
          <w:sz w:val="20"/>
          <w:szCs w:val="20"/>
        </w:rPr>
        <w:t>learning</w:t>
      </w:r>
      <w:r w:rsidRPr="009A136B">
        <w:rPr>
          <w:rFonts w:ascii="Arial" w:hAnsi="Arial" w:cs="Arial"/>
          <w:sz w:val="20"/>
          <w:szCs w:val="20"/>
          <w:lang w:val="el-GR"/>
        </w:rPr>
        <w:t xml:space="preserve"> </w:t>
      </w:r>
      <w:r w:rsidRPr="009A136B">
        <w:rPr>
          <w:rFonts w:ascii="Arial" w:hAnsi="Arial" w:cs="Arial"/>
          <w:sz w:val="20"/>
          <w:szCs w:val="20"/>
        </w:rPr>
        <w:t>rate</w:t>
      </w:r>
      <w:r w:rsidRPr="009A136B">
        <w:rPr>
          <w:rFonts w:ascii="Arial" w:hAnsi="Arial" w:cs="Arial"/>
          <w:sz w:val="20"/>
          <w:szCs w:val="20"/>
          <w:lang w:val="el-GR"/>
        </w:rPr>
        <w:t xml:space="preserve">, </w:t>
      </w:r>
      <w:r w:rsidRPr="009A136B">
        <w:rPr>
          <w:rFonts w:ascii="Arial" w:hAnsi="Arial" w:cs="Arial"/>
          <w:sz w:val="20"/>
          <w:szCs w:val="20"/>
        </w:rPr>
        <w:t>batch</w:t>
      </w:r>
      <w:r w:rsidRPr="009A136B">
        <w:rPr>
          <w:rFonts w:ascii="Arial" w:hAnsi="Arial" w:cs="Arial"/>
          <w:sz w:val="20"/>
          <w:szCs w:val="20"/>
          <w:lang w:val="el-GR"/>
        </w:rPr>
        <w:t xml:space="preserve"> </w:t>
      </w:r>
      <w:r w:rsidRPr="009A136B">
        <w:rPr>
          <w:rFonts w:ascii="Arial" w:hAnsi="Arial" w:cs="Arial"/>
          <w:sz w:val="20"/>
          <w:szCs w:val="20"/>
        </w:rPr>
        <w:t>size</w:t>
      </w:r>
      <w:r w:rsidRPr="009A136B">
        <w:rPr>
          <w:rFonts w:ascii="Arial" w:hAnsi="Arial" w:cs="Arial"/>
          <w:sz w:val="20"/>
          <w:szCs w:val="20"/>
          <w:lang w:val="el-GR"/>
        </w:rPr>
        <w:t xml:space="preserve"> κ.ά.) μπορεί να ενισχύσει σημαντικά την απόδοση του μοντέλου.</w:t>
      </w:r>
    </w:p>
    <w:p w14:paraId="717A29C3" w14:textId="77777777" w:rsidR="009A136B" w:rsidRPr="009A136B" w:rsidRDefault="009A136B" w:rsidP="002361F8">
      <w:pPr>
        <w:numPr>
          <w:ilvl w:val="0"/>
          <w:numId w:val="3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Πλουσιότερο και μεγαλύτερο σύνολο δεδομένων: Η εκπαίδευση σε μεγαλύτερο όγκο δεδομένων και η ενσωμάτωση πιο πολύπλοκων παραδειγμάτων (με περισσότερες πόλεις ή διαφορετικές κατανομές) αναμένεται να βελτιώσει την ικανότητα γενίκευσης.</w:t>
      </w:r>
    </w:p>
    <w:p w14:paraId="76A1162C" w14:textId="77777777" w:rsidR="009A136B" w:rsidRPr="009A136B" w:rsidRDefault="009A136B" w:rsidP="002361F8">
      <w:pPr>
        <w:numPr>
          <w:ilvl w:val="0"/>
          <w:numId w:val="3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 xml:space="preserve">Εναλλακτική μετα-επεξεργασία των προβλέψεων: Η έξοδος του νευρωνικού δικτύου μπορεί να αξιοποιηθεί με άλλους τρόπους για την κατασκευή διαδρομών, πέραν του </w:t>
      </w:r>
      <w:r w:rsidRPr="009A136B">
        <w:rPr>
          <w:rFonts w:ascii="Arial" w:hAnsi="Arial" w:cs="Arial"/>
          <w:sz w:val="20"/>
          <w:szCs w:val="20"/>
        </w:rPr>
        <w:t>beam</w:t>
      </w:r>
      <w:r w:rsidRPr="009A136B">
        <w:rPr>
          <w:rFonts w:ascii="Arial" w:hAnsi="Arial" w:cs="Arial"/>
          <w:sz w:val="20"/>
          <w:szCs w:val="20"/>
          <w:lang w:val="el-GR"/>
        </w:rPr>
        <w:t xml:space="preserve"> </w:t>
      </w:r>
      <w:r w:rsidRPr="009A136B">
        <w:rPr>
          <w:rFonts w:ascii="Arial" w:hAnsi="Arial" w:cs="Arial"/>
          <w:sz w:val="20"/>
          <w:szCs w:val="20"/>
        </w:rPr>
        <w:t>search</w:t>
      </w:r>
      <w:r w:rsidRPr="009A136B">
        <w:rPr>
          <w:rFonts w:ascii="Arial" w:hAnsi="Arial" w:cs="Arial"/>
          <w:sz w:val="20"/>
          <w:szCs w:val="20"/>
          <w:lang w:val="el-GR"/>
        </w:rPr>
        <w:t>, ίσως με τη χρήση διαφορετικών ευρετικών αλγορίθμων.</w:t>
      </w:r>
    </w:p>
    <w:p w14:paraId="1CDC8B66" w14:textId="77777777" w:rsidR="009A136B" w:rsidRPr="009A136B" w:rsidRDefault="009A136B" w:rsidP="002361F8">
      <w:pPr>
        <w:numPr>
          <w:ilvl w:val="0"/>
          <w:numId w:val="3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 xml:space="preserve">Βελτίωση ή αντικατάσταση του </w:t>
      </w:r>
      <w:r w:rsidRPr="009A136B">
        <w:rPr>
          <w:rFonts w:ascii="Arial" w:hAnsi="Arial" w:cs="Arial"/>
          <w:sz w:val="20"/>
          <w:szCs w:val="20"/>
        </w:rPr>
        <w:t>beam</w:t>
      </w:r>
      <w:r w:rsidRPr="009A136B">
        <w:rPr>
          <w:rFonts w:ascii="Arial" w:hAnsi="Arial" w:cs="Arial"/>
          <w:sz w:val="20"/>
          <w:szCs w:val="20"/>
          <w:lang w:val="el-GR"/>
        </w:rPr>
        <w:t xml:space="preserve"> </w:t>
      </w:r>
      <w:r w:rsidRPr="009A136B">
        <w:rPr>
          <w:rFonts w:ascii="Arial" w:hAnsi="Arial" w:cs="Arial"/>
          <w:sz w:val="20"/>
          <w:szCs w:val="20"/>
        </w:rPr>
        <w:t>search</w:t>
      </w:r>
      <w:r w:rsidRPr="009A136B">
        <w:rPr>
          <w:rFonts w:ascii="Arial" w:hAnsi="Arial" w:cs="Arial"/>
          <w:sz w:val="20"/>
          <w:szCs w:val="20"/>
          <w:lang w:val="el-GR"/>
        </w:rPr>
        <w:t>: Ο επανασχεδιασμός της διαδικασίας αναζήτησης ή η προσαρμογή του σε δυναμικά χαρακτηριστικά του προβλήματος μπορεί να οδηγήσει σε πιο ποιοτικές και σταθερές λύσεις.</w:t>
      </w:r>
    </w:p>
    <w:p w14:paraId="15C6FCF8" w14:textId="77777777" w:rsidR="00D408C1" w:rsidRPr="009C7A5F" w:rsidRDefault="00D408C1" w:rsidP="0097324E">
      <w:pPr>
        <w:spacing w:after="60"/>
        <w:jc w:val="both"/>
        <w:rPr>
          <w:rFonts w:ascii="Arial" w:hAnsi="Arial" w:cs="Arial"/>
          <w:sz w:val="20"/>
          <w:szCs w:val="20"/>
          <w:lang w:val="el-GR"/>
        </w:rPr>
      </w:pPr>
      <w:r w:rsidRPr="009C7A5F">
        <w:rPr>
          <w:rFonts w:ascii="Arial" w:hAnsi="Arial" w:cs="Arial"/>
          <w:sz w:val="20"/>
          <w:szCs w:val="20"/>
          <w:lang w:val="el-GR"/>
        </w:rPr>
        <w:t xml:space="preserve">Το υλικό της παρούσας μεταπτυχιακής διατριβής έχει δημοσιευθεί δημόσια στο </w:t>
      </w:r>
      <w:r w:rsidRPr="009C7A5F">
        <w:rPr>
          <w:rFonts w:ascii="Arial" w:hAnsi="Arial" w:cs="Arial"/>
          <w:sz w:val="20"/>
          <w:szCs w:val="20"/>
        </w:rPr>
        <w:t>GitHub</w:t>
      </w:r>
      <w:r w:rsidRPr="009C7A5F">
        <w:rPr>
          <w:rFonts w:ascii="Arial" w:hAnsi="Arial" w:cs="Arial"/>
          <w:sz w:val="20"/>
          <w:szCs w:val="20"/>
          <w:lang w:val="el-GR"/>
        </w:rPr>
        <w:t>, με στόχο τη διευκόλυνση της αναπαραγωγής των αποτελεσμάτων, και είναι διαθέσιμο στον ακόλουθο σύνδεσμο:</w:t>
      </w:r>
    </w:p>
    <w:p w14:paraId="0F3E37FB" w14:textId="4DA15317" w:rsidR="00D408C1" w:rsidRPr="00004E33" w:rsidRDefault="00D408C1" w:rsidP="0097324E">
      <w:pPr>
        <w:spacing w:after="60"/>
        <w:jc w:val="both"/>
        <w:rPr>
          <w:rFonts w:ascii="Arial" w:hAnsi="Arial" w:cs="Arial"/>
          <w:sz w:val="20"/>
          <w:szCs w:val="20"/>
          <w:lang w:val="el-GR"/>
        </w:rPr>
      </w:pPr>
      <w:r w:rsidRPr="009C7A5F">
        <w:rPr>
          <w:rFonts w:ascii="Arial" w:hAnsi="Arial" w:cs="Arial"/>
          <w:sz w:val="20"/>
          <w:szCs w:val="20"/>
          <w:lang w:val="el-GR"/>
        </w:rPr>
        <w:br/>
      </w:r>
      <w:hyperlink r:id="rId24" w:tgtFrame="_new" w:history="1">
        <w:r w:rsidRPr="00D408C1">
          <w:rPr>
            <w:rStyle w:val="Hyperlink"/>
            <w:rFonts w:ascii="Arial" w:hAnsi="Arial" w:cs="Arial"/>
            <w:sz w:val="20"/>
            <w:szCs w:val="20"/>
          </w:rPr>
          <w:t>https</w:t>
        </w:r>
        <w:r w:rsidRPr="009C7A5F">
          <w:rPr>
            <w:rStyle w:val="Hyperlink"/>
            <w:rFonts w:ascii="Arial" w:hAnsi="Arial" w:cs="Arial"/>
            <w:sz w:val="20"/>
            <w:szCs w:val="20"/>
            <w:lang w:val="el-GR"/>
          </w:rPr>
          <w:t>://</w:t>
        </w:r>
        <w:r w:rsidRPr="00D408C1">
          <w:rPr>
            <w:rStyle w:val="Hyperlink"/>
            <w:rFonts w:ascii="Arial" w:hAnsi="Arial" w:cs="Arial"/>
            <w:sz w:val="20"/>
            <w:szCs w:val="20"/>
          </w:rPr>
          <w:t>github</w:t>
        </w:r>
        <w:r w:rsidRPr="009C7A5F">
          <w:rPr>
            <w:rStyle w:val="Hyperlink"/>
            <w:rFonts w:ascii="Arial" w:hAnsi="Arial" w:cs="Arial"/>
            <w:sz w:val="20"/>
            <w:szCs w:val="20"/>
            <w:lang w:val="el-GR"/>
          </w:rPr>
          <w:t>.</w:t>
        </w:r>
        <w:r w:rsidRPr="00D408C1">
          <w:rPr>
            <w:rStyle w:val="Hyperlink"/>
            <w:rFonts w:ascii="Arial" w:hAnsi="Arial" w:cs="Arial"/>
            <w:sz w:val="20"/>
            <w:szCs w:val="20"/>
          </w:rPr>
          <w:t>com</w:t>
        </w:r>
        <w:r w:rsidRPr="009C7A5F">
          <w:rPr>
            <w:rStyle w:val="Hyperlink"/>
            <w:rFonts w:ascii="Arial" w:hAnsi="Arial" w:cs="Arial"/>
            <w:sz w:val="20"/>
            <w:szCs w:val="20"/>
            <w:lang w:val="el-GR"/>
          </w:rPr>
          <w:t>/</w:t>
        </w:r>
        <w:r w:rsidRPr="00D408C1">
          <w:rPr>
            <w:rStyle w:val="Hyperlink"/>
            <w:rFonts w:ascii="Arial" w:hAnsi="Arial" w:cs="Arial"/>
            <w:sz w:val="20"/>
            <w:szCs w:val="20"/>
          </w:rPr>
          <w:t>I</w:t>
        </w:r>
        <w:r w:rsidRPr="009C7A5F">
          <w:rPr>
            <w:rStyle w:val="Hyperlink"/>
            <w:rFonts w:ascii="Arial" w:hAnsi="Arial" w:cs="Arial"/>
            <w:sz w:val="20"/>
            <w:szCs w:val="20"/>
            <w:lang w:val="el-GR"/>
          </w:rPr>
          <w:t>-</w:t>
        </w:r>
        <w:r w:rsidRPr="00D408C1">
          <w:rPr>
            <w:rStyle w:val="Hyperlink"/>
            <w:rFonts w:ascii="Arial" w:hAnsi="Arial" w:cs="Arial"/>
            <w:sz w:val="20"/>
            <w:szCs w:val="20"/>
          </w:rPr>
          <w:t>Mougios</w:t>
        </w:r>
        <w:r w:rsidRPr="009C7A5F">
          <w:rPr>
            <w:rStyle w:val="Hyperlink"/>
            <w:rFonts w:ascii="Arial" w:hAnsi="Arial" w:cs="Arial"/>
            <w:sz w:val="20"/>
            <w:szCs w:val="20"/>
            <w:lang w:val="el-GR"/>
          </w:rPr>
          <w:t>/</w:t>
        </w:r>
        <w:r w:rsidRPr="00D408C1">
          <w:rPr>
            <w:rStyle w:val="Hyperlink"/>
            <w:rFonts w:ascii="Arial" w:hAnsi="Arial" w:cs="Arial"/>
            <w:sz w:val="20"/>
            <w:szCs w:val="20"/>
          </w:rPr>
          <w:t>tsp</w:t>
        </w:r>
        <w:r w:rsidRPr="009C7A5F">
          <w:rPr>
            <w:rStyle w:val="Hyperlink"/>
            <w:rFonts w:ascii="Arial" w:hAnsi="Arial" w:cs="Arial"/>
            <w:sz w:val="20"/>
            <w:szCs w:val="20"/>
            <w:lang w:val="el-GR"/>
          </w:rPr>
          <w:t>-</w:t>
        </w:r>
        <w:r w:rsidRPr="00D408C1">
          <w:rPr>
            <w:rStyle w:val="Hyperlink"/>
            <w:rFonts w:ascii="Arial" w:hAnsi="Arial" w:cs="Arial"/>
            <w:sz w:val="20"/>
            <w:szCs w:val="20"/>
          </w:rPr>
          <w:t>ilp</w:t>
        </w:r>
        <w:r w:rsidRPr="009C7A5F">
          <w:rPr>
            <w:rStyle w:val="Hyperlink"/>
            <w:rFonts w:ascii="Arial" w:hAnsi="Arial" w:cs="Arial"/>
            <w:sz w:val="20"/>
            <w:szCs w:val="20"/>
            <w:lang w:val="el-GR"/>
          </w:rPr>
          <w:t>-</w:t>
        </w:r>
        <w:r w:rsidRPr="00D408C1">
          <w:rPr>
            <w:rStyle w:val="Hyperlink"/>
            <w:rFonts w:ascii="Arial" w:hAnsi="Arial" w:cs="Arial"/>
            <w:sz w:val="20"/>
            <w:szCs w:val="20"/>
          </w:rPr>
          <w:t>gnn</w:t>
        </w:r>
        <w:r w:rsidRPr="00922C34">
          <w:rPr>
            <w:rStyle w:val="Hyperlink"/>
            <w:rFonts w:ascii="Arial" w:hAnsi="Arial" w:cs="Arial"/>
            <w:sz w:val="20"/>
            <w:szCs w:val="20"/>
            <w:lang w:val="el-GR"/>
          </w:rPr>
          <w:t>-</w:t>
        </w:r>
        <w:r w:rsidRPr="00D408C1">
          <w:rPr>
            <w:rStyle w:val="Hyperlink"/>
            <w:rFonts w:ascii="Arial" w:hAnsi="Arial" w:cs="Arial"/>
            <w:sz w:val="20"/>
            <w:szCs w:val="20"/>
          </w:rPr>
          <w:t>thesis</w:t>
        </w:r>
      </w:hyperlink>
    </w:p>
    <w:p w14:paraId="501F382D" w14:textId="77777777" w:rsidR="00004E33" w:rsidRDefault="00004E33" w:rsidP="0097324E">
      <w:pPr>
        <w:spacing w:before="360" w:after="120"/>
        <w:jc w:val="both"/>
        <w:rPr>
          <w:rFonts w:ascii="Arial" w:hAnsi="Arial" w:cs="Arial"/>
          <w:b/>
          <w:sz w:val="20"/>
          <w:szCs w:val="20"/>
          <w:lang w:val="el-GR"/>
        </w:rPr>
      </w:pPr>
      <w:r w:rsidRPr="00004E33">
        <w:rPr>
          <w:rFonts w:ascii="Arial" w:hAnsi="Arial" w:cs="Arial"/>
          <w:b/>
          <w:sz w:val="20"/>
          <w:szCs w:val="20"/>
          <w:lang w:val="el-GR"/>
        </w:rPr>
        <w:t>Βιβλιογραφικές</w:t>
      </w:r>
      <w:r w:rsidRPr="00922C34">
        <w:rPr>
          <w:rFonts w:ascii="Arial" w:hAnsi="Arial" w:cs="Arial"/>
          <w:b/>
          <w:sz w:val="20"/>
          <w:szCs w:val="20"/>
          <w:lang w:val="el-GR"/>
        </w:rPr>
        <w:t xml:space="preserve"> </w:t>
      </w:r>
      <w:r w:rsidRPr="00004E33">
        <w:rPr>
          <w:rFonts w:ascii="Arial" w:hAnsi="Arial" w:cs="Arial"/>
          <w:b/>
          <w:sz w:val="20"/>
          <w:szCs w:val="20"/>
          <w:lang w:val="el-GR"/>
        </w:rPr>
        <w:t>Αναφορές</w:t>
      </w:r>
    </w:p>
    <w:p w14:paraId="6D60D67C" w14:textId="04800861" w:rsidR="009501C4" w:rsidRPr="00922C34" w:rsidRDefault="009501C4" w:rsidP="0097324E">
      <w:pPr>
        <w:spacing w:before="360" w:after="120"/>
        <w:jc w:val="both"/>
        <w:rPr>
          <w:rFonts w:ascii="Arial" w:hAnsi="Arial" w:cs="Arial"/>
          <w:bCs/>
          <w:sz w:val="20"/>
          <w:szCs w:val="20"/>
        </w:rPr>
      </w:pPr>
      <w:r w:rsidRPr="006E0C45">
        <w:rPr>
          <w:rFonts w:ascii="Arial" w:hAnsi="Arial" w:cs="Arial"/>
          <w:sz w:val="20"/>
          <w:szCs w:val="20"/>
        </w:rPr>
        <w:t>Vercesi</w:t>
      </w:r>
      <w:r w:rsidRPr="00B76AAA">
        <w:rPr>
          <w:rFonts w:ascii="Arial" w:hAnsi="Arial" w:cs="Arial"/>
          <w:sz w:val="20"/>
          <w:szCs w:val="20"/>
          <w:lang w:val="el-GR"/>
        </w:rPr>
        <w:t xml:space="preserve">, </w:t>
      </w:r>
      <w:r w:rsidRPr="006E0C45">
        <w:rPr>
          <w:rFonts w:ascii="Arial" w:hAnsi="Arial" w:cs="Arial"/>
          <w:sz w:val="20"/>
          <w:szCs w:val="20"/>
        </w:rPr>
        <w:t>N</w:t>
      </w:r>
      <w:r w:rsidRPr="00B76AAA">
        <w:rPr>
          <w:rFonts w:ascii="Arial" w:hAnsi="Arial" w:cs="Arial"/>
          <w:sz w:val="20"/>
          <w:szCs w:val="20"/>
          <w:lang w:val="el-GR"/>
        </w:rPr>
        <w:t xml:space="preserve">. &amp; </w:t>
      </w:r>
      <w:r w:rsidRPr="006E0C45">
        <w:rPr>
          <w:rFonts w:ascii="Arial" w:hAnsi="Arial" w:cs="Arial"/>
          <w:sz w:val="20"/>
          <w:szCs w:val="20"/>
        </w:rPr>
        <w:t>Buchanan</w:t>
      </w:r>
      <w:r w:rsidRPr="00B76AAA">
        <w:rPr>
          <w:rFonts w:ascii="Arial" w:hAnsi="Arial" w:cs="Arial"/>
          <w:sz w:val="20"/>
          <w:szCs w:val="20"/>
          <w:lang w:val="el-GR"/>
        </w:rPr>
        <w:t xml:space="preserve">, </w:t>
      </w:r>
      <w:r w:rsidRPr="006E0C45">
        <w:rPr>
          <w:rFonts w:ascii="Arial" w:hAnsi="Arial" w:cs="Arial"/>
          <w:sz w:val="20"/>
          <w:szCs w:val="20"/>
        </w:rPr>
        <w:t>I</w:t>
      </w:r>
      <w:r w:rsidRPr="00B76AAA">
        <w:rPr>
          <w:rFonts w:ascii="Arial" w:hAnsi="Arial" w:cs="Arial"/>
          <w:sz w:val="20"/>
          <w:szCs w:val="20"/>
          <w:lang w:val="el-GR"/>
        </w:rPr>
        <w:t>. (2024).</w:t>
      </w:r>
      <w:r w:rsidRPr="009501C4">
        <w:rPr>
          <w:rFonts w:ascii="Arial" w:hAnsi="Arial" w:cs="Arial"/>
          <w:bCs/>
          <w:sz w:val="20"/>
          <w:szCs w:val="20"/>
        </w:rPr>
        <w:t> </w:t>
      </w:r>
      <w:r w:rsidRPr="009501C4">
        <w:rPr>
          <w:rFonts w:ascii="Arial" w:hAnsi="Arial" w:cs="Arial"/>
          <w:bCs/>
          <w:i/>
          <w:iCs/>
          <w:sz w:val="20"/>
          <w:szCs w:val="20"/>
        </w:rPr>
        <w:t>The Dantzig–Fulkerson–Johnson TSP formulation is easy to solve for few subtour constraints.</w:t>
      </w:r>
      <w:r w:rsidRPr="009501C4">
        <w:rPr>
          <w:rFonts w:ascii="Arial" w:hAnsi="Arial" w:cs="Arial"/>
          <w:bCs/>
          <w:sz w:val="20"/>
          <w:szCs w:val="20"/>
        </w:rPr>
        <w:t> Optimization Online. </w:t>
      </w:r>
      <w:hyperlink r:id="rId25" w:tgtFrame="_new" w:history="1">
        <w:r w:rsidRPr="009501C4">
          <w:rPr>
            <w:rStyle w:val="Hyperlink"/>
            <w:rFonts w:ascii="Arial" w:hAnsi="Arial" w:cs="Arial"/>
            <w:bCs/>
            <w:sz w:val="20"/>
            <w:szCs w:val="20"/>
          </w:rPr>
          <w:t>https://optimization-online.org/2024/09/the-dantzig-fulkerson-johnson-tsp-formulation-is-easy-to-solve-for-few-subtour-constraints</w:t>
        </w:r>
      </w:hyperlink>
    </w:p>
    <w:p w14:paraId="17AB66F5" w14:textId="1D74124B" w:rsidR="00004E33" w:rsidRPr="00004E33" w:rsidRDefault="00BE6ABA" w:rsidP="0097324E">
      <w:pPr>
        <w:spacing w:after="60"/>
        <w:jc w:val="both"/>
        <w:rPr>
          <w:rFonts w:ascii="Arial" w:hAnsi="Arial" w:cs="Arial"/>
          <w:sz w:val="20"/>
          <w:szCs w:val="20"/>
        </w:rPr>
      </w:pPr>
      <w:r w:rsidRPr="00BE6ABA">
        <w:rPr>
          <w:rFonts w:ascii="Arial" w:hAnsi="Arial" w:cs="Arial"/>
          <w:sz w:val="20"/>
          <w:szCs w:val="20"/>
        </w:rPr>
        <w:t>Vercesi, E. (2024). The Dantzig-Fulkerson-Johnson TSP formulation is easy to solve for few subtour constraints. </w:t>
      </w:r>
      <w:r w:rsidR="00004E33" w:rsidRPr="00004E33">
        <w:rPr>
          <w:rFonts w:ascii="Arial" w:hAnsi="Arial" w:cs="Arial"/>
          <w:sz w:val="20"/>
          <w:szCs w:val="20"/>
        </w:rPr>
        <w:t xml:space="preserve">Miller, C. E., Tucker, A. W., &amp; Zemlin, R. A. (1960). </w:t>
      </w:r>
      <w:r w:rsidR="00004E33" w:rsidRPr="00004E33">
        <w:rPr>
          <w:rFonts w:ascii="Arial" w:hAnsi="Arial" w:cs="Arial"/>
          <w:i/>
          <w:iCs/>
          <w:sz w:val="20"/>
          <w:szCs w:val="20"/>
        </w:rPr>
        <w:t>Integer programming formulation of traveling salesman problems</w:t>
      </w:r>
      <w:r w:rsidR="00004E33" w:rsidRPr="00004E33">
        <w:rPr>
          <w:rFonts w:ascii="Arial" w:hAnsi="Arial" w:cs="Arial"/>
          <w:sz w:val="20"/>
          <w:szCs w:val="20"/>
        </w:rPr>
        <w:t>. Journal of the ACM, 7(4), 326–329. https://doi.org/10.1145/321043.321046</w:t>
      </w:r>
    </w:p>
    <w:p w14:paraId="25997449" w14:textId="2F7871F2" w:rsidR="00004E33" w:rsidRDefault="00004E33" w:rsidP="0097324E">
      <w:pPr>
        <w:spacing w:after="60"/>
        <w:jc w:val="both"/>
        <w:rPr>
          <w:rFonts w:ascii="Arial" w:hAnsi="Arial" w:cs="Arial"/>
          <w:sz w:val="20"/>
          <w:szCs w:val="20"/>
        </w:rPr>
      </w:pPr>
      <w:r w:rsidRPr="00004E33">
        <w:rPr>
          <w:rFonts w:ascii="Arial" w:hAnsi="Arial" w:cs="Arial"/>
          <w:sz w:val="20"/>
          <w:szCs w:val="20"/>
        </w:rPr>
        <w:t xml:space="preserve">Dantzig, G. B., Fulkerson, D. R., &amp; Johnson, S. M. (1954). </w:t>
      </w:r>
      <w:r w:rsidRPr="00004E33">
        <w:rPr>
          <w:rFonts w:ascii="Arial" w:hAnsi="Arial" w:cs="Arial"/>
          <w:i/>
          <w:iCs/>
          <w:sz w:val="20"/>
          <w:szCs w:val="20"/>
        </w:rPr>
        <w:t>Solution of a large-scale traveling-salesman problem</w:t>
      </w:r>
      <w:r w:rsidRPr="00004E33">
        <w:rPr>
          <w:rFonts w:ascii="Arial" w:hAnsi="Arial" w:cs="Arial"/>
          <w:sz w:val="20"/>
          <w:szCs w:val="20"/>
        </w:rPr>
        <w:t xml:space="preserve">. Journal of the Operations Research Society of America, 2(4), 393–410. </w:t>
      </w:r>
      <w:hyperlink r:id="rId26" w:history="1">
        <w:r w:rsidR="003C6367" w:rsidRPr="00751A2E">
          <w:rPr>
            <w:rStyle w:val="Hyperlink"/>
            <w:rFonts w:ascii="Arial" w:hAnsi="Arial" w:cs="Arial"/>
            <w:sz w:val="20"/>
            <w:szCs w:val="20"/>
          </w:rPr>
          <w:t>https://doi.org/10.1287/opre.2.4.393</w:t>
        </w:r>
      </w:hyperlink>
    </w:p>
    <w:p w14:paraId="36E62A3B" w14:textId="51A6424C" w:rsidR="003C6367" w:rsidRDefault="003C6367" w:rsidP="0097324E">
      <w:pPr>
        <w:spacing w:after="60"/>
        <w:jc w:val="both"/>
        <w:rPr>
          <w:rFonts w:ascii="Arial" w:hAnsi="Arial" w:cs="Arial"/>
          <w:i/>
          <w:iCs/>
          <w:sz w:val="20"/>
          <w:szCs w:val="20"/>
        </w:rPr>
      </w:pPr>
      <w:r w:rsidRPr="003C6367">
        <w:rPr>
          <w:rFonts w:ascii="Arial" w:hAnsi="Arial" w:cs="Arial"/>
          <w:sz w:val="20"/>
          <w:szCs w:val="20"/>
        </w:rPr>
        <w:t>A. Chandra &amp; A. Naro (2022). </w:t>
      </w:r>
      <w:r w:rsidRPr="003C6367">
        <w:rPr>
          <w:rFonts w:ascii="Arial" w:hAnsi="Arial" w:cs="Arial"/>
          <w:i/>
          <w:iCs/>
          <w:sz w:val="20"/>
          <w:szCs w:val="20"/>
        </w:rPr>
        <w:t>A Comparative Study of Metaheuristics Methods for Solving Traveling Salesman</w:t>
      </w:r>
    </w:p>
    <w:p w14:paraId="466E2F48" w14:textId="425D5017" w:rsidR="00B871E3" w:rsidRPr="00B871E3" w:rsidRDefault="00B871E3" w:rsidP="00B871E3">
      <w:pPr>
        <w:spacing w:after="60"/>
        <w:jc w:val="both"/>
        <w:rPr>
          <w:rFonts w:ascii="Arial" w:hAnsi="Arial" w:cs="Arial"/>
          <w:sz w:val="20"/>
          <w:szCs w:val="20"/>
        </w:rPr>
      </w:pPr>
      <w:r w:rsidRPr="00B871E3">
        <w:rPr>
          <w:rFonts w:ascii="Arial" w:hAnsi="Arial" w:cs="Arial"/>
          <w:sz w:val="20"/>
          <w:szCs w:val="20"/>
        </w:rPr>
        <w:lastRenderedPageBreak/>
        <w:t xml:space="preserve">Gao, W. (2020). </w:t>
      </w:r>
      <w:r w:rsidRPr="00B871E3">
        <w:rPr>
          <w:rFonts w:ascii="Arial" w:hAnsi="Arial" w:cs="Arial"/>
          <w:i/>
          <w:iCs/>
          <w:sz w:val="20"/>
          <w:szCs w:val="20"/>
        </w:rPr>
        <w:t>New Ant Colony Optimization Algorithm for the Traveling Salesman Problem</w:t>
      </w:r>
      <w:r w:rsidRPr="00B871E3">
        <w:rPr>
          <w:rFonts w:ascii="Arial" w:hAnsi="Arial" w:cs="Arial"/>
          <w:sz w:val="20"/>
          <w:szCs w:val="20"/>
        </w:rPr>
        <w:t>. International Journal of Computational Intelligence Systems, 13(1), 44–55.</w:t>
      </w:r>
    </w:p>
    <w:p w14:paraId="0C18AC82" w14:textId="48CDB991" w:rsidR="00B871E3" w:rsidRPr="00B871E3" w:rsidRDefault="00B871E3" w:rsidP="00B871E3">
      <w:pPr>
        <w:spacing w:after="60"/>
        <w:jc w:val="both"/>
        <w:rPr>
          <w:rFonts w:ascii="Arial" w:hAnsi="Arial" w:cs="Arial"/>
          <w:sz w:val="20"/>
          <w:szCs w:val="20"/>
        </w:rPr>
      </w:pPr>
      <w:r w:rsidRPr="00B871E3">
        <w:rPr>
          <w:rFonts w:ascii="Arial" w:hAnsi="Arial" w:cs="Arial"/>
          <w:sz w:val="20"/>
          <w:szCs w:val="20"/>
        </w:rPr>
        <w:t xml:space="preserve">Liu, S. (2014). </w:t>
      </w:r>
      <w:r w:rsidRPr="00B871E3">
        <w:rPr>
          <w:rFonts w:ascii="Arial" w:hAnsi="Arial" w:cs="Arial"/>
          <w:i/>
          <w:iCs/>
          <w:sz w:val="20"/>
          <w:szCs w:val="20"/>
        </w:rPr>
        <w:t>A Powerful Genetic Algorithm for Traveling Salesman Problem</w:t>
      </w:r>
      <w:r w:rsidRPr="00B871E3">
        <w:rPr>
          <w:rFonts w:ascii="Arial" w:hAnsi="Arial" w:cs="Arial"/>
          <w:sz w:val="20"/>
          <w:szCs w:val="20"/>
        </w:rPr>
        <w:t>. arXiv:1402.4699.</w:t>
      </w:r>
    </w:p>
    <w:p w14:paraId="724A3ABE" w14:textId="08219EA1" w:rsidR="00B871E3" w:rsidRPr="00004E33" w:rsidRDefault="00B871E3" w:rsidP="0097324E">
      <w:pPr>
        <w:spacing w:after="60"/>
        <w:jc w:val="both"/>
        <w:rPr>
          <w:rFonts w:ascii="Arial" w:hAnsi="Arial" w:cs="Arial"/>
          <w:sz w:val="20"/>
          <w:szCs w:val="20"/>
        </w:rPr>
      </w:pPr>
      <w:r w:rsidRPr="00B871E3">
        <w:rPr>
          <w:rFonts w:ascii="Arial" w:hAnsi="Arial" w:cs="Arial"/>
          <w:sz w:val="20"/>
          <w:szCs w:val="20"/>
        </w:rPr>
        <w:t xml:space="preserve">Goldbarg, E. F., et al. (2008). </w:t>
      </w:r>
      <w:r w:rsidRPr="00B871E3">
        <w:rPr>
          <w:rFonts w:ascii="Arial" w:hAnsi="Arial" w:cs="Arial"/>
          <w:i/>
          <w:iCs/>
          <w:sz w:val="20"/>
          <w:szCs w:val="20"/>
        </w:rPr>
        <w:t>Particle Swarm Optimization Algorithm for the Traveling Salesman Problem</w:t>
      </w:r>
      <w:r w:rsidRPr="00B871E3">
        <w:rPr>
          <w:rFonts w:ascii="Arial" w:hAnsi="Arial" w:cs="Arial"/>
          <w:sz w:val="20"/>
          <w:szCs w:val="20"/>
        </w:rPr>
        <w:t>.</w:t>
      </w:r>
    </w:p>
    <w:p w14:paraId="0B0EDF9A"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Huang, L., Chen, X., Huo, W., Wang, J., Zhang, F., Bai, B., &amp; Shi, L. (2021). </w:t>
      </w:r>
      <w:r w:rsidRPr="00004E33">
        <w:rPr>
          <w:rFonts w:ascii="Arial" w:hAnsi="Arial" w:cs="Arial"/>
          <w:i/>
          <w:iCs/>
          <w:sz w:val="20"/>
          <w:szCs w:val="20"/>
        </w:rPr>
        <w:t>Branch and Bound in Mixed Integer Linear Programming Problems: A Survey of Techniques and Trends</w:t>
      </w:r>
      <w:r w:rsidRPr="00004E33">
        <w:rPr>
          <w:rFonts w:ascii="Arial" w:hAnsi="Arial" w:cs="Arial"/>
          <w:sz w:val="20"/>
          <w:szCs w:val="20"/>
        </w:rPr>
        <w:t xml:space="preserve">. arXiv:2111.06257. </w:t>
      </w:r>
    </w:p>
    <w:p w14:paraId="54A4CA92" w14:textId="77777777" w:rsidR="00004E33" w:rsidRPr="00004E33" w:rsidRDefault="00004E33" w:rsidP="0097324E">
      <w:pPr>
        <w:spacing w:after="60"/>
        <w:jc w:val="both"/>
        <w:rPr>
          <w:rFonts w:ascii="Arial" w:hAnsi="Arial" w:cs="Arial"/>
          <w:sz w:val="20"/>
          <w:szCs w:val="20"/>
          <w:u w:val="single"/>
        </w:rPr>
      </w:pPr>
      <w:r w:rsidRPr="00004E33">
        <w:rPr>
          <w:rFonts w:ascii="Arial" w:hAnsi="Arial" w:cs="Arial"/>
          <w:sz w:val="20"/>
          <w:szCs w:val="20"/>
        </w:rPr>
        <w:t xml:space="preserve">Department of Computer Science, University of Copenhagen. Retrieved from </w:t>
      </w:r>
      <w:hyperlink r:id="rId27" w:tgtFrame="_new" w:history="1">
        <w:r w:rsidRPr="00004E33">
          <w:rPr>
            <w:rStyle w:val="Hyperlink"/>
            <w:rFonts w:ascii="Arial" w:hAnsi="Arial" w:cs="Arial"/>
            <w:sz w:val="20"/>
            <w:szCs w:val="20"/>
          </w:rPr>
          <w:t>https://web.archive.org/web/20150923214803/http://www.diku.dk/OLD/undervisning/2003e/datV-optimer/JensClausenNoter.pdf</w:t>
        </w:r>
      </w:hyperlink>
    </w:p>
    <w:p w14:paraId="50FC22A6" w14:textId="77777777" w:rsidR="00004E33" w:rsidRPr="00004E33" w:rsidRDefault="00004E33" w:rsidP="0097324E">
      <w:pPr>
        <w:spacing w:after="60"/>
        <w:jc w:val="both"/>
        <w:rPr>
          <w:rFonts w:ascii="Arial" w:hAnsi="Arial" w:cs="Arial"/>
          <w:sz w:val="20"/>
          <w:szCs w:val="20"/>
        </w:rPr>
      </w:pPr>
      <w:r w:rsidRPr="00004E33">
        <w:rPr>
          <w:rFonts w:ascii="Arial" w:hAnsi="Arial" w:cs="Arial"/>
          <w:bCs/>
          <w:sz w:val="20"/>
          <w:szCs w:val="20"/>
        </w:rPr>
        <w:t>G. Kobeaga, M. Merino, J. A. Lozano (2020)</w:t>
      </w:r>
      <w:r w:rsidRPr="00004E33">
        <w:rPr>
          <w:rFonts w:ascii="Arial" w:hAnsi="Arial" w:cs="Arial"/>
          <w:sz w:val="20"/>
          <w:szCs w:val="20"/>
        </w:rPr>
        <w:t xml:space="preserve">. </w:t>
      </w:r>
      <w:r w:rsidRPr="00004E33">
        <w:rPr>
          <w:rFonts w:ascii="Arial" w:hAnsi="Arial" w:cs="Arial"/>
          <w:i/>
          <w:iCs/>
          <w:sz w:val="20"/>
          <w:szCs w:val="20"/>
        </w:rPr>
        <w:t>On Solving Cycle Problems with Branch-and</w:t>
      </w:r>
      <w:r w:rsidRPr="00004E33">
        <w:rPr>
          <w:rFonts w:ascii="Arial" w:hAnsi="Arial" w:cs="Arial"/>
          <w:i/>
          <w:iCs/>
          <w:sz w:val="20"/>
          <w:szCs w:val="20"/>
        </w:rPr>
        <w:noBreakHyphen/>
        <w:t>Cut: Extending Shrinking and Exact Subcycle Elimination Separation Algorithms</w:t>
      </w:r>
      <w:r w:rsidRPr="00004E33">
        <w:rPr>
          <w:rFonts w:ascii="Arial" w:hAnsi="Arial" w:cs="Arial"/>
          <w:sz w:val="20"/>
          <w:szCs w:val="20"/>
        </w:rPr>
        <w:t>. arXiv:2004.14574</w:t>
      </w:r>
    </w:p>
    <w:p w14:paraId="73CA0B73"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Balcan, M.-F., Dick, T., Sandholm, T., &amp; Vitercik, E. (2022). </w:t>
      </w:r>
      <w:r w:rsidRPr="00004E33">
        <w:rPr>
          <w:rFonts w:ascii="Arial" w:hAnsi="Arial" w:cs="Arial"/>
          <w:i/>
          <w:iCs/>
          <w:sz w:val="20"/>
          <w:szCs w:val="20"/>
        </w:rPr>
        <w:t>Cutting Planes via Machine Learning</w:t>
      </w:r>
      <w:r w:rsidRPr="00004E33">
        <w:rPr>
          <w:rFonts w:ascii="Arial" w:hAnsi="Arial" w:cs="Arial"/>
          <w:sz w:val="20"/>
          <w:szCs w:val="20"/>
        </w:rPr>
        <w:t xml:space="preserve">. arXiv:2204.07312. </w:t>
      </w:r>
    </w:p>
    <w:p w14:paraId="2926301E"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Paul, M., Barzilay, R., &amp; Jaakkola, T. (2020). </w:t>
      </w:r>
      <w:r w:rsidRPr="00004E33">
        <w:rPr>
          <w:rFonts w:ascii="Arial" w:hAnsi="Arial" w:cs="Arial"/>
          <w:i/>
          <w:iCs/>
          <w:sz w:val="20"/>
          <w:szCs w:val="20"/>
        </w:rPr>
        <w:t>Combinatorial Optimization with Graph Convolutional Networks and Guided Tree Search</w:t>
      </w:r>
      <w:r w:rsidRPr="00004E33">
        <w:rPr>
          <w:rFonts w:ascii="Arial" w:hAnsi="Arial" w:cs="Arial"/>
          <w:sz w:val="20"/>
          <w:szCs w:val="20"/>
        </w:rPr>
        <w:t xml:space="preserve">. arXiv:2004.14574. </w:t>
      </w:r>
    </w:p>
    <w:p w14:paraId="3910B3C2"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Wu, Z., Pan, S., Chen, F., Long, G., Zhang, C., &amp; Yu, P. S. (2019). A Comprehensive Survey on Graph Neural Networks. </w:t>
      </w:r>
      <w:r w:rsidRPr="00004E33">
        <w:rPr>
          <w:rFonts w:ascii="Arial" w:hAnsi="Arial" w:cs="Arial"/>
          <w:i/>
          <w:iCs/>
          <w:sz w:val="20"/>
          <w:szCs w:val="20"/>
        </w:rPr>
        <w:t>arXiv:1812.08434</w:t>
      </w:r>
      <w:r w:rsidRPr="00004E33">
        <w:rPr>
          <w:rFonts w:ascii="Arial" w:hAnsi="Arial" w:cs="Arial"/>
          <w:sz w:val="20"/>
          <w:szCs w:val="20"/>
        </w:rPr>
        <w:t>.</w:t>
      </w:r>
    </w:p>
    <w:p w14:paraId="50CCF08B"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Zhou, J., Cui, G., Hu, S., Zhang, Z., Yang, C., Liu, Z., Wang, L., Li, C., &amp; Sun, M. (2018). Graph Neural Networks: A Review of Methods and Applications. arXiv:1812.08434.</w:t>
      </w:r>
    </w:p>
    <w:p w14:paraId="6134E0E2"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Velicković, P., Cucurull, G., Casanova, A., Romero, A., Liò, P., &amp; Bengio, Y. (2018). </w:t>
      </w:r>
      <w:r w:rsidRPr="00004E33">
        <w:rPr>
          <w:rFonts w:ascii="Arial" w:hAnsi="Arial" w:cs="Arial"/>
          <w:i/>
          <w:iCs/>
          <w:sz w:val="20"/>
          <w:szCs w:val="20"/>
        </w:rPr>
        <w:t>Graph Attention Networks</w:t>
      </w:r>
      <w:r w:rsidRPr="00004E33">
        <w:rPr>
          <w:rFonts w:ascii="Arial" w:hAnsi="Arial" w:cs="Arial"/>
          <w:sz w:val="20"/>
          <w:szCs w:val="20"/>
        </w:rPr>
        <w:t xml:space="preserve"> (ICLR). arXiv preprint arXiv:1710.10903.</w:t>
      </w:r>
    </w:p>
    <w:p w14:paraId="44A41684" w14:textId="77777777" w:rsidR="00004E33" w:rsidRDefault="00004E33" w:rsidP="006E4779">
      <w:pPr>
        <w:rPr>
          <w:lang w:val="el-GR"/>
        </w:rPr>
      </w:pPr>
    </w:p>
    <w:p w14:paraId="6600ACAE" w14:textId="77777777" w:rsidR="009A136B" w:rsidRPr="005B3AD0" w:rsidRDefault="009A136B" w:rsidP="006E4779">
      <w:pPr>
        <w:rPr>
          <w:lang w:val="el-GR"/>
        </w:rPr>
      </w:pPr>
    </w:p>
    <w:sectPr w:rsidR="009A136B" w:rsidRPr="005B3AD0" w:rsidSect="00EE1D36">
      <w:headerReference w:type="default" r:id="rId28"/>
      <w:footerReference w:type="even" r:id="rId29"/>
      <w:footerReference w:type="default" r:id="rId30"/>
      <w:pgSz w:w="11900" w:h="16840"/>
      <w:pgMar w:top="1701" w:right="1701" w:bottom="1701" w:left="1701" w:header="1418" w:footer="14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4463" w14:textId="77777777" w:rsidR="00DA209E" w:rsidRDefault="00DA209E" w:rsidP="00CA1DDE">
      <w:r>
        <w:separator/>
      </w:r>
    </w:p>
  </w:endnote>
  <w:endnote w:type="continuationSeparator" w:id="0">
    <w:p w14:paraId="19D729ED" w14:textId="77777777" w:rsidR="00DA209E" w:rsidRDefault="00DA209E" w:rsidP="00CA1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Arial">
    <w:panose1 w:val="020B0604020202020204"/>
    <w:charset w:val="A1"/>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4623119"/>
      <w:docPartObj>
        <w:docPartGallery w:val="Page Numbers (Bottom of Page)"/>
        <w:docPartUnique/>
      </w:docPartObj>
    </w:sdtPr>
    <w:sdtContent>
      <w:p w14:paraId="72A2FB78" w14:textId="77777777" w:rsidR="0008053D" w:rsidRDefault="0008053D" w:rsidP="00B76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963103" w14:textId="77777777" w:rsidR="0008053D" w:rsidRDefault="0008053D" w:rsidP="00CA1DDE">
    <w:pPr>
      <w:pStyle w:val="Footer"/>
      <w:ind w:right="360"/>
    </w:pPr>
  </w:p>
  <w:p w14:paraId="29E33B33" w14:textId="77777777" w:rsidR="0008053D" w:rsidRDefault="0008053D"/>
  <w:p w14:paraId="0D62D7CA" w14:textId="77777777" w:rsidR="0008053D" w:rsidRDefault="0008053D"/>
  <w:p w14:paraId="23FD2611" w14:textId="77777777" w:rsidR="0008053D" w:rsidRDefault="0008053D"/>
  <w:p w14:paraId="41AA312B" w14:textId="77777777" w:rsidR="0008053D" w:rsidRDefault="0008053D"/>
  <w:p w14:paraId="392D140A" w14:textId="77777777" w:rsidR="0008053D" w:rsidRDefault="0008053D"/>
  <w:p w14:paraId="1166A02C" w14:textId="77777777" w:rsidR="0008053D" w:rsidRDefault="0008053D"/>
  <w:p w14:paraId="291B77FA" w14:textId="77777777" w:rsidR="0008053D" w:rsidRDefault="0008053D"/>
  <w:p w14:paraId="1DD669F2" w14:textId="77777777" w:rsidR="0008053D" w:rsidRDefault="0008053D"/>
  <w:p w14:paraId="45AB1E43" w14:textId="77777777" w:rsidR="0008053D" w:rsidRDefault="0008053D"/>
  <w:p w14:paraId="50B4D6C4" w14:textId="77777777" w:rsidR="0008053D" w:rsidRDefault="0008053D"/>
  <w:p w14:paraId="44A002A8" w14:textId="77777777" w:rsidR="0008053D" w:rsidRDefault="0008053D"/>
  <w:p w14:paraId="4992BE9F" w14:textId="77777777" w:rsidR="0008053D" w:rsidRDefault="0008053D"/>
  <w:p w14:paraId="1DA7C091" w14:textId="77777777" w:rsidR="0008053D" w:rsidRDefault="0008053D"/>
  <w:p w14:paraId="4793363E" w14:textId="77777777" w:rsidR="0008053D" w:rsidRDefault="000805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FA74" w14:textId="77777777" w:rsidR="0008053D" w:rsidRPr="00EE1D36" w:rsidRDefault="0008053D" w:rsidP="00B40E9F">
    <w:pPr>
      <w:pStyle w:val="Footer"/>
      <w:ind w:right="360"/>
      <w:jc w:val="both"/>
      <w:rPr>
        <w:rFonts w:ascii="Arial" w:hAnsi="Arial" w:cs="Arial"/>
        <w:sz w:val="16"/>
        <w:szCs w:val="16"/>
        <w:lang w:val="el-GR"/>
      </w:rPr>
    </w:pPr>
    <w:r w:rsidRPr="00EE1D36">
      <w:rPr>
        <w:rFonts w:ascii="Arial" w:hAnsi="Arial" w:cs="Arial"/>
        <w:sz w:val="16"/>
        <w:szCs w:val="16"/>
        <w:lang w:val="el-GR"/>
      </w:rPr>
      <w:t>Νευρωνικά Δίκτυα Γράφων για την επίλυση του Προβλήματος του Περιπλανώμενου Πωλητή: Συνδυασμός Μαθηματικού Προγραμματισμού και Μηχανικής Μάθησης</w:t>
    </w:r>
  </w:p>
  <w:p w14:paraId="694440AF" w14:textId="77777777" w:rsidR="0008053D" w:rsidRPr="00D65898" w:rsidRDefault="0008053D" w:rsidP="00E3433F">
    <w:pPr>
      <w:pStyle w:val="Footer"/>
      <w:ind w:right="360"/>
      <w:rPr>
        <w:rFonts w:ascii="Arial" w:hAnsi="Arial" w:cs="Arial"/>
        <w:sz w:val="16"/>
        <w:szCs w:val="16"/>
        <w:lang w:val="el-GR"/>
      </w:rPr>
    </w:pPr>
  </w:p>
  <w:p w14:paraId="7A727055" w14:textId="77777777" w:rsidR="0008053D" w:rsidRPr="00D65898" w:rsidRDefault="0008053D">
    <w:pPr>
      <w:rPr>
        <w:lang w:val="el-GR"/>
      </w:rPr>
    </w:pPr>
  </w:p>
  <w:p w14:paraId="134C6943" w14:textId="77777777" w:rsidR="0008053D" w:rsidRPr="00D65898" w:rsidRDefault="0008053D">
    <w:pPr>
      <w:rPr>
        <w:lang w:val="el-GR"/>
      </w:rPr>
    </w:pPr>
  </w:p>
  <w:sdt>
    <w:sdtPr>
      <w:rPr>
        <w:rStyle w:val="PageNumber"/>
      </w:rPr>
      <w:id w:val="-2013444008"/>
      <w:docPartObj>
        <w:docPartGallery w:val="Page Numbers (Bottom of Page)"/>
        <w:docPartUnique/>
      </w:docPartObj>
    </w:sdtPr>
    <w:sdtEndPr>
      <w:rPr>
        <w:rStyle w:val="PageNumber"/>
        <w:rFonts w:ascii="Arial" w:hAnsi="Arial" w:cs="Arial"/>
        <w:sz w:val="16"/>
        <w:szCs w:val="16"/>
      </w:rPr>
    </w:sdtEndPr>
    <w:sdtContent>
      <w:p w14:paraId="756EF6E5" w14:textId="77777777" w:rsidR="0008053D" w:rsidRPr="00CA1DDE" w:rsidRDefault="0008053D" w:rsidP="00141799">
        <w:pPr>
          <w:pStyle w:val="Footer"/>
          <w:framePr w:wrap="none" w:vAnchor="text" w:hAnchor="page" w:x="9989" w:y="-773"/>
          <w:ind w:left="-2160" w:right="-728" w:firstLine="2160"/>
          <w:rPr>
            <w:rStyle w:val="PageNumber"/>
            <w:rFonts w:ascii="Arial" w:hAnsi="Arial" w:cs="Arial"/>
            <w:sz w:val="16"/>
            <w:szCs w:val="16"/>
          </w:rPr>
        </w:pPr>
        <w:r w:rsidRPr="00CA1DDE">
          <w:rPr>
            <w:rStyle w:val="PageNumber"/>
            <w:rFonts w:ascii="Arial" w:hAnsi="Arial" w:cs="Arial"/>
            <w:sz w:val="16"/>
            <w:szCs w:val="16"/>
          </w:rPr>
          <w:fldChar w:fldCharType="begin"/>
        </w:r>
        <w:r w:rsidRPr="00CA1DDE">
          <w:rPr>
            <w:rStyle w:val="PageNumber"/>
            <w:rFonts w:ascii="Arial" w:hAnsi="Arial" w:cs="Arial"/>
            <w:sz w:val="16"/>
            <w:szCs w:val="16"/>
          </w:rPr>
          <w:instrText xml:space="preserve"> PAGE </w:instrText>
        </w:r>
        <w:r w:rsidRPr="00CA1DDE">
          <w:rPr>
            <w:rStyle w:val="PageNumber"/>
            <w:rFonts w:ascii="Arial" w:hAnsi="Arial" w:cs="Arial"/>
            <w:sz w:val="16"/>
            <w:szCs w:val="16"/>
          </w:rPr>
          <w:fldChar w:fldCharType="separate"/>
        </w:r>
        <w:r w:rsidRPr="00CA1DDE">
          <w:rPr>
            <w:rStyle w:val="PageNumber"/>
            <w:rFonts w:ascii="Arial" w:hAnsi="Arial" w:cs="Arial"/>
            <w:noProof/>
            <w:sz w:val="16"/>
            <w:szCs w:val="16"/>
          </w:rPr>
          <w:t>1</w:t>
        </w:r>
        <w:r w:rsidRPr="00CA1DDE">
          <w:rPr>
            <w:rStyle w:val="PageNumber"/>
            <w:rFonts w:ascii="Arial" w:hAnsi="Arial" w:cs="Arial"/>
            <w:sz w:val="16"/>
            <w:szCs w:val="16"/>
          </w:rPr>
          <w:fldChar w:fldCharType="end"/>
        </w:r>
      </w:p>
    </w:sdtContent>
  </w:sdt>
  <w:p w14:paraId="3D029AF0" w14:textId="77777777" w:rsidR="0008053D" w:rsidRDefault="0008053D"/>
  <w:p w14:paraId="27FECAD2" w14:textId="77777777" w:rsidR="0008053D" w:rsidRDefault="000805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60A69" w14:textId="77777777" w:rsidR="00DA209E" w:rsidRDefault="00DA209E" w:rsidP="00CA1DDE">
      <w:r>
        <w:separator/>
      </w:r>
    </w:p>
  </w:footnote>
  <w:footnote w:type="continuationSeparator" w:id="0">
    <w:p w14:paraId="2630A308" w14:textId="77777777" w:rsidR="00DA209E" w:rsidRDefault="00DA209E" w:rsidP="00CA1DDE">
      <w:r>
        <w:continuationSeparator/>
      </w:r>
    </w:p>
  </w:footnote>
  <w:footnote w:id="1">
    <w:p w14:paraId="2EF91C19" w14:textId="77777777" w:rsidR="000338A8" w:rsidRPr="000338A8" w:rsidRDefault="000338A8" w:rsidP="000338A8">
      <w:pPr>
        <w:pStyle w:val="FootnoteText"/>
        <w:rPr>
          <w:lang w:val="el-GR"/>
        </w:rPr>
      </w:pPr>
      <w:r>
        <w:rPr>
          <w:rStyle w:val="FootnoteReference"/>
        </w:rPr>
        <w:footnoteRef/>
      </w:r>
      <w:r w:rsidRPr="000338A8">
        <w:rPr>
          <w:lang w:val="el-GR"/>
        </w:rPr>
        <w:t xml:space="preserve"> </w:t>
      </w:r>
      <w:r w:rsidRPr="000338A8">
        <w:rPr>
          <w:rFonts w:ascii="Arial" w:hAnsi="Arial" w:cs="Arial"/>
          <w:lang w:val="el-GR"/>
        </w:rPr>
        <w:t>Βιβλιοθήκη</w:t>
      </w:r>
      <w:r>
        <w:rPr>
          <w:rFonts w:ascii="Arial" w:hAnsi="Arial" w:cs="Arial"/>
          <w:lang w:val="el-GR"/>
        </w:rPr>
        <w:t xml:space="preserve"> με σ</w:t>
      </w:r>
      <w:r w:rsidRPr="000338A8">
        <w:rPr>
          <w:rFonts w:ascii="Arial" w:hAnsi="Arial" w:cs="Arial"/>
          <w:lang w:val="el-GR"/>
        </w:rPr>
        <w:t>ύνολ</w:t>
      </w:r>
      <w:r>
        <w:rPr>
          <w:rFonts w:ascii="Arial" w:hAnsi="Arial" w:cs="Arial"/>
          <w:lang w:val="el-GR"/>
        </w:rPr>
        <w:t>α</w:t>
      </w:r>
      <w:r w:rsidRPr="000338A8">
        <w:rPr>
          <w:rFonts w:ascii="Arial" w:hAnsi="Arial" w:cs="Arial"/>
          <w:lang w:val="el-GR"/>
        </w:rPr>
        <w:t xml:space="preserve"> δεδομένων </w:t>
      </w:r>
      <w:r w:rsidRPr="000338A8">
        <w:rPr>
          <w:rFonts w:ascii="Arial" w:hAnsi="Arial" w:cs="Arial"/>
        </w:rPr>
        <w:t>TSPLIB</w:t>
      </w:r>
      <w:r w:rsidRPr="000338A8">
        <w:rPr>
          <w:lang w:val="el-GR"/>
        </w:rPr>
        <w:t xml:space="preserve"> </w:t>
      </w:r>
      <w:r w:rsidRPr="000338A8">
        <w:rPr>
          <w:rFonts w:ascii="Arial" w:hAnsi="Arial" w:cs="Arial"/>
        </w:rPr>
        <w:t>https</w:t>
      </w:r>
      <w:r w:rsidRPr="000338A8">
        <w:rPr>
          <w:rFonts w:ascii="Arial" w:hAnsi="Arial" w:cs="Arial"/>
          <w:lang w:val="el-GR"/>
        </w:rPr>
        <w:t>://</w:t>
      </w:r>
      <w:r w:rsidRPr="000338A8">
        <w:rPr>
          <w:rFonts w:ascii="Arial" w:hAnsi="Arial" w:cs="Arial"/>
        </w:rPr>
        <w:t>github</w:t>
      </w:r>
      <w:r w:rsidRPr="000338A8">
        <w:rPr>
          <w:rFonts w:ascii="Arial" w:hAnsi="Arial" w:cs="Arial"/>
          <w:lang w:val="el-GR"/>
        </w:rPr>
        <w:t>.</w:t>
      </w:r>
      <w:r w:rsidRPr="000338A8">
        <w:rPr>
          <w:rFonts w:ascii="Arial" w:hAnsi="Arial" w:cs="Arial"/>
        </w:rPr>
        <w:t>com</w:t>
      </w:r>
      <w:r w:rsidRPr="000338A8">
        <w:rPr>
          <w:rFonts w:ascii="Arial" w:hAnsi="Arial" w:cs="Arial"/>
          <w:lang w:val="el-GR"/>
        </w:rPr>
        <w:t>/</w:t>
      </w:r>
      <w:r w:rsidRPr="000338A8">
        <w:rPr>
          <w:rFonts w:ascii="Arial" w:hAnsi="Arial" w:cs="Arial"/>
        </w:rPr>
        <w:t>mastqe</w:t>
      </w:r>
      <w:r w:rsidRPr="000338A8">
        <w:rPr>
          <w:rFonts w:ascii="Arial" w:hAnsi="Arial" w:cs="Arial"/>
          <w:lang w:val="el-GR"/>
        </w:rPr>
        <w:t>/</w:t>
      </w:r>
      <w:r w:rsidRPr="000338A8">
        <w:rPr>
          <w:rFonts w:ascii="Arial" w:hAnsi="Arial" w:cs="Arial"/>
        </w:rPr>
        <w:t>tsplib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92F1" w14:textId="77777777" w:rsidR="0008053D" w:rsidRPr="00EE7CB4" w:rsidRDefault="0008053D" w:rsidP="00141799">
    <w:pPr>
      <w:pStyle w:val="Header"/>
      <w:ind w:left="1440" w:right="1440"/>
      <w:rPr>
        <w:rFonts w:ascii="Arial" w:hAnsi="Arial" w:cs="Arial"/>
        <w:sz w:val="16"/>
        <w:szCs w:val="16"/>
        <w:lang w:val="el-GR"/>
      </w:rPr>
    </w:pPr>
    <w:r w:rsidRPr="00CA1DDE">
      <w:rPr>
        <w:rFonts w:ascii="Arial" w:hAnsi="Arial" w:cs="Arial"/>
        <w:sz w:val="16"/>
        <w:szCs w:val="16"/>
        <w:lang w:val="el-GR"/>
      </w:rPr>
      <w:t>Μεταπτυχιακή Διατριβή</w:t>
    </w:r>
    <w:r w:rsidRPr="00CA1DDE">
      <w:rPr>
        <w:rFonts w:ascii="Arial" w:hAnsi="Arial" w:cs="Arial"/>
        <w:sz w:val="16"/>
        <w:szCs w:val="16"/>
        <w:lang w:val="el-GR"/>
      </w:rPr>
      <w:tab/>
    </w:r>
    <w:r>
      <w:rPr>
        <w:rFonts w:ascii="Arial" w:hAnsi="Arial" w:cs="Arial"/>
        <w:sz w:val="16"/>
        <w:szCs w:val="16"/>
        <w:lang w:val="el-GR"/>
      </w:rPr>
      <w:tab/>
    </w:r>
    <w:r w:rsidRPr="00CA1DDE">
      <w:rPr>
        <w:rFonts w:ascii="Arial" w:hAnsi="Arial" w:cs="Arial"/>
        <w:sz w:val="16"/>
        <w:szCs w:val="16"/>
        <w:lang w:val="el-GR"/>
      </w:rPr>
      <w:t>Ιωάννης Μούγιος</w:t>
    </w:r>
  </w:p>
  <w:p w14:paraId="6F960CDA" w14:textId="77777777" w:rsidR="0008053D" w:rsidRDefault="0008053D" w:rsidP="003B6949">
    <w:pPr>
      <w:ind w:right="1440"/>
    </w:pPr>
  </w:p>
  <w:p w14:paraId="6A77F736" w14:textId="77777777" w:rsidR="0008053D" w:rsidRDefault="0008053D"/>
  <w:p w14:paraId="1753C1BD" w14:textId="77777777" w:rsidR="0008053D" w:rsidRDefault="0008053D"/>
  <w:p w14:paraId="033C3174" w14:textId="77777777" w:rsidR="0008053D" w:rsidRDefault="000805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0AF"/>
    <w:multiLevelType w:val="hybridMultilevel"/>
    <w:tmpl w:val="27CAD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6C3760"/>
    <w:multiLevelType w:val="multilevel"/>
    <w:tmpl w:val="1D06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277DF"/>
    <w:multiLevelType w:val="multilevel"/>
    <w:tmpl w:val="E4D0A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18034A"/>
    <w:multiLevelType w:val="multilevel"/>
    <w:tmpl w:val="9830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76601"/>
    <w:multiLevelType w:val="multilevel"/>
    <w:tmpl w:val="12EC4E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120295F"/>
    <w:multiLevelType w:val="multilevel"/>
    <w:tmpl w:val="D35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01710"/>
    <w:multiLevelType w:val="multilevel"/>
    <w:tmpl w:val="D2E683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A45CF2"/>
    <w:multiLevelType w:val="multilevel"/>
    <w:tmpl w:val="E1CE4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4D26D85"/>
    <w:multiLevelType w:val="hybridMultilevel"/>
    <w:tmpl w:val="A0883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D84B14"/>
    <w:multiLevelType w:val="multilevel"/>
    <w:tmpl w:val="1B5037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BAE225F"/>
    <w:multiLevelType w:val="hybridMultilevel"/>
    <w:tmpl w:val="C3DEB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625E37"/>
    <w:multiLevelType w:val="multilevel"/>
    <w:tmpl w:val="7D081E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48E0A29"/>
    <w:multiLevelType w:val="multilevel"/>
    <w:tmpl w:val="127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E5FC6"/>
    <w:multiLevelType w:val="multilevel"/>
    <w:tmpl w:val="0FBAD4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53B7917"/>
    <w:multiLevelType w:val="multilevel"/>
    <w:tmpl w:val="571E6F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D460E52"/>
    <w:multiLevelType w:val="hybridMultilevel"/>
    <w:tmpl w:val="0C127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B06B82"/>
    <w:multiLevelType w:val="hybridMultilevel"/>
    <w:tmpl w:val="309AF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4A6909"/>
    <w:multiLevelType w:val="multilevel"/>
    <w:tmpl w:val="7BB2F8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EE64E9C"/>
    <w:multiLevelType w:val="multilevel"/>
    <w:tmpl w:val="D5F6D1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32B1C63"/>
    <w:multiLevelType w:val="multilevel"/>
    <w:tmpl w:val="6A28EA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4117BC5"/>
    <w:multiLevelType w:val="multilevel"/>
    <w:tmpl w:val="F7B682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4CF0F30"/>
    <w:multiLevelType w:val="multilevel"/>
    <w:tmpl w:val="D39A35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56154C9"/>
    <w:multiLevelType w:val="multilevel"/>
    <w:tmpl w:val="B3881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C33C0"/>
    <w:multiLevelType w:val="multilevel"/>
    <w:tmpl w:val="F54C19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8547725"/>
    <w:multiLevelType w:val="multilevel"/>
    <w:tmpl w:val="23A24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2B94E18"/>
    <w:multiLevelType w:val="multilevel"/>
    <w:tmpl w:val="5816DF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39F1884"/>
    <w:multiLevelType w:val="multilevel"/>
    <w:tmpl w:val="7064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65C1F"/>
    <w:multiLevelType w:val="multilevel"/>
    <w:tmpl w:val="C45697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68B1D06"/>
    <w:multiLevelType w:val="multilevel"/>
    <w:tmpl w:val="B7F4C3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565E9"/>
    <w:multiLevelType w:val="multilevel"/>
    <w:tmpl w:val="C7C21B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B6D05DC"/>
    <w:multiLevelType w:val="multilevel"/>
    <w:tmpl w:val="CF8CDD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EE93F66"/>
    <w:multiLevelType w:val="multilevel"/>
    <w:tmpl w:val="B7A6C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34E3FA0"/>
    <w:multiLevelType w:val="multilevel"/>
    <w:tmpl w:val="418E3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6DA59BA"/>
    <w:multiLevelType w:val="multilevel"/>
    <w:tmpl w:val="0680D1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6FA36A4"/>
    <w:multiLevelType w:val="multilevel"/>
    <w:tmpl w:val="BBEC07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8D84146"/>
    <w:multiLevelType w:val="multilevel"/>
    <w:tmpl w:val="CD8C08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8F223ED"/>
    <w:multiLevelType w:val="multilevel"/>
    <w:tmpl w:val="EFDA1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95C1273"/>
    <w:multiLevelType w:val="multilevel"/>
    <w:tmpl w:val="EBBAFE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97C5885"/>
    <w:multiLevelType w:val="multilevel"/>
    <w:tmpl w:val="47F00F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C274921"/>
    <w:multiLevelType w:val="multilevel"/>
    <w:tmpl w:val="590453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CE07C5E"/>
    <w:multiLevelType w:val="multilevel"/>
    <w:tmpl w:val="EBA831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49698973">
    <w:abstractNumId w:val="34"/>
  </w:num>
  <w:num w:numId="2" w16cid:durableId="1999068239">
    <w:abstractNumId w:val="0"/>
  </w:num>
  <w:num w:numId="3" w16cid:durableId="751898089">
    <w:abstractNumId w:val="2"/>
  </w:num>
  <w:num w:numId="4" w16cid:durableId="1116099069">
    <w:abstractNumId w:val="17"/>
  </w:num>
  <w:num w:numId="5" w16cid:durableId="1696542669">
    <w:abstractNumId w:val="3"/>
  </w:num>
  <w:num w:numId="6" w16cid:durableId="523834405">
    <w:abstractNumId w:val="27"/>
  </w:num>
  <w:num w:numId="7" w16cid:durableId="1497188996">
    <w:abstractNumId w:val="32"/>
  </w:num>
  <w:num w:numId="8" w16cid:durableId="1586187448">
    <w:abstractNumId w:val="20"/>
  </w:num>
  <w:num w:numId="9" w16cid:durableId="1820345805">
    <w:abstractNumId w:val="15"/>
  </w:num>
  <w:num w:numId="10" w16cid:durableId="302539987">
    <w:abstractNumId w:val="8"/>
  </w:num>
  <w:num w:numId="11" w16cid:durableId="695690634">
    <w:abstractNumId w:val="28"/>
  </w:num>
  <w:num w:numId="12" w16cid:durableId="343553198">
    <w:abstractNumId w:val="13"/>
  </w:num>
  <w:num w:numId="13" w16cid:durableId="1710884629">
    <w:abstractNumId w:val="5"/>
  </w:num>
  <w:num w:numId="14" w16cid:durableId="645282910">
    <w:abstractNumId w:val="4"/>
  </w:num>
  <w:num w:numId="15" w16cid:durableId="1442459279">
    <w:abstractNumId w:val="19"/>
  </w:num>
  <w:num w:numId="16" w16cid:durableId="2030835957">
    <w:abstractNumId w:val="7"/>
  </w:num>
  <w:num w:numId="17" w16cid:durableId="492183147">
    <w:abstractNumId w:val="33"/>
  </w:num>
  <w:num w:numId="18" w16cid:durableId="2105179547">
    <w:abstractNumId w:val="14"/>
  </w:num>
  <w:num w:numId="19" w16cid:durableId="383599991">
    <w:abstractNumId w:val="40"/>
  </w:num>
  <w:num w:numId="20" w16cid:durableId="1864712275">
    <w:abstractNumId w:val="9"/>
  </w:num>
  <w:num w:numId="21" w16cid:durableId="250898641">
    <w:abstractNumId w:val="30"/>
  </w:num>
  <w:num w:numId="22" w16cid:durableId="1635867250">
    <w:abstractNumId w:val="35"/>
  </w:num>
  <w:num w:numId="23" w16cid:durableId="863399981">
    <w:abstractNumId w:val="10"/>
  </w:num>
  <w:num w:numId="24" w16cid:durableId="2061006278">
    <w:abstractNumId w:val="11"/>
  </w:num>
  <w:num w:numId="25" w16cid:durableId="384566649">
    <w:abstractNumId w:val="39"/>
  </w:num>
  <w:num w:numId="26" w16cid:durableId="1707757930">
    <w:abstractNumId w:val="21"/>
  </w:num>
  <w:num w:numId="27" w16cid:durableId="1524981277">
    <w:abstractNumId w:val="22"/>
  </w:num>
  <w:num w:numId="28" w16cid:durableId="552470835">
    <w:abstractNumId w:val="1"/>
  </w:num>
  <w:num w:numId="29" w16cid:durableId="1801410754">
    <w:abstractNumId w:val="37"/>
  </w:num>
  <w:num w:numId="30" w16cid:durableId="1195998560">
    <w:abstractNumId w:val="31"/>
  </w:num>
  <w:num w:numId="31" w16cid:durableId="253250393">
    <w:abstractNumId w:val="29"/>
  </w:num>
  <w:num w:numId="32" w16cid:durableId="247037376">
    <w:abstractNumId w:val="25"/>
  </w:num>
  <w:num w:numId="33" w16cid:durableId="16660563">
    <w:abstractNumId w:val="36"/>
  </w:num>
  <w:num w:numId="34" w16cid:durableId="1481536798">
    <w:abstractNumId w:val="6"/>
  </w:num>
  <w:num w:numId="35" w16cid:durableId="885677480">
    <w:abstractNumId w:val="18"/>
  </w:num>
  <w:num w:numId="36" w16cid:durableId="1601570246">
    <w:abstractNumId w:val="24"/>
  </w:num>
  <w:num w:numId="37" w16cid:durableId="4788531">
    <w:abstractNumId w:val="38"/>
  </w:num>
  <w:num w:numId="38" w16cid:durableId="1438789777">
    <w:abstractNumId w:val="16"/>
  </w:num>
  <w:num w:numId="39" w16cid:durableId="713626774">
    <w:abstractNumId w:val="23"/>
  </w:num>
  <w:num w:numId="40" w16cid:durableId="2011330950">
    <w:abstractNumId w:val="12"/>
  </w:num>
  <w:num w:numId="41" w16cid:durableId="398283485">
    <w:abstractNumId w:val="2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81"/>
    <w:rsid w:val="00001B3D"/>
    <w:rsid w:val="00004E33"/>
    <w:rsid w:val="00017BA3"/>
    <w:rsid w:val="00023C17"/>
    <w:rsid w:val="000338A8"/>
    <w:rsid w:val="000431D6"/>
    <w:rsid w:val="00046029"/>
    <w:rsid w:val="000502BC"/>
    <w:rsid w:val="00050BAB"/>
    <w:rsid w:val="00057288"/>
    <w:rsid w:val="0006084D"/>
    <w:rsid w:val="000620FF"/>
    <w:rsid w:val="00062C71"/>
    <w:rsid w:val="0006510B"/>
    <w:rsid w:val="00065F25"/>
    <w:rsid w:val="00077AA8"/>
    <w:rsid w:val="0008053D"/>
    <w:rsid w:val="00083171"/>
    <w:rsid w:val="00083A5A"/>
    <w:rsid w:val="0008568E"/>
    <w:rsid w:val="00090173"/>
    <w:rsid w:val="000A1799"/>
    <w:rsid w:val="000B42F1"/>
    <w:rsid w:val="000B7EAF"/>
    <w:rsid w:val="000C4819"/>
    <w:rsid w:val="000C5C65"/>
    <w:rsid w:val="000D3C2D"/>
    <w:rsid w:val="000D4781"/>
    <w:rsid w:val="000F15CF"/>
    <w:rsid w:val="00104948"/>
    <w:rsid w:val="0012566C"/>
    <w:rsid w:val="001318DD"/>
    <w:rsid w:val="0013353F"/>
    <w:rsid w:val="0013452B"/>
    <w:rsid w:val="0013683B"/>
    <w:rsid w:val="00141799"/>
    <w:rsid w:val="00141EF7"/>
    <w:rsid w:val="001520C8"/>
    <w:rsid w:val="00152398"/>
    <w:rsid w:val="00161DC1"/>
    <w:rsid w:val="00176F6C"/>
    <w:rsid w:val="00184D18"/>
    <w:rsid w:val="0018693C"/>
    <w:rsid w:val="00190B49"/>
    <w:rsid w:val="001A3A4D"/>
    <w:rsid w:val="001A6F3D"/>
    <w:rsid w:val="001B4E67"/>
    <w:rsid w:val="001C4A1F"/>
    <w:rsid w:val="001D32E5"/>
    <w:rsid w:val="001F257E"/>
    <w:rsid w:val="0020718B"/>
    <w:rsid w:val="00222A68"/>
    <w:rsid w:val="00231015"/>
    <w:rsid w:val="002361F8"/>
    <w:rsid w:val="002762EA"/>
    <w:rsid w:val="002778FA"/>
    <w:rsid w:val="002914B1"/>
    <w:rsid w:val="002921D7"/>
    <w:rsid w:val="0029344E"/>
    <w:rsid w:val="00294D5C"/>
    <w:rsid w:val="002A6B87"/>
    <w:rsid w:val="002A7235"/>
    <w:rsid w:val="002C25AF"/>
    <w:rsid w:val="002C4AE9"/>
    <w:rsid w:val="002D0289"/>
    <w:rsid w:val="002D26DF"/>
    <w:rsid w:val="002D3BAA"/>
    <w:rsid w:val="002D5FF1"/>
    <w:rsid w:val="00301540"/>
    <w:rsid w:val="00307B66"/>
    <w:rsid w:val="003108C8"/>
    <w:rsid w:val="00314379"/>
    <w:rsid w:val="00322C5C"/>
    <w:rsid w:val="003346EC"/>
    <w:rsid w:val="00342253"/>
    <w:rsid w:val="0034350A"/>
    <w:rsid w:val="00347B0B"/>
    <w:rsid w:val="00351343"/>
    <w:rsid w:val="0035489F"/>
    <w:rsid w:val="00357DA6"/>
    <w:rsid w:val="00360596"/>
    <w:rsid w:val="003613F9"/>
    <w:rsid w:val="00373521"/>
    <w:rsid w:val="00373ABB"/>
    <w:rsid w:val="00381E71"/>
    <w:rsid w:val="0039258D"/>
    <w:rsid w:val="003A2AA8"/>
    <w:rsid w:val="003B23B6"/>
    <w:rsid w:val="003B4737"/>
    <w:rsid w:val="003B6949"/>
    <w:rsid w:val="003C5837"/>
    <w:rsid w:val="003C6367"/>
    <w:rsid w:val="003D09F1"/>
    <w:rsid w:val="003D5BBC"/>
    <w:rsid w:val="003D7FD2"/>
    <w:rsid w:val="004121BD"/>
    <w:rsid w:val="00422F6A"/>
    <w:rsid w:val="0043234B"/>
    <w:rsid w:val="0043292D"/>
    <w:rsid w:val="00436AAD"/>
    <w:rsid w:val="00441772"/>
    <w:rsid w:val="00446DB1"/>
    <w:rsid w:val="00453D20"/>
    <w:rsid w:val="004550A3"/>
    <w:rsid w:val="004632E0"/>
    <w:rsid w:val="00463850"/>
    <w:rsid w:val="00471CD2"/>
    <w:rsid w:val="00472CD5"/>
    <w:rsid w:val="00477B33"/>
    <w:rsid w:val="0048718C"/>
    <w:rsid w:val="004B5808"/>
    <w:rsid w:val="004B6220"/>
    <w:rsid w:val="004B74A6"/>
    <w:rsid w:val="004C29E2"/>
    <w:rsid w:val="004D1B67"/>
    <w:rsid w:val="004D6CA5"/>
    <w:rsid w:val="004D758E"/>
    <w:rsid w:val="004E2585"/>
    <w:rsid w:val="004F2680"/>
    <w:rsid w:val="004F34C5"/>
    <w:rsid w:val="004F3B50"/>
    <w:rsid w:val="00512216"/>
    <w:rsid w:val="0052758C"/>
    <w:rsid w:val="005317F7"/>
    <w:rsid w:val="00533CBA"/>
    <w:rsid w:val="00535AEB"/>
    <w:rsid w:val="005373BF"/>
    <w:rsid w:val="00571879"/>
    <w:rsid w:val="00581381"/>
    <w:rsid w:val="005835EF"/>
    <w:rsid w:val="00586932"/>
    <w:rsid w:val="005B2343"/>
    <w:rsid w:val="005B3400"/>
    <w:rsid w:val="005B3AD0"/>
    <w:rsid w:val="005B57F7"/>
    <w:rsid w:val="005C07DF"/>
    <w:rsid w:val="005C1E92"/>
    <w:rsid w:val="005C2D44"/>
    <w:rsid w:val="005C5194"/>
    <w:rsid w:val="005C700E"/>
    <w:rsid w:val="005D1CE5"/>
    <w:rsid w:val="005D693D"/>
    <w:rsid w:val="005E7D4F"/>
    <w:rsid w:val="005F1636"/>
    <w:rsid w:val="00600497"/>
    <w:rsid w:val="006128E0"/>
    <w:rsid w:val="00614B62"/>
    <w:rsid w:val="00615466"/>
    <w:rsid w:val="006204AC"/>
    <w:rsid w:val="006226F5"/>
    <w:rsid w:val="0063346F"/>
    <w:rsid w:val="00647D18"/>
    <w:rsid w:val="00647F74"/>
    <w:rsid w:val="00662B40"/>
    <w:rsid w:val="00662B74"/>
    <w:rsid w:val="00670BF5"/>
    <w:rsid w:val="00692ACB"/>
    <w:rsid w:val="0069551C"/>
    <w:rsid w:val="006972F1"/>
    <w:rsid w:val="006A3550"/>
    <w:rsid w:val="006B459F"/>
    <w:rsid w:val="006C0EAF"/>
    <w:rsid w:val="006C3DC2"/>
    <w:rsid w:val="006C73C8"/>
    <w:rsid w:val="006D50F2"/>
    <w:rsid w:val="006E0C45"/>
    <w:rsid w:val="006E0E57"/>
    <w:rsid w:val="006E4779"/>
    <w:rsid w:val="006F024C"/>
    <w:rsid w:val="006F2797"/>
    <w:rsid w:val="006F28DB"/>
    <w:rsid w:val="00710C7C"/>
    <w:rsid w:val="00712726"/>
    <w:rsid w:val="00716093"/>
    <w:rsid w:val="00717712"/>
    <w:rsid w:val="00730985"/>
    <w:rsid w:val="00730ED5"/>
    <w:rsid w:val="007414DB"/>
    <w:rsid w:val="00745F3C"/>
    <w:rsid w:val="00752D2C"/>
    <w:rsid w:val="00760299"/>
    <w:rsid w:val="00762FFD"/>
    <w:rsid w:val="007679E2"/>
    <w:rsid w:val="00785F56"/>
    <w:rsid w:val="00790C55"/>
    <w:rsid w:val="007A1C41"/>
    <w:rsid w:val="007C0A65"/>
    <w:rsid w:val="007E104C"/>
    <w:rsid w:val="007E2571"/>
    <w:rsid w:val="00823EAE"/>
    <w:rsid w:val="00831C86"/>
    <w:rsid w:val="00837BC9"/>
    <w:rsid w:val="0084240E"/>
    <w:rsid w:val="00855807"/>
    <w:rsid w:val="0087449B"/>
    <w:rsid w:val="008744D3"/>
    <w:rsid w:val="00876736"/>
    <w:rsid w:val="00877B52"/>
    <w:rsid w:val="00880C88"/>
    <w:rsid w:val="008818B5"/>
    <w:rsid w:val="0088208C"/>
    <w:rsid w:val="00891953"/>
    <w:rsid w:val="008B64C5"/>
    <w:rsid w:val="008B7C52"/>
    <w:rsid w:val="008D195A"/>
    <w:rsid w:val="008F0E28"/>
    <w:rsid w:val="00911EFA"/>
    <w:rsid w:val="00921A5A"/>
    <w:rsid w:val="00922C34"/>
    <w:rsid w:val="00926917"/>
    <w:rsid w:val="009501C4"/>
    <w:rsid w:val="00950C61"/>
    <w:rsid w:val="00950FC9"/>
    <w:rsid w:val="009525B9"/>
    <w:rsid w:val="00954594"/>
    <w:rsid w:val="00956CCF"/>
    <w:rsid w:val="00967D7F"/>
    <w:rsid w:val="0097324E"/>
    <w:rsid w:val="0098032D"/>
    <w:rsid w:val="00991AAE"/>
    <w:rsid w:val="009A136B"/>
    <w:rsid w:val="009B0AA9"/>
    <w:rsid w:val="009B1425"/>
    <w:rsid w:val="009C248E"/>
    <w:rsid w:val="009C7A5F"/>
    <w:rsid w:val="00A02F49"/>
    <w:rsid w:val="00A038D2"/>
    <w:rsid w:val="00A0489B"/>
    <w:rsid w:val="00A04D8C"/>
    <w:rsid w:val="00A1178F"/>
    <w:rsid w:val="00A201BA"/>
    <w:rsid w:val="00A266A3"/>
    <w:rsid w:val="00A366CA"/>
    <w:rsid w:val="00A36BD6"/>
    <w:rsid w:val="00A709F8"/>
    <w:rsid w:val="00A94035"/>
    <w:rsid w:val="00AB37E0"/>
    <w:rsid w:val="00AB55B5"/>
    <w:rsid w:val="00AE26E2"/>
    <w:rsid w:val="00B11F2E"/>
    <w:rsid w:val="00B22BBB"/>
    <w:rsid w:val="00B36CD1"/>
    <w:rsid w:val="00B40E9F"/>
    <w:rsid w:val="00B54202"/>
    <w:rsid w:val="00B62E6F"/>
    <w:rsid w:val="00B642AF"/>
    <w:rsid w:val="00B76AAA"/>
    <w:rsid w:val="00B76E4A"/>
    <w:rsid w:val="00B871E3"/>
    <w:rsid w:val="00B9087A"/>
    <w:rsid w:val="00B90A49"/>
    <w:rsid w:val="00BB1643"/>
    <w:rsid w:val="00BC3C6A"/>
    <w:rsid w:val="00BC55B9"/>
    <w:rsid w:val="00BD2309"/>
    <w:rsid w:val="00BE6ABA"/>
    <w:rsid w:val="00BE7287"/>
    <w:rsid w:val="00BE72B9"/>
    <w:rsid w:val="00BF7999"/>
    <w:rsid w:val="00BF7CD0"/>
    <w:rsid w:val="00C01135"/>
    <w:rsid w:val="00C04757"/>
    <w:rsid w:val="00C22E7A"/>
    <w:rsid w:val="00C27773"/>
    <w:rsid w:val="00C401F5"/>
    <w:rsid w:val="00C60C6D"/>
    <w:rsid w:val="00C6571F"/>
    <w:rsid w:val="00C65785"/>
    <w:rsid w:val="00C663ED"/>
    <w:rsid w:val="00C673B5"/>
    <w:rsid w:val="00C72089"/>
    <w:rsid w:val="00C75AB9"/>
    <w:rsid w:val="00C7757F"/>
    <w:rsid w:val="00C83882"/>
    <w:rsid w:val="00C903DD"/>
    <w:rsid w:val="00C969F8"/>
    <w:rsid w:val="00CA0F1F"/>
    <w:rsid w:val="00CA1DDE"/>
    <w:rsid w:val="00CA207E"/>
    <w:rsid w:val="00CA296B"/>
    <w:rsid w:val="00CA5F21"/>
    <w:rsid w:val="00CB569C"/>
    <w:rsid w:val="00CB5B19"/>
    <w:rsid w:val="00CC30A1"/>
    <w:rsid w:val="00CC4F58"/>
    <w:rsid w:val="00CC61AD"/>
    <w:rsid w:val="00D019F6"/>
    <w:rsid w:val="00D0299F"/>
    <w:rsid w:val="00D03426"/>
    <w:rsid w:val="00D03F9E"/>
    <w:rsid w:val="00D0699D"/>
    <w:rsid w:val="00D07FEA"/>
    <w:rsid w:val="00D116F3"/>
    <w:rsid w:val="00D27C75"/>
    <w:rsid w:val="00D408C1"/>
    <w:rsid w:val="00D40D84"/>
    <w:rsid w:val="00D41091"/>
    <w:rsid w:val="00D47E77"/>
    <w:rsid w:val="00D516A7"/>
    <w:rsid w:val="00D5222F"/>
    <w:rsid w:val="00D5316B"/>
    <w:rsid w:val="00D5720A"/>
    <w:rsid w:val="00D609B9"/>
    <w:rsid w:val="00D6500D"/>
    <w:rsid w:val="00D65898"/>
    <w:rsid w:val="00D81B87"/>
    <w:rsid w:val="00D8673B"/>
    <w:rsid w:val="00D86DFA"/>
    <w:rsid w:val="00D9011C"/>
    <w:rsid w:val="00D9135B"/>
    <w:rsid w:val="00D91622"/>
    <w:rsid w:val="00DA02DF"/>
    <w:rsid w:val="00DA209E"/>
    <w:rsid w:val="00DB253D"/>
    <w:rsid w:val="00DB73BC"/>
    <w:rsid w:val="00DC1E73"/>
    <w:rsid w:val="00DC4217"/>
    <w:rsid w:val="00DC6B6C"/>
    <w:rsid w:val="00DD067E"/>
    <w:rsid w:val="00DD5F94"/>
    <w:rsid w:val="00DD6248"/>
    <w:rsid w:val="00DE04F8"/>
    <w:rsid w:val="00DE37A0"/>
    <w:rsid w:val="00DE5BE8"/>
    <w:rsid w:val="00DF3E2D"/>
    <w:rsid w:val="00E14E05"/>
    <w:rsid w:val="00E23E6E"/>
    <w:rsid w:val="00E3433F"/>
    <w:rsid w:val="00E3626D"/>
    <w:rsid w:val="00E363E0"/>
    <w:rsid w:val="00E50DE7"/>
    <w:rsid w:val="00E518CB"/>
    <w:rsid w:val="00E5597F"/>
    <w:rsid w:val="00E764AB"/>
    <w:rsid w:val="00E807A9"/>
    <w:rsid w:val="00E933A4"/>
    <w:rsid w:val="00EA7E4C"/>
    <w:rsid w:val="00EB5C92"/>
    <w:rsid w:val="00EB67F7"/>
    <w:rsid w:val="00EC2BA0"/>
    <w:rsid w:val="00ED3658"/>
    <w:rsid w:val="00EE1D36"/>
    <w:rsid w:val="00EE3CB0"/>
    <w:rsid w:val="00EE5533"/>
    <w:rsid w:val="00EE7CB4"/>
    <w:rsid w:val="00EF13BD"/>
    <w:rsid w:val="00EF506B"/>
    <w:rsid w:val="00EF6DBD"/>
    <w:rsid w:val="00EF7713"/>
    <w:rsid w:val="00F05092"/>
    <w:rsid w:val="00F10633"/>
    <w:rsid w:val="00F11508"/>
    <w:rsid w:val="00F140D1"/>
    <w:rsid w:val="00F21D42"/>
    <w:rsid w:val="00F23581"/>
    <w:rsid w:val="00F253B0"/>
    <w:rsid w:val="00F47955"/>
    <w:rsid w:val="00F7593F"/>
    <w:rsid w:val="00F81126"/>
    <w:rsid w:val="00F84FB1"/>
    <w:rsid w:val="00FB274E"/>
    <w:rsid w:val="00FB3339"/>
    <w:rsid w:val="00FD337C"/>
    <w:rsid w:val="00FD70A0"/>
    <w:rsid w:val="00FF2518"/>
    <w:rsid w:val="00FF6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F1C8"/>
  <w15:chartTrackingRefBased/>
  <w15:docId w15:val="{A78BD86F-F7E1-C34B-8E81-2C439CCF1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FF1"/>
  </w:style>
  <w:style w:type="paragraph" w:styleId="Heading1">
    <w:name w:val="heading 1"/>
    <w:basedOn w:val="Normal"/>
    <w:link w:val="Heading1Char"/>
    <w:uiPriority w:val="9"/>
    <w:qFormat/>
    <w:rsid w:val="00692ACB"/>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92AC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692AC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92AC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1DDE"/>
    <w:pPr>
      <w:tabs>
        <w:tab w:val="center" w:pos="4513"/>
        <w:tab w:val="right" w:pos="9026"/>
      </w:tabs>
    </w:pPr>
  </w:style>
  <w:style w:type="character" w:customStyle="1" w:styleId="HeaderChar">
    <w:name w:val="Header Char"/>
    <w:basedOn w:val="DefaultParagraphFont"/>
    <w:link w:val="Header"/>
    <w:uiPriority w:val="99"/>
    <w:rsid w:val="00CA1DDE"/>
  </w:style>
  <w:style w:type="paragraph" w:styleId="Footer">
    <w:name w:val="footer"/>
    <w:basedOn w:val="Normal"/>
    <w:link w:val="FooterChar"/>
    <w:uiPriority w:val="99"/>
    <w:unhideWhenUsed/>
    <w:rsid w:val="00CA1DDE"/>
    <w:pPr>
      <w:tabs>
        <w:tab w:val="center" w:pos="4513"/>
        <w:tab w:val="right" w:pos="9026"/>
      </w:tabs>
    </w:pPr>
  </w:style>
  <w:style w:type="character" w:customStyle="1" w:styleId="FooterChar">
    <w:name w:val="Footer Char"/>
    <w:basedOn w:val="DefaultParagraphFont"/>
    <w:link w:val="Footer"/>
    <w:uiPriority w:val="99"/>
    <w:rsid w:val="00CA1DDE"/>
  </w:style>
  <w:style w:type="character" w:styleId="PageNumber">
    <w:name w:val="page number"/>
    <w:basedOn w:val="DefaultParagraphFont"/>
    <w:uiPriority w:val="99"/>
    <w:semiHidden/>
    <w:unhideWhenUsed/>
    <w:rsid w:val="00CA1DDE"/>
  </w:style>
  <w:style w:type="paragraph" w:styleId="ListParagraph">
    <w:name w:val="List Paragraph"/>
    <w:basedOn w:val="Normal"/>
    <w:uiPriority w:val="34"/>
    <w:qFormat/>
    <w:rsid w:val="00CA5F21"/>
    <w:pPr>
      <w:ind w:left="720"/>
      <w:contextualSpacing/>
    </w:pPr>
  </w:style>
  <w:style w:type="character" w:customStyle="1" w:styleId="Heading1Char">
    <w:name w:val="Heading 1 Char"/>
    <w:basedOn w:val="DefaultParagraphFont"/>
    <w:link w:val="Heading1"/>
    <w:uiPriority w:val="9"/>
    <w:rsid w:val="00692AC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92AC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92AC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92ACB"/>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Normal"/>
    <w:rsid w:val="00692AC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92ACB"/>
  </w:style>
  <w:style w:type="character" w:styleId="Emphasis">
    <w:name w:val="Emphasis"/>
    <w:basedOn w:val="DefaultParagraphFont"/>
    <w:uiPriority w:val="20"/>
    <w:qFormat/>
    <w:rsid w:val="00692ACB"/>
    <w:rPr>
      <w:i/>
      <w:iCs/>
    </w:rPr>
  </w:style>
  <w:style w:type="character" w:styleId="Strong">
    <w:name w:val="Strong"/>
    <w:basedOn w:val="DefaultParagraphFont"/>
    <w:uiPriority w:val="22"/>
    <w:qFormat/>
    <w:rsid w:val="00692ACB"/>
    <w:rPr>
      <w:b/>
      <w:bCs/>
    </w:rPr>
  </w:style>
  <w:style w:type="paragraph" w:styleId="NormalWeb">
    <w:name w:val="Normal (Web)"/>
    <w:basedOn w:val="Normal"/>
    <w:uiPriority w:val="99"/>
    <w:unhideWhenUsed/>
    <w:rsid w:val="00692ACB"/>
    <w:pPr>
      <w:spacing w:before="100" w:beforeAutospacing="1" w:after="100" w:afterAutospacing="1"/>
    </w:pPr>
    <w:rPr>
      <w:rFonts w:ascii="Times New Roman" w:eastAsia="Times New Roman" w:hAnsi="Times New Roman" w:cs="Times New Roman"/>
      <w:kern w:val="0"/>
      <w14:ligatures w14:val="none"/>
    </w:rPr>
  </w:style>
  <w:style w:type="character" w:customStyle="1" w:styleId="katex-mathml">
    <w:name w:val="katex-mathml"/>
    <w:basedOn w:val="DefaultParagraphFont"/>
    <w:rsid w:val="00692ACB"/>
  </w:style>
  <w:style w:type="character" w:customStyle="1" w:styleId="mord">
    <w:name w:val="mord"/>
    <w:basedOn w:val="DefaultParagraphFont"/>
    <w:rsid w:val="00692ACB"/>
  </w:style>
  <w:style w:type="character" w:customStyle="1" w:styleId="mopen">
    <w:name w:val="mopen"/>
    <w:basedOn w:val="DefaultParagraphFont"/>
    <w:rsid w:val="00692ACB"/>
  </w:style>
  <w:style w:type="character" w:customStyle="1" w:styleId="mbin">
    <w:name w:val="mbin"/>
    <w:basedOn w:val="DefaultParagraphFont"/>
    <w:rsid w:val="00692ACB"/>
  </w:style>
  <w:style w:type="character" w:customStyle="1" w:styleId="mclose">
    <w:name w:val="mclose"/>
    <w:basedOn w:val="DefaultParagraphFont"/>
    <w:rsid w:val="00692ACB"/>
  </w:style>
  <w:style w:type="character" w:customStyle="1" w:styleId="vlist-s">
    <w:name w:val="vlist-s"/>
    <w:basedOn w:val="DefaultParagraphFont"/>
    <w:rsid w:val="00692ACB"/>
  </w:style>
  <w:style w:type="character" w:styleId="PlaceholderText">
    <w:name w:val="Placeholder Text"/>
    <w:basedOn w:val="DefaultParagraphFont"/>
    <w:uiPriority w:val="99"/>
    <w:semiHidden/>
    <w:rsid w:val="00692ACB"/>
    <w:rPr>
      <w:color w:val="666666"/>
    </w:rPr>
  </w:style>
  <w:style w:type="character" w:customStyle="1" w:styleId="mrel">
    <w:name w:val="mrel"/>
    <w:basedOn w:val="DefaultParagraphFont"/>
    <w:rsid w:val="00692ACB"/>
  </w:style>
  <w:style w:type="character" w:customStyle="1" w:styleId="minner">
    <w:name w:val="minner"/>
    <w:basedOn w:val="DefaultParagraphFont"/>
    <w:rsid w:val="00692ACB"/>
  </w:style>
  <w:style w:type="character" w:customStyle="1" w:styleId="mpunct">
    <w:name w:val="mpunct"/>
    <w:basedOn w:val="DefaultParagraphFont"/>
    <w:rsid w:val="00692ACB"/>
  </w:style>
  <w:style w:type="character" w:customStyle="1" w:styleId="mop">
    <w:name w:val="mop"/>
    <w:basedOn w:val="DefaultParagraphFont"/>
    <w:rsid w:val="00692ACB"/>
  </w:style>
  <w:style w:type="character" w:customStyle="1" w:styleId="mspace">
    <w:name w:val="mspace"/>
    <w:basedOn w:val="DefaultParagraphFont"/>
    <w:rsid w:val="00692ACB"/>
  </w:style>
  <w:style w:type="paragraph" w:styleId="EndnoteText">
    <w:name w:val="endnote text"/>
    <w:basedOn w:val="Normal"/>
    <w:link w:val="EndnoteTextChar"/>
    <w:uiPriority w:val="99"/>
    <w:semiHidden/>
    <w:unhideWhenUsed/>
    <w:rsid w:val="00692ACB"/>
    <w:rPr>
      <w:sz w:val="20"/>
      <w:szCs w:val="20"/>
    </w:rPr>
  </w:style>
  <w:style w:type="character" w:customStyle="1" w:styleId="EndnoteTextChar">
    <w:name w:val="Endnote Text Char"/>
    <w:basedOn w:val="DefaultParagraphFont"/>
    <w:link w:val="EndnoteText"/>
    <w:uiPriority w:val="99"/>
    <w:semiHidden/>
    <w:rsid w:val="00692ACB"/>
    <w:rPr>
      <w:sz w:val="20"/>
      <w:szCs w:val="20"/>
    </w:rPr>
  </w:style>
  <w:style w:type="character" w:styleId="EndnoteReference">
    <w:name w:val="endnote reference"/>
    <w:basedOn w:val="DefaultParagraphFont"/>
    <w:uiPriority w:val="99"/>
    <w:semiHidden/>
    <w:unhideWhenUsed/>
    <w:rsid w:val="00692ACB"/>
    <w:rPr>
      <w:vertAlign w:val="superscript"/>
    </w:rPr>
  </w:style>
  <w:style w:type="character" w:styleId="Hyperlink">
    <w:name w:val="Hyperlink"/>
    <w:basedOn w:val="DefaultParagraphFont"/>
    <w:uiPriority w:val="99"/>
    <w:unhideWhenUsed/>
    <w:rsid w:val="00692ACB"/>
    <w:rPr>
      <w:color w:val="0563C1" w:themeColor="hyperlink"/>
      <w:u w:val="single"/>
    </w:rPr>
  </w:style>
  <w:style w:type="character" w:styleId="UnresolvedMention">
    <w:name w:val="Unresolved Mention"/>
    <w:basedOn w:val="DefaultParagraphFont"/>
    <w:uiPriority w:val="99"/>
    <w:semiHidden/>
    <w:unhideWhenUsed/>
    <w:rsid w:val="00692ACB"/>
    <w:rPr>
      <w:color w:val="605E5C"/>
      <w:shd w:val="clear" w:color="auto" w:fill="E1DFDD"/>
    </w:rPr>
  </w:style>
  <w:style w:type="character" w:styleId="HTMLCode">
    <w:name w:val="HTML Code"/>
    <w:basedOn w:val="DefaultParagraphFont"/>
    <w:uiPriority w:val="99"/>
    <w:semiHidden/>
    <w:unhideWhenUsed/>
    <w:rsid w:val="00692AC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92A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2ACB"/>
    <w:rPr>
      <w:rFonts w:ascii="Segoe UI" w:hAnsi="Segoe UI" w:cs="Segoe UI"/>
      <w:sz w:val="18"/>
      <w:szCs w:val="18"/>
    </w:rPr>
  </w:style>
  <w:style w:type="table" w:styleId="TableGrid">
    <w:name w:val="Table Grid"/>
    <w:basedOn w:val="TableNormal"/>
    <w:uiPriority w:val="59"/>
    <w:rsid w:val="00692A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92A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92AC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92AC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unhideWhenUsed/>
    <w:rsid w:val="00692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92ACB"/>
    <w:rPr>
      <w:rFonts w:ascii="Courier New" w:eastAsia="Times New Roman" w:hAnsi="Courier New" w:cs="Courier New"/>
      <w:kern w:val="0"/>
      <w:sz w:val="20"/>
      <w:szCs w:val="20"/>
      <w14:ligatures w14:val="none"/>
    </w:rPr>
  </w:style>
  <w:style w:type="character" w:customStyle="1" w:styleId="delimsizing">
    <w:name w:val="delimsizing"/>
    <w:basedOn w:val="DefaultParagraphFont"/>
    <w:rsid w:val="00692ACB"/>
  </w:style>
  <w:style w:type="character" w:customStyle="1" w:styleId="katex">
    <w:name w:val="katex"/>
    <w:basedOn w:val="DefaultParagraphFont"/>
    <w:rsid w:val="00692ACB"/>
  </w:style>
  <w:style w:type="character" w:styleId="CommentReference">
    <w:name w:val="annotation reference"/>
    <w:basedOn w:val="DefaultParagraphFont"/>
    <w:uiPriority w:val="99"/>
    <w:semiHidden/>
    <w:unhideWhenUsed/>
    <w:rsid w:val="00692ACB"/>
    <w:rPr>
      <w:sz w:val="16"/>
      <w:szCs w:val="16"/>
    </w:rPr>
  </w:style>
  <w:style w:type="paragraph" w:styleId="CommentText">
    <w:name w:val="annotation text"/>
    <w:basedOn w:val="Normal"/>
    <w:link w:val="CommentTextChar"/>
    <w:uiPriority w:val="99"/>
    <w:unhideWhenUsed/>
    <w:rsid w:val="00692ACB"/>
    <w:rPr>
      <w:sz w:val="20"/>
      <w:szCs w:val="20"/>
    </w:rPr>
  </w:style>
  <w:style w:type="character" w:customStyle="1" w:styleId="CommentTextChar">
    <w:name w:val="Comment Text Char"/>
    <w:basedOn w:val="DefaultParagraphFont"/>
    <w:link w:val="CommentText"/>
    <w:uiPriority w:val="99"/>
    <w:rsid w:val="00692ACB"/>
    <w:rPr>
      <w:sz w:val="20"/>
      <w:szCs w:val="20"/>
    </w:rPr>
  </w:style>
  <w:style w:type="paragraph" w:styleId="CommentSubject">
    <w:name w:val="annotation subject"/>
    <w:basedOn w:val="CommentText"/>
    <w:next w:val="CommentText"/>
    <w:link w:val="CommentSubjectChar"/>
    <w:uiPriority w:val="99"/>
    <w:semiHidden/>
    <w:unhideWhenUsed/>
    <w:rsid w:val="00692ACB"/>
    <w:rPr>
      <w:b/>
      <w:bCs/>
    </w:rPr>
  </w:style>
  <w:style w:type="character" w:customStyle="1" w:styleId="CommentSubjectChar">
    <w:name w:val="Comment Subject Char"/>
    <w:basedOn w:val="CommentTextChar"/>
    <w:link w:val="CommentSubject"/>
    <w:uiPriority w:val="99"/>
    <w:semiHidden/>
    <w:rsid w:val="00692ACB"/>
    <w:rPr>
      <w:b/>
      <w:bCs/>
      <w:sz w:val="20"/>
      <w:szCs w:val="20"/>
    </w:rPr>
  </w:style>
  <w:style w:type="paragraph" w:styleId="Revision">
    <w:name w:val="Revision"/>
    <w:hidden/>
    <w:uiPriority w:val="99"/>
    <w:semiHidden/>
    <w:rsid w:val="00692ACB"/>
  </w:style>
  <w:style w:type="paragraph" w:styleId="Caption">
    <w:name w:val="caption"/>
    <w:basedOn w:val="Normal"/>
    <w:next w:val="Normal"/>
    <w:uiPriority w:val="35"/>
    <w:unhideWhenUsed/>
    <w:qFormat/>
    <w:rsid w:val="005C1E92"/>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B22BBB"/>
    <w:rPr>
      <w:color w:val="954F72" w:themeColor="followedHyperlink"/>
      <w:u w:val="single"/>
    </w:rPr>
  </w:style>
  <w:style w:type="paragraph" w:styleId="FootnoteText">
    <w:name w:val="footnote text"/>
    <w:basedOn w:val="Normal"/>
    <w:link w:val="FootnoteTextChar"/>
    <w:uiPriority w:val="99"/>
    <w:semiHidden/>
    <w:unhideWhenUsed/>
    <w:rsid w:val="000338A8"/>
    <w:rPr>
      <w:sz w:val="20"/>
      <w:szCs w:val="20"/>
    </w:rPr>
  </w:style>
  <w:style w:type="character" w:customStyle="1" w:styleId="FootnoteTextChar">
    <w:name w:val="Footnote Text Char"/>
    <w:basedOn w:val="DefaultParagraphFont"/>
    <w:link w:val="FootnoteText"/>
    <w:uiPriority w:val="99"/>
    <w:semiHidden/>
    <w:rsid w:val="000338A8"/>
    <w:rPr>
      <w:sz w:val="20"/>
      <w:szCs w:val="20"/>
    </w:rPr>
  </w:style>
  <w:style w:type="character" w:styleId="FootnoteReference">
    <w:name w:val="footnote reference"/>
    <w:basedOn w:val="DefaultParagraphFont"/>
    <w:uiPriority w:val="99"/>
    <w:semiHidden/>
    <w:unhideWhenUsed/>
    <w:rsid w:val="000338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60073">
      <w:bodyDiv w:val="1"/>
      <w:marLeft w:val="0"/>
      <w:marRight w:val="0"/>
      <w:marTop w:val="0"/>
      <w:marBottom w:val="0"/>
      <w:divBdr>
        <w:top w:val="none" w:sz="0" w:space="0" w:color="auto"/>
        <w:left w:val="none" w:sz="0" w:space="0" w:color="auto"/>
        <w:bottom w:val="none" w:sz="0" w:space="0" w:color="auto"/>
        <w:right w:val="none" w:sz="0" w:space="0" w:color="auto"/>
      </w:divBdr>
    </w:div>
    <w:div w:id="217135170">
      <w:bodyDiv w:val="1"/>
      <w:marLeft w:val="0"/>
      <w:marRight w:val="0"/>
      <w:marTop w:val="0"/>
      <w:marBottom w:val="0"/>
      <w:divBdr>
        <w:top w:val="none" w:sz="0" w:space="0" w:color="auto"/>
        <w:left w:val="none" w:sz="0" w:space="0" w:color="auto"/>
        <w:bottom w:val="none" w:sz="0" w:space="0" w:color="auto"/>
        <w:right w:val="none" w:sz="0" w:space="0" w:color="auto"/>
      </w:divBdr>
    </w:div>
    <w:div w:id="250241000">
      <w:bodyDiv w:val="1"/>
      <w:marLeft w:val="0"/>
      <w:marRight w:val="0"/>
      <w:marTop w:val="0"/>
      <w:marBottom w:val="0"/>
      <w:divBdr>
        <w:top w:val="none" w:sz="0" w:space="0" w:color="auto"/>
        <w:left w:val="none" w:sz="0" w:space="0" w:color="auto"/>
        <w:bottom w:val="none" w:sz="0" w:space="0" w:color="auto"/>
        <w:right w:val="none" w:sz="0" w:space="0" w:color="auto"/>
      </w:divBdr>
    </w:div>
    <w:div w:id="445659328">
      <w:bodyDiv w:val="1"/>
      <w:marLeft w:val="0"/>
      <w:marRight w:val="0"/>
      <w:marTop w:val="0"/>
      <w:marBottom w:val="0"/>
      <w:divBdr>
        <w:top w:val="none" w:sz="0" w:space="0" w:color="auto"/>
        <w:left w:val="none" w:sz="0" w:space="0" w:color="auto"/>
        <w:bottom w:val="none" w:sz="0" w:space="0" w:color="auto"/>
        <w:right w:val="none" w:sz="0" w:space="0" w:color="auto"/>
      </w:divBdr>
    </w:div>
    <w:div w:id="454063519">
      <w:bodyDiv w:val="1"/>
      <w:marLeft w:val="0"/>
      <w:marRight w:val="0"/>
      <w:marTop w:val="0"/>
      <w:marBottom w:val="0"/>
      <w:divBdr>
        <w:top w:val="none" w:sz="0" w:space="0" w:color="auto"/>
        <w:left w:val="none" w:sz="0" w:space="0" w:color="auto"/>
        <w:bottom w:val="none" w:sz="0" w:space="0" w:color="auto"/>
        <w:right w:val="none" w:sz="0" w:space="0" w:color="auto"/>
      </w:divBdr>
    </w:div>
    <w:div w:id="741832460">
      <w:bodyDiv w:val="1"/>
      <w:marLeft w:val="0"/>
      <w:marRight w:val="0"/>
      <w:marTop w:val="0"/>
      <w:marBottom w:val="0"/>
      <w:divBdr>
        <w:top w:val="none" w:sz="0" w:space="0" w:color="auto"/>
        <w:left w:val="none" w:sz="0" w:space="0" w:color="auto"/>
        <w:bottom w:val="none" w:sz="0" w:space="0" w:color="auto"/>
        <w:right w:val="none" w:sz="0" w:space="0" w:color="auto"/>
      </w:divBdr>
    </w:div>
    <w:div w:id="760295640">
      <w:bodyDiv w:val="1"/>
      <w:marLeft w:val="0"/>
      <w:marRight w:val="0"/>
      <w:marTop w:val="0"/>
      <w:marBottom w:val="0"/>
      <w:divBdr>
        <w:top w:val="none" w:sz="0" w:space="0" w:color="auto"/>
        <w:left w:val="none" w:sz="0" w:space="0" w:color="auto"/>
        <w:bottom w:val="none" w:sz="0" w:space="0" w:color="auto"/>
        <w:right w:val="none" w:sz="0" w:space="0" w:color="auto"/>
      </w:divBdr>
    </w:div>
    <w:div w:id="842208506">
      <w:bodyDiv w:val="1"/>
      <w:marLeft w:val="0"/>
      <w:marRight w:val="0"/>
      <w:marTop w:val="0"/>
      <w:marBottom w:val="0"/>
      <w:divBdr>
        <w:top w:val="none" w:sz="0" w:space="0" w:color="auto"/>
        <w:left w:val="none" w:sz="0" w:space="0" w:color="auto"/>
        <w:bottom w:val="none" w:sz="0" w:space="0" w:color="auto"/>
        <w:right w:val="none" w:sz="0" w:space="0" w:color="auto"/>
      </w:divBdr>
    </w:div>
    <w:div w:id="875700980">
      <w:bodyDiv w:val="1"/>
      <w:marLeft w:val="0"/>
      <w:marRight w:val="0"/>
      <w:marTop w:val="0"/>
      <w:marBottom w:val="0"/>
      <w:divBdr>
        <w:top w:val="none" w:sz="0" w:space="0" w:color="auto"/>
        <w:left w:val="none" w:sz="0" w:space="0" w:color="auto"/>
        <w:bottom w:val="none" w:sz="0" w:space="0" w:color="auto"/>
        <w:right w:val="none" w:sz="0" w:space="0" w:color="auto"/>
      </w:divBdr>
    </w:div>
    <w:div w:id="878127082">
      <w:bodyDiv w:val="1"/>
      <w:marLeft w:val="0"/>
      <w:marRight w:val="0"/>
      <w:marTop w:val="0"/>
      <w:marBottom w:val="0"/>
      <w:divBdr>
        <w:top w:val="none" w:sz="0" w:space="0" w:color="auto"/>
        <w:left w:val="none" w:sz="0" w:space="0" w:color="auto"/>
        <w:bottom w:val="none" w:sz="0" w:space="0" w:color="auto"/>
        <w:right w:val="none" w:sz="0" w:space="0" w:color="auto"/>
      </w:divBdr>
    </w:div>
    <w:div w:id="1037466254">
      <w:bodyDiv w:val="1"/>
      <w:marLeft w:val="0"/>
      <w:marRight w:val="0"/>
      <w:marTop w:val="0"/>
      <w:marBottom w:val="0"/>
      <w:divBdr>
        <w:top w:val="none" w:sz="0" w:space="0" w:color="auto"/>
        <w:left w:val="none" w:sz="0" w:space="0" w:color="auto"/>
        <w:bottom w:val="none" w:sz="0" w:space="0" w:color="auto"/>
        <w:right w:val="none" w:sz="0" w:space="0" w:color="auto"/>
      </w:divBdr>
    </w:div>
    <w:div w:id="1080831592">
      <w:bodyDiv w:val="1"/>
      <w:marLeft w:val="0"/>
      <w:marRight w:val="0"/>
      <w:marTop w:val="0"/>
      <w:marBottom w:val="0"/>
      <w:divBdr>
        <w:top w:val="none" w:sz="0" w:space="0" w:color="auto"/>
        <w:left w:val="none" w:sz="0" w:space="0" w:color="auto"/>
        <w:bottom w:val="none" w:sz="0" w:space="0" w:color="auto"/>
        <w:right w:val="none" w:sz="0" w:space="0" w:color="auto"/>
      </w:divBdr>
    </w:div>
    <w:div w:id="1111439446">
      <w:bodyDiv w:val="1"/>
      <w:marLeft w:val="0"/>
      <w:marRight w:val="0"/>
      <w:marTop w:val="0"/>
      <w:marBottom w:val="0"/>
      <w:divBdr>
        <w:top w:val="none" w:sz="0" w:space="0" w:color="auto"/>
        <w:left w:val="none" w:sz="0" w:space="0" w:color="auto"/>
        <w:bottom w:val="none" w:sz="0" w:space="0" w:color="auto"/>
        <w:right w:val="none" w:sz="0" w:space="0" w:color="auto"/>
      </w:divBdr>
    </w:div>
    <w:div w:id="1122458603">
      <w:bodyDiv w:val="1"/>
      <w:marLeft w:val="0"/>
      <w:marRight w:val="0"/>
      <w:marTop w:val="0"/>
      <w:marBottom w:val="0"/>
      <w:divBdr>
        <w:top w:val="none" w:sz="0" w:space="0" w:color="auto"/>
        <w:left w:val="none" w:sz="0" w:space="0" w:color="auto"/>
        <w:bottom w:val="none" w:sz="0" w:space="0" w:color="auto"/>
        <w:right w:val="none" w:sz="0" w:space="0" w:color="auto"/>
      </w:divBdr>
    </w:div>
    <w:div w:id="1199663215">
      <w:bodyDiv w:val="1"/>
      <w:marLeft w:val="0"/>
      <w:marRight w:val="0"/>
      <w:marTop w:val="0"/>
      <w:marBottom w:val="0"/>
      <w:divBdr>
        <w:top w:val="none" w:sz="0" w:space="0" w:color="auto"/>
        <w:left w:val="none" w:sz="0" w:space="0" w:color="auto"/>
        <w:bottom w:val="none" w:sz="0" w:space="0" w:color="auto"/>
        <w:right w:val="none" w:sz="0" w:space="0" w:color="auto"/>
      </w:divBdr>
    </w:div>
    <w:div w:id="1296327770">
      <w:bodyDiv w:val="1"/>
      <w:marLeft w:val="0"/>
      <w:marRight w:val="0"/>
      <w:marTop w:val="0"/>
      <w:marBottom w:val="0"/>
      <w:divBdr>
        <w:top w:val="none" w:sz="0" w:space="0" w:color="auto"/>
        <w:left w:val="none" w:sz="0" w:space="0" w:color="auto"/>
        <w:bottom w:val="none" w:sz="0" w:space="0" w:color="auto"/>
        <w:right w:val="none" w:sz="0" w:space="0" w:color="auto"/>
      </w:divBdr>
    </w:div>
    <w:div w:id="1470980185">
      <w:bodyDiv w:val="1"/>
      <w:marLeft w:val="0"/>
      <w:marRight w:val="0"/>
      <w:marTop w:val="0"/>
      <w:marBottom w:val="0"/>
      <w:divBdr>
        <w:top w:val="none" w:sz="0" w:space="0" w:color="auto"/>
        <w:left w:val="none" w:sz="0" w:space="0" w:color="auto"/>
        <w:bottom w:val="none" w:sz="0" w:space="0" w:color="auto"/>
        <w:right w:val="none" w:sz="0" w:space="0" w:color="auto"/>
      </w:divBdr>
    </w:div>
    <w:div w:id="1473593947">
      <w:bodyDiv w:val="1"/>
      <w:marLeft w:val="0"/>
      <w:marRight w:val="0"/>
      <w:marTop w:val="0"/>
      <w:marBottom w:val="0"/>
      <w:divBdr>
        <w:top w:val="none" w:sz="0" w:space="0" w:color="auto"/>
        <w:left w:val="none" w:sz="0" w:space="0" w:color="auto"/>
        <w:bottom w:val="none" w:sz="0" w:space="0" w:color="auto"/>
        <w:right w:val="none" w:sz="0" w:space="0" w:color="auto"/>
      </w:divBdr>
    </w:div>
    <w:div w:id="1499883648">
      <w:bodyDiv w:val="1"/>
      <w:marLeft w:val="0"/>
      <w:marRight w:val="0"/>
      <w:marTop w:val="0"/>
      <w:marBottom w:val="0"/>
      <w:divBdr>
        <w:top w:val="none" w:sz="0" w:space="0" w:color="auto"/>
        <w:left w:val="none" w:sz="0" w:space="0" w:color="auto"/>
        <w:bottom w:val="none" w:sz="0" w:space="0" w:color="auto"/>
        <w:right w:val="none" w:sz="0" w:space="0" w:color="auto"/>
      </w:divBdr>
    </w:div>
    <w:div w:id="1548487074">
      <w:bodyDiv w:val="1"/>
      <w:marLeft w:val="0"/>
      <w:marRight w:val="0"/>
      <w:marTop w:val="0"/>
      <w:marBottom w:val="0"/>
      <w:divBdr>
        <w:top w:val="none" w:sz="0" w:space="0" w:color="auto"/>
        <w:left w:val="none" w:sz="0" w:space="0" w:color="auto"/>
        <w:bottom w:val="none" w:sz="0" w:space="0" w:color="auto"/>
        <w:right w:val="none" w:sz="0" w:space="0" w:color="auto"/>
      </w:divBdr>
    </w:div>
    <w:div w:id="1651711807">
      <w:bodyDiv w:val="1"/>
      <w:marLeft w:val="0"/>
      <w:marRight w:val="0"/>
      <w:marTop w:val="0"/>
      <w:marBottom w:val="0"/>
      <w:divBdr>
        <w:top w:val="none" w:sz="0" w:space="0" w:color="auto"/>
        <w:left w:val="none" w:sz="0" w:space="0" w:color="auto"/>
        <w:bottom w:val="none" w:sz="0" w:space="0" w:color="auto"/>
        <w:right w:val="none" w:sz="0" w:space="0" w:color="auto"/>
      </w:divBdr>
    </w:div>
    <w:div w:id="1659728723">
      <w:bodyDiv w:val="1"/>
      <w:marLeft w:val="0"/>
      <w:marRight w:val="0"/>
      <w:marTop w:val="0"/>
      <w:marBottom w:val="0"/>
      <w:divBdr>
        <w:top w:val="none" w:sz="0" w:space="0" w:color="auto"/>
        <w:left w:val="none" w:sz="0" w:space="0" w:color="auto"/>
        <w:bottom w:val="none" w:sz="0" w:space="0" w:color="auto"/>
        <w:right w:val="none" w:sz="0" w:space="0" w:color="auto"/>
      </w:divBdr>
    </w:div>
    <w:div w:id="1712684324">
      <w:bodyDiv w:val="1"/>
      <w:marLeft w:val="0"/>
      <w:marRight w:val="0"/>
      <w:marTop w:val="0"/>
      <w:marBottom w:val="0"/>
      <w:divBdr>
        <w:top w:val="none" w:sz="0" w:space="0" w:color="auto"/>
        <w:left w:val="none" w:sz="0" w:space="0" w:color="auto"/>
        <w:bottom w:val="none" w:sz="0" w:space="0" w:color="auto"/>
        <w:right w:val="none" w:sz="0" w:space="0" w:color="auto"/>
      </w:divBdr>
    </w:div>
    <w:div w:id="1913007642">
      <w:bodyDiv w:val="1"/>
      <w:marLeft w:val="0"/>
      <w:marRight w:val="0"/>
      <w:marTop w:val="0"/>
      <w:marBottom w:val="0"/>
      <w:divBdr>
        <w:top w:val="none" w:sz="0" w:space="0" w:color="auto"/>
        <w:left w:val="none" w:sz="0" w:space="0" w:color="auto"/>
        <w:bottom w:val="none" w:sz="0" w:space="0" w:color="auto"/>
        <w:right w:val="none" w:sz="0" w:space="0" w:color="auto"/>
      </w:divBdr>
    </w:div>
    <w:div w:id="1937516965">
      <w:bodyDiv w:val="1"/>
      <w:marLeft w:val="0"/>
      <w:marRight w:val="0"/>
      <w:marTop w:val="0"/>
      <w:marBottom w:val="0"/>
      <w:divBdr>
        <w:top w:val="none" w:sz="0" w:space="0" w:color="auto"/>
        <w:left w:val="none" w:sz="0" w:space="0" w:color="auto"/>
        <w:bottom w:val="none" w:sz="0" w:space="0" w:color="auto"/>
        <w:right w:val="none" w:sz="0" w:space="0" w:color="auto"/>
      </w:divBdr>
    </w:div>
    <w:div w:id="1955939417">
      <w:bodyDiv w:val="1"/>
      <w:marLeft w:val="0"/>
      <w:marRight w:val="0"/>
      <w:marTop w:val="0"/>
      <w:marBottom w:val="0"/>
      <w:divBdr>
        <w:top w:val="none" w:sz="0" w:space="0" w:color="auto"/>
        <w:left w:val="none" w:sz="0" w:space="0" w:color="auto"/>
        <w:bottom w:val="none" w:sz="0" w:space="0" w:color="auto"/>
        <w:right w:val="none" w:sz="0" w:space="0" w:color="auto"/>
      </w:divBdr>
    </w:div>
    <w:div w:id="210326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287/opre.2.4.393"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ptimization-online.org/2024/09/the-dantzig-fulkerson-johnson-tsp-formulation-is-easy-to-solve-for-few-subtour-constraints?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I-Mougios/tsp-ilp-gnn-thesi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eb.archive.org/web/20150923214803/http:/www.diku.dk/OLD/undervisning/2003e/datV-optimer/JensClausenNoter.pdf"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42CF4-23A8-4554-B839-F257AC68A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1677</TotalTime>
  <Pages>45</Pages>
  <Words>14073</Words>
  <Characters>80217</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Giannis mougios</dc:creator>
  <cp:keywords/>
  <dc:description/>
  <cp:lastModifiedBy>Gregory Koronakos</cp:lastModifiedBy>
  <cp:revision>273</cp:revision>
  <dcterms:created xsi:type="dcterms:W3CDTF">2025-08-23T10:58:00Z</dcterms:created>
  <dcterms:modified xsi:type="dcterms:W3CDTF">2025-12-02T21:01:00Z</dcterms:modified>
</cp:coreProperties>
</file>