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3FB7" w14:textId="77777777" w:rsidR="0084748E" w:rsidRDefault="00000000">
      <w:r>
        <w:t xml:space="preserve">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36B6B76" wp14:editId="3B064A8F">
            <wp:simplePos x="0" y="0"/>
            <wp:positionH relativeFrom="column">
              <wp:posOffset>1</wp:posOffset>
            </wp:positionH>
            <wp:positionV relativeFrom="paragraph">
              <wp:posOffset>-209549</wp:posOffset>
            </wp:positionV>
            <wp:extent cx="5731510" cy="10013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732DD0" w14:textId="77777777" w:rsidR="0084748E" w:rsidRDefault="0084748E"/>
    <w:p w14:paraId="54B178B3" w14:textId="679D69DB" w:rsidR="0084748E" w:rsidRDefault="0084748E"/>
    <w:p w14:paraId="1CF2E993" w14:textId="04085859" w:rsidR="0062183D" w:rsidRDefault="0062183D" w:rsidP="0062183D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DEPARTMENT OF INFORMATION SCIENCE &amp; ENGINEERING</w:t>
      </w:r>
    </w:p>
    <w:p w14:paraId="4F31F54B" w14:textId="677BFE93" w:rsidR="0062183D" w:rsidRPr="0062183D" w:rsidRDefault="0062183D" w:rsidP="0062183D">
      <w:pPr>
        <w:jc w:val="center"/>
        <w:rPr>
          <w:b/>
          <w:bCs/>
        </w:rPr>
      </w:pPr>
      <w:r w:rsidRPr="006218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ABSTRACT </w:t>
      </w:r>
    </w:p>
    <w:tbl>
      <w:tblPr>
        <w:tblStyle w:val="a"/>
        <w:tblW w:w="8918" w:type="dxa"/>
        <w:tblLayout w:type="fixed"/>
        <w:tblLook w:val="0400" w:firstRow="0" w:lastRow="0" w:firstColumn="0" w:lastColumn="0" w:noHBand="0" w:noVBand="1"/>
      </w:tblPr>
      <w:tblGrid>
        <w:gridCol w:w="2689"/>
        <w:gridCol w:w="1369"/>
        <w:gridCol w:w="1607"/>
        <w:gridCol w:w="3253"/>
      </w:tblGrid>
      <w:tr w:rsidR="0084748E" w14:paraId="6C2DE65E" w14:textId="77777777" w:rsidTr="0062183D">
        <w:trPr>
          <w:gridAfter w:val="3"/>
          <w:wAfter w:w="6229" w:type="dxa"/>
          <w:trHeight w:val="80"/>
        </w:trPr>
        <w:tc>
          <w:tcPr>
            <w:tcW w:w="2689" w:type="dxa"/>
            <w:vAlign w:val="bottom"/>
          </w:tcPr>
          <w:p w14:paraId="377059B3" w14:textId="6EEF264E" w:rsidR="0084748E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      </w:t>
            </w:r>
          </w:p>
        </w:tc>
      </w:tr>
      <w:tr w:rsidR="0084748E" w14:paraId="120CF59D" w14:textId="77777777">
        <w:trPr>
          <w:trHeight w:val="841"/>
        </w:trPr>
        <w:tc>
          <w:tcPr>
            <w:tcW w:w="4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9A65" w14:textId="5C880F85" w:rsidR="0084748E" w:rsidRDefault="00000000">
            <w:pPr>
              <w:spacing w:line="240" w:lineRule="auto"/>
            </w:pPr>
            <w:r>
              <w:rPr>
                <w:color w:val="000000"/>
              </w:rPr>
              <w:t xml:space="preserve">USN (S): </w:t>
            </w:r>
            <w:r w:rsidR="0062183D">
              <w:rPr>
                <w:color w:val="000000"/>
              </w:rPr>
              <w:t>1NH20IS094 1NH20IS096</w:t>
            </w:r>
          </w:p>
        </w:tc>
        <w:tc>
          <w:tcPr>
            <w:tcW w:w="4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D068" w14:textId="16B96B0C" w:rsidR="0084748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NAME: </w:t>
            </w:r>
            <w:r w:rsidR="0062183D">
              <w:rPr>
                <w:color w:val="000000"/>
              </w:rPr>
              <w:t xml:space="preserve"> Nikhil N K</w:t>
            </w:r>
          </w:p>
          <w:p w14:paraId="28E91D12" w14:textId="194BE914" w:rsidR="0084748E" w:rsidRDefault="0062183D">
            <w:r>
              <w:t xml:space="preserve">               Niranjan J</w:t>
            </w:r>
          </w:p>
        </w:tc>
      </w:tr>
      <w:tr w:rsidR="0084748E" w14:paraId="1AD81570" w14:textId="77777777">
        <w:trPr>
          <w:trHeight w:val="515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32BF" w14:textId="369567E0" w:rsidR="0084748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SEM / SECTION: </w:t>
            </w:r>
            <w:r w:rsidR="0062183D">
              <w:rPr>
                <w:color w:val="000000"/>
              </w:rPr>
              <w:t xml:space="preserve"> 5th B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9164" w14:textId="77777777" w:rsidR="0084748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COURSE NAME: MINI PROJECT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9886" w14:textId="5C5E597E" w:rsidR="0084748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COURSE CODE: 20ISE</w:t>
            </w:r>
            <w:r w:rsidR="0062183D">
              <w:rPr>
                <w:color w:val="000000"/>
              </w:rPr>
              <w:t>5</w:t>
            </w:r>
            <w:r>
              <w:rPr>
                <w:color w:val="000000"/>
              </w:rPr>
              <w:t>9A</w:t>
            </w:r>
          </w:p>
        </w:tc>
      </w:tr>
      <w:tr w:rsidR="0084748E" w14:paraId="1D7FAD3B" w14:textId="77777777">
        <w:trPr>
          <w:trHeight w:val="503"/>
        </w:trPr>
        <w:tc>
          <w:tcPr>
            <w:tcW w:w="89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B79" w14:textId="35F5E412" w:rsidR="0084748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PROJECT TITLE:  </w:t>
            </w:r>
            <w:r w:rsidR="0062183D">
              <w:rPr>
                <w:color w:val="000000"/>
              </w:rPr>
              <w:t>Buy Better</w:t>
            </w:r>
          </w:p>
        </w:tc>
      </w:tr>
      <w:tr w:rsidR="0084748E" w14:paraId="4E250838" w14:textId="77777777">
        <w:trPr>
          <w:trHeight w:val="72"/>
        </w:trPr>
        <w:tc>
          <w:tcPr>
            <w:tcW w:w="89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1D5B" w14:textId="02DA6C79" w:rsidR="0084748E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GUIDE NAME:   </w:t>
            </w:r>
            <w:r w:rsidR="0062183D">
              <w:rPr>
                <w:color w:val="000000"/>
              </w:rPr>
              <w:t>Mrs. Priya N</w:t>
            </w:r>
            <w:r>
              <w:rPr>
                <w:color w:val="000000"/>
              </w:rPr>
              <w:t xml:space="preserve">                     </w:t>
            </w:r>
          </w:p>
        </w:tc>
      </w:tr>
      <w:tr w:rsidR="0084748E" w14:paraId="3833CF5D" w14:textId="77777777">
        <w:trPr>
          <w:trHeight w:val="2389"/>
        </w:trPr>
        <w:tc>
          <w:tcPr>
            <w:tcW w:w="89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A0AF" w14:textId="463E80C7" w:rsidR="0020571C" w:rsidRDefault="0062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Ecommerce has found its place in the digital era. We have successfully adopted for the trend of online shopping. Online shopping is </w:t>
            </w:r>
            <w:r w:rsidR="0020571C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the</w:t>
            </w:r>
            <w:r w:rsidR="0020571C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way of shopping currently for newer generations.</w:t>
            </w:r>
            <w:r w:rsidR="0020571C">
              <w:rPr>
                <w:sz w:val="24"/>
                <w:szCs w:val="24"/>
              </w:rPr>
              <w:t xml:space="preserve"> These websites surely provide all the choices in the world in comforts of our homes, but when the user becomes loyal towards such one e-commerce website, User does not always bother to check other platforms of the same product and buy the product at the best possible price.</w:t>
            </w:r>
          </w:p>
          <w:p w14:paraId="0FF2CBF6" w14:textId="77777777" w:rsidR="0020571C" w:rsidRDefault="0020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Our project “Better Buy” makes user is informed about all the different price levels product is available at and choose the best product for the best possible price.</w:t>
            </w:r>
          </w:p>
          <w:p w14:paraId="11081879" w14:textId="77777777" w:rsidR="0020571C" w:rsidRDefault="0020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Better Buy is a website which acts as an aggregator of similar product from e-commerce websites. User can compare all different price points at which a product Is available and helps user buy at the most convenient price possible.</w:t>
            </w:r>
          </w:p>
          <w:p w14:paraId="0CB288B9" w14:textId="43DA261E" w:rsidR="0084748E" w:rsidRDefault="002057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Frontend of Better Buy is accomplished using HTML &amp; CSS, In the backend JavaScript is used </w:t>
            </w:r>
            <w:r w:rsidR="009A2DF3">
              <w:rPr>
                <w:sz w:val="24"/>
                <w:szCs w:val="24"/>
              </w:rPr>
              <w:t>to scrape</w:t>
            </w:r>
            <w:r>
              <w:rPr>
                <w:sz w:val="24"/>
                <w:szCs w:val="24"/>
              </w:rPr>
              <w:t xml:space="preserve"> data from </w:t>
            </w:r>
            <w:r w:rsidR="009A2DF3">
              <w:rPr>
                <w:sz w:val="24"/>
                <w:szCs w:val="24"/>
              </w:rPr>
              <w:t xml:space="preserve">different e-commerce websites. We use JavaScript libraries like jQuery, </w:t>
            </w:r>
            <w:proofErr w:type="spellStart"/>
            <w:r w:rsidR="009A2DF3">
              <w:rPr>
                <w:sz w:val="24"/>
                <w:szCs w:val="24"/>
              </w:rPr>
              <w:t>ZenRows</w:t>
            </w:r>
            <w:proofErr w:type="spellEnd"/>
            <w:r w:rsidR="009A2DF3">
              <w:rPr>
                <w:sz w:val="24"/>
                <w:szCs w:val="24"/>
              </w:rPr>
              <w:t xml:space="preserve">. Our Project will run on Node.js so that it can be scalable. </w:t>
            </w:r>
          </w:p>
        </w:tc>
      </w:tr>
    </w:tbl>
    <w:p w14:paraId="036BDCA0" w14:textId="47876FF1" w:rsidR="0084748E" w:rsidRDefault="00000000" w:rsidP="001C5BC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Comments:</w:t>
      </w:r>
    </w:p>
    <w:p w14:paraId="31DE430C" w14:textId="77777777" w:rsidR="001C5BC4" w:rsidRPr="001C5BC4" w:rsidRDefault="001C5BC4" w:rsidP="001C5BC4">
      <w:pPr>
        <w:spacing w:line="240" w:lineRule="auto"/>
        <w:rPr>
          <w:sz w:val="24"/>
          <w:szCs w:val="24"/>
        </w:rPr>
      </w:pPr>
    </w:p>
    <w:tbl>
      <w:tblPr>
        <w:tblStyle w:val="a0"/>
        <w:tblW w:w="3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134"/>
        <w:gridCol w:w="1134"/>
      </w:tblGrid>
      <w:tr w:rsidR="0084748E" w14:paraId="5F1DD0A8" w14:textId="77777777">
        <w:trPr>
          <w:trHeight w:val="27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9F5E" w14:textId="77777777" w:rsidR="0084748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Approval Status</w:t>
            </w:r>
          </w:p>
        </w:tc>
      </w:tr>
      <w:tr w:rsidR="0084748E" w14:paraId="11846060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B25F" w14:textId="77777777" w:rsidR="0084748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Approved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AB3A" w14:textId="77777777" w:rsidR="0084748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72D6" w14:textId="77777777" w:rsidR="0084748E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Rejected </w:t>
            </w:r>
          </w:p>
        </w:tc>
      </w:tr>
      <w:tr w:rsidR="0084748E" w14:paraId="4FEA73BA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0B2F" w14:textId="77777777" w:rsidR="0084748E" w:rsidRDefault="0084748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C86B" w14:textId="77777777" w:rsidR="0084748E" w:rsidRDefault="0084748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6925" w14:textId="77777777" w:rsidR="0084748E" w:rsidRDefault="0084748E">
            <w:pPr>
              <w:rPr>
                <w:sz w:val="24"/>
                <w:szCs w:val="24"/>
              </w:rPr>
            </w:pPr>
          </w:p>
        </w:tc>
      </w:tr>
    </w:tbl>
    <w:p w14:paraId="706684C1" w14:textId="77777777" w:rsidR="0084748E" w:rsidRDefault="0084748E">
      <w:pPr>
        <w:tabs>
          <w:tab w:val="left" w:pos="6090"/>
        </w:tabs>
        <w:spacing w:after="0" w:line="240" w:lineRule="auto"/>
        <w:rPr>
          <w:color w:val="000000"/>
        </w:rPr>
      </w:pPr>
    </w:p>
    <w:p w14:paraId="27FFC651" w14:textId="77777777" w:rsidR="0084748E" w:rsidRDefault="0084748E">
      <w:pPr>
        <w:tabs>
          <w:tab w:val="left" w:pos="6090"/>
        </w:tabs>
        <w:spacing w:after="0" w:line="240" w:lineRule="auto"/>
        <w:rPr>
          <w:color w:val="000000"/>
        </w:rPr>
      </w:pPr>
    </w:p>
    <w:p w14:paraId="1A67E1FA" w14:textId="77777777" w:rsidR="0084748E" w:rsidRDefault="00000000">
      <w:pPr>
        <w:tabs>
          <w:tab w:val="left" w:pos="609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&amp; Sign of Committee Members:</w:t>
      </w:r>
    </w:p>
    <w:p w14:paraId="1E54F16A" w14:textId="77777777" w:rsidR="0084748E" w:rsidRDefault="00000000">
      <w:pPr>
        <w:tabs>
          <w:tab w:val="left" w:pos="609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</w:p>
    <w:p w14:paraId="3BBE2ED3" w14:textId="77777777" w:rsidR="0084748E" w:rsidRDefault="00000000">
      <w:pPr>
        <w:tabs>
          <w:tab w:val="left" w:pos="609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</w:p>
    <w:p w14:paraId="0A171ACA" w14:textId="77777777" w:rsidR="0084748E" w:rsidRDefault="00000000">
      <w:pPr>
        <w:tabs>
          <w:tab w:val="left" w:pos="6090"/>
        </w:tabs>
        <w:spacing w:after="0" w:line="240" w:lineRule="auto"/>
        <w:rPr>
          <w:color w:val="000000"/>
        </w:rPr>
      </w:pPr>
      <w:r>
        <w:rPr>
          <w:color w:val="000000"/>
          <w:sz w:val="24"/>
          <w:szCs w:val="24"/>
        </w:rPr>
        <w:t>3.</w:t>
      </w:r>
      <w:r>
        <w:rPr>
          <w:color w:val="000000"/>
        </w:rPr>
        <w:tab/>
      </w:r>
    </w:p>
    <w:sectPr w:rsidR="008474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48E"/>
    <w:rsid w:val="001C5BC4"/>
    <w:rsid w:val="0020571C"/>
    <w:rsid w:val="0062183D"/>
    <w:rsid w:val="0084748E"/>
    <w:rsid w:val="009A2DF3"/>
    <w:rsid w:val="009A5EFB"/>
    <w:rsid w:val="00D71BAA"/>
    <w:rsid w:val="00FB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B385"/>
  <w15:docId w15:val="{C7B34801-EF12-43F9-A1BC-1537198C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2022-11-07T17:22:00Z</dcterms:created>
  <dcterms:modified xsi:type="dcterms:W3CDTF">2022-11-07T17:22:00Z</dcterms:modified>
</cp:coreProperties>
</file>