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7B2A0" w14:textId="7B9CB006" w:rsidR="005D69DE" w:rsidRDefault="00540D03" w:rsidP="00540D03">
      <w:pPr>
        <w:pStyle w:val="1"/>
      </w:pPr>
      <w:r>
        <w:rPr>
          <w:rFonts w:hint="eastAsia"/>
        </w:rPr>
        <w:t>实验十七</w:t>
      </w:r>
    </w:p>
    <w:p w14:paraId="4519D795" w14:textId="2C9DC7C3" w:rsidR="00540D03" w:rsidRDefault="00540D03" w:rsidP="00540D03">
      <w:r w:rsidRPr="00540D03">
        <w:drawing>
          <wp:inline distT="0" distB="0" distL="0" distR="0" wp14:anchorId="21828CBB" wp14:editId="285DAC0A">
            <wp:extent cx="2871808" cy="3600476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1808" cy="36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4C4C" w14:textId="03C5FB41" w:rsidR="00540D03" w:rsidRDefault="00540D03" w:rsidP="00540D03">
      <w:r>
        <w:rPr>
          <w:rFonts w:hint="eastAsia"/>
        </w:rPr>
        <w:t>原因解释：</w:t>
      </w:r>
    </w:p>
    <w:p w14:paraId="5D44A8B4" w14:textId="56709242" w:rsidR="00540D03" w:rsidRDefault="00540D03" w:rsidP="00540D03">
      <w:r>
        <w:t>S</w:t>
      </w:r>
      <w:r>
        <w:rPr>
          <w:rFonts w:hint="eastAsia"/>
        </w:rPr>
        <w:t>erver启动时先阻塞，client向server发送信息后server才能继续运行。</w:t>
      </w:r>
    </w:p>
    <w:p w14:paraId="37A7E197" w14:textId="66338537" w:rsidR="00540D03" w:rsidRDefault="00540D03" w:rsidP="00540D03"/>
    <w:p w14:paraId="618A7482" w14:textId="6EAC6F6E" w:rsidR="00540D03" w:rsidRDefault="00540D03" w:rsidP="00540D03">
      <w:r>
        <w:rPr>
          <w:rFonts w:hint="eastAsia"/>
        </w:rPr>
        <w:t>拓展练习：</w:t>
      </w:r>
    </w:p>
    <w:p w14:paraId="683BB10A" w14:textId="79042F4F" w:rsidR="00540D03" w:rsidRDefault="00540D03" w:rsidP="00540D03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a</w:t>
      </w:r>
      <w:r>
        <w:t>fter_class</w:t>
      </w:r>
      <w:proofErr w:type="spellEnd"/>
      <w:r>
        <w:rPr>
          <w:rFonts w:hint="eastAsia"/>
        </w:rPr>
        <w:t>文件夹中，使用m</w:t>
      </w:r>
      <w:r>
        <w:t>ake</w:t>
      </w:r>
      <w:r>
        <w:rPr>
          <w:rFonts w:hint="eastAsia"/>
        </w:rPr>
        <w:t>可以同时编译并运行：</w:t>
      </w:r>
    </w:p>
    <w:p w14:paraId="3FA3075C" w14:textId="5931B05B" w:rsidR="00540D03" w:rsidRDefault="00540D03" w:rsidP="00540D03">
      <w:r w:rsidRPr="00540D03">
        <w:drawing>
          <wp:inline distT="0" distB="0" distL="0" distR="0" wp14:anchorId="449A6FC2" wp14:editId="6FE99D34">
            <wp:extent cx="2898274" cy="29157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0924" cy="291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76A3" w14:textId="4F75A0F3" w:rsidR="00540D03" w:rsidRPr="00540D03" w:rsidRDefault="00540D03" w:rsidP="00540D03">
      <w:pPr>
        <w:rPr>
          <w:rFonts w:hint="eastAsia"/>
        </w:rPr>
      </w:pPr>
    </w:p>
    <w:sectPr w:rsidR="00540D03" w:rsidRPr="00540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03"/>
    <w:rsid w:val="00540D03"/>
    <w:rsid w:val="005D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BC12D"/>
  <w15:chartTrackingRefBased/>
  <w15:docId w15:val="{E4F11969-93A3-4962-9292-A4B752AA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0D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0D0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梓丞</dc:creator>
  <cp:keywords/>
  <dc:description/>
  <cp:lastModifiedBy>王 梓丞</cp:lastModifiedBy>
  <cp:revision>1</cp:revision>
  <dcterms:created xsi:type="dcterms:W3CDTF">2021-03-11T11:02:00Z</dcterms:created>
  <dcterms:modified xsi:type="dcterms:W3CDTF">2021-03-11T11:08:00Z</dcterms:modified>
</cp:coreProperties>
</file>