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792"/>
      </w:tblGrid>
      <w:tr w:rsidR="000F1D62" w14:paraId="7BE75248" w14:textId="77777777">
        <w:trPr>
          <w:jc w:val="center"/>
        </w:trPr>
        <w:tc>
          <w:tcPr>
            <w:tcW w:w="9792" w:type="dxa"/>
            <w:shd w:val="clear" w:color="auto" w:fill="0F172A"/>
            <w:tcMar>
              <w:top w:w="260" w:type="dxa"/>
              <w:left w:w="240" w:type="dxa"/>
              <w:bottom w:w="260" w:type="dxa"/>
              <w:right w:w="240" w:type="dxa"/>
            </w:tcMar>
          </w:tcPr>
          <w:p w14:paraId="1FF7AE52" w14:textId="77777777" w:rsidR="000F1D62" w:rsidRDefault="00000000">
            <w:pPr>
              <w:spacing w:after="80"/>
              <w:rPr>
                <w:rFonts w:hint="eastAsia"/>
              </w:rPr>
            </w:pPr>
            <w:r>
              <w:rPr>
                <w:b/>
                <w:color w:val="38BDF8"/>
                <w:sz w:val="19"/>
              </w:rPr>
              <w:t>ENTERPRISE AI ARCHITECTURE BLUEPRINT</w:t>
            </w:r>
            <w:r>
              <w:rPr>
                <w:b/>
                <w:color w:val="38BDF8"/>
                <w:sz w:val="19"/>
              </w:rPr>
              <w:br/>
            </w:r>
            <w:r>
              <w:rPr>
                <w:b/>
                <w:color w:val="FFFFFF"/>
                <w:sz w:val="48"/>
              </w:rPr>
              <w:t>ShopSmart AI</w:t>
            </w:r>
            <w:r>
              <w:rPr>
                <w:b/>
                <w:color w:val="FFFFFF"/>
                <w:sz w:val="48"/>
              </w:rPr>
              <w:br/>
            </w:r>
            <w:r>
              <w:rPr>
                <w:color w:val="E2E8F0"/>
                <w:sz w:val="26"/>
              </w:rPr>
              <w:t>Autonomous E-Commerce Assistant &amp; Intelligent Operations Platform</w:t>
            </w:r>
            <w:r>
              <w:rPr>
                <w:color w:val="E2E8F0"/>
                <w:sz w:val="26"/>
              </w:rPr>
              <w:br/>
            </w:r>
            <w:r>
              <w:rPr>
                <w:color w:val="94A3B8"/>
                <w:sz w:val="17"/>
              </w:rPr>
              <w:br/>
              <w:t>Node.js &amp; Express · React 19 + Vite · PostgreSQL &amp; pgvector · LangChain Multi-Agent · RAG</w:t>
            </w:r>
          </w:p>
        </w:tc>
      </w:tr>
    </w:tbl>
    <w:p w14:paraId="744C93D5" w14:textId="77777777" w:rsidR="000F1D62" w:rsidRDefault="000F1D62">
      <w:pPr>
        <w:rPr>
          <w:rFonts w:hint="eastAsia"/>
        </w:rPr>
      </w:pPr>
    </w:p>
    <w:p w14:paraId="38D04000" w14:textId="77777777" w:rsidR="000F1D62" w:rsidRDefault="00000000">
      <w:pPr>
        <w:keepNext/>
        <w:spacing w:before="360" w:after="120"/>
        <w:rPr>
          <w:rFonts w:hint="eastAsia"/>
        </w:rPr>
      </w:pPr>
      <w:r>
        <w:rPr>
          <w:b/>
          <w:color w:val="1E3A8A"/>
          <w:sz w:val="32"/>
        </w:rPr>
        <w:t>1. Executive Summary &amp; Problem Context</w:t>
      </w:r>
    </w:p>
    <w:p w14:paraId="28340FF3" w14:textId="77777777" w:rsidR="000F1D62" w:rsidRDefault="00000000">
      <w:pPr>
        <w:spacing w:after="120"/>
        <w:rPr>
          <w:rFonts w:hint="eastAsia"/>
        </w:rPr>
      </w:pPr>
      <w:r>
        <w:rPr>
          <w:b/>
          <w:color w:val="0F172A"/>
        </w:rPr>
        <w:t xml:space="preserve">The Vision: </w:t>
      </w:r>
      <w:r>
        <w:t>ShopSmart is a hyper-scale global marketplace connecting millions of customers to an extensive catalog spanning electronics, fashion, home appliances, books, healthcare, and groceries. While high catalog volume drives growth, it simultaneously introduces friction across customer engagement and merchant fulfillment.</w:t>
      </w:r>
    </w:p>
    <w:p w14:paraId="7054AFD8" w14:textId="77777777" w:rsidR="000F1D62" w:rsidRDefault="00000000">
      <w:pPr>
        <w:spacing w:after="120"/>
        <w:rPr>
          <w:rFonts w:hint="eastAsia"/>
        </w:rPr>
      </w:pPr>
      <w:r>
        <w:rPr>
          <w:b/>
          <w:color w:val="0F172A"/>
        </w:rPr>
        <w:t xml:space="preserve">Core Dilemma: </w:t>
      </w:r>
      <w:r>
        <w:t>Modern shoppers encounter decision paralysis when navigating multi-tiered catalogs, ambiguity around delivery timelines and return windows, and slow customer support channels. Simultaneously, operational and logistics teams struggle with cross-warehouse stock visibility, dynamic replenishment forecasting, and consistent fulfillment coordination.</w:t>
      </w:r>
    </w:p>
    <w:p w14:paraId="7BEAF81D" w14:textId="77777777" w:rsidR="000F1D62" w:rsidRDefault="00000000">
      <w:pPr>
        <w:spacing w:after="120"/>
        <w:rPr>
          <w:rFonts w:hint="eastAsia"/>
        </w:rPr>
      </w:pPr>
      <w:r>
        <w:t>ShopSmart AI resolves both ends of this equation by unifying Generative AI, Retrieval-Augmented Generation (RAG), and Agentic Workflows into a single cohesive e-commerce engine. The platform transforms passive search into proactive advisory and manual logistics into automated operational intelligence.</w:t>
      </w:r>
    </w:p>
    <w:tbl>
      <w:tblPr>
        <w:tblW w:w="0" w:type="auto"/>
        <w:jc w:val="center"/>
        <w:tblLook w:val="04A0" w:firstRow="1" w:lastRow="0" w:firstColumn="1" w:lastColumn="0" w:noHBand="0" w:noVBand="1"/>
      </w:tblPr>
      <w:tblGrid>
        <w:gridCol w:w="9792"/>
      </w:tblGrid>
      <w:tr w:rsidR="000F1D62" w14:paraId="4CB6BB76" w14:textId="77777777">
        <w:trPr>
          <w:jc w:val="center"/>
        </w:trPr>
        <w:tc>
          <w:tcPr>
            <w:tcW w:w="9792" w:type="dxa"/>
            <w:tcBorders>
              <w:left w:val="single" w:sz="24" w:space="0" w:color="3B82F6"/>
            </w:tcBorders>
            <w:shd w:val="clear" w:color="auto" w:fill="EFF6FF"/>
            <w:tcMar>
              <w:top w:w="140" w:type="dxa"/>
              <w:left w:w="200" w:type="dxa"/>
              <w:bottom w:w="140" w:type="dxa"/>
              <w:right w:w="200" w:type="dxa"/>
            </w:tcMar>
          </w:tcPr>
          <w:p w14:paraId="003D5A1D" w14:textId="77777777" w:rsidR="000F1D62" w:rsidRDefault="00000000">
            <w:pPr>
              <w:spacing w:after="40"/>
              <w:rPr>
                <w:rFonts w:hint="eastAsia"/>
              </w:rPr>
            </w:pPr>
            <w:r>
              <w:rPr>
                <w:b/>
                <w:color w:val="1E40AF"/>
                <w:sz w:val="19"/>
              </w:rPr>
              <w:t>📌 Strategic Value Proposition</w:t>
            </w:r>
            <w:r>
              <w:rPr>
                <w:b/>
                <w:color w:val="1E40AF"/>
                <w:sz w:val="19"/>
              </w:rPr>
              <w:br/>
            </w:r>
            <w:r>
              <w:rPr>
                <w:color w:val="1E293B"/>
                <w:sz w:val="18"/>
              </w:rPr>
              <w:t>By integrating an Express.js backend with PostgreSQL + pgvector and LangChain multi-agent workflows, ShopSmart delivers sub-100ms structured intent understanding, 100% grounded policy retrieval with verbatim audit citations, and autonomous warehouse routing.</w:t>
            </w:r>
          </w:p>
        </w:tc>
      </w:tr>
    </w:tbl>
    <w:p w14:paraId="19428F2A" w14:textId="77777777" w:rsidR="000F1D62" w:rsidRDefault="000F1D62">
      <w:pPr>
        <w:spacing w:after="80"/>
        <w:rPr>
          <w:rFonts w:hint="eastAsia"/>
        </w:rPr>
      </w:pPr>
    </w:p>
    <w:p w14:paraId="297AF256" w14:textId="77777777" w:rsidR="000F1D62" w:rsidRDefault="00000000">
      <w:pPr>
        <w:keepNext/>
        <w:spacing w:before="360" w:after="120"/>
        <w:rPr>
          <w:rFonts w:hint="eastAsia"/>
        </w:rPr>
      </w:pPr>
      <w:r>
        <w:rPr>
          <w:b/>
          <w:color w:val="1E3A8A"/>
          <w:sz w:val="32"/>
        </w:rPr>
        <w:t>2. Technology Stack &amp; Architectural Decision Records</w:t>
      </w:r>
    </w:p>
    <w:p w14:paraId="6CAF89EF" w14:textId="77777777" w:rsidR="000F1D62" w:rsidRDefault="00000000">
      <w:pPr>
        <w:spacing w:after="120"/>
        <w:rPr>
          <w:rFonts w:hint="eastAsia"/>
        </w:rPr>
      </w:pPr>
      <w:r>
        <w:t>The system embraces modern, modular, production-tested components designed for high concurrency and explainable AI operations: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016"/>
        <w:gridCol w:w="2592"/>
        <w:gridCol w:w="5184"/>
      </w:tblGrid>
      <w:tr w:rsidR="000F1D62" w14:paraId="48F45132" w14:textId="77777777">
        <w:trPr>
          <w:jc w:val="center"/>
        </w:trPr>
        <w:tc>
          <w:tcPr>
            <w:tcW w:w="2016" w:type="dxa"/>
            <w:shd w:val="clear" w:color="auto" w:fill="1E3A8A"/>
            <w:tcMar>
              <w:top w:w="120" w:type="dxa"/>
              <w:left w:w="140" w:type="dxa"/>
              <w:bottom w:w="120" w:type="dxa"/>
              <w:right w:w="140" w:type="dxa"/>
            </w:tcMar>
          </w:tcPr>
          <w:p w14:paraId="254B749C" w14:textId="77777777" w:rsidR="000F1D62" w:rsidRDefault="00000000">
            <w:pPr>
              <w:rPr>
                <w:rFonts w:hint="eastAsia"/>
              </w:rPr>
            </w:pPr>
            <w:r>
              <w:rPr>
                <w:b/>
                <w:color w:val="FFFFFF"/>
                <w:sz w:val="18"/>
              </w:rPr>
              <w:t>Layer</w:t>
            </w:r>
          </w:p>
        </w:tc>
        <w:tc>
          <w:tcPr>
            <w:tcW w:w="2592" w:type="dxa"/>
            <w:shd w:val="clear" w:color="auto" w:fill="1E3A8A"/>
            <w:tcMar>
              <w:top w:w="120" w:type="dxa"/>
              <w:left w:w="140" w:type="dxa"/>
              <w:bottom w:w="120" w:type="dxa"/>
              <w:right w:w="140" w:type="dxa"/>
            </w:tcMar>
          </w:tcPr>
          <w:p w14:paraId="5AC555F8" w14:textId="77777777" w:rsidR="000F1D62" w:rsidRDefault="00000000">
            <w:pPr>
              <w:rPr>
                <w:rFonts w:hint="eastAsia"/>
              </w:rPr>
            </w:pPr>
            <w:r>
              <w:rPr>
                <w:b/>
                <w:color w:val="FFFFFF"/>
                <w:sz w:val="18"/>
              </w:rPr>
              <w:t>Technology</w:t>
            </w:r>
          </w:p>
        </w:tc>
        <w:tc>
          <w:tcPr>
            <w:tcW w:w="5184" w:type="dxa"/>
            <w:shd w:val="clear" w:color="auto" w:fill="1E3A8A"/>
            <w:tcMar>
              <w:top w:w="120" w:type="dxa"/>
              <w:left w:w="140" w:type="dxa"/>
              <w:bottom w:w="120" w:type="dxa"/>
              <w:right w:w="140" w:type="dxa"/>
            </w:tcMar>
          </w:tcPr>
          <w:p w14:paraId="5F7FE801" w14:textId="77777777" w:rsidR="000F1D62" w:rsidRDefault="00000000">
            <w:pPr>
              <w:rPr>
                <w:rFonts w:hint="eastAsia"/>
              </w:rPr>
            </w:pPr>
            <w:r>
              <w:rPr>
                <w:b/>
                <w:color w:val="FFFFFF"/>
                <w:sz w:val="18"/>
              </w:rPr>
              <w:t>Role &amp; Rationale</w:t>
            </w:r>
          </w:p>
        </w:tc>
      </w:tr>
      <w:tr w:rsidR="000F1D62" w14:paraId="14B5216F" w14:textId="77777777">
        <w:trPr>
          <w:jc w:val="center"/>
        </w:trPr>
        <w:tc>
          <w:tcPr>
            <w:tcW w:w="2016" w:type="dxa"/>
            <w:shd w:val="clear" w:color="auto" w:fill="FFFFFF"/>
            <w:tcMar>
              <w:top w:w="90" w:type="dxa"/>
              <w:left w:w="140" w:type="dxa"/>
              <w:bottom w:w="90" w:type="dxa"/>
              <w:right w:w="140" w:type="dxa"/>
            </w:tcMar>
          </w:tcPr>
          <w:p w14:paraId="5FDBB50B" w14:textId="77777777" w:rsidR="000F1D62" w:rsidRDefault="00000000">
            <w:pPr>
              <w:spacing w:line="264" w:lineRule="auto"/>
              <w:rPr>
                <w:rFonts w:hint="eastAsia"/>
              </w:rPr>
            </w:pPr>
            <w:r>
              <w:rPr>
                <w:sz w:val="17"/>
              </w:rPr>
              <w:t>Frontend UI</w:t>
            </w:r>
          </w:p>
        </w:tc>
        <w:tc>
          <w:tcPr>
            <w:tcW w:w="2592" w:type="dxa"/>
            <w:shd w:val="clear" w:color="auto" w:fill="FFFFFF"/>
            <w:tcMar>
              <w:top w:w="90" w:type="dxa"/>
              <w:left w:w="140" w:type="dxa"/>
              <w:bottom w:w="90" w:type="dxa"/>
              <w:right w:w="140" w:type="dxa"/>
            </w:tcMar>
          </w:tcPr>
          <w:p w14:paraId="0ABD4496" w14:textId="77777777" w:rsidR="000F1D62" w:rsidRDefault="00000000">
            <w:pPr>
              <w:spacing w:line="264" w:lineRule="auto"/>
              <w:rPr>
                <w:rFonts w:hint="eastAsia"/>
              </w:rPr>
            </w:pPr>
            <w:r>
              <w:rPr>
                <w:sz w:val="17"/>
              </w:rPr>
              <w:t>React 19 + Vite</w:t>
            </w:r>
          </w:p>
        </w:tc>
        <w:tc>
          <w:tcPr>
            <w:tcW w:w="5184" w:type="dxa"/>
            <w:shd w:val="clear" w:color="auto" w:fill="FFFFFF"/>
            <w:tcMar>
              <w:top w:w="90" w:type="dxa"/>
              <w:left w:w="140" w:type="dxa"/>
              <w:bottom w:w="90" w:type="dxa"/>
              <w:right w:w="140" w:type="dxa"/>
            </w:tcMar>
          </w:tcPr>
          <w:p w14:paraId="19FCDCF3" w14:textId="77777777" w:rsidR="000F1D62" w:rsidRDefault="00000000">
            <w:pPr>
              <w:spacing w:line="264" w:lineRule="auto"/>
              <w:rPr>
                <w:rFonts w:hint="eastAsia"/>
              </w:rPr>
            </w:pPr>
            <w:r>
              <w:rPr>
                <w:sz w:val="17"/>
              </w:rPr>
              <w:t>High-performance SPA with modern React hooks, sub-second HMR, and smooth conversational streaming.</w:t>
            </w:r>
          </w:p>
        </w:tc>
      </w:tr>
      <w:tr w:rsidR="000F1D62" w14:paraId="3E37C4DE" w14:textId="77777777">
        <w:trPr>
          <w:jc w:val="center"/>
        </w:trPr>
        <w:tc>
          <w:tcPr>
            <w:tcW w:w="2016" w:type="dxa"/>
            <w:shd w:val="clear" w:color="auto" w:fill="F8FAFC"/>
            <w:tcMar>
              <w:top w:w="90" w:type="dxa"/>
              <w:left w:w="140" w:type="dxa"/>
              <w:bottom w:w="90" w:type="dxa"/>
              <w:right w:w="140" w:type="dxa"/>
            </w:tcMar>
          </w:tcPr>
          <w:p w14:paraId="03D059EC" w14:textId="77777777" w:rsidR="000F1D62" w:rsidRDefault="00000000">
            <w:pPr>
              <w:spacing w:line="264" w:lineRule="auto"/>
              <w:rPr>
                <w:rFonts w:hint="eastAsia"/>
              </w:rPr>
            </w:pPr>
            <w:r>
              <w:rPr>
                <w:sz w:val="17"/>
              </w:rPr>
              <w:t>Styling System</w:t>
            </w:r>
          </w:p>
        </w:tc>
        <w:tc>
          <w:tcPr>
            <w:tcW w:w="2592" w:type="dxa"/>
            <w:shd w:val="clear" w:color="auto" w:fill="F8FAFC"/>
            <w:tcMar>
              <w:top w:w="90" w:type="dxa"/>
              <w:left w:w="140" w:type="dxa"/>
              <w:bottom w:w="90" w:type="dxa"/>
              <w:right w:w="140" w:type="dxa"/>
            </w:tcMar>
          </w:tcPr>
          <w:p w14:paraId="6B1667DB" w14:textId="77777777" w:rsidR="000F1D62" w:rsidRDefault="00000000">
            <w:pPr>
              <w:spacing w:line="264" w:lineRule="auto"/>
              <w:rPr>
                <w:rFonts w:hint="eastAsia"/>
              </w:rPr>
            </w:pPr>
            <w:r>
              <w:rPr>
                <w:sz w:val="17"/>
              </w:rPr>
              <w:t>Tailwind CSS v4</w:t>
            </w:r>
          </w:p>
        </w:tc>
        <w:tc>
          <w:tcPr>
            <w:tcW w:w="5184" w:type="dxa"/>
            <w:shd w:val="clear" w:color="auto" w:fill="F8FAFC"/>
            <w:tcMar>
              <w:top w:w="90" w:type="dxa"/>
              <w:left w:w="140" w:type="dxa"/>
              <w:bottom w:w="90" w:type="dxa"/>
              <w:right w:w="140" w:type="dxa"/>
            </w:tcMar>
          </w:tcPr>
          <w:p w14:paraId="559B3471" w14:textId="77777777" w:rsidR="000F1D62" w:rsidRDefault="00000000">
            <w:pPr>
              <w:spacing w:line="264" w:lineRule="auto"/>
              <w:rPr>
                <w:rFonts w:hint="eastAsia"/>
              </w:rPr>
            </w:pPr>
            <w:r>
              <w:rPr>
                <w:sz w:val="17"/>
              </w:rPr>
              <w:t>Modern responsive design tokens, glassmorphism UI widgets, dark/light themes, zero runtime CSS.</w:t>
            </w:r>
          </w:p>
        </w:tc>
      </w:tr>
      <w:tr w:rsidR="000F1D62" w14:paraId="09E846CB" w14:textId="77777777">
        <w:trPr>
          <w:jc w:val="center"/>
        </w:trPr>
        <w:tc>
          <w:tcPr>
            <w:tcW w:w="2016" w:type="dxa"/>
            <w:shd w:val="clear" w:color="auto" w:fill="FFFFFF"/>
            <w:tcMar>
              <w:top w:w="90" w:type="dxa"/>
              <w:left w:w="140" w:type="dxa"/>
              <w:bottom w:w="90" w:type="dxa"/>
              <w:right w:w="140" w:type="dxa"/>
            </w:tcMar>
          </w:tcPr>
          <w:p w14:paraId="7C884F1D" w14:textId="77777777" w:rsidR="000F1D62" w:rsidRDefault="00000000">
            <w:pPr>
              <w:spacing w:line="264" w:lineRule="auto"/>
              <w:rPr>
                <w:rFonts w:hint="eastAsia"/>
              </w:rPr>
            </w:pPr>
            <w:r>
              <w:rPr>
                <w:sz w:val="17"/>
              </w:rPr>
              <w:lastRenderedPageBreak/>
              <w:t>Backend Runtime</w:t>
            </w:r>
          </w:p>
        </w:tc>
        <w:tc>
          <w:tcPr>
            <w:tcW w:w="2592" w:type="dxa"/>
            <w:shd w:val="clear" w:color="auto" w:fill="FFFFFF"/>
            <w:tcMar>
              <w:top w:w="90" w:type="dxa"/>
              <w:left w:w="140" w:type="dxa"/>
              <w:bottom w:w="90" w:type="dxa"/>
              <w:right w:w="140" w:type="dxa"/>
            </w:tcMar>
          </w:tcPr>
          <w:p w14:paraId="144FFCE8" w14:textId="77777777" w:rsidR="000F1D62" w:rsidRDefault="00000000">
            <w:pPr>
              <w:spacing w:line="264" w:lineRule="auto"/>
              <w:rPr>
                <w:rFonts w:hint="eastAsia"/>
              </w:rPr>
            </w:pPr>
            <w:r>
              <w:rPr>
                <w:sz w:val="17"/>
              </w:rPr>
              <w:t>Node.js 20 + Express.js</w:t>
            </w:r>
          </w:p>
        </w:tc>
        <w:tc>
          <w:tcPr>
            <w:tcW w:w="5184" w:type="dxa"/>
            <w:shd w:val="clear" w:color="auto" w:fill="FFFFFF"/>
            <w:tcMar>
              <w:top w:w="90" w:type="dxa"/>
              <w:left w:w="140" w:type="dxa"/>
              <w:bottom w:w="90" w:type="dxa"/>
              <w:right w:w="140" w:type="dxa"/>
            </w:tcMar>
          </w:tcPr>
          <w:p w14:paraId="5BA5FD03" w14:textId="77777777" w:rsidR="000F1D62" w:rsidRDefault="00000000">
            <w:pPr>
              <w:spacing w:line="264" w:lineRule="auto"/>
              <w:rPr>
                <w:rFonts w:hint="eastAsia"/>
              </w:rPr>
            </w:pPr>
            <w:r>
              <w:rPr>
                <w:sz w:val="17"/>
              </w:rPr>
              <w:t>Asynchronous non-blocking event loop ideal for high-throughput I/O, streaming LLM completions, and REST APIs.</w:t>
            </w:r>
          </w:p>
        </w:tc>
      </w:tr>
      <w:tr w:rsidR="000F1D62" w14:paraId="7CB86206" w14:textId="77777777">
        <w:trPr>
          <w:jc w:val="center"/>
        </w:trPr>
        <w:tc>
          <w:tcPr>
            <w:tcW w:w="2016" w:type="dxa"/>
            <w:shd w:val="clear" w:color="auto" w:fill="F8FAFC"/>
            <w:tcMar>
              <w:top w:w="90" w:type="dxa"/>
              <w:left w:w="140" w:type="dxa"/>
              <w:bottom w:w="90" w:type="dxa"/>
              <w:right w:w="140" w:type="dxa"/>
            </w:tcMar>
          </w:tcPr>
          <w:p w14:paraId="2EF08009" w14:textId="77777777" w:rsidR="000F1D62" w:rsidRDefault="00000000">
            <w:pPr>
              <w:spacing w:line="264" w:lineRule="auto"/>
              <w:rPr>
                <w:rFonts w:hint="eastAsia"/>
              </w:rPr>
            </w:pPr>
            <w:r>
              <w:rPr>
                <w:sz w:val="17"/>
              </w:rPr>
              <w:t>AI Orchestrator</w:t>
            </w:r>
          </w:p>
        </w:tc>
        <w:tc>
          <w:tcPr>
            <w:tcW w:w="2592" w:type="dxa"/>
            <w:shd w:val="clear" w:color="auto" w:fill="F8FAFC"/>
            <w:tcMar>
              <w:top w:w="90" w:type="dxa"/>
              <w:left w:w="140" w:type="dxa"/>
              <w:bottom w:w="90" w:type="dxa"/>
              <w:right w:w="140" w:type="dxa"/>
            </w:tcMar>
          </w:tcPr>
          <w:p w14:paraId="5B6CAC24" w14:textId="77777777" w:rsidR="000F1D62" w:rsidRDefault="00000000">
            <w:pPr>
              <w:spacing w:line="264" w:lineRule="auto"/>
              <w:rPr>
                <w:rFonts w:hint="eastAsia"/>
              </w:rPr>
            </w:pPr>
            <w:r>
              <w:rPr>
                <w:sz w:val="17"/>
              </w:rPr>
              <w:t>LangChain.js</w:t>
            </w:r>
          </w:p>
        </w:tc>
        <w:tc>
          <w:tcPr>
            <w:tcW w:w="5184" w:type="dxa"/>
            <w:shd w:val="clear" w:color="auto" w:fill="F8FAFC"/>
            <w:tcMar>
              <w:top w:w="90" w:type="dxa"/>
              <w:left w:w="140" w:type="dxa"/>
              <w:bottom w:w="90" w:type="dxa"/>
              <w:right w:w="140" w:type="dxa"/>
            </w:tcMar>
          </w:tcPr>
          <w:p w14:paraId="7314B6DE" w14:textId="77777777" w:rsidR="000F1D62" w:rsidRDefault="00000000">
            <w:pPr>
              <w:spacing w:line="264" w:lineRule="auto"/>
              <w:rPr>
                <w:rFonts w:hint="eastAsia"/>
              </w:rPr>
            </w:pPr>
            <w:r>
              <w:rPr>
                <w:sz w:val="17"/>
              </w:rPr>
              <w:t>Multi-agent intent classification, structured tool invoking, context windowing, and RAG retrieval pipelines.</w:t>
            </w:r>
          </w:p>
        </w:tc>
      </w:tr>
      <w:tr w:rsidR="000F1D62" w14:paraId="003FE183" w14:textId="77777777">
        <w:trPr>
          <w:jc w:val="center"/>
        </w:trPr>
        <w:tc>
          <w:tcPr>
            <w:tcW w:w="2016" w:type="dxa"/>
            <w:shd w:val="clear" w:color="auto" w:fill="FFFFFF"/>
            <w:tcMar>
              <w:top w:w="90" w:type="dxa"/>
              <w:left w:w="140" w:type="dxa"/>
              <w:bottom w:w="90" w:type="dxa"/>
              <w:right w:w="140" w:type="dxa"/>
            </w:tcMar>
          </w:tcPr>
          <w:p w14:paraId="4895784A" w14:textId="77777777" w:rsidR="000F1D62" w:rsidRDefault="00000000">
            <w:pPr>
              <w:spacing w:line="264" w:lineRule="auto"/>
              <w:rPr>
                <w:rFonts w:hint="eastAsia"/>
              </w:rPr>
            </w:pPr>
            <w:r>
              <w:rPr>
                <w:sz w:val="17"/>
              </w:rPr>
              <w:t>Vector Database</w:t>
            </w:r>
          </w:p>
        </w:tc>
        <w:tc>
          <w:tcPr>
            <w:tcW w:w="2592" w:type="dxa"/>
            <w:shd w:val="clear" w:color="auto" w:fill="FFFFFF"/>
            <w:tcMar>
              <w:top w:w="90" w:type="dxa"/>
              <w:left w:w="140" w:type="dxa"/>
              <w:bottom w:w="90" w:type="dxa"/>
              <w:right w:w="140" w:type="dxa"/>
            </w:tcMar>
          </w:tcPr>
          <w:p w14:paraId="29348F51" w14:textId="77777777" w:rsidR="000F1D62" w:rsidRDefault="00000000">
            <w:pPr>
              <w:spacing w:line="264" w:lineRule="auto"/>
              <w:rPr>
                <w:rFonts w:hint="eastAsia"/>
              </w:rPr>
            </w:pPr>
            <w:r>
              <w:rPr>
                <w:sz w:val="17"/>
              </w:rPr>
              <w:t>PostgreSQL 16 + pgvector</w:t>
            </w:r>
          </w:p>
        </w:tc>
        <w:tc>
          <w:tcPr>
            <w:tcW w:w="5184" w:type="dxa"/>
            <w:shd w:val="clear" w:color="auto" w:fill="FFFFFF"/>
            <w:tcMar>
              <w:top w:w="90" w:type="dxa"/>
              <w:left w:w="140" w:type="dxa"/>
              <w:bottom w:w="90" w:type="dxa"/>
              <w:right w:w="140" w:type="dxa"/>
            </w:tcMar>
          </w:tcPr>
          <w:p w14:paraId="606AE77F" w14:textId="77777777" w:rsidR="000F1D62" w:rsidRDefault="00000000">
            <w:pPr>
              <w:spacing w:line="264" w:lineRule="auto"/>
              <w:rPr>
                <w:rFonts w:hint="eastAsia"/>
              </w:rPr>
            </w:pPr>
            <w:r>
              <w:rPr>
                <w:sz w:val="17"/>
              </w:rPr>
              <w:t>Consolidates relational ACID data and high-dimensional semantic vector embeddings into a single engine.</w:t>
            </w:r>
          </w:p>
        </w:tc>
      </w:tr>
      <w:tr w:rsidR="000F1D62" w14:paraId="2671A73A" w14:textId="77777777">
        <w:trPr>
          <w:jc w:val="center"/>
        </w:trPr>
        <w:tc>
          <w:tcPr>
            <w:tcW w:w="2016" w:type="dxa"/>
            <w:shd w:val="clear" w:color="auto" w:fill="F8FAFC"/>
            <w:tcMar>
              <w:top w:w="90" w:type="dxa"/>
              <w:left w:w="140" w:type="dxa"/>
              <w:bottom w:w="90" w:type="dxa"/>
              <w:right w:w="140" w:type="dxa"/>
            </w:tcMar>
          </w:tcPr>
          <w:p w14:paraId="2DBB010F" w14:textId="77777777" w:rsidR="000F1D62" w:rsidRDefault="00000000">
            <w:pPr>
              <w:spacing w:line="264" w:lineRule="auto"/>
              <w:rPr>
                <w:rFonts w:hint="eastAsia"/>
              </w:rPr>
            </w:pPr>
            <w:r>
              <w:rPr>
                <w:sz w:val="17"/>
              </w:rPr>
              <w:t>Embedding Model</w:t>
            </w:r>
          </w:p>
        </w:tc>
        <w:tc>
          <w:tcPr>
            <w:tcW w:w="2592" w:type="dxa"/>
            <w:shd w:val="clear" w:color="auto" w:fill="F8FAFC"/>
            <w:tcMar>
              <w:top w:w="90" w:type="dxa"/>
              <w:left w:w="140" w:type="dxa"/>
              <w:bottom w:w="90" w:type="dxa"/>
              <w:right w:w="140" w:type="dxa"/>
            </w:tcMar>
          </w:tcPr>
          <w:p w14:paraId="7A246534" w14:textId="77777777" w:rsidR="000F1D62" w:rsidRDefault="00000000">
            <w:pPr>
              <w:spacing w:line="264" w:lineRule="auto"/>
              <w:rPr>
                <w:rFonts w:hint="eastAsia"/>
              </w:rPr>
            </w:pPr>
            <w:r>
              <w:rPr>
                <w:sz w:val="17"/>
              </w:rPr>
              <w:t>text-embedding-3-small</w:t>
            </w:r>
          </w:p>
        </w:tc>
        <w:tc>
          <w:tcPr>
            <w:tcW w:w="5184" w:type="dxa"/>
            <w:shd w:val="clear" w:color="auto" w:fill="F8FAFC"/>
            <w:tcMar>
              <w:top w:w="90" w:type="dxa"/>
              <w:left w:w="140" w:type="dxa"/>
              <w:bottom w:w="90" w:type="dxa"/>
              <w:right w:w="140" w:type="dxa"/>
            </w:tcMar>
          </w:tcPr>
          <w:p w14:paraId="614B726D" w14:textId="77777777" w:rsidR="000F1D62" w:rsidRDefault="00000000">
            <w:pPr>
              <w:spacing w:line="264" w:lineRule="auto"/>
              <w:rPr>
                <w:rFonts w:hint="eastAsia"/>
              </w:rPr>
            </w:pPr>
            <w:r>
              <w:rPr>
                <w:sz w:val="17"/>
              </w:rPr>
              <w:t>1536-dimensional semantic representations for catalog specs and enterprise compliance documents.</w:t>
            </w:r>
          </w:p>
        </w:tc>
      </w:tr>
      <w:tr w:rsidR="000F1D62" w14:paraId="616C4EE6" w14:textId="77777777">
        <w:trPr>
          <w:jc w:val="center"/>
        </w:trPr>
        <w:tc>
          <w:tcPr>
            <w:tcW w:w="2016" w:type="dxa"/>
            <w:shd w:val="clear" w:color="auto" w:fill="FFFFFF"/>
            <w:tcMar>
              <w:top w:w="90" w:type="dxa"/>
              <w:left w:w="140" w:type="dxa"/>
              <w:bottom w:w="90" w:type="dxa"/>
              <w:right w:w="140" w:type="dxa"/>
            </w:tcMar>
          </w:tcPr>
          <w:p w14:paraId="71291790" w14:textId="77777777" w:rsidR="000F1D62" w:rsidRDefault="00000000">
            <w:pPr>
              <w:spacing w:line="264" w:lineRule="auto"/>
              <w:rPr>
                <w:rFonts w:hint="eastAsia"/>
              </w:rPr>
            </w:pPr>
            <w:r>
              <w:rPr>
                <w:sz w:val="17"/>
              </w:rPr>
              <w:t>Foundation LLM</w:t>
            </w:r>
          </w:p>
        </w:tc>
        <w:tc>
          <w:tcPr>
            <w:tcW w:w="2592" w:type="dxa"/>
            <w:shd w:val="clear" w:color="auto" w:fill="FFFFFF"/>
            <w:tcMar>
              <w:top w:w="90" w:type="dxa"/>
              <w:left w:w="140" w:type="dxa"/>
              <w:bottom w:w="90" w:type="dxa"/>
              <w:right w:w="140" w:type="dxa"/>
            </w:tcMar>
          </w:tcPr>
          <w:p w14:paraId="5079D1B1" w14:textId="77777777" w:rsidR="000F1D62" w:rsidRDefault="00000000">
            <w:pPr>
              <w:spacing w:line="264" w:lineRule="auto"/>
              <w:rPr>
                <w:rFonts w:hint="eastAsia"/>
              </w:rPr>
            </w:pPr>
            <w:r>
              <w:rPr>
                <w:sz w:val="17"/>
              </w:rPr>
              <w:t>OpenAI GPT-4o / Gemini 1.5</w:t>
            </w:r>
          </w:p>
        </w:tc>
        <w:tc>
          <w:tcPr>
            <w:tcW w:w="5184" w:type="dxa"/>
            <w:shd w:val="clear" w:color="auto" w:fill="FFFFFF"/>
            <w:tcMar>
              <w:top w:w="90" w:type="dxa"/>
              <w:left w:w="140" w:type="dxa"/>
              <w:bottom w:w="90" w:type="dxa"/>
              <w:right w:w="140" w:type="dxa"/>
            </w:tcMar>
          </w:tcPr>
          <w:p w14:paraId="6C6E602B" w14:textId="77777777" w:rsidR="000F1D62" w:rsidRDefault="00000000">
            <w:pPr>
              <w:spacing w:line="264" w:lineRule="auto"/>
              <w:rPr>
                <w:rFonts w:hint="eastAsia"/>
              </w:rPr>
            </w:pPr>
            <w:r>
              <w:rPr>
                <w:sz w:val="17"/>
              </w:rPr>
              <w:t>High-reasoning intent extraction, grounded answer generation, and explainable product recommendation reasoning.</w:t>
            </w:r>
          </w:p>
        </w:tc>
      </w:tr>
      <w:tr w:rsidR="000F1D62" w14:paraId="280E3192" w14:textId="77777777">
        <w:trPr>
          <w:jc w:val="center"/>
        </w:trPr>
        <w:tc>
          <w:tcPr>
            <w:tcW w:w="2016" w:type="dxa"/>
            <w:shd w:val="clear" w:color="auto" w:fill="F8FAFC"/>
            <w:tcMar>
              <w:top w:w="90" w:type="dxa"/>
              <w:left w:w="140" w:type="dxa"/>
              <w:bottom w:w="90" w:type="dxa"/>
              <w:right w:w="140" w:type="dxa"/>
            </w:tcMar>
          </w:tcPr>
          <w:p w14:paraId="131BC25F" w14:textId="77777777" w:rsidR="000F1D62" w:rsidRDefault="00000000">
            <w:pPr>
              <w:spacing w:line="264" w:lineRule="auto"/>
              <w:rPr>
                <w:rFonts w:hint="eastAsia"/>
              </w:rPr>
            </w:pPr>
            <w:r>
              <w:rPr>
                <w:sz w:val="17"/>
              </w:rPr>
              <w:t>Security &amp; Auth</w:t>
            </w:r>
          </w:p>
        </w:tc>
        <w:tc>
          <w:tcPr>
            <w:tcW w:w="2592" w:type="dxa"/>
            <w:shd w:val="clear" w:color="auto" w:fill="F8FAFC"/>
            <w:tcMar>
              <w:top w:w="90" w:type="dxa"/>
              <w:left w:w="140" w:type="dxa"/>
              <w:bottom w:w="90" w:type="dxa"/>
              <w:right w:w="140" w:type="dxa"/>
            </w:tcMar>
          </w:tcPr>
          <w:p w14:paraId="2AFC70CF" w14:textId="77777777" w:rsidR="000F1D62" w:rsidRDefault="00000000">
            <w:pPr>
              <w:spacing w:line="264" w:lineRule="auto"/>
              <w:rPr>
                <w:rFonts w:hint="eastAsia"/>
              </w:rPr>
            </w:pPr>
            <w:r>
              <w:rPr>
                <w:sz w:val="17"/>
              </w:rPr>
              <w:t>JWT + bcrypt (12 rounds)</w:t>
            </w:r>
          </w:p>
        </w:tc>
        <w:tc>
          <w:tcPr>
            <w:tcW w:w="5184" w:type="dxa"/>
            <w:shd w:val="clear" w:color="auto" w:fill="F8FAFC"/>
            <w:tcMar>
              <w:top w:w="90" w:type="dxa"/>
              <w:left w:w="140" w:type="dxa"/>
              <w:bottom w:w="90" w:type="dxa"/>
              <w:right w:w="140" w:type="dxa"/>
            </w:tcMar>
          </w:tcPr>
          <w:p w14:paraId="318074D1" w14:textId="77777777" w:rsidR="000F1D62" w:rsidRDefault="00000000">
            <w:pPr>
              <w:spacing w:line="264" w:lineRule="auto"/>
              <w:rPr>
                <w:rFonts w:hint="eastAsia"/>
              </w:rPr>
            </w:pPr>
            <w:r>
              <w:rPr>
                <w:sz w:val="17"/>
              </w:rPr>
              <w:t>Stateless, cryptographically signed user sessions with role-based access control (Basic, Prime, Premium, Admin).</w:t>
            </w:r>
          </w:p>
        </w:tc>
      </w:tr>
      <w:tr w:rsidR="000F1D62" w14:paraId="61684002" w14:textId="77777777">
        <w:trPr>
          <w:jc w:val="center"/>
        </w:trPr>
        <w:tc>
          <w:tcPr>
            <w:tcW w:w="2016" w:type="dxa"/>
            <w:shd w:val="clear" w:color="auto" w:fill="FFFFFF"/>
            <w:tcMar>
              <w:top w:w="90" w:type="dxa"/>
              <w:left w:w="140" w:type="dxa"/>
              <w:bottom w:w="90" w:type="dxa"/>
              <w:right w:w="140" w:type="dxa"/>
            </w:tcMar>
          </w:tcPr>
          <w:p w14:paraId="439077FE" w14:textId="77777777" w:rsidR="000F1D62" w:rsidRDefault="00000000">
            <w:pPr>
              <w:spacing w:line="264" w:lineRule="auto"/>
              <w:rPr>
                <w:rFonts w:hint="eastAsia"/>
              </w:rPr>
            </w:pPr>
            <w:r>
              <w:rPr>
                <w:sz w:val="17"/>
              </w:rPr>
              <w:t>Data Validation</w:t>
            </w:r>
          </w:p>
        </w:tc>
        <w:tc>
          <w:tcPr>
            <w:tcW w:w="2592" w:type="dxa"/>
            <w:shd w:val="clear" w:color="auto" w:fill="FFFFFF"/>
            <w:tcMar>
              <w:top w:w="90" w:type="dxa"/>
              <w:left w:w="140" w:type="dxa"/>
              <w:bottom w:w="90" w:type="dxa"/>
              <w:right w:w="140" w:type="dxa"/>
            </w:tcMar>
          </w:tcPr>
          <w:p w14:paraId="18582FD4" w14:textId="77777777" w:rsidR="000F1D62" w:rsidRDefault="00000000">
            <w:pPr>
              <w:spacing w:line="264" w:lineRule="auto"/>
              <w:rPr>
                <w:rFonts w:hint="eastAsia"/>
              </w:rPr>
            </w:pPr>
            <w:r>
              <w:rPr>
                <w:sz w:val="17"/>
              </w:rPr>
              <w:t>Zod 3.x Schemas</w:t>
            </w:r>
          </w:p>
        </w:tc>
        <w:tc>
          <w:tcPr>
            <w:tcW w:w="5184" w:type="dxa"/>
            <w:shd w:val="clear" w:color="auto" w:fill="FFFFFF"/>
            <w:tcMar>
              <w:top w:w="90" w:type="dxa"/>
              <w:left w:w="140" w:type="dxa"/>
              <w:bottom w:w="90" w:type="dxa"/>
              <w:right w:w="140" w:type="dxa"/>
            </w:tcMar>
          </w:tcPr>
          <w:p w14:paraId="0A2FA8B8" w14:textId="77777777" w:rsidR="000F1D62" w:rsidRDefault="00000000">
            <w:pPr>
              <w:spacing w:line="264" w:lineRule="auto"/>
              <w:rPr>
                <w:rFonts w:hint="eastAsia"/>
              </w:rPr>
            </w:pPr>
            <w:r>
              <w:rPr>
                <w:sz w:val="17"/>
              </w:rPr>
              <w:t>Strict runtime schema validation across incoming request bodies, params, and AI structured JSON contracts.</w:t>
            </w:r>
          </w:p>
        </w:tc>
      </w:tr>
    </w:tbl>
    <w:p w14:paraId="776C6A29" w14:textId="77777777" w:rsidR="000F1D62" w:rsidRDefault="000F1D62">
      <w:pPr>
        <w:spacing w:after="160"/>
        <w:rPr>
          <w:rFonts w:hint="eastAsia"/>
        </w:rPr>
      </w:pPr>
    </w:p>
    <w:p w14:paraId="15319425" w14:textId="77777777" w:rsidR="000F1D62" w:rsidRDefault="00000000">
      <w:pPr>
        <w:keepNext/>
        <w:spacing w:before="280" w:after="80"/>
        <w:rPr>
          <w:rFonts w:hint="eastAsia"/>
        </w:rPr>
      </w:pPr>
      <w:r>
        <w:rPr>
          <w:b/>
          <w:color w:val="0F766E"/>
          <w:sz w:val="25"/>
        </w:rPr>
        <w:t>Architectural Decision Record (ADR): Why Node.js &amp; pgvector?</w:t>
      </w:r>
    </w:p>
    <w:p w14:paraId="2A0CFCA0" w14:textId="77777777" w:rsidR="000F1D62" w:rsidRDefault="00000000">
      <w:pPr>
        <w:spacing w:after="120"/>
        <w:rPr>
          <w:rFonts w:hint="eastAsia"/>
        </w:rPr>
      </w:pPr>
      <w:r>
        <w:rPr>
          <w:b/>
          <w:color w:val="0F172A"/>
        </w:rPr>
        <w:t xml:space="preserve">Unified Multi-Model Storage: </w:t>
      </w:r>
      <w:r>
        <w:t>Deploying a separate standalone vector database (such as Pinecone, Qdrant, or Weaviate) introduces dual-write synchronization bugs, eventual consistency drift, and redundant network latency. With PostgreSQL 16 and the pgvector extension, product metadata, inventory levels, user orders, and vector embeddings reside in the exact same transactional engine. An inventory decrease or product update occurs within a single atomic ACID transaction alongside its vector embedding update.</w:t>
      </w:r>
    </w:p>
    <w:p w14:paraId="4F444DE8" w14:textId="77777777" w:rsidR="000F1D62" w:rsidRDefault="00000000">
      <w:pPr>
        <w:spacing w:after="120"/>
        <w:rPr>
          <w:rFonts w:hint="eastAsia"/>
        </w:rPr>
      </w:pPr>
      <w:r>
        <w:rPr>
          <w:b/>
          <w:color w:val="0F172A"/>
        </w:rPr>
        <w:t xml:space="preserve">Node.js Event-Driven Performance: </w:t>
      </w:r>
      <w:r>
        <w:t>Node.js and Express offer native JSON interoperability, non-blocking I/O, and first-class LangChain.js support. The streaming capabilities of Express facilitate real-time token delivery to the React frontend while maintaining a lean microservice footprint.</w:t>
      </w:r>
    </w:p>
    <w:p w14:paraId="0A6D9793" w14:textId="77777777" w:rsidR="000F1D62" w:rsidRDefault="00000000">
      <w:pPr>
        <w:keepNext/>
        <w:spacing w:before="360" w:after="120"/>
        <w:rPr>
          <w:rFonts w:hint="eastAsia"/>
        </w:rPr>
      </w:pPr>
      <w:r>
        <w:rPr>
          <w:b/>
          <w:color w:val="1E3A8A"/>
          <w:sz w:val="32"/>
        </w:rPr>
        <w:t>3. End-to-End System Architecture Blueprint</w:t>
      </w:r>
    </w:p>
    <w:p w14:paraId="295C9129" w14:textId="77777777" w:rsidR="000F1D62" w:rsidRDefault="00000000">
      <w:pPr>
        <w:spacing w:after="120"/>
        <w:rPr>
          <w:rFonts w:hint="eastAsia"/>
        </w:rPr>
      </w:pPr>
      <w:r>
        <w:t>The ShopSmart AI platform follows a clean four-tier architectural pattern separating presentation, gateway and security, application intelligence, and persistent multi-model data storage.</w:t>
      </w:r>
    </w:p>
    <w:p w14:paraId="5F39928E" w14:textId="70FCEBD3" w:rsidR="000F1D62" w:rsidRDefault="002D1213">
      <w:pPr>
        <w:spacing w:before="160" w:after="80"/>
        <w:jc w:val="center"/>
        <w:rPr>
          <w:rFonts w:hint="eastAsia"/>
        </w:rPr>
      </w:pPr>
      <w:r>
        <w:rPr>
          <w:rFonts w:hint="eastAsia"/>
          <w:noProof/>
        </w:rPr>
        <w:lastRenderedPageBreak/>
        <w:drawing>
          <wp:anchor distT="0" distB="0" distL="114300" distR="114300" simplePos="0" relativeHeight="251658240" behindDoc="1" locked="0" layoutInCell="1" allowOverlap="1" wp14:anchorId="22C547DD" wp14:editId="31EFEB46">
            <wp:simplePos x="0" y="0"/>
            <wp:positionH relativeFrom="column">
              <wp:posOffset>635</wp:posOffset>
            </wp:positionH>
            <wp:positionV relativeFrom="paragraph">
              <wp:posOffset>0</wp:posOffset>
            </wp:positionV>
            <wp:extent cx="6217285" cy="3858260"/>
            <wp:effectExtent l="0" t="0" r="0" b="8890"/>
            <wp:wrapThrough wrapText="bothSides">
              <wp:wrapPolygon edited="0">
                <wp:start x="0" y="0"/>
                <wp:lineTo x="0" y="21543"/>
                <wp:lineTo x="21510" y="21543"/>
                <wp:lineTo x="21510" y="0"/>
                <wp:lineTo x="0" y="0"/>
              </wp:wrapPolygon>
            </wp:wrapThrough>
            <wp:docPr id="383778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17285" cy="3858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B8486C" w14:textId="77777777" w:rsidR="000F1D62" w:rsidRDefault="00000000">
      <w:pPr>
        <w:spacing w:after="240"/>
        <w:jc w:val="center"/>
        <w:rPr>
          <w:rFonts w:hint="eastAsia"/>
        </w:rPr>
      </w:pPr>
      <w:r>
        <w:rPr>
          <w:i/>
          <w:color w:val="64748B"/>
          <w:sz w:val="17"/>
        </w:rPr>
        <w:t>Figure: ShopSmart AI End-to-End System Architecture (Archify Style Blueprint)</w:t>
      </w:r>
    </w:p>
    <w:p w14:paraId="3EBF3439" w14:textId="77777777" w:rsidR="000F1D62" w:rsidRDefault="00000000">
      <w:pPr>
        <w:keepNext/>
        <w:spacing w:before="280" w:after="80"/>
        <w:rPr>
          <w:rFonts w:hint="eastAsia"/>
        </w:rPr>
      </w:pPr>
      <w:r>
        <w:rPr>
          <w:b/>
          <w:color w:val="0F766E"/>
          <w:sz w:val="25"/>
        </w:rPr>
        <w:t>Detailed Architectural Tier Breakdown</w:t>
      </w:r>
    </w:p>
    <w:p w14:paraId="48433224" w14:textId="77777777" w:rsidR="000F1D62" w:rsidRDefault="00000000">
      <w:pPr>
        <w:spacing w:after="120"/>
        <w:rPr>
          <w:rFonts w:hint="eastAsia"/>
        </w:rPr>
      </w:pPr>
      <w:r>
        <w:rPr>
          <w:b/>
          <w:color w:val="0F172A"/>
        </w:rPr>
        <w:t xml:space="preserve">Tier 1: Client Experience Layer — </w:t>
      </w:r>
      <w:r>
        <w:t>Constructed with React 19 and Vite. Houses both the traditional e-commerce browsing journey (category trees, faceted filtering, comparisons, cart, checkout) and the interactive AI Conversational Copilot. Communicates strictly over TLS 1.3 via RESTful JSON APIs.</w:t>
      </w:r>
    </w:p>
    <w:p w14:paraId="54E77B33" w14:textId="77777777" w:rsidR="000F1D62" w:rsidRDefault="00000000">
      <w:pPr>
        <w:spacing w:after="120"/>
        <w:rPr>
          <w:rFonts w:hint="eastAsia"/>
        </w:rPr>
      </w:pPr>
      <w:r>
        <w:rPr>
          <w:b/>
          <w:color w:val="0F172A"/>
        </w:rPr>
        <w:t xml:space="preserve">Tier 2: API Gateway &amp; Application Services — </w:t>
      </w:r>
      <w:r>
        <w:t>Powered by Node.js and Express. Implements defense-in-depth through Helmet HTTP security headers, CORS origin whitelisting, rate limiting per IP, and JWT token authentication with RBAC. Dispatches validated payloads to domain-specific services.</w:t>
      </w:r>
    </w:p>
    <w:p w14:paraId="4F6E317D" w14:textId="77777777" w:rsidR="000F1D62" w:rsidRDefault="00000000">
      <w:pPr>
        <w:spacing w:after="120"/>
        <w:rPr>
          <w:rFonts w:hint="eastAsia"/>
        </w:rPr>
      </w:pPr>
      <w:r>
        <w:rPr>
          <w:b/>
          <w:color w:val="0F172A"/>
        </w:rPr>
        <w:t xml:space="preserve">Tier 3: AI Agents &amp; RAG Subsystem — </w:t>
      </w:r>
      <w:r>
        <w:t>The cognitive heart of ShopSmart. Orchestrated via LangChain.js, incoming customer queries are routed to specialized sub-agents (Shopping Intent, Knowledge RAG, Logistics, Operations). Each agent executes isolated tools with strict output constraints.</w:t>
      </w:r>
    </w:p>
    <w:p w14:paraId="516D59B5" w14:textId="77777777" w:rsidR="000F1D62" w:rsidRDefault="00000000">
      <w:pPr>
        <w:spacing w:after="120"/>
        <w:rPr>
          <w:rFonts w:hint="eastAsia"/>
        </w:rPr>
      </w:pPr>
      <w:r>
        <w:rPr>
          <w:b/>
          <w:color w:val="0F172A"/>
        </w:rPr>
        <w:t xml:space="preserve">Tier 4: Relational &amp; Vector Storage Layer — </w:t>
      </w:r>
      <w:r>
        <w:t>PostgreSQL 16 acts as both the relational system of record and the high-speed semantic search index. GIN indexes power full-text lexical queries, while HNSW vector indexes calculate Cosine Distance (&lt;=&gt;) for 1536-dimensional embeddings in under 12 milliseconds.</w:t>
      </w:r>
    </w:p>
    <w:p w14:paraId="6B1751AA" w14:textId="77777777" w:rsidR="000F1D62" w:rsidRDefault="00000000">
      <w:pPr>
        <w:keepNext/>
        <w:spacing w:before="360" w:after="120"/>
        <w:rPr>
          <w:rFonts w:hint="eastAsia"/>
        </w:rPr>
      </w:pPr>
      <w:r>
        <w:rPr>
          <w:b/>
          <w:color w:val="1E3A8A"/>
          <w:sz w:val="32"/>
        </w:rPr>
        <w:t>4. Core Intelligent Pipelines: Discovery &amp; RAG</w:t>
      </w:r>
    </w:p>
    <w:p w14:paraId="78A4C996" w14:textId="77777777" w:rsidR="000F1D62" w:rsidRDefault="00000000">
      <w:pPr>
        <w:spacing w:after="120"/>
        <w:rPr>
          <w:rFonts w:hint="eastAsia"/>
        </w:rPr>
      </w:pPr>
      <w:r>
        <w:t>ShopSmart AI addresses the hackathon's two core functional mandates through two specialized, decoupled pipelines:</w:t>
      </w:r>
    </w:p>
    <w:p w14:paraId="64D66FCF" w14:textId="77777777" w:rsidR="000F1D62" w:rsidRDefault="00000000">
      <w:pPr>
        <w:spacing w:before="160" w:after="80"/>
        <w:jc w:val="center"/>
        <w:rPr>
          <w:rFonts w:hint="eastAsia"/>
        </w:rPr>
      </w:pPr>
      <w:r>
        <w:rPr>
          <w:noProof/>
        </w:rPr>
        <w:lastRenderedPageBreak/>
        <w:drawing>
          <wp:inline distT="0" distB="0" distL="0" distR="0" wp14:anchorId="4B51BAC3" wp14:editId="1976A8A7">
            <wp:extent cx="6035040" cy="3647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s_workflow.png"/>
                    <pic:cNvPicPr/>
                  </pic:nvPicPr>
                  <pic:blipFill>
                    <a:blip r:embed="rId7"/>
                    <a:stretch>
                      <a:fillRect/>
                    </a:stretch>
                  </pic:blipFill>
                  <pic:spPr>
                    <a:xfrm>
                      <a:off x="0" y="0"/>
                      <a:ext cx="6035040" cy="3647075"/>
                    </a:xfrm>
                    <a:prstGeom prst="rect">
                      <a:avLst/>
                    </a:prstGeom>
                  </pic:spPr>
                </pic:pic>
              </a:graphicData>
            </a:graphic>
          </wp:inline>
        </w:drawing>
      </w:r>
    </w:p>
    <w:p w14:paraId="118C3CD5" w14:textId="77777777" w:rsidR="000F1D62" w:rsidRDefault="00000000">
      <w:pPr>
        <w:spacing w:after="240"/>
        <w:jc w:val="center"/>
        <w:rPr>
          <w:rFonts w:hint="eastAsia"/>
        </w:rPr>
      </w:pPr>
      <w:r>
        <w:rPr>
          <w:i/>
          <w:color w:val="64748B"/>
          <w:sz w:val="17"/>
        </w:rPr>
        <w:t>Figure: Step-by-Step Execution Workflows: Module 1 (Shopping Flow) and Module 2 (RAG Flow)</w:t>
      </w:r>
    </w:p>
    <w:p w14:paraId="4C0668AE" w14:textId="77777777" w:rsidR="000F1D62" w:rsidRDefault="00000000">
      <w:pPr>
        <w:keepNext/>
        <w:spacing w:before="280" w:after="80"/>
        <w:rPr>
          <w:rFonts w:hint="eastAsia"/>
        </w:rPr>
      </w:pPr>
      <w:r>
        <w:rPr>
          <w:b/>
          <w:color w:val="0F766E"/>
          <w:sz w:val="25"/>
        </w:rPr>
        <w:t>Module 1: AI-Powered Product Discovery Flow</w:t>
      </w:r>
    </w:p>
    <w:p w14:paraId="2CEAC8FB" w14:textId="77777777" w:rsidR="000F1D62" w:rsidRDefault="00000000">
      <w:pPr>
        <w:spacing w:after="120"/>
        <w:rPr>
          <w:rFonts w:hint="eastAsia"/>
        </w:rPr>
      </w:pPr>
      <w:r>
        <w:rPr>
          <w:b/>
          <w:color w:val="0F172A"/>
        </w:rPr>
        <w:t xml:space="preserve">Workflow Analysis: </w:t>
      </w:r>
      <w:r>
        <w:t>When a user enters a complex prompt like 'Suggest a laptop under $1000 for Java development and AI projects', the Shopping Agent initiates a multi-stage evaluation:</w:t>
      </w:r>
    </w:p>
    <w:p w14:paraId="462D22FE" w14:textId="77777777" w:rsidR="000F1D62" w:rsidRDefault="00000000">
      <w:pPr>
        <w:spacing w:after="120"/>
        <w:rPr>
          <w:rFonts w:hint="eastAsia"/>
        </w:rPr>
      </w:pPr>
      <w:r>
        <w:t>1. Semantic Intent Extraction: Identifies product category (Laptop), budget ceiling ($1000), and targeted use cases (Java Development, AI/Machine Learning).</w:t>
      </w:r>
    </w:p>
    <w:p w14:paraId="4CA453FF" w14:textId="77777777" w:rsidR="000F1D62" w:rsidRDefault="00000000">
      <w:pPr>
        <w:spacing w:after="120"/>
        <w:rPr>
          <w:rFonts w:hint="eastAsia"/>
        </w:rPr>
      </w:pPr>
      <w:r>
        <w:t>2. Specification Filtering: Derives mandatory hardware baselines (RAM &gt;= 16GB, multi-core CPU, dedicated SSD storage).</w:t>
      </w:r>
    </w:p>
    <w:p w14:paraId="573742CA" w14:textId="77777777" w:rsidR="000F1D62" w:rsidRDefault="00000000">
      <w:pPr>
        <w:spacing w:after="120"/>
        <w:rPr>
          <w:rFonts w:hint="eastAsia"/>
        </w:rPr>
      </w:pPr>
      <w:r>
        <w:t>3. Hybrid Multi-Factor Ranking: Evaluates matching items based on price-to-budget ratio, customer rating, review volume, and in-stock inventory status.</w:t>
      </w:r>
    </w:p>
    <w:p w14:paraId="7E0A2176" w14:textId="77777777" w:rsidR="000F1D62" w:rsidRDefault="00000000">
      <w:pPr>
        <w:spacing w:after="120"/>
        <w:rPr>
          <w:rFonts w:hint="eastAsia"/>
        </w:rPr>
      </w:pPr>
      <w:r>
        <w:t>4. Explainable Response Generation: Produces a structured JSON payload containing exact product codes, real-time prices, and human-readable justifications.</w:t>
      </w:r>
    </w:p>
    <w:p w14:paraId="65B2A327" w14:textId="77777777" w:rsidR="000F1D62" w:rsidRDefault="00000000">
      <w:pPr>
        <w:keepNext/>
        <w:spacing w:before="200" w:after="40"/>
        <w:rPr>
          <w:rFonts w:hint="eastAsia"/>
        </w:rPr>
      </w:pPr>
      <w:r>
        <w:rPr>
          <w:b/>
          <w:color w:val="475569"/>
          <w:sz w:val="22"/>
        </w:rPr>
        <w:t>Module 1 Contract Specification</w:t>
      </w:r>
    </w:p>
    <w:tbl>
      <w:tblPr>
        <w:tblW w:w="0" w:type="auto"/>
        <w:jc w:val="center"/>
        <w:tblLook w:val="04A0" w:firstRow="1" w:lastRow="0" w:firstColumn="1" w:lastColumn="0" w:noHBand="0" w:noVBand="1"/>
      </w:tblPr>
      <w:tblGrid>
        <w:gridCol w:w="9792"/>
      </w:tblGrid>
      <w:tr w:rsidR="000F1D62" w14:paraId="10D9B805" w14:textId="77777777">
        <w:trPr>
          <w:jc w:val="center"/>
        </w:trPr>
        <w:tc>
          <w:tcPr>
            <w:tcW w:w="9792" w:type="dxa"/>
            <w:tcBorders>
              <w:left w:val="single" w:sz="24" w:space="0" w:color="8B5CF6"/>
            </w:tcBorders>
            <w:shd w:val="clear" w:color="auto" w:fill="FAF5FF"/>
            <w:tcMar>
              <w:top w:w="140" w:type="dxa"/>
              <w:left w:w="200" w:type="dxa"/>
              <w:bottom w:w="140" w:type="dxa"/>
              <w:right w:w="200" w:type="dxa"/>
            </w:tcMar>
          </w:tcPr>
          <w:p w14:paraId="1129EF9B" w14:textId="77777777" w:rsidR="000F1D62" w:rsidRDefault="00000000">
            <w:pPr>
              <w:spacing w:after="40"/>
              <w:rPr>
                <w:rFonts w:hint="eastAsia"/>
              </w:rPr>
            </w:pPr>
            <w:r>
              <w:rPr>
                <w:b/>
                <w:color w:val="1E40AF"/>
                <w:sz w:val="19"/>
              </w:rPr>
              <w:t>📌 Module 1 AI Response Contract (JSON)</w:t>
            </w:r>
            <w:r>
              <w:rPr>
                <w:b/>
                <w:color w:val="1E40AF"/>
                <w:sz w:val="19"/>
              </w:rPr>
              <w:br/>
            </w:r>
            <w:r>
              <w:rPr>
                <w:color w:val="1E293B"/>
                <w:sz w:val="18"/>
              </w:rPr>
              <w:t>{</w:t>
            </w:r>
            <w:r>
              <w:rPr>
                <w:color w:val="1E293B"/>
                <w:sz w:val="18"/>
              </w:rPr>
              <w:br/>
              <w:t xml:space="preserve">  "interpretedRequirement": "Laptop for Java development and AI learning",</w:t>
            </w:r>
            <w:r>
              <w:rPr>
                <w:color w:val="1E293B"/>
                <w:sz w:val="18"/>
              </w:rPr>
              <w:br/>
              <w:t xml:space="preserve">  "budget": 1000,</w:t>
            </w:r>
            <w:r>
              <w:rPr>
                <w:color w:val="1E293B"/>
                <w:sz w:val="18"/>
              </w:rPr>
              <w:br/>
              <w:t xml:space="preserve">  "extractedFeatures": ["16GB+ RAM", "SSD storage", "multi-core processor"],</w:t>
            </w:r>
            <w:r>
              <w:rPr>
                <w:color w:val="1E293B"/>
                <w:sz w:val="18"/>
              </w:rPr>
              <w:br/>
              <w:t xml:space="preserve">  "recommendations": [</w:t>
            </w:r>
            <w:r>
              <w:rPr>
                <w:color w:val="1E293B"/>
                <w:sz w:val="18"/>
              </w:rPr>
              <w:br/>
              <w:t xml:space="preserve">    {</w:t>
            </w:r>
            <w:r>
              <w:rPr>
                <w:color w:val="1E293B"/>
                <w:sz w:val="18"/>
              </w:rPr>
              <w:br/>
              <w:t xml:space="preserve">      "productId": "LAP101",</w:t>
            </w:r>
            <w:r>
              <w:rPr>
                <w:color w:val="1E293B"/>
                <w:sz w:val="18"/>
              </w:rPr>
              <w:br/>
            </w:r>
            <w:r>
              <w:rPr>
                <w:color w:val="1E293B"/>
                <w:sz w:val="18"/>
              </w:rPr>
              <w:lastRenderedPageBreak/>
              <w:t xml:space="preserve">      "productName": "Dell Inspiron 15",</w:t>
            </w:r>
            <w:r>
              <w:rPr>
                <w:color w:val="1E293B"/>
                <w:sz w:val="18"/>
              </w:rPr>
              <w:br/>
              <w:t xml:space="preserve">      "price": 899.99,</w:t>
            </w:r>
            <w:r>
              <w:rPr>
                <w:color w:val="1E293B"/>
                <w:sz w:val="18"/>
              </w:rPr>
              <w:br/>
              <w:t xml:space="preserve">      "rating": 4.5,</w:t>
            </w:r>
            <w:r>
              <w:rPr>
                <w:color w:val="1E293B"/>
                <w:sz w:val="18"/>
              </w:rPr>
              <w:br/>
              <w:t xml:space="preserve">      "reason": "16GB RAM, Intel i7-13th gen, 512GB SSD — ideal for Java IDEs and ML frameworks",</w:t>
            </w:r>
            <w:r>
              <w:rPr>
                <w:color w:val="1E293B"/>
                <w:sz w:val="18"/>
              </w:rPr>
              <w:br/>
              <w:t xml:space="preserve">      "matchScore": 0.92,</w:t>
            </w:r>
            <w:r>
              <w:rPr>
                <w:color w:val="1E293B"/>
                <w:sz w:val="18"/>
              </w:rPr>
              <w:br/>
              <w:t xml:space="preserve">      "availability": "IN_STOCK"</w:t>
            </w:r>
            <w:r>
              <w:rPr>
                <w:color w:val="1E293B"/>
                <w:sz w:val="18"/>
              </w:rPr>
              <w:br/>
              <w:t xml:space="preserve">    }</w:t>
            </w:r>
            <w:r>
              <w:rPr>
                <w:color w:val="1E293B"/>
                <w:sz w:val="18"/>
              </w:rPr>
              <w:br/>
              <w:t xml:space="preserve">  ],</w:t>
            </w:r>
            <w:r>
              <w:rPr>
                <w:color w:val="1E293B"/>
                <w:sz w:val="18"/>
              </w:rPr>
              <w:br/>
              <w:t xml:space="preserve">  "clarifyingQuestion": null</w:t>
            </w:r>
            <w:r>
              <w:rPr>
                <w:color w:val="1E293B"/>
                <w:sz w:val="18"/>
              </w:rPr>
              <w:br/>
              <w:t>}</w:t>
            </w:r>
          </w:p>
        </w:tc>
      </w:tr>
    </w:tbl>
    <w:p w14:paraId="0B755FD3" w14:textId="77777777" w:rsidR="000F1D62" w:rsidRDefault="000F1D62">
      <w:pPr>
        <w:spacing w:after="80"/>
        <w:rPr>
          <w:rFonts w:hint="eastAsia"/>
        </w:rPr>
      </w:pPr>
    </w:p>
    <w:p w14:paraId="30E9EA7C" w14:textId="77777777" w:rsidR="000F1D62" w:rsidRDefault="00000000">
      <w:pPr>
        <w:keepNext/>
        <w:spacing w:before="280" w:after="80"/>
        <w:rPr>
          <w:rFonts w:hint="eastAsia"/>
        </w:rPr>
      </w:pPr>
      <w:r>
        <w:rPr>
          <w:b/>
          <w:color w:val="0F766E"/>
          <w:sz w:val="25"/>
        </w:rPr>
        <w:t>Module 2: RAG Enterprise Knowledge Assistant</w:t>
      </w:r>
    </w:p>
    <w:p w14:paraId="18D55FCE" w14:textId="77777777" w:rsidR="000F1D62" w:rsidRDefault="00000000">
      <w:pPr>
        <w:spacing w:after="120"/>
        <w:rPr>
          <w:rFonts w:hint="eastAsia"/>
        </w:rPr>
      </w:pPr>
      <w:r>
        <w:rPr>
          <w:b/>
          <w:color w:val="0F172A"/>
        </w:rPr>
        <w:t xml:space="preserve">Zero-Hallucination Policy: </w:t>
      </w:r>
      <w:r>
        <w:t>To guarantee that answers to critical policy inquiries (returns, shipping guarantees, warranties) are 100% truthful and grounded in corporate policy, the RAG agent employs an enterprise ingestion and retrieval pipeline:</w:t>
      </w:r>
    </w:p>
    <w:p w14:paraId="4CC9239F" w14:textId="77777777" w:rsidR="000F1D62" w:rsidRDefault="00000000">
      <w:pPr>
        <w:spacing w:after="120"/>
        <w:rPr>
          <w:rFonts w:hint="eastAsia"/>
        </w:rPr>
      </w:pPr>
      <w:r>
        <w:t>1. Multi-Format Ingestion: Ingests PDF, Markdown, and JSON documents with document category, effective date, and version metadata.</w:t>
      </w:r>
    </w:p>
    <w:p w14:paraId="5B687708" w14:textId="77777777" w:rsidR="000F1D62" w:rsidRDefault="00000000">
      <w:pPr>
        <w:spacing w:after="120"/>
        <w:rPr>
          <w:rFonts w:hint="eastAsia"/>
        </w:rPr>
      </w:pPr>
      <w:r>
        <w:t>2. Semantic Text Chunking: Applies a recursive character splitter with 1000-character windows and 200-character overlaps to maintain sentence integrity across boundaries.</w:t>
      </w:r>
    </w:p>
    <w:p w14:paraId="51AB59CD" w14:textId="77777777" w:rsidR="000F1D62" w:rsidRDefault="00000000">
      <w:pPr>
        <w:spacing w:after="120"/>
        <w:rPr>
          <w:rFonts w:hint="eastAsia"/>
        </w:rPr>
      </w:pPr>
      <w:r>
        <w:t>3. Vector Retrieval: Queries are vectorized and matched against stored chunks in pgvector using Cosine Similarity.</w:t>
      </w:r>
    </w:p>
    <w:p w14:paraId="35A0FCE4" w14:textId="77777777" w:rsidR="000F1D62" w:rsidRDefault="00000000">
      <w:pPr>
        <w:spacing w:after="120"/>
        <w:rPr>
          <w:rFonts w:hint="eastAsia"/>
        </w:rPr>
      </w:pPr>
      <w:r>
        <w:t>4. Grounded Prompting &amp; Hallucination Guard: The LLM is instructed under strict system rules to answer exclusively from the provided context. If context is insufficient, it responds with a graceful fallback.</w:t>
      </w:r>
    </w:p>
    <w:p w14:paraId="7C12947C" w14:textId="77777777" w:rsidR="000F1D62" w:rsidRDefault="00000000">
      <w:pPr>
        <w:keepNext/>
        <w:spacing w:before="200" w:after="40"/>
        <w:rPr>
          <w:rFonts w:hint="eastAsia"/>
        </w:rPr>
      </w:pPr>
      <w:r>
        <w:rPr>
          <w:b/>
          <w:color w:val="475569"/>
          <w:sz w:val="22"/>
        </w:rPr>
        <w:t>Module 2 Contract Specification</w:t>
      </w:r>
    </w:p>
    <w:tbl>
      <w:tblPr>
        <w:tblW w:w="0" w:type="auto"/>
        <w:jc w:val="center"/>
        <w:tblLook w:val="04A0" w:firstRow="1" w:lastRow="0" w:firstColumn="1" w:lastColumn="0" w:noHBand="0" w:noVBand="1"/>
      </w:tblPr>
      <w:tblGrid>
        <w:gridCol w:w="9792"/>
      </w:tblGrid>
      <w:tr w:rsidR="000F1D62" w14:paraId="33D27AA3" w14:textId="77777777">
        <w:trPr>
          <w:jc w:val="center"/>
        </w:trPr>
        <w:tc>
          <w:tcPr>
            <w:tcW w:w="9792" w:type="dxa"/>
            <w:tcBorders>
              <w:left w:val="single" w:sz="24" w:space="0" w:color="10B981"/>
            </w:tcBorders>
            <w:shd w:val="clear" w:color="auto" w:fill="F0FDF4"/>
            <w:tcMar>
              <w:top w:w="140" w:type="dxa"/>
              <w:left w:w="200" w:type="dxa"/>
              <w:bottom w:w="140" w:type="dxa"/>
              <w:right w:w="200" w:type="dxa"/>
            </w:tcMar>
          </w:tcPr>
          <w:p w14:paraId="6FD75B32" w14:textId="77777777" w:rsidR="000F1D62" w:rsidRDefault="00000000">
            <w:pPr>
              <w:spacing w:after="40"/>
              <w:rPr>
                <w:rFonts w:hint="eastAsia"/>
              </w:rPr>
            </w:pPr>
            <w:r>
              <w:rPr>
                <w:b/>
                <w:color w:val="1E40AF"/>
                <w:sz w:val="19"/>
              </w:rPr>
              <w:t>📌 Module 2 RAG Response Contract (JSON)</w:t>
            </w:r>
            <w:r>
              <w:rPr>
                <w:b/>
                <w:color w:val="1E40AF"/>
                <w:sz w:val="19"/>
              </w:rPr>
              <w:br/>
            </w:r>
            <w:r>
              <w:rPr>
                <w:color w:val="1E293B"/>
                <w:sz w:val="18"/>
              </w:rPr>
              <w:t>{</w:t>
            </w:r>
            <w:r>
              <w:rPr>
                <w:color w:val="1E293B"/>
                <w:sz w:val="18"/>
              </w:rPr>
              <w:br/>
              <w:t xml:space="preserve">  "answer": "Opened laptops can be returned within 7 days of delivery if no physical damage is present. A restocking fee of 10% applies.",</w:t>
            </w:r>
            <w:r>
              <w:rPr>
                <w:color w:val="1E293B"/>
                <w:sz w:val="18"/>
              </w:rPr>
              <w:br/>
              <w:t xml:space="preserve">  "confidence": "HIGH",</w:t>
            </w:r>
            <w:r>
              <w:rPr>
                <w:color w:val="1E293B"/>
                <w:sz w:val="18"/>
              </w:rPr>
              <w:br/>
              <w:t xml:space="preserve">  "sources": [</w:t>
            </w:r>
            <w:r>
              <w:rPr>
                <w:color w:val="1E293B"/>
                <w:sz w:val="18"/>
              </w:rPr>
              <w:br/>
              <w:t xml:space="preserve">    {</w:t>
            </w:r>
            <w:r>
              <w:rPr>
                <w:color w:val="1E293B"/>
                <w:sz w:val="18"/>
              </w:rPr>
              <w:br/>
              <w:t xml:space="preserve">      "document": "Laptop Return Policy",</w:t>
            </w:r>
            <w:r>
              <w:rPr>
                <w:color w:val="1E293B"/>
                <w:sz w:val="18"/>
              </w:rPr>
              <w:br/>
              <w:t xml:space="preserve">      "section": "Section 3.2 — Opened Products",</w:t>
            </w:r>
            <w:r>
              <w:rPr>
                <w:color w:val="1E293B"/>
                <w:sz w:val="18"/>
              </w:rPr>
              <w:br/>
              <w:t xml:space="preserve">      "version": "2026.1",</w:t>
            </w:r>
            <w:r>
              <w:rPr>
                <w:color w:val="1E293B"/>
                <w:sz w:val="18"/>
              </w:rPr>
              <w:br/>
              <w:t xml:space="preserve">      "relevanceScore": 0.94</w:t>
            </w:r>
            <w:r>
              <w:rPr>
                <w:color w:val="1E293B"/>
                <w:sz w:val="18"/>
              </w:rPr>
              <w:br/>
              <w:t xml:space="preserve">    }</w:t>
            </w:r>
            <w:r>
              <w:rPr>
                <w:color w:val="1E293B"/>
                <w:sz w:val="18"/>
              </w:rPr>
              <w:br/>
              <w:t xml:space="preserve">  ],</w:t>
            </w:r>
            <w:r>
              <w:rPr>
                <w:color w:val="1E293B"/>
                <w:sz w:val="18"/>
              </w:rPr>
              <w:br/>
              <w:t xml:space="preserve">  "followUpRequired": false</w:t>
            </w:r>
            <w:r>
              <w:rPr>
                <w:color w:val="1E293B"/>
                <w:sz w:val="18"/>
              </w:rPr>
              <w:br/>
              <w:t>}</w:t>
            </w:r>
          </w:p>
        </w:tc>
      </w:tr>
    </w:tbl>
    <w:p w14:paraId="2CB7813A" w14:textId="77777777" w:rsidR="000F1D62" w:rsidRDefault="000F1D62">
      <w:pPr>
        <w:spacing w:after="80"/>
        <w:rPr>
          <w:rFonts w:hint="eastAsia"/>
        </w:rPr>
      </w:pPr>
    </w:p>
    <w:p w14:paraId="16E568E3" w14:textId="77777777" w:rsidR="000F1D62" w:rsidRDefault="00000000">
      <w:pPr>
        <w:keepNext/>
        <w:spacing w:before="360" w:after="120"/>
        <w:rPr>
          <w:rFonts w:hint="eastAsia"/>
        </w:rPr>
      </w:pPr>
      <w:r>
        <w:rPr>
          <w:b/>
          <w:color w:val="1E3A8A"/>
          <w:sz w:val="32"/>
        </w:rPr>
        <w:lastRenderedPageBreak/>
        <w:t>5. Relational &amp; Vector Schema Design</w:t>
      </w:r>
    </w:p>
    <w:p w14:paraId="79F585A2" w14:textId="77777777" w:rsidR="000F1D62" w:rsidRDefault="00000000">
      <w:pPr>
        <w:spacing w:after="120"/>
        <w:rPr>
          <w:rFonts w:hint="eastAsia"/>
        </w:rPr>
      </w:pPr>
      <w:r>
        <w:t>The database architecture balances normalized relational entity management with optimized vector indexes for low-latency similarity lookups:</w:t>
      </w:r>
    </w:p>
    <w:p w14:paraId="5B148864" w14:textId="77777777" w:rsidR="000F1D62" w:rsidRDefault="00000000">
      <w:pPr>
        <w:spacing w:before="160" w:after="80"/>
        <w:jc w:val="center"/>
        <w:rPr>
          <w:rFonts w:hint="eastAsia"/>
        </w:rPr>
      </w:pPr>
      <w:r>
        <w:rPr>
          <w:noProof/>
        </w:rPr>
        <w:drawing>
          <wp:inline distT="0" distB="0" distL="0" distR="0" wp14:anchorId="7830D207" wp14:editId="03F63BB3">
            <wp:extent cx="6035040" cy="38641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8"/>
                    <a:stretch>
                      <a:fillRect/>
                    </a:stretch>
                  </pic:blipFill>
                  <pic:spPr>
                    <a:xfrm>
                      <a:off x="0" y="0"/>
                      <a:ext cx="6035040" cy="3864162"/>
                    </a:xfrm>
                    <a:prstGeom prst="rect">
                      <a:avLst/>
                    </a:prstGeom>
                  </pic:spPr>
                </pic:pic>
              </a:graphicData>
            </a:graphic>
          </wp:inline>
        </w:drawing>
      </w:r>
    </w:p>
    <w:p w14:paraId="3DC15DF0" w14:textId="77777777" w:rsidR="000F1D62" w:rsidRDefault="00000000">
      <w:pPr>
        <w:spacing w:after="240"/>
        <w:jc w:val="center"/>
        <w:rPr>
          <w:rFonts w:hint="eastAsia"/>
        </w:rPr>
      </w:pPr>
      <w:r>
        <w:rPr>
          <w:i/>
          <w:color w:val="64748B"/>
          <w:sz w:val="17"/>
        </w:rPr>
        <w:t>Figure: Complete Relational and Vector Entity Relationship Diagram (ERD)</w:t>
      </w:r>
    </w:p>
    <w:p w14:paraId="3E3D9276" w14:textId="77777777" w:rsidR="000F1D62" w:rsidRDefault="00000000">
      <w:pPr>
        <w:keepNext/>
        <w:spacing w:before="280" w:after="80"/>
        <w:rPr>
          <w:rFonts w:hint="eastAsia"/>
        </w:rPr>
      </w:pPr>
      <w:r>
        <w:rPr>
          <w:b/>
          <w:color w:val="0F766E"/>
          <w:sz w:val="25"/>
        </w:rPr>
        <w:t>Core Tables &amp; Entity Definitions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2592"/>
        <w:gridCol w:w="5040"/>
      </w:tblGrid>
      <w:tr w:rsidR="000F1D62" w14:paraId="0882E726" w14:textId="77777777">
        <w:trPr>
          <w:jc w:val="center"/>
        </w:trPr>
        <w:tc>
          <w:tcPr>
            <w:tcW w:w="2160" w:type="dxa"/>
            <w:shd w:val="clear" w:color="auto" w:fill="1E3A8A"/>
            <w:tcMar>
              <w:top w:w="120" w:type="dxa"/>
              <w:left w:w="140" w:type="dxa"/>
              <w:bottom w:w="120" w:type="dxa"/>
              <w:right w:w="140" w:type="dxa"/>
            </w:tcMar>
          </w:tcPr>
          <w:p w14:paraId="5B287D46" w14:textId="77777777" w:rsidR="000F1D62" w:rsidRDefault="00000000">
            <w:pPr>
              <w:rPr>
                <w:rFonts w:hint="eastAsia"/>
              </w:rPr>
            </w:pPr>
            <w:r>
              <w:rPr>
                <w:b/>
                <w:color w:val="FFFFFF"/>
                <w:sz w:val="18"/>
              </w:rPr>
              <w:t>Table Name</w:t>
            </w:r>
          </w:p>
        </w:tc>
        <w:tc>
          <w:tcPr>
            <w:tcW w:w="2592" w:type="dxa"/>
            <w:shd w:val="clear" w:color="auto" w:fill="1E3A8A"/>
            <w:tcMar>
              <w:top w:w="120" w:type="dxa"/>
              <w:left w:w="140" w:type="dxa"/>
              <w:bottom w:w="120" w:type="dxa"/>
              <w:right w:w="140" w:type="dxa"/>
            </w:tcMar>
          </w:tcPr>
          <w:p w14:paraId="3B5AE06A" w14:textId="77777777" w:rsidR="000F1D62" w:rsidRDefault="00000000">
            <w:pPr>
              <w:rPr>
                <w:rFonts w:hint="eastAsia"/>
              </w:rPr>
            </w:pPr>
            <w:r>
              <w:rPr>
                <w:b/>
                <w:color w:val="FFFFFF"/>
                <w:sz w:val="18"/>
              </w:rPr>
              <w:t>Primary Keys / FKs</w:t>
            </w:r>
          </w:p>
        </w:tc>
        <w:tc>
          <w:tcPr>
            <w:tcW w:w="5040" w:type="dxa"/>
            <w:shd w:val="clear" w:color="auto" w:fill="1E3A8A"/>
            <w:tcMar>
              <w:top w:w="120" w:type="dxa"/>
              <w:left w:w="140" w:type="dxa"/>
              <w:bottom w:w="120" w:type="dxa"/>
              <w:right w:w="140" w:type="dxa"/>
            </w:tcMar>
          </w:tcPr>
          <w:p w14:paraId="28601142" w14:textId="77777777" w:rsidR="000F1D62" w:rsidRDefault="00000000">
            <w:pPr>
              <w:rPr>
                <w:rFonts w:hint="eastAsia"/>
              </w:rPr>
            </w:pPr>
            <w:r>
              <w:rPr>
                <w:b/>
                <w:color w:val="FFFFFF"/>
                <w:sz w:val="18"/>
              </w:rPr>
              <w:t>Key Attributes &amp; Purpose</w:t>
            </w:r>
          </w:p>
        </w:tc>
      </w:tr>
      <w:tr w:rsidR="000F1D62" w14:paraId="5586E13F" w14:textId="77777777">
        <w:trPr>
          <w:jc w:val="center"/>
        </w:trPr>
        <w:tc>
          <w:tcPr>
            <w:tcW w:w="2160" w:type="dxa"/>
            <w:shd w:val="clear" w:color="auto" w:fill="FFFFFF"/>
            <w:tcMar>
              <w:top w:w="90" w:type="dxa"/>
              <w:left w:w="140" w:type="dxa"/>
              <w:bottom w:w="90" w:type="dxa"/>
              <w:right w:w="140" w:type="dxa"/>
            </w:tcMar>
          </w:tcPr>
          <w:p w14:paraId="20EA4BF0" w14:textId="77777777" w:rsidR="000F1D62" w:rsidRDefault="00000000">
            <w:pPr>
              <w:spacing w:line="264" w:lineRule="auto"/>
              <w:rPr>
                <w:rFonts w:hint="eastAsia"/>
              </w:rPr>
            </w:pPr>
            <w:r>
              <w:rPr>
                <w:sz w:val="17"/>
              </w:rPr>
              <w:t>users</w:t>
            </w:r>
          </w:p>
        </w:tc>
        <w:tc>
          <w:tcPr>
            <w:tcW w:w="2592" w:type="dxa"/>
            <w:shd w:val="clear" w:color="auto" w:fill="FFFFFF"/>
            <w:tcMar>
              <w:top w:w="90" w:type="dxa"/>
              <w:left w:w="140" w:type="dxa"/>
              <w:bottom w:w="90" w:type="dxa"/>
              <w:right w:w="140" w:type="dxa"/>
            </w:tcMar>
          </w:tcPr>
          <w:p w14:paraId="576FF354" w14:textId="77777777" w:rsidR="000F1D62" w:rsidRDefault="00000000">
            <w:pPr>
              <w:spacing w:line="264" w:lineRule="auto"/>
              <w:rPr>
                <w:rFonts w:hint="eastAsia"/>
              </w:rPr>
            </w:pPr>
            <w:r>
              <w:rPr>
                <w:sz w:val="17"/>
              </w:rPr>
              <w:t>PK: id (UUID)</w:t>
            </w:r>
          </w:p>
        </w:tc>
        <w:tc>
          <w:tcPr>
            <w:tcW w:w="5040" w:type="dxa"/>
            <w:shd w:val="clear" w:color="auto" w:fill="FFFFFF"/>
            <w:tcMar>
              <w:top w:w="90" w:type="dxa"/>
              <w:left w:w="140" w:type="dxa"/>
              <w:bottom w:w="90" w:type="dxa"/>
              <w:right w:w="140" w:type="dxa"/>
            </w:tcMar>
          </w:tcPr>
          <w:p w14:paraId="7CD6BFBE" w14:textId="77777777" w:rsidR="000F1D62" w:rsidRDefault="00000000">
            <w:pPr>
              <w:spacing w:line="264" w:lineRule="auto"/>
              <w:rPr>
                <w:rFonts w:hint="eastAsia"/>
              </w:rPr>
            </w:pPr>
            <w:r>
              <w:rPr>
                <w:sz w:val="17"/>
              </w:rPr>
              <w:t>email, password_hash, full_name, membership_tier (BASIC/PRIME/PREMIUM), role, preferences (JSONB)</w:t>
            </w:r>
          </w:p>
        </w:tc>
      </w:tr>
      <w:tr w:rsidR="000F1D62" w14:paraId="0CFA6E2E" w14:textId="77777777">
        <w:trPr>
          <w:jc w:val="center"/>
        </w:trPr>
        <w:tc>
          <w:tcPr>
            <w:tcW w:w="2160" w:type="dxa"/>
            <w:shd w:val="clear" w:color="auto" w:fill="F8FAFC"/>
            <w:tcMar>
              <w:top w:w="90" w:type="dxa"/>
              <w:left w:w="140" w:type="dxa"/>
              <w:bottom w:w="90" w:type="dxa"/>
              <w:right w:w="140" w:type="dxa"/>
            </w:tcMar>
          </w:tcPr>
          <w:p w14:paraId="327C063A" w14:textId="77777777" w:rsidR="000F1D62" w:rsidRDefault="00000000">
            <w:pPr>
              <w:spacing w:line="264" w:lineRule="auto"/>
              <w:rPr>
                <w:rFonts w:hint="eastAsia"/>
              </w:rPr>
            </w:pPr>
            <w:r>
              <w:rPr>
                <w:sz w:val="17"/>
              </w:rPr>
              <w:t>categories</w:t>
            </w:r>
          </w:p>
        </w:tc>
        <w:tc>
          <w:tcPr>
            <w:tcW w:w="2592" w:type="dxa"/>
            <w:shd w:val="clear" w:color="auto" w:fill="F8FAFC"/>
            <w:tcMar>
              <w:top w:w="90" w:type="dxa"/>
              <w:left w:w="140" w:type="dxa"/>
              <w:bottom w:w="90" w:type="dxa"/>
              <w:right w:w="140" w:type="dxa"/>
            </w:tcMar>
          </w:tcPr>
          <w:p w14:paraId="5B07BED4" w14:textId="77777777" w:rsidR="000F1D62" w:rsidRDefault="00000000">
            <w:pPr>
              <w:spacing w:line="264" w:lineRule="auto"/>
              <w:rPr>
                <w:rFonts w:hint="eastAsia"/>
              </w:rPr>
            </w:pPr>
            <w:r>
              <w:rPr>
                <w:sz w:val="17"/>
              </w:rPr>
              <w:t>PK: id, FK: parent_id</w:t>
            </w:r>
          </w:p>
        </w:tc>
        <w:tc>
          <w:tcPr>
            <w:tcW w:w="5040" w:type="dxa"/>
            <w:shd w:val="clear" w:color="auto" w:fill="F8FAFC"/>
            <w:tcMar>
              <w:top w:w="90" w:type="dxa"/>
              <w:left w:w="140" w:type="dxa"/>
              <w:bottom w:w="90" w:type="dxa"/>
              <w:right w:w="140" w:type="dxa"/>
            </w:tcMar>
          </w:tcPr>
          <w:p w14:paraId="5330AA19" w14:textId="77777777" w:rsidR="000F1D62" w:rsidRDefault="00000000">
            <w:pPr>
              <w:spacing w:line="264" w:lineRule="auto"/>
              <w:rPr>
                <w:rFonts w:hint="eastAsia"/>
              </w:rPr>
            </w:pPr>
            <w:r>
              <w:rPr>
                <w:sz w:val="17"/>
              </w:rPr>
              <w:t>name, slug, display_order, icon_url. Self-referencing FK allows arbitrary tree depth.</w:t>
            </w:r>
          </w:p>
        </w:tc>
      </w:tr>
      <w:tr w:rsidR="000F1D62" w14:paraId="0E4B72F3" w14:textId="77777777">
        <w:trPr>
          <w:jc w:val="center"/>
        </w:trPr>
        <w:tc>
          <w:tcPr>
            <w:tcW w:w="2160" w:type="dxa"/>
            <w:shd w:val="clear" w:color="auto" w:fill="FFFFFF"/>
            <w:tcMar>
              <w:top w:w="90" w:type="dxa"/>
              <w:left w:w="140" w:type="dxa"/>
              <w:bottom w:w="90" w:type="dxa"/>
              <w:right w:w="140" w:type="dxa"/>
            </w:tcMar>
          </w:tcPr>
          <w:p w14:paraId="7E61A02A" w14:textId="77777777" w:rsidR="000F1D62" w:rsidRDefault="00000000">
            <w:pPr>
              <w:spacing w:line="264" w:lineRule="auto"/>
              <w:rPr>
                <w:rFonts w:hint="eastAsia"/>
              </w:rPr>
            </w:pPr>
            <w:r>
              <w:rPr>
                <w:sz w:val="17"/>
              </w:rPr>
              <w:t>products</w:t>
            </w:r>
          </w:p>
        </w:tc>
        <w:tc>
          <w:tcPr>
            <w:tcW w:w="2592" w:type="dxa"/>
            <w:shd w:val="clear" w:color="auto" w:fill="FFFFFF"/>
            <w:tcMar>
              <w:top w:w="90" w:type="dxa"/>
              <w:left w:w="140" w:type="dxa"/>
              <w:bottom w:w="90" w:type="dxa"/>
              <w:right w:w="140" w:type="dxa"/>
            </w:tcMar>
          </w:tcPr>
          <w:p w14:paraId="024A7A13" w14:textId="77777777" w:rsidR="000F1D62" w:rsidRDefault="00000000">
            <w:pPr>
              <w:spacing w:line="264" w:lineRule="auto"/>
              <w:rPr>
                <w:rFonts w:hint="eastAsia"/>
              </w:rPr>
            </w:pPr>
            <w:r>
              <w:rPr>
                <w:sz w:val="17"/>
              </w:rPr>
              <w:t>PK: id, FK: category_id</w:t>
            </w:r>
          </w:p>
        </w:tc>
        <w:tc>
          <w:tcPr>
            <w:tcW w:w="5040" w:type="dxa"/>
            <w:shd w:val="clear" w:color="auto" w:fill="FFFFFF"/>
            <w:tcMar>
              <w:top w:w="90" w:type="dxa"/>
              <w:left w:w="140" w:type="dxa"/>
              <w:bottom w:w="90" w:type="dxa"/>
              <w:right w:w="140" w:type="dxa"/>
            </w:tcMar>
          </w:tcPr>
          <w:p w14:paraId="7E39E678" w14:textId="77777777" w:rsidR="000F1D62" w:rsidRDefault="00000000">
            <w:pPr>
              <w:spacing w:line="264" w:lineRule="auto"/>
              <w:rPr>
                <w:rFonts w:hint="eastAsia"/>
              </w:rPr>
            </w:pPr>
            <w:r>
              <w:rPr>
                <w:sz w:val="17"/>
              </w:rPr>
              <w:t>product_code, name, brand, price, rating, review_count, stock_status, specifications (JSONB), search_vector (TSVECTOR), embedding (VECTOR 1536)</w:t>
            </w:r>
          </w:p>
        </w:tc>
      </w:tr>
      <w:tr w:rsidR="000F1D62" w14:paraId="0220C928" w14:textId="77777777">
        <w:trPr>
          <w:jc w:val="center"/>
        </w:trPr>
        <w:tc>
          <w:tcPr>
            <w:tcW w:w="2160" w:type="dxa"/>
            <w:shd w:val="clear" w:color="auto" w:fill="F8FAFC"/>
            <w:tcMar>
              <w:top w:w="90" w:type="dxa"/>
              <w:left w:w="140" w:type="dxa"/>
              <w:bottom w:w="90" w:type="dxa"/>
              <w:right w:w="140" w:type="dxa"/>
            </w:tcMar>
          </w:tcPr>
          <w:p w14:paraId="7F85874D" w14:textId="77777777" w:rsidR="000F1D62" w:rsidRDefault="00000000">
            <w:pPr>
              <w:spacing w:line="264" w:lineRule="auto"/>
              <w:rPr>
                <w:rFonts w:hint="eastAsia"/>
              </w:rPr>
            </w:pPr>
            <w:r>
              <w:rPr>
                <w:sz w:val="17"/>
              </w:rPr>
              <w:t>inventory</w:t>
            </w:r>
          </w:p>
        </w:tc>
        <w:tc>
          <w:tcPr>
            <w:tcW w:w="2592" w:type="dxa"/>
            <w:shd w:val="clear" w:color="auto" w:fill="F8FAFC"/>
            <w:tcMar>
              <w:top w:w="90" w:type="dxa"/>
              <w:left w:w="140" w:type="dxa"/>
              <w:bottom w:w="90" w:type="dxa"/>
              <w:right w:w="140" w:type="dxa"/>
            </w:tcMar>
          </w:tcPr>
          <w:p w14:paraId="40A48990" w14:textId="77777777" w:rsidR="000F1D62" w:rsidRDefault="00000000">
            <w:pPr>
              <w:spacing w:line="264" w:lineRule="auto"/>
              <w:rPr>
                <w:rFonts w:hint="eastAsia"/>
              </w:rPr>
            </w:pPr>
            <w:r>
              <w:rPr>
                <w:sz w:val="17"/>
              </w:rPr>
              <w:t>PK: id, FK: product_id</w:t>
            </w:r>
          </w:p>
        </w:tc>
        <w:tc>
          <w:tcPr>
            <w:tcW w:w="5040" w:type="dxa"/>
            <w:shd w:val="clear" w:color="auto" w:fill="F8FAFC"/>
            <w:tcMar>
              <w:top w:w="90" w:type="dxa"/>
              <w:left w:w="140" w:type="dxa"/>
              <w:bottom w:w="90" w:type="dxa"/>
              <w:right w:w="140" w:type="dxa"/>
            </w:tcMar>
          </w:tcPr>
          <w:p w14:paraId="033E2512" w14:textId="77777777" w:rsidR="000F1D62" w:rsidRDefault="00000000">
            <w:pPr>
              <w:spacing w:line="264" w:lineRule="auto"/>
              <w:rPr>
                <w:rFonts w:hint="eastAsia"/>
              </w:rPr>
            </w:pPr>
            <w:r>
              <w:rPr>
                <w:sz w:val="17"/>
              </w:rPr>
              <w:t>warehouse_code (WH-EAST, WH-WEST, etc.), quantity, reserved_quantity, reorder_threshold</w:t>
            </w:r>
          </w:p>
        </w:tc>
      </w:tr>
      <w:tr w:rsidR="000F1D62" w14:paraId="4376DD8A" w14:textId="77777777">
        <w:trPr>
          <w:jc w:val="center"/>
        </w:trPr>
        <w:tc>
          <w:tcPr>
            <w:tcW w:w="2160" w:type="dxa"/>
            <w:shd w:val="clear" w:color="auto" w:fill="FFFFFF"/>
            <w:tcMar>
              <w:top w:w="90" w:type="dxa"/>
              <w:left w:w="140" w:type="dxa"/>
              <w:bottom w:w="90" w:type="dxa"/>
              <w:right w:w="140" w:type="dxa"/>
            </w:tcMar>
          </w:tcPr>
          <w:p w14:paraId="3ED1BE0E" w14:textId="77777777" w:rsidR="000F1D62" w:rsidRDefault="00000000">
            <w:pPr>
              <w:spacing w:line="264" w:lineRule="auto"/>
              <w:rPr>
                <w:rFonts w:hint="eastAsia"/>
              </w:rPr>
            </w:pPr>
            <w:r>
              <w:rPr>
                <w:sz w:val="17"/>
              </w:rPr>
              <w:lastRenderedPageBreak/>
              <w:t>orders</w:t>
            </w:r>
          </w:p>
        </w:tc>
        <w:tc>
          <w:tcPr>
            <w:tcW w:w="2592" w:type="dxa"/>
            <w:shd w:val="clear" w:color="auto" w:fill="FFFFFF"/>
            <w:tcMar>
              <w:top w:w="90" w:type="dxa"/>
              <w:left w:w="140" w:type="dxa"/>
              <w:bottom w:w="90" w:type="dxa"/>
              <w:right w:w="140" w:type="dxa"/>
            </w:tcMar>
          </w:tcPr>
          <w:p w14:paraId="0F74E43E" w14:textId="77777777" w:rsidR="000F1D62" w:rsidRDefault="00000000">
            <w:pPr>
              <w:spacing w:line="264" w:lineRule="auto"/>
              <w:rPr>
                <w:rFonts w:hint="eastAsia"/>
              </w:rPr>
            </w:pPr>
            <w:r>
              <w:rPr>
                <w:sz w:val="17"/>
              </w:rPr>
              <w:t>PK: id, FK: user_id</w:t>
            </w:r>
          </w:p>
        </w:tc>
        <w:tc>
          <w:tcPr>
            <w:tcW w:w="5040" w:type="dxa"/>
            <w:shd w:val="clear" w:color="auto" w:fill="FFFFFF"/>
            <w:tcMar>
              <w:top w:w="90" w:type="dxa"/>
              <w:left w:w="140" w:type="dxa"/>
              <w:bottom w:w="90" w:type="dxa"/>
              <w:right w:w="140" w:type="dxa"/>
            </w:tcMar>
          </w:tcPr>
          <w:p w14:paraId="1264E376" w14:textId="77777777" w:rsidR="000F1D62" w:rsidRDefault="00000000">
            <w:pPr>
              <w:spacing w:line="264" w:lineRule="auto"/>
              <w:rPr>
                <w:rFonts w:hint="eastAsia"/>
              </w:rPr>
            </w:pPr>
            <w:r>
              <w:rPr>
                <w:sz w:val="17"/>
              </w:rPr>
              <w:t>order_number, total_amount, status (PLACED/CONFIRMED/SHIPPED/DELIVERED), shipping_address (JSONB), tracking_number, estimated_delivery</w:t>
            </w:r>
          </w:p>
        </w:tc>
      </w:tr>
      <w:tr w:rsidR="000F1D62" w14:paraId="0FFD4435" w14:textId="77777777">
        <w:trPr>
          <w:jc w:val="center"/>
        </w:trPr>
        <w:tc>
          <w:tcPr>
            <w:tcW w:w="2160" w:type="dxa"/>
            <w:shd w:val="clear" w:color="auto" w:fill="F8FAFC"/>
            <w:tcMar>
              <w:top w:w="90" w:type="dxa"/>
              <w:left w:w="140" w:type="dxa"/>
              <w:bottom w:w="90" w:type="dxa"/>
              <w:right w:w="140" w:type="dxa"/>
            </w:tcMar>
          </w:tcPr>
          <w:p w14:paraId="421DCF66" w14:textId="77777777" w:rsidR="000F1D62" w:rsidRDefault="00000000">
            <w:pPr>
              <w:spacing w:line="264" w:lineRule="auto"/>
              <w:rPr>
                <w:rFonts w:hint="eastAsia"/>
              </w:rPr>
            </w:pPr>
            <w:r>
              <w:rPr>
                <w:sz w:val="17"/>
              </w:rPr>
              <w:t>order_items</w:t>
            </w:r>
          </w:p>
        </w:tc>
        <w:tc>
          <w:tcPr>
            <w:tcW w:w="2592" w:type="dxa"/>
            <w:shd w:val="clear" w:color="auto" w:fill="F8FAFC"/>
            <w:tcMar>
              <w:top w:w="90" w:type="dxa"/>
              <w:left w:w="140" w:type="dxa"/>
              <w:bottom w:w="90" w:type="dxa"/>
              <w:right w:w="140" w:type="dxa"/>
            </w:tcMar>
          </w:tcPr>
          <w:p w14:paraId="0CAA54D9" w14:textId="77777777" w:rsidR="000F1D62" w:rsidRDefault="00000000">
            <w:pPr>
              <w:spacing w:line="264" w:lineRule="auto"/>
              <w:rPr>
                <w:rFonts w:hint="eastAsia"/>
              </w:rPr>
            </w:pPr>
            <w:r>
              <w:rPr>
                <w:sz w:val="17"/>
              </w:rPr>
              <w:t>PK: id, FK: order_id, product_id</w:t>
            </w:r>
          </w:p>
        </w:tc>
        <w:tc>
          <w:tcPr>
            <w:tcW w:w="5040" w:type="dxa"/>
            <w:shd w:val="clear" w:color="auto" w:fill="F8FAFC"/>
            <w:tcMar>
              <w:top w:w="90" w:type="dxa"/>
              <w:left w:w="140" w:type="dxa"/>
              <w:bottom w:w="90" w:type="dxa"/>
              <w:right w:w="140" w:type="dxa"/>
            </w:tcMar>
          </w:tcPr>
          <w:p w14:paraId="7D85C5AC" w14:textId="77777777" w:rsidR="000F1D62" w:rsidRDefault="00000000">
            <w:pPr>
              <w:spacing w:line="264" w:lineRule="auto"/>
              <w:rPr>
                <w:rFonts w:hint="eastAsia"/>
              </w:rPr>
            </w:pPr>
            <w:r>
              <w:rPr>
                <w:sz w:val="17"/>
              </w:rPr>
              <w:t>quantity, unit_price, total_price. Immutable historical pricing snapshot.</w:t>
            </w:r>
          </w:p>
        </w:tc>
      </w:tr>
      <w:tr w:rsidR="000F1D62" w14:paraId="326260A7" w14:textId="77777777">
        <w:trPr>
          <w:jc w:val="center"/>
        </w:trPr>
        <w:tc>
          <w:tcPr>
            <w:tcW w:w="2160" w:type="dxa"/>
            <w:shd w:val="clear" w:color="auto" w:fill="FFFFFF"/>
            <w:tcMar>
              <w:top w:w="90" w:type="dxa"/>
              <w:left w:w="140" w:type="dxa"/>
              <w:bottom w:w="90" w:type="dxa"/>
              <w:right w:w="140" w:type="dxa"/>
            </w:tcMar>
          </w:tcPr>
          <w:p w14:paraId="022E6E50" w14:textId="77777777" w:rsidR="000F1D62" w:rsidRDefault="00000000">
            <w:pPr>
              <w:spacing w:line="264" w:lineRule="auto"/>
              <w:rPr>
                <w:rFonts w:hint="eastAsia"/>
              </w:rPr>
            </w:pPr>
            <w:r>
              <w:rPr>
                <w:sz w:val="17"/>
              </w:rPr>
              <w:t>cart_items</w:t>
            </w:r>
          </w:p>
        </w:tc>
        <w:tc>
          <w:tcPr>
            <w:tcW w:w="2592" w:type="dxa"/>
            <w:shd w:val="clear" w:color="auto" w:fill="FFFFFF"/>
            <w:tcMar>
              <w:top w:w="90" w:type="dxa"/>
              <w:left w:w="140" w:type="dxa"/>
              <w:bottom w:w="90" w:type="dxa"/>
              <w:right w:w="140" w:type="dxa"/>
            </w:tcMar>
          </w:tcPr>
          <w:p w14:paraId="4A4AAA5C" w14:textId="77777777" w:rsidR="000F1D62" w:rsidRDefault="00000000">
            <w:pPr>
              <w:spacing w:line="264" w:lineRule="auto"/>
              <w:rPr>
                <w:rFonts w:hint="eastAsia"/>
              </w:rPr>
            </w:pPr>
            <w:r>
              <w:rPr>
                <w:sz w:val="17"/>
              </w:rPr>
              <w:t>PK: id, FK: user_id, product_id</w:t>
            </w:r>
          </w:p>
        </w:tc>
        <w:tc>
          <w:tcPr>
            <w:tcW w:w="5040" w:type="dxa"/>
            <w:shd w:val="clear" w:color="auto" w:fill="FFFFFF"/>
            <w:tcMar>
              <w:top w:w="90" w:type="dxa"/>
              <w:left w:w="140" w:type="dxa"/>
              <w:bottom w:w="90" w:type="dxa"/>
              <w:right w:w="140" w:type="dxa"/>
            </w:tcMar>
          </w:tcPr>
          <w:p w14:paraId="2D766736" w14:textId="77777777" w:rsidR="000F1D62" w:rsidRDefault="00000000">
            <w:pPr>
              <w:spacing w:line="264" w:lineRule="auto"/>
              <w:rPr>
                <w:rFonts w:hint="eastAsia"/>
              </w:rPr>
            </w:pPr>
            <w:r>
              <w:rPr>
                <w:sz w:val="17"/>
              </w:rPr>
              <w:t>quantity, added_at. Unique constraint on (user_id, product_id).</w:t>
            </w:r>
          </w:p>
        </w:tc>
      </w:tr>
      <w:tr w:rsidR="000F1D62" w14:paraId="0A2410E3" w14:textId="77777777">
        <w:trPr>
          <w:jc w:val="center"/>
        </w:trPr>
        <w:tc>
          <w:tcPr>
            <w:tcW w:w="2160" w:type="dxa"/>
            <w:shd w:val="clear" w:color="auto" w:fill="F8FAFC"/>
            <w:tcMar>
              <w:top w:w="90" w:type="dxa"/>
              <w:left w:w="140" w:type="dxa"/>
              <w:bottom w:w="90" w:type="dxa"/>
              <w:right w:w="140" w:type="dxa"/>
            </w:tcMar>
          </w:tcPr>
          <w:p w14:paraId="0322BEF0" w14:textId="77777777" w:rsidR="000F1D62" w:rsidRDefault="00000000">
            <w:pPr>
              <w:spacing w:line="264" w:lineRule="auto"/>
              <w:rPr>
                <w:rFonts w:hint="eastAsia"/>
              </w:rPr>
            </w:pPr>
            <w:r>
              <w:rPr>
                <w:sz w:val="17"/>
              </w:rPr>
              <w:t>wishlist_items</w:t>
            </w:r>
          </w:p>
        </w:tc>
        <w:tc>
          <w:tcPr>
            <w:tcW w:w="2592" w:type="dxa"/>
            <w:shd w:val="clear" w:color="auto" w:fill="F8FAFC"/>
            <w:tcMar>
              <w:top w:w="90" w:type="dxa"/>
              <w:left w:w="140" w:type="dxa"/>
              <w:bottom w:w="90" w:type="dxa"/>
              <w:right w:w="140" w:type="dxa"/>
            </w:tcMar>
          </w:tcPr>
          <w:p w14:paraId="6703AF9D" w14:textId="77777777" w:rsidR="000F1D62" w:rsidRDefault="00000000">
            <w:pPr>
              <w:spacing w:line="264" w:lineRule="auto"/>
              <w:rPr>
                <w:rFonts w:hint="eastAsia"/>
              </w:rPr>
            </w:pPr>
            <w:r>
              <w:rPr>
                <w:sz w:val="17"/>
              </w:rPr>
              <w:t>PK: id, FK: user_id, product_id</w:t>
            </w:r>
          </w:p>
        </w:tc>
        <w:tc>
          <w:tcPr>
            <w:tcW w:w="5040" w:type="dxa"/>
            <w:shd w:val="clear" w:color="auto" w:fill="F8FAFC"/>
            <w:tcMar>
              <w:top w:w="90" w:type="dxa"/>
              <w:left w:w="140" w:type="dxa"/>
              <w:bottom w:w="90" w:type="dxa"/>
              <w:right w:w="140" w:type="dxa"/>
            </w:tcMar>
          </w:tcPr>
          <w:p w14:paraId="1374FD3F" w14:textId="77777777" w:rsidR="000F1D62" w:rsidRDefault="00000000">
            <w:pPr>
              <w:spacing w:line="264" w:lineRule="auto"/>
              <w:rPr>
                <w:rFonts w:hint="eastAsia"/>
              </w:rPr>
            </w:pPr>
            <w:r>
              <w:rPr>
                <w:sz w:val="17"/>
              </w:rPr>
              <w:t>added_at. User saved product wishlists.</w:t>
            </w:r>
          </w:p>
        </w:tc>
      </w:tr>
      <w:tr w:rsidR="000F1D62" w14:paraId="32CB2D0B" w14:textId="77777777">
        <w:trPr>
          <w:jc w:val="center"/>
        </w:trPr>
        <w:tc>
          <w:tcPr>
            <w:tcW w:w="2160" w:type="dxa"/>
            <w:shd w:val="clear" w:color="auto" w:fill="FFFFFF"/>
            <w:tcMar>
              <w:top w:w="90" w:type="dxa"/>
              <w:left w:w="140" w:type="dxa"/>
              <w:bottom w:w="90" w:type="dxa"/>
              <w:right w:w="140" w:type="dxa"/>
            </w:tcMar>
          </w:tcPr>
          <w:p w14:paraId="24A89461" w14:textId="77777777" w:rsidR="000F1D62" w:rsidRDefault="00000000">
            <w:pPr>
              <w:spacing w:line="264" w:lineRule="auto"/>
              <w:rPr>
                <w:rFonts w:hint="eastAsia"/>
              </w:rPr>
            </w:pPr>
            <w:r>
              <w:rPr>
                <w:sz w:val="17"/>
              </w:rPr>
              <w:t>knowledge_documents</w:t>
            </w:r>
          </w:p>
        </w:tc>
        <w:tc>
          <w:tcPr>
            <w:tcW w:w="2592" w:type="dxa"/>
            <w:shd w:val="clear" w:color="auto" w:fill="FFFFFF"/>
            <w:tcMar>
              <w:top w:w="90" w:type="dxa"/>
              <w:left w:w="140" w:type="dxa"/>
              <w:bottom w:w="90" w:type="dxa"/>
              <w:right w:w="140" w:type="dxa"/>
            </w:tcMar>
          </w:tcPr>
          <w:p w14:paraId="725124C0" w14:textId="77777777" w:rsidR="000F1D62" w:rsidRDefault="00000000">
            <w:pPr>
              <w:spacing w:line="264" w:lineRule="auto"/>
              <w:rPr>
                <w:rFonts w:hint="eastAsia"/>
              </w:rPr>
            </w:pPr>
            <w:r>
              <w:rPr>
                <w:sz w:val="17"/>
              </w:rPr>
              <w:t>PK: id</w:t>
            </w:r>
          </w:p>
        </w:tc>
        <w:tc>
          <w:tcPr>
            <w:tcW w:w="5040" w:type="dxa"/>
            <w:shd w:val="clear" w:color="auto" w:fill="FFFFFF"/>
            <w:tcMar>
              <w:top w:w="90" w:type="dxa"/>
              <w:left w:w="140" w:type="dxa"/>
              <w:bottom w:w="90" w:type="dxa"/>
              <w:right w:w="140" w:type="dxa"/>
            </w:tcMar>
          </w:tcPr>
          <w:p w14:paraId="2DFBDFF3" w14:textId="77777777" w:rsidR="000F1D62" w:rsidRDefault="00000000">
            <w:pPr>
              <w:spacing w:line="264" w:lineRule="auto"/>
              <w:rPr>
                <w:rFonts w:hint="eastAsia"/>
              </w:rPr>
            </w:pPr>
            <w:r>
              <w:rPr>
                <w:sz w:val="17"/>
              </w:rPr>
              <w:t>title, filename, doc_type, category, version, region, raw_content, status (PROCESSING/ACTIVE/ARCHIVED)</w:t>
            </w:r>
          </w:p>
        </w:tc>
      </w:tr>
      <w:tr w:rsidR="000F1D62" w14:paraId="2201ABC8" w14:textId="77777777">
        <w:trPr>
          <w:jc w:val="center"/>
        </w:trPr>
        <w:tc>
          <w:tcPr>
            <w:tcW w:w="2160" w:type="dxa"/>
            <w:shd w:val="clear" w:color="auto" w:fill="F8FAFC"/>
            <w:tcMar>
              <w:top w:w="90" w:type="dxa"/>
              <w:left w:w="140" w:type="dxa"/>
              <w:bottom w:w="90" w:type="dxa"/>
              <w:right w:w="140" w:type="dxa"/>
            </w:tcMar>
          </w:tcPr>
          <w:p w14:paraId="378BC894" w14:textId="77777777" w:rsidR="000F1D62" w:rsidRDefault="00000000">
            <w:pPr>
              <w:spacing w:line="264" w:lineRule="auto"/>
              <w:rPr>
                <w:rFonts w:hint="eastAsia"/>
              </w:rPr>
            </w:pPr>
            <w:r>
              <w:rPr>
                <w:sz w:val="17"/>
              </w:rPr>
              <w:t>document_chunks</w:t>
            </w:r>
          </w:p>
        </w:tc>
        <w:tc>
          <w:tcPr>
            <w:tcW w:w="2592" w:type="dxa"/>
            <w:shd w:val="clear" w:color="auto" w:fill="F8FAFC"/>
            <w:tcMar>
              <w:top w:w="90" w:type="dxa"/>
              <w:left w:w="140" w:type="dxa"/>
              <w:bottom w:w="90" w:type="dxa"/>
              <w:right w:w="140" w:type="dxa"/>
            </w:tcMar>
          </w:tcPr>
          <w:p w14:paraId="089A977B" w14:textId="77777777" w:rsidR="000F1D62" w:rsidRDefault="00000000">
            <w:pPr>
              <w:spacing w:line="264" w:lineRule="auto"/>
              <w:rPr>
                <w:rFonts w:hint="eastAsia"/>
              </w:rPr>
            </w:pPr>
            <w:r>
              <w:rPr>
                <w:sz w:val="17"/>
              </w:rPr>
              <w:t>PK: id, FK: document_id</w:t>
            </w:r>
          </w:p>
        </w:tc>
        <w:tc>
          <w:tcPr>
            <w:tcW w:w="5040" w:type="dxa"/>
            <w:shd w:val="clear" w:color="auto" w:fill="F8FAFC"/>
            <w:tcMar>
              <w:top w:w="90" w:type="dxa"/>
              <w:left w:w="140" w:type="dxa"/>
              <w:bottom w:w="90" w:type="dxa"/>
              <w:right w:w="140" w:type="dxa"/>
            </w:tcMar>
          </w:tcPr>
          <w:p w14:paraId="2DB208A0" w14:textId="77777777" w:rsidR="000F1D62" w:rsidRDefault="00000000">
            <w:pPr>
              <w:spacing w:line="264" w:lineRule="auto"/>
              <w:rPr>
                <w:rFonts w:hint="eastAsia"/>
              </w:rPr>
            </w:pPr>
            <w:r>
              <w:rPr>
                <w:sz w:val="17"/>
              </w:rPr>
              <w:t>chunk_index, content (TEXT), embedding (VECTOR 1536), metadata (JSONB)</w:t>
            </w:r>
          </w:p>
        </w:tc>
      </w:tr>
      <w:tr w:rsidR="000F1D62" w14:paraId="21096CA6" w14:textId="77777777">
        <w:trPr>
          <w:jc w:val="center"/>
        </w:trPr>
        <w:tc>
          <w:tcPr>
            <w:tcW w:w="2160" w:type="dxa"/>
            <w:shd w:val="clear" w:color="auto" w:fill="FFFFFF"/>
            <w:tcMar>
              <w:top w:w="90" w:type="dxa"/>
              <w:left w:w="140" w:type="dxa"/>
              <w:bottom w:w="90" w:type="dxa"/>
              <w:right w:w="140" w:type="dxa"/>
            </w:tcMar>
          </w:tcPr>
          <w:p w14:paraId="3527E056" w14:textId="77777777" w:rsidR="000F1D62" w:rsidRDefault="00000000">
            <w:pPr>
              <w:spacing w:line="264" w:lineRule="auto"/>
              <w:rPr>
                <w:rFonts w:hint="eastAsia"/>
              </w:rPr>
            </w:pPr>
            <w:r>
              <w:rPr>
                <w:sz w:val="17"/>
              </w:rPr>
              <w:t>ai_interactions</w:t>
            </w:r>
          </w:p>
        </w:tc>
        <w:tc>
          <w:tcPr>
            <w:tcW w:w="2592" w:type="dxa"/>
            <w:shd w:val="clear" w:color="auto" w:fill="FFFFFF"/>
            <w:tcMar>
              <w:top w:w="90" w:type="dxa"/>
              <w:left w:w="140" w:type="dxa"/>
              <w:bottom w:w="90" w:type="dxa"/>
              <w:right w:w="140" w:type="dxa"/>
            </w:tcMar>
          </w:tcPr>
          <w:p w14:paraId="55D6246C" w14:textId="77777777" w:rsidR="000F1D62" w:rsidRDefault="00000000">
            <w:pPr>
              <w:spacing w:line="264" w:lineRule="auto"/>
              <w:rPr>
                <w:rFonts w:hint="eastAsia"/>
              </w:rPr>
            </w:pPr>
            <w:r>
              <w:rPr>
                <w:sz w:val="17"/>
              </w:rPr>
              <w:t>PK: id, FK: user_id</w:t>
            </w:r>
          </w:p>
        </w:tc>
        <w:tc>
          <w:tcPr>
            <w:tcW w:w="5040" w:type="dxa"/>
            <w:shd w:val="clear" w:color="auto" w:fill="FFFFFF"/>
            <w:tcMar>
              <w:top w:w="90" w:type="dxa"/>
              <w:left w:w="140" w:type="dxa"/>
              <w:bottom w:w="90" w:type="dxa"/>
              <w:right w:w="140" w:type="dxa"/>
            </w:tcMar>
          </w:tcPr>
          <w:p w14:paraId="134033A1" w14:textId="77777777" w:rsidR="000F1D62" w:rsidRDefault="00000000">
            <w:pPr>
              <w:spacing w:line="264" w:lineRule="auto"/>
              <w:rPr>
                <w:rFonts w:hint="eastAsia"/>
              </w:rPr>
            </w:pPr>
            <w:r>
              <w:rPr>
                <w:sz w:val="17"/>
              </w:rPr>
              <w:t>interaction_type, user_query, ai_response (JSONB), confidence_score, latency_ms. Audit trail.</w:t>
            </w:r>
          </w:p>
        </w:tc>
      </w:tr>
    </w:tbl>
    <w:p w14:paraId="0199E8E3" w14:textId="77777777" w:rsidR="000F1D62" w:rsidRDefault="000F1D62">
      <w:pPr>
        <w:spacing w:after="160"/>
        <w:rPr>
          <w:rFonts w:hint="eastAsia"/>
        </w:rPr>
      </w:pPr>
    </w:p>
    <w:p w14:paraId="0887F202" w14:textId="77777777" w:rsidR="000F1D62" w:rsidRDefault="00000000">
      <w:pPr>
        <w:keepNext/>
        <w:spacing w:before="280" w:after="80"/>
        <w:rPr>
          <w:rFonts w:hint="eastAsia"/>
        </w:rPr>
      </w:pPr>
      <w:r>
        <w:rPr>
          <w:b/>
          <w:color w:val="0F766E"/>
          <w:sz w:val="25"/>
        </w:rPr>
        <w:t>Database Indexing Strategy</w:t>
      </w:r>
    </w:p>
    <w:p w14:paraId="625BEA47" w14:textId="77777777" w:rsidR="000F1D62" w:rsidRDefault="00000000">
      <w:pPr>
        <w:spacing w:after="120"/>
        <w:rPr>
          <w:rFonts w:hint="eastAsia"/>
        </w:rPr>
      </w:pPr>
      <w:r>
        <w:t>To guarantee high query throughput even under heavy concurrent load, the schema establishes specialized indexing structures:</w:t>
      </w:r>
    </w:p>
    <w:p w14:paraId="7B3789EE" w14:textId="77777777" w:rsidR="000F1D62" w:rsidRDefault="00000000">
      <w:pPr>
        <w:spacing w:after="120"/>
        <w:rPr>
          <w:rFonts w:hint="eastAsia"/>
        </w:rPr>
      </w:pPr>
      <w:r>
        <w:t>• GIN Full-Text Index: Created on `products.search_vector` driven by an automated PostgreSQL trigger for instant lexical matching across name, brand, and description.</w:t>
      </w:r>
    </w:p>
    <w:p w14:paraId="1CB379C8" w14:textId="77777777" w:rsidR="000F1D62" w:rsidRDefault="00000000">
      <w:pPr>
        <w:spacing w:after="120"/>
        <w:rPr>
          <w:rFonts w:hint="eastAsia"/>
        </w:rPr>
      </w:pPr>
      <w:r>
        <w:t>• HNSW Vector Indexes: Configured with `m=16, ef_construction=64` on `document_chunks.embedding` and `products.embedding` for logarithmic approximate nearest neighbor retrieval.</w:t>
      </w:r>
    </w:p>
    <w:p w14:paraId="2C53AD1F" w14:textId="77777777" w:rsidR="000F1D62" w:rsidRDefault="00000000">
      <w:pPr>
        <w:spacing w:after="120"/>
        <w:rPr>
          <w:rFonts w:hint="eastAsia"/>
        </w:rPr>
      </w:pPr>
      <w:r>
        <w:t>• B-Tree Composite Indexes: Established on `(user_id, status)` on orders and `(category_id, price, rating)` on products to ensure instantaneous faceted filtering.</w:t>
      </w:r>
    </w:p>
    <w:p w14:paraId="21255255" w14:textId="77777777" w:rsidR="000F1D62" w:rsidRDefault="00000000">
      <w:pPr>
        <w:keepNext/>
        <w:spacing w:before="360" w:after="120"/>
        <w:rPr>
          <w:rFonts w:hint="eastAsia"/>
        </w:rPr>
      </w:pPr>
      <w:r>
        <w:rPr>
          <w:b/>
          <w:color w:val="1E3A8A"/>
          <w:sz w:val="32"/>
        </w:rPr>
        <w:t>6. Multi-Agent AI Collaboration Framework</w:t>
      </w:r>
    </w:p>
    <w:p w14:paraId="2FD45914" w14:textId="77777777" w:rsidR="000F1D62" w:rsidRDefault="00000000">
      <w:pPr>
        <w:spacing w:after="120"/>
        <w:rPr>
          <w:rFonts w:hint="eastAsia"/>
        </w:rPr>
      </w:pPr>
      <w:r>
        <w:t>Rather than relying on a single monolithic prompt, ShopSmart AI employs a decentralized multi-agent system where specialized sub-agents coordinate through a Master Orchestrator:</w:t>
      </w:r>
    </w:p>
    <w:p w14:paraId="006A11B6" w14:textId="2355718C" w:rsidR="000F1D62" w:rsidRDefault="002D1213">
      <w:pPr>
        <w:spacing w:before="160" w:after="80"/>
        <w:jc w:val="center"/>
        <w:rPr>
          <w:rFonts w:hint="eastAsia"/>
        </w:rPr>
      </w:pPr>
      <w:r>
        <w:rPr>
          <w:rFonts w:hint="eastAsia"/>
          <w:noProof/>
        </w:rPr>
        <w:lastRenderedPageBreak/>
        <w:drawing>
          <wp:anchor distT="0" distB="0" distL="114300" distR="114300" simplePos="0" relativeHeight="251659264" behindDoc="1" locked="0" layoutInCell="1" allowOverlap="1" wp14:anchorId="13DBC3B0" wp14:editId="1FF1BB56">
            <wp:simplePos x="0" y="0"/>
            <wp:positionH relativeFrom="column">
              <wp:posOffset>635</wp:posOffset>
            </wp:positionH>
            <wp:positionV relativeFrom="paragraph">
              <wp:posOffset>0</wp:posOffset>
            </wp:positionV>
            <wp:extent cx="6210935" cy="3495675"/>
            <wp:effectExtent l="0" t="0" r="0" b="9525"/>
            <wp:wrapThrough wrapText="bothSides">
              <wp:wrapPolygon edited="0">
                <wp:start x="0" y="0"/>
                <wp:lineTo x="0" y="21541"/>
                <wp:lineTo x="21532" y="21541"/>
                <wp:lineTo x="21532" y="0"/>
                <wp:lineTo x="0" y="0"/>
              </wp:wrapPolygon>
            </wp:wrapThrough>
            <wp:docPr id="13594319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0935" cy="34956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362480" w14:textId="77777777" w:rsidR="000F1D62" w:rsidRDefault="00000000">
      <w:pPr>
        <w:spacing w:after="240"/>
        <w:jc w:val="center"/>
        <w:rPr>
          <w:rFonts w:hint="eastAsia"/>
        </w:rPr>
      </w:pPr>
      <w:r>
        <w:rPr>
          <w:i/>
          <w:color w:val="64748B"/>
          <w:sz w:val="17"/>
        </w:rPr>
        <w:t>Figure: Autonomous Multi-Agent Collaboration Framework &amp; Tool Execution</w:t>
      </w:r>
    </w:p>
    <w:p w14:paraId="3822EA84" w14:textId="77777777" w:rsidR="000F1D62" w:rsidRDefault="00000000">
      <w:pPr>
        <w:keepNext/>
        <w:spacing w:before="280" w:after="80"/>
        <w:rPr>
          <w:rFonts w:hint="eastAsia"/>
        </w:rPr>
      </w:pPr>
      <w:r>
        <w:rPr>
          <w:b/>
          <w:color w:val="0F766E"/>
          <w:sz w:val="25"/>
        </w:rPr>
        <w:t>Agent Roles &amp; Capabilities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2160"/>
        <w:gridCol w:w="4752"/>
        <w:gridCol w:w="2880"/>
      </w:tblGrid>
      <w:tr w:rsidR="000F1D62" w14:paraId="4D5E05D3" w14:textId="77777777">
        <w:trPr>
          <w:jc w:val="center"/>
        </w:trPr>
        <w:tc>
          <w:tcPr>
            <w:tcW w:w="2160" w:type="dxa"/>
            <w:shd w:val="clear" w:color="auto" w:fill="1E3A8A"/>
            <w:tcMar>
              <w:top w:w="120" w:type="dxa"/>
              <w:left w:w="140" w:type="dxa"/>
              <w:bottom w:w="120" w:type="dxa"/>
              <w:right w:w="140" w:type="dxa"/>
            </w:tcMar>
          </w:tcPr>
          <w:p w14:paraId="2E8B88C8" w14:textId="77777777" w:rsidR="000F1D62" w:rsidRDefault="00000000">
            <w:pPr>
              <w:rPr>
                <w:rFonts w:hint="eastAsia"/>
              </w:rPr>
            </w:pPr>
            <w:r>
              <w:rPr>
                <w:b/>
                <w:color w:val="FFFFFF"/>
                <w:sz w:val="18"/>
              </w:rPr>
              <w:t>Agent Name</w:t>
            </w:r>
          </w:p>
        </w:tc>
        <w:tc>
          <w:tcPr>
            <w:tcW w:w="4752" w:type="dxa"/>
            <w:shd w:val="clear" w:color="auto" w:fill="1E3A8A"/>
            <w:tcMar>
              <w:top w:w="120" w:type="dxa"/>
              <w:left w:w="140" w:type="dxa"/>
              <w:bottom w:w="120" w:type="dxa"/>
              <w:right w:w="140" w:type="dxa"/>
            </w:tcMar>
          </w:tcPr>
          <w:p w14:paraId="3A0B1EEC" w14:textId="77777777" w:rsidR="000F1D62" w:rsidRDefault="00000000">
            <w:pPr>
              <w:rPr>
                <w:rFonts w:hint="eastAsia"/>
              </w:rPr>
            </w:pPr>
            <w:r>
              <w:rPr>
                <w:b/>
                <w:color w:val="FFFFFF"/>
                <w:sz w:val="18"/>
              </w:rPr>
              <w:t>Specialized Responsibilities</w:t>
            </w:r>
          </w:p>
        </w:tc>
        <w:tc>
          <w:tcPr>
            <w:tcW w:w="2880" w:type="dxa"/>
            <w:shd w:val="clear" w:color="auto" w:fill="1E3A8A"/>
            <w:tcMar>
              <w:top w:w="120" w:type="dxa"/>
              <w:left w:w="140" w:type="dxa"/>
              <w:bottom w:w="120" w:type="dxa"/>
              <w:right w:w="140" w:type="dxa"/>
            </w:tcMar>
          </w:tcPr>
          <w:p w14:paraId="57AE1B66" w14:textId="77777777" w:rsidR="000F1D62" w:rsidRDefault="00000000">
            <w:pPr>
              <w:rPr>
                <w:rFonts w:hint="eastAsia"/>
              </w:rPr>
            </w:pPr>
            <w:r>
              <w:rPr>
                <w:b/>
                <w:color w:val="FFFFFF"/>
                <w:sz w:val="18"/>
              </w:rPr>
              <w:t>Tools Utilized</w:t>
            </w:r>
          </w:p>
        </w:tc>
      </w:tr>
      <w:tr w:rsidR="000F1D62" w14:paraId="2099B5F6" w14:textId="77777777">
        <w:trPr>
          <w:jc w:val="center"/>
        </w:trPr>
        <w:tc>
          <w:tcPr>
            <w:tcW w:w="2160" w:type="dxa"/>
            <w:shd w:val="clear" w:color="auto" w:fill="FFFFFF"/>
            <w:tcMar>
              <w:top w:w="90" w:type="dxa"/>
              <w:left w:w="140" w:type="dxa"/>
              <w:bottom w:w="90" w:type="dxa"/>
              <w:right w:w="140" w:type="dxa"/>
            </w:tcMar>
          </w:tcPr>
          <w:p w14:paraId="2B124D77" w14:textId="77777777" w:rsidR="000F1D62" w:rsidRDefault="00000000">
            <w:pPr>
              <w:spacing w:line="264" w:lineRule="auto"/>
              <w:rPr>
                <w:rFonts w:hint="eastAsia"/>
              </w:rPr>
            </w:pPr>
            <w:r>
              <w:rPr>
                <w:sz w:val="17"/>
              </w:rPr>
              <w:t>Master AI Router</w:t>
            </w:r>
          </w:p>
        </w:tc>
        <w:tc>
          <w:tcPr>
            <w:tcW w:w="4752" w:type="dxa"/>
            <w:shd w:val="clear" w:color="auto" w:fill="FFFFFF"/>
            <w:tcMar>
              <w:top w:w="90" w:type="dxa"/>
              <w:left w:w="140" w:type="dxa"/>
              <w:bottom w:w="90" w:type="dxa"/>
              <w:right w:w="140" w:type="dxa"/>
            </w:tcMar>
          </w:tcPr>
          <w:p w14:paraId="78329197" w14:textId="77777777" w:rsidR="000F1D62" w:rsidRDefault="00000000">
            <w:pPr>
              <w:spacing w:line="264" w:lineRule="auto"/>
              <w:rPr>
                <w:rFonts w:hint="eastAsia"/>
              </w:rPr>
            </w:pPr>
            <w:r>
              <w:rPr>
                <w:sz w:val="17"/>
              </w:rPr>
              <w:t>Intent classification, session memory retention, query disambiguation, and inter-agent task delegation.</w:t>
            </w:r>
          </w:p>
        </w:tc>
        <w:tc>
          <w:tcPr>
            <w:tcW w:w="2880" w:type="dxa"/>
            <w:shd w:val="clear" w:color="auto" w:fill="FFFFFF"/>
            <w:tcMar>
              <w:top w:w="90" w:type="dxa"/>
              <w:left w:w="140" w:type="dxa"/>
              <w:bottom w:w="90" w:type="dxa"/>
              <w:right w:w="140" w:type="dxa"/>
            </w:tcMar>
          </w:tcPr>
          <w:p w14:paraId="47083302" w14:textId="77777777" w:rsidR="000F1D62" w:rsidRDefault="00000000">
            <w:pPr>
              <w:spacing w:line="264" w:lineRule="auto"/>
              <w:rPr>
                <w:rFonts w:hint="eastAsia"/>
              </w:rPr>
            </w:pPr>
            <w:r>
              <w:rPr>
                <w:sz w:val="17"/>
              </w:rPr>
              <w:t>Memory Store, Session Context</w:t>
            </w:r>
          </w:p>
        </w:tc>
      </w:tr>
      <w:tr w:rsidR="000F1D62" w14:paraId="0B9E9268" w14:textId="77777777">
        <w:trPr>
          <w:jc w:val="center"/>
        </w:trPr>
        <w:tc>
          <w:tcPr>
            <w:tcW w:w="2160" w:type="dxa"/>
            <w:shd w:val="clear" w:color="auto" w:fill="F8FAFC"/>
            <w:tcMar>
              <w:top w:w="90" w:type="dxa"/>
              <w:left w:w="140" w:type="dxa"/>
              <w:bottom w:w="90" w:type="dxa"/>
              <w:right w:w="140" w:type="dxa"/>
            </w:tcMar>
          </w:tcPr>
          <w:p w14:paraId="43E656DD" w14:textId="77777777" w:rsidR="000F1D62" w:rsidRDefault="00000000">
            <w:pPr>
              <w:spacing w:line="264" w:lineRule="auto"/>
              <w:rPr>
                <w:rFonts w:hint="eastAsia"/>
              </w:rPr>
            </w:pPr>
            <w:r>
              <w:rPr>
                <w:sz w:val="17"/>
              </w:rPr>
              <w:t>Shopping Agent</w:t>
            </w:r>
          </w:p>
        </w:tc>
        <w:tc>
          <w:tcPr>
            <w:tcW w:w="4752" w:type="dxa"/>
            <w:shd w:val="clear" w:color="auto" w:fill="F8FAFC"/>
            <w:tcMar>
              <w:top w:w="90" w:type="dxa"/>
              <w:left w:w="140" w:type="dxa"/>
              <w:bottom w:w="90" w:type="dxa"/>
              <w:right w:w="140" w:type="dxa"/>
            </w:tcMar>
          </w:tcPr>
          <w:p w14:paraId="769F3479" w14:textId="77777777" w:rsidR="000F1D62" w:rsidRDefault="00000000">
            <w:pPr>
              <w:spacing w:line="264" w:lineRule="auto"/>
              <w:rPr>
                <w:rFonts w:hint="eastAsia"/>
              </w:rPr>
            </w:pPr>
            <w:r>
              <w:rPr>
                <w:sz w:val="17"/>
              </w:rPr>
              <w:t>Parses user budget, extracts technical specifications, runs hybrid ranking, generates explainable recommendations.</w:t>
            </w:r>
          </w:p>
        </w:tc>
        <w:tc>
          <w:tcPr>
            <w:tcW w:w="2880" w:type="dxa"/>
            <w:shd w:val="clear" w:color="auto" w:fill="F8FAFC"/>
            <w:tcMar>
              <w:top w:w="90" w:type="dxa"/>
              <w:left w:w="140" w:type="dxa"/>
              <w:bottom w:w="90" w:type="dxa"/>
              <w:right w:w="140" w:type="dxa"/>
            </w:tcMar>
          </w:tcPr>
          <w:p w14:paraId="54ACFE24" w14:textId="77777777" w:rsidR="000F1D62" w:rsidRDefault="00000000">
            <w:pPr>
              <w:spacing w:line="264" w:lineRule="auto"/>
              <w:rPr>
                <w:rFonts w:hint="eastAsia"/>
              </w:rPr>
            </w:pPr>
            <w:r>
              <w:rPr>
                <w:sz w:val="17"/>
              </w:rPr>
              <w:t>Product Catalog Tool, Vector Search Tool, Price Calculator</w:t>
            </w:r>
          </w:p>
        </w:tc>
      </w:tr>
      <w:tr w:rsidR="000F1D62" w14:paraId="2830CDF9" w14:textId="77777777">
        <w:trPr>
          <w:jc w:val="center"/>
        </w:trPr>
        <w:tc>
          <w:tcPr>
            <w:tcW w:w="2160" w:type="dxa"/>
            <w:shd w:val="clear" w:color="auto" w:fill="FFFFFF"/>
            <w:tcMar>
              <w:top w:w="90" w:type="dxa"/>
              <w:left w:w="140" w:type="dxa"/>
              <w:bottom w:w="90" w:type="dxa"/>
              <w:right w:w="140" w:type="dxa"/>
            </w:tcMar>
          </w:tcPr>
          <w:p w14:paraId="5D6365C3" w14:textId="77777777" w:rsidR="000F1D62" w:rsidRDefault="00000000">
            <w:pPr>
              <w:spacing w:line="264" w:lineRule="auto"/>
              <w:rPr>
                <w:rFonts w:hint="eastAsia"/>
              </w:rPr>
            </w:pPr>
            <w:r>
              <w:rPr>
                <w:sz w:val="17"/>
              </w:rPr>
              <w:t>Knowledge RAG Agent</w:t>
            </w:r>
          </w:p>
        </w:tc>
        <w:tc>
          <w:tcPr>
            <w:tcW w:w="4752" w:type="dxa"/>
            <w:shd w:val="clear" w:color="auto" w:fill="FFFFFF"/>
            <w:tcMar>
              <w:top w:w="90" w:type="dxa"/>
              <w:left w:w="140" w:type="dxa"/>
              <w:bottom w:w="90" w:type="dxa"/>
              <w:right w:w="140" w:type="dxa"/>
            </w:tcMar>
          </w:tcPr>
          <w:p w14:paraId="4943DCB4" w14:textId="77777777" w:rsidR="000F1D62" w:rsidRDefault="00000000">
            <w:pPr>
              <w:spacing w:line="264" w:lineRule="auto"/>
              <w:rPr>
                <w:rFonts w:hint="eastAsia"/>
              </w:rPr>
            </w:pPr>
            <w:r>
              <w:rPr>
                <w:sz w:val="17"/>
              </w:rPr>
              <w:t>Executes semantic retrieval across approved enterprise policies, validates context, and generates grounded citations.</w:t>
            </w:r>
          </w:p>
        </w:tc>
        <w:tc>
          <w:tcPr>
            <w:tcW w:w="2880" w:type="dxa"/>
            <w:shd w:val="clear" w:color="auto" w:fill="FFFFFF"/>
            <w:tcMar>
              <w:top w:w="90" w:type="dxa"/>
              <w:left w:w="140" w:type="dxa"/>
              <w:bottom w:w="90" w:type="dxa"/>
              <w:right w:w="140" w:type="dxa"/>
            </w:tcMar>
          </w:tcPr>
          <w:p w14:paraId="4B76D0B0" w14:textId="77777777" w:rsidR="000F1D62" w:rsidRDefault="00000000">
            <w:pPr>
              <w:spacing w:line="264" w:lineRule="auto"/>
              <w:rPr>
                <w:rFonts w:hint="eastAsia"/>
              </w:rPr>
            </w:pPr>
            <w:r>
              <w:rPr>
                <w:sz w:val="17"/>
              </w:rPr>
              <w:t>pgvector Document Search, Citation Validator</w:t>
            </w:r>
          </w:p>
        </w:tc>
      </w:tr>
      <w:tr w:rsidR="000F1D62" w14:paraId="48EA17C6" w14:textId="77777777">
        <w:trPr>
          <w:jc w:val="center"/>
        </w:trPr>
        <w:tc>
          <w:tcPr>
            <w:tcW w:w="2160" w:type="dxa"/>
            <w:shd w:val="clear" w:color="auto" w:fill="F8FAFC"/>
            <w:tcMar>
              <w:top w:w="90" w:type="dxa"/>
              <w:left w:w="140" w:type="dxa"/>
              <w:bottom w:w="90" w:type="dxa"/>
              <w:right w:w="140" w:type="dxa"/>
            </w:tcMar>
          </w:tcPr>
          <w:p w14:paraId="735AA1B8" w14:textId="77777777" w:rsidR="000F1D62" w:rsidRDefault="00000000">
            <w:pPr>
              <w:spacing w:line="264" w:lineRule="auto"/>
              <w:rPr>
                <w:rFonts w:hint="eastAsia"/>
              </w:rPr>
            </w:pPr>
            <w:r>
              <w:rPr>
                <w:sz w:val="17"/>
              </w:rPr>
              <w:t>Logistics &amp; Order Agent</w:t>
            </w:r>
          </w:p>
        </w:tc>
        <w:tc>
          <w:tcPr>
            <w:tcW w:w="4752" w:type="dxa"/>
            <w:shd w:val="clear" w:color="auto" w:fill="F8FAFC"/>
            <w:tcMar>
              <w:top w:w="90" w:type="dxa"/>
              <w:left w:w="140" w:type="dxa"/>
              <w:bottom w:w="90" w:type="dxa"/>
              <w:right w:w="140" w:type="dxa"/>
            </w:tcMar>
          </w:tcPr>
          <w:p w14:paraId="76FB0EFE" w14:textId="77777777" w:rsidR="000F1D62" w:rsidRDefault="00000000">
            <w:pPr>
              <w:spacing w:line="264" w:lineRule="auto"/>
              <w:rPr>
                <w:rFonts w:hint="eastAsia"/>
              </w:rPr>
            </w:pPr>
            <w:r>
              <w:rPr>
                <w:sz w:val="17"/>
              </w:rPr>
              <w:t>Simulates order lifecycle states, delivers tracking timeline events, and processes cancellation validations.</w:t>
            </w:r>
          </w:p>
        </w:tc>
        <w:tc>
          <w:tcPr>
            <w:tcW w:w="2880" w:type="dxa"/>
            <w:shd w:val="clear" w:color="auto" w:fill="F8FAFC"/>
            <w:tcMar>
              <w:top w:w="90" w:type="dxa"/>
              <w:left w:w="140" w:type="dxa"/>
              <w:bottom w:w="90" w:type="dxa"/>
              <w:right w:w="140" w:type="dxa"/>
            </w:tcMar>
          </w:tcPr>
          <w:p w14:paraId="187B2FEB" w14:textId="77777777" w:rsidR="000F1D62" w:rsidRDefault="00000000">
            <w:pPr>
              <w:spacing w:line="264" w:lineRule="auto"/>
              <w:rPr>
                <w:rFonts w:hint="eastAsia"/>
              </w:rPr>
            </w:pPr>
            <w:r>
              <w:rPr>
                <w:sz w:val="17"/>
              </w:rPr>
              <w:t>Order Lookup Tool, Tracking Simulator</w:t>
            </w:r>
          </w:p>
        </w:tc>
      </w:tr>
      <w:tr w:rsidR="000F1D62" w14:paraId="4181F188" w14:textId="77777777">
        <w:trPr>
          <w:jc w:val="center"/>
        </w:trPr>
        <w:tc>
          <w:tcPr>
            <w:tcW w:w="2160" w:type="dxa"/>
            <w:shd w:val="clear" w:color="auto" w:fill="FFFFFF"/>
            <w:tcMar>
              <w:top w:w="90" w:type="dxa"/>
              <w:left w:w="140" w:type="dxa"/>
              <w:bottom w:w="90" w:type="dxa"/>
              <w:right w:w="140" w:type="dxa"/>
            </w:tcMar>
          </w:tcPr>
          <w:p w14:paraId="579ED2C2" w14:textId="77777777" w:rsidR="000F1D62" w:rsidRDefault="00000000">
            <w:pPr>
              <w:spacing w:line="264" w:lineRule="auto"/>
              <w:rPr>
                <w:rFonts w:hint="eastAsia"/>
              </w:rPr>
            </w:pPr>
            <w:r>
              <w:rPr>
                <w:sz w:val="17"/>
              </w:rPr>
              <w:t>Operations Agent</w:t>
            </w:r>
          </w:p>
        </w:tc>
        <w:tc>
          <w:tcPr>
            <w:tcW w:w="4752" w:type="dxa"/>
            <w:shd w:val="clear" w:color="auto" w:fill="FFFFFF"/>
            <w:tcMar>
              <w:top w:w="90" w:type="dxa"/>
              <w:left w:w="140" w:type="dxa"/>
              <w:bottom w:w="90" w:type="dxa"/>
              <w:right w:w="140" w:type="dxa"/>
            </w:tcMar>
          </w:tcPr>
          <w:p w14:paraId="03082F6D" w14:textId="77777777" w:rsidR="000F1D62" w:rsidRDefault="00000000">
            <w:pPr>
              <w:spacing w:line="264" w:lineRule="auto"/>
              <w:rPr>
                <w:rFonts w:hint="eastAsia"/>
              </w:rPr>
            </w:pPr>
            <w:r>
              <w:rPr>
                <w:sz w:val="17"/>
              </w:rPr>
              <w:t>Monitors multi-warehouse stock levels, identifies reorder thresholds, and alerts operational staff to stock-outs.</w:t>
            </w:r>
          </w:p>
        </w:tc>
        <w:tc>
          <w:tcPr>
            <w:tcW w:w="2880" w:type="dxa"/>
            <w:shd w:val="clear" w:color="auto" w:fill="FFFFFF"/>
            <w:tcMar>
              <w:top w:w="90" w:type="dxa"/>
              <w:left w:w="140" w:type="dxa"/>
              <w:bottom w:w="90" w:type="dxa"/>
              <w:right w:w="140" w:type="dxa"/>
            </w:tcMar>
          </w:tcPr>
          <w:p w14:paraId="6C101EFE" w14:textId="77777777" w:rsidR="000F1D62" w:rsidRDefault="00000000">
            <w:pPr>
              <w:spacing w:line="264" w:lineRule="auto"/>
              <w:rPr>
                <w:rFonts w:hint="eastAsia"/>
              </w:rPr>
            </w:pPr>
            <w:r>
              <w:rPr>
                <w:sz w:val="17"/>
              </w:rPr>
              <w:t>Warehouse Inventory Tool, Restock Alert API</w:t>
            </w:r>
          </w:p>
        </w:tc>
      </w:tr>
    </w:tbl>
    <w:p w14:paraId="311BD788" w14:textId="77777777" w:rsidR="000F1D62" w:rsidRDefault="000F1D62">
      <w:pPr>
        <w:spacing w:after="160"/>
        <w:rPr>
          <w:rFonts w:hint="eastAsia"/>
        </w:rPr>
      </w:pPr>
    </w:p>
    <w:p w14:paraId="1428502E" w14:textId="77777777" w:rsidR="000F1D62" w:rsidRDefault="00000000">
      <w:pPr>
        <w:keepNext/>
        <w:spacing w:before="360" w:after="120"/>
        <w:rPr>
          <w:rFonts w:hint="eastAsia"/>
        </w:rPr>
      </w:pPr>
      <w:r>
        <w:rPr>
          <w:b/>
          <w:color w:val="1E3A8A"/>
          <w:sz w:val="32"/>
        </w:rPr>
        <w:lastRenderedPageBreak/>
        <w:t>7. RESTful API Architecture &amp; Endpoints</w:t>
      </w:r>
    </w:p>
    <w:p w14:paraId="6998AB08" w14:textId="77777777" w:rsidR="000F1D62" w:rsidRDefault="00000000">
      <w:pPr>
        <w:spacing w:after="120"/>
        <w:rPr>
          <w:rFonts w:hint="eastAsia"/>
        </w:rPr>
      </w:pPr>
      <w:r>
        <w:t>The backend exposes clean, versioned, RESTful endpoints grouped by domain:</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024"/>
        <w:gridCol w:w="1296"/>
        <w:gridCol w:w="4032"/>
        <w:gridCol w:w="1440"/>
      </w:tblGrid>
      <w:tr w:rsidR="000F1D62" w14:paraId="7B00D7E2" w14:textId="77777777">
        <w:trPr>
          <w:jc w:val="center"/>
        </w:trPr>
        <w:tc>
          <w:tcPr>
            <w:tcW w:w="3024" w:type="dxa"/>
            <w:shd w:val="clear" w:color="auto" w:fill="1E3A8A"/>
            <w:tcMar>
              <w:top w:w="120" w:type="dxa"/>
              <w:left w:w="140" w:type="dxa"/>
              <w:bottom w:w="120" w:type="dxa"/>
              <w:right w:w="140" w:type="dxa"/>
            </w:tcMar>
          </w:tcPr>
          <w:p w14:paraId="20E64632" w14:textId="77777777" w:rsidR="000F1D62" w:rsidRDefault="00000000">
            <w:pPr>
              <w:rPr>
                <w:rFonts w:hint="eastAsia"/>
              </w:rPr>
            </w:pPr>
            <w:r>
              <w:rPr>
                <w:b/>
                <w:color w:val="FFFFFF"/>
                <w:sz w:val="18"/>
              </w:rPr>
              <w:t>Method &amp; Endpoint</w:t>
            </w:r>
          </w:p>
        </w:tc>
        <w:tc>
          <w:tcPr>
            <w:tcW w:w="1296" w:type="dxa"/>
            <w:shd w:val="clear" w:color="auto" w:fill="1E3A8A"/>
            <w:tcMar>
              <w:top w:w="120" w:type="dxa"/>
              <w:left w:w="140" w:type="dxa"/>
              <w:bottom w:w="120" w:type="dxa"/>
              <w:right w:w="140" w:type="dxa"/>
            </w:tcMar>
          </w:tcPr>
          <w:p w14:paraId="3D1FC268" w14:textId="77777777" w:rsidR="000F1D62" w:rsidRDefault="00000000">
            <w:pPr>
              <w:rPr>
                <w:rFonts w:hint="eastAsia"/>
              </w:rPr>
            </w:pPr>
            <w:r>
              <w:rPr>
                <w:b/>
                <w:color w:val="FFFFFF"/>
                <w:sz w:val="18"/>
              </w:rPr>
              <w:t>Domain</w:t>
            </w:r>
          </w:p>
        </w:tc>
        <w:tc>
          <w:tcPr>
            <w:tcW w:w="4032" w:type="dxa"/>
            <w:shd w:val="clear" w:color="auto" w:fill="1E3A8A"/>
            <w:tcMar>
              <w:top w:w="120" w:type="dxa"/>
              <w:left w:w="140" w:type="dxa"/>
              <w:bottom w:w="120" w:type="dxa"/>
              <w:right w:w="140" w:type="dxa"/>
            </w:tcMar>
          </w:tcPr>
          <w:p w14:paraId="0671EC3F" w14:textId="77777777" w:rsidR="000F1D62" w:rsidRDefault="00000000">
            <w:pPr>
              <w:rPr>
                <w:rFonts w:hint="eastAsia"/>
              </w:rPr>
            </w:pPr>
            <w:r>
              <w:rPr>
                <w:b/>
                <w:color w:val="FFFFFF"/>
                <w:sz w:val="18"/>
              </w:rPr>
              <w:t>Description &amp; Request Payload</w:t>
            </w:r>
          </w:p>
        </w:tc>
        <w:tc>
          <w:tcPr>
            <w:tcW w:w="1440" w:type="dxa"/>
            <w:shd w:val="clear" w:color="auto" w:fill="1E3A8A"/>
            <w:tcMar>
              <w:top w:w="120" w:type="dxa"/>
              <w:left w:w="140" w:type="dxa"/>
              <w:bottom w:w="120" w:type="dxa"/>
              <w:right w:w="140" w:type="dxa"/>
            </w:tcMar>
          </w:tcPr>
          <w:p w14:paraId="5B80E5E8" w14:textId="77777777" w:rsidR="000F1D62" w:rsidRDefault="00000000">
            <w:pPr>
              <w:rPr>
                <w:rFonts w:hint="eastAsia"/>
              </w:rPr>
            </w:pPr>
            <w:r>
              <w:rPr>
                <w:b/>
                <w:color w:val="FFFFFF"/>
                <w:sz w:val="18"/>
              </w:rPr>
              <w:t>Auth Level</w:t>
            </w:r>
          </w:p>
        </w:tc>
      </w:tr>
      <w:tr w:rsidR="000F1D62" w14:paraId="15515CF7" w14:textId="77777777">
        <w:trPr>
          <w:jc w:val="center"/>
        </w:trPr>
        <w:tc>
          <w:tcPr>
            <w:tcW w:w="3024" w:type="dxa"/>
            <w:shd w:val="clear" w:color="auto" w:fill="FFFFFF"/>
            <w:tcMar>
              <w:top w:w="90" w:type="dxa"/>
              <w:left w:w="140" w:type="dxa"/>
              <w:bottom w:w="90" w:type="dxa"/>
              <w:right w:w="140" w:type="dxa"/>
            </w:tcMar>
          </w:tcPr>
          <w:p w14:paraId="6A66FACD" w14:textId="77777777" w:rsidR="000F1D62" w:rsidRDefault="00000000">
            <w:pPr>
              <w:spacing w:line="264" w:lineRule="auto"/>
              <w:rPr>
                <w:rFonts w:hint="eastAsia"/>
              </w:rPr>
            </w:pPr>
            <w:r>
              <w:rPr>
                <w:sz w:val="17"/>
              </w:rPr>
              <w:t>POST /api/auth/register</w:t>
            </w:r>
          </w:p>
        </w:tc>
        <w:tc>
          <w:tcPr>
            <w:tcW w:w="1296" w:type="dxa"/>
            <w:shd w:val="clear" w:color="auto" w:fill="FFFFFF"/>
            <w:tcMar>
              <w:top w:w="90" w:type="dxa"/>
              <w:left w:w="140" w:type="dxa"/>
              <w:bottom w:w="90" w:type="dxa"/>
              <w:right w:w="140" w:type="dxa"/>
            </w:tcMar>
          </w:tcPr>
          <w:p w14:paraId="0BB07480" w14:textId="77777777" w:rsidR="000F1D62" w:rsidRDefault="00000000">
            <w:pPr>
              <w:spacing w:line="264" w:lineRule="auto"/>
              <w:rPr>
                <w:rFonts w:hint="eastAsia"/>
              </w:rPr>
            </w:pPr>
            <w:r>
              <w:rPr>
                <w:sz w:val="17"/>
              </w:rPr>
              <w:t>Auth</w:t>
            </w:r>
          </w:p>
        </w:tc>
        <w:tc>
          <w:tcPr>
            <w:tcW w:w="4032" w:type="dxa"/>
            <w:shd w:val="clear" w:color="auto" w:fill="FFFFFF"/>
            <w:tcMar>
              <w:top w:w="90" w:type="dxa"/>
              <w:left w:w="140" w:type="dxa"/>
              <w:bottom w:w="90" w:type="dxa"/>
              <w:right w:w="140" w:type="dxa"/>
            </w:tcMar>
          </w:tcPr>
          <w:p w14:paraId="0B7206CE" w14:textId="77777777" w:rsidR="000F1D62" w:rsidRDefault="00000000">
            <w:pPr>
              <w:spacing w:line="264" w:lineRule="auto"/>
              <w:rPr>
                <w:rFonts w:hint="eastAsia"/>
              </w:rPr>
            </w:pPr>
            <w:r>
              <w:rPr>
                <w:sz w:val="17"/>
              </w:rPr>
              <w:t>Register user with email, password, full_name, membership_tier</w:t>
            </w:r>
          </w:p>
        </w:tc>
        <w:tc>
          <w:tcPr>
            <w:tcW w:w="1440" w:type="dxa"/>
            <w:shd w:val="clear" w:color="auto" w:fill="FFFFFF"/>
            <w:tcMar>
              <w:top w:w="90" w:type="dxa"/>
              <w:left w:w="140" w:type="dxa"/>
              <w:bottom w:w="90" w:type="dxa"/>
              <w:right w:w="140" w:type="dxa"/>
            </w:tcMar>
          </w:tcPr>
          <w:p w14:paraId="307BB812" w14:textId="77777777" w:rsidR="000F1D62" w:rsidRDefault="00000000">
            <w:pPr>
              <w:spacing w:line="264" w:lineRule="auto"/>
              <w:rPr>
                <w:rFonts w:hint="eastAsia"/>
              </w:rPr>
            </w:pPr>
            <w:r>
              <w:rPr>
                <w:sz w:val="17"/>
              </w:rPr>
              <w:t>Public</w:t>
            </w:r>
          </w:p>
        </w:tc>
      </w:tr>
      <w:tr w:rsidR="000F1D62" w14:paraId="175C12DA" w14:textId="77777777">
        <w:trPr>
          <w:jc w:val="center"/>
        </w:trPr>
        <w:tc>
          <w:tcPr>
            <w:tcW w:w="3024" w:type="dxa"/>
            <w:shd w:val="clear" w:color="auto" w:fill="F8FAFC"/>
            <w:tcMar>
              <w:top w:w="90" w:type="dxa"/>
              <w:left w:w="140" w:type="dxa"/>
              <w:bottom w:w="90" w:type="dxa"/>
              <w:right w:w="140" w:type="dxa"/>
            </w:tcMar>
          </w:tcPr>
          <w:p w14:paraId="6D681BB6" w14:textId="77777777" w:rsidR="000F1D62" w:rsidRDefault="00000000">
            <w:pPr>
              <w:spacing w:line="264" w:lineRule="auto"/>
              <w:rPr>
                <w:rFonts w:hint="eastAsia"/>
              </w:rPr>
            </w:pPr>
            <w:r>
              <w:rPr>
                <w:sz w:val="17"/>
              </w:rPr>
              <w:t>POST /api/auth/login</w:t>
            </w:r>
          </w:p>
        </w:tc>
        <w:tc>
          <w:tcPr>
            <w:tcW w:w="1296" w:type="dxa"/>
            <w:shd w:val="clear" w:color="auto" w:fill="F8FAFC"/>
            <w:tcMar>
              <w:top w:w="90" w:type="dxa"/>
              <w:left w:w="140" w:type="dxa"/>
              <w:bottom w:w="90" w:type="dxa"/>
              <w:right w:w="140" w:type="dxa"/>
            </w:tcMar>
          </w:tcPr>
          <w:p w14:paraId="4DFC06DC" w14:textId="77777777" w:rsidR="000F1D62" w:rsidRDefault="00000000">
            <w:pPr>
              <w:spacing w:line="264" w:lineRule="auto"/>
              <w:rPr>
                <w:rFonts w:hint="eastAsia"/>
              </w:rPr>
            </w:pPr>
            <w:r>
              <w:rPr>
                <w:sz w:val="17"/>
              </w:rPr>
              <w:t>Auth</w:t>
            </w:r>
          </w:p>
        </w:tc>
        <w:tc>
          <w:tcPr>
            <w:tcW w:w="4032" w:type="dxa"/>
            <w:shd w:val="clear" w:color="auto" w:fill="F8FAFC"/>
            <w:tcMar>
              <w:top w:w="90" w:type="dxa"/>
              <w:left w:w="140" w:type="dxa"/>
              <w:bottom w:w="90" w:type="dxa"/>
              <w:right w:w="140" w:type="dxa"/>
            </w:tcMar>
          </w:tcPr>
          <w:p w14:paraId="589FF592" w14:textId="77777777" w:rsidR="000F1D62" w:rsidRDefault="00000000">
            <w:pPr>
              <w:spacing w:line="264" w:lineRule="auto"/>
              <w:rPr>
                <w:rFonts w:hint="eastAsia"/>
              </w:rPr>
            </w:pPr>
            <w:r>
              <w:rPr>
                <w:sz w:val="17"/>
              </w:rPr>
              <w:t>Authenticate credentials; returns JWT session token</w:t>
            </w:r>
          </w:p>
        </w:tc>
        <w:tc>
          <w:tcPr>
            <w:tcW w:w="1440" w:type="dxa"/>
            <w:shd w:val="clear" w:color="auto" w:fill="F8FAFC"/>
            <w:tcMar>
              <w:top w:w="90" w:type="dxa"/>
              <w:left w:w="140" w:type="dxa"/>
              <w:bottom w:w="90" w:type="dxa"/>
              <w:right w:w="140" w:type="dxa"/>
            </w:tcMar>
          </w:tcPr>
          <w:p w14:paraId="0B9CBF1B" w14:textId="77777777" w:rsidR="000F1D62" w:rsidRDefault="00000000">
            <w:pPr>
              <w:spacing w:line="264" w:lineRule="auto"/>
              <w:rPr>
                <w:rFonts w:hint="eastAsia"/>
              </w:rPr>
            </w:pPr>
            <w:r>
              <w:rPr>
                <w:sz w:val="17"/>
              </w:rPr>
              <w:t>Public</w:t>
            </w:r>
          </w:p>
        </w:tc>
      </w:tr>
      <w:tr w:rsidR="000F1D62" w14:paraId="3B2F379A" w14:textId="77777777">
        <w:trPr>
          <w:jc w:val="center"/>
        </w:trPr>
        <w:tc>
          <w:tcPr>
            <w:tcW w:w="3024" w:type="dxa"/>
            <w:shd w:val="clear" w:color="auto" w:fill="FFFFFF"/>
            <w:tcMar>
              <w:top w:w="90" w:type="dxa"/>
              <w:left w:w="140" w:type="dxa"/>
              <w:bottom w:w="90" w:type="dxa"/>
              <w:right w:w="140" w:type="dxa"/>
            </w:tcMar>
          </w:tcPr>
          <w:p w14:paraId="424BF6D5" w14:textId="77777777" w:rsidR="000F1D62" w:rsidRDefault="00000000">
            <w:pPr>
              <w:spacing w:line="264" w:lineRule="auto"/>
              <w:rPr>
                <w:rFonts w:hint="eastAsia"/>
              </w:rPr>
            </w:pPr>
            <w:r>
              <w:rPr>
                <w:sz w:val="17"/>
              </w:rPr>
              <w:t>GET /api/auth/me</w:t>
            </w:r>
          </w:p>
        </w:tc>
        <w:tc>
          <w:tcPr>
            <w:tcW w:w="1296" w:type="dxa"/>
            <w:shd w:val="clear" w:color="auto" w:fill="FFFFFF"/>
            <w:tcMar>
              <w:top w:w="90" w:type="dxa"/>
              <w:left w:w="140" w:type="dxa"/>
              <w:bottom w:w="90" w:type="dxa"/>
              <w:right w:w="140" w:type="dxa"/>
            </w:tcMar>
          </w:tcPr>
          <w:p w14:paraId="774927B6" w14:textId="77777777" w:rsidR="000F1D62" w:rsidRDefault="00000000">
            <w:pPr>
              <w:spacing w:line="264" w:lineRule="auto"/>
              <w:rPr>
                <w:rFonts w:hint="eastAsia"/>
              </w:rPr>
            </w:pPr>
            <w:r>
              <w:rPr>
                <w:sz w:val="17"/>
              </w:rPr>
              <w:t>Auth</w:t>
            </w:r>
          </w:p>
        </w:tc>
        <w:tc>
          <w:tcPr>
            <w:tcW w:w="4032" w:type="dxa"/>
            <w:shd w:val="clear" w:color="auto" w:fill="FFFFFF"/>
            <w:tcMar>
              <w:top w:w="90" w:type="dxa"/>
              <w:left w:w="140" w:type="dxa"/>
              <w:bottom w:w="90" w:type="dxa"/>
              <w:right w:w="140" w:type="dxa"/>
            </w:tcMar>
          </w:tcPr>
          <w:p w14:paraId="4C856541" w14:textId="77777777" w:rsidR="000F1D62" w:rsidRDefault="00000000">
            <w:pPr>
              <w:spacing w:line="264" w:lineRule="auto"/>
              <w:rPr>
                <w:rFonts w:hint="eastAsia"/>
              </w:rPr>
            </w:pPr>
            <w:r>
              <w:rPr>
                <w:sz w:val="17"/>
              </w:rPr>
              <w:t>Fetch current authenticated user profile &amp; preferences</w:t>
            </w:r>
          </w:p>
        </w:tc>
        <w:tc>
          <w:tcPr>
            <w:tcW w:w="1440" w:type="dxa"/>
            <w:shd w:val="clear" w:color="auto" w:fill="FFFFFF"/>
            <w:tcMar>
              <w:top w:w="90" w:type="dxa"/>
              <w:left w:w="140" w:type="dxa"/>
              <w:bottom w:w="90" w:type="dxa"/>
              <w:right w:w="140" w:type="dxa"/>
            </w:tcMar>
          </w:tcPr>
          <w:p w14:paraId="348A5D6F" w14:textId="77777777" w:rsidR="000F1D62" w:rsidRDefault="00000000">
            <w:pPr>
              <w:spacing w:line="264" w:lineRule="auto"/>
              <w:rPr>
                <w:rFonts w:hint="eastAsia"/>
              </w:rPr>
            </w:pPr>
            <w:r>
              <w:rPr>
                <w:sz w:val="17"/>
              </w:rPr>
              <w:t>User JWT</w:t>
            </w:r>
          </w:p>
        </w:tc>
      </w:tr>
      <w:tr w:rsidR="000F1D62" w14:paraId="5B2886D2" w14:textId="77777777">
        <w:trPr>
          <w:jc w:val="center"/>
        </w:trPr>
        <w:tc>
          <w:tcPr>
            <w:tcW w:w="3024" w:type="dxa"/>
            <w:shd w:val="clear" w:color="auto" w:fill="F8FAFC"/>
            <w:tcMar>
              <w:top w:w="90" w:type="dxa"/>
              <w:left w:w="140" w:type="dxa"/>
              <w:bottom w:w="90" w:type="dxa"/>
              <w:right w:w="140" w:type="dxa"/>
            </w:tcMar>
          </w:tcPr>
          <w:p w14:paraId="1D74E557" w14:textId="77777777" w:rsidR="000F1D62" w:rsidRDefault="00000000">
            <w:pPr>
              <w:spacing w:line="264" w:lineRule="auto"/>
              <w:rPr>
                <w:rFonts w:hint="eastAsia"/>
              </w:rPr>
            </w:pPr>
            <w:r>
              <w:rPr>
                <w:sz w:val="17"/>
              </w:rPr>
              <w:t>GET /api/products</w:t>
            </w:r>
          </w:p>
        </w:tc>
        <w:tc>
          <w:tcPr>
            <w:tcW w:w="1296" w:type="dxa"/>
            <w:shd w:val="clear" w:color="auto" w:fill="F8FAFC"/>
            <w:tcMar>
              <w:top w:w="90" w:type="dxa"/>
              <w:left w:w="140" w:type="dxa"/>
              <w:bottom w:w="90" w:type="dxa"/>
              <w:right w:w="140" w:type="dxa"/>
            </w:tcMar>
          </w:tcPr>
          <w:p w14:paraId="288EFEA4" w14:textId="77777777" w:rsidR="000F1D62" w:rsidRDefault="00000000">
            <w:pPr>
              <w:spacing w:line="264" w:lineRule="auto"/>
              <w:rPr>
                <w:rFonts w:hint="eastAsia"/>
              </w:rPr>
            </w:pPr>
            <w:r>
              <w:rPr>
                <w:sz w:val="17"/>
              </w:rPr>
              <w:t>Catalog</w:t>
            </w:r>
          </w:p>
        </w:tc>
        <w:tc>
          <w:tcPr>
            <w:tcW w:w="4032" w:type="dxa"/>
            <w:shd w:val="clear" w:color="auto" w:fill="F8FAFC"/>
            <w:tcMar>
              <w:top w:w="90" w:type="dxa"/>
              <w:left w:w="140" w:type="dxa"/>
              <w:bottom w:w="90" w:type="dxa"/>
              <w:right w:w="140" w:type="dxa"/>
            </w:tcMar>
          </w:tcPr>
          <w:p w14:paraId="10CBB0B9" w14:textId="77777777" w:rsidR="000F1D62" w:rsidRDefault="00000000">
            <w:pPr>
              <w:spacing w:line="264" w:lineRule="auto"/>
              <w:rPr>
                <w:rFonts w:hint="eastAsia"/>
              </w:rPr>
            </w:pPr>
            <w:r>
              <w:rPr>
                <w:sz w:val="17"/>
              </w:rPr>
              <w:t>Query products with full-text search, filters, sorting, and pagination</w:t>
            </w:r>
          </w:p>
        </w:tc>
        <w:tc>
          <w:tcPr>
            <w:tcW w:w="1440" w:type="dxa"/>
            <w:shd w:val="clear" w:color="auto" w:fill="F8FAFC"/>
            <w:tcMar>
              <w:top w:w="90" w:type="dxa"/>
              <w:left w:w="140" w:type="dxa"/>
              <w:bottom w:w="90" w:type="dxa"/>
              <w:right w:w="140" w:type="dxa"/>
            </w:tcMar>
          </w:tcPr>
          <w:p w14:paraId="71476632" w14:textId="77777777" w:rsidR="000F1D62" w:rsidRDefault="00000000">
            <w:pPr>
              <w:spacing w:line="264" w:lineRule="auto"/>
              <w:rPr>
                <w:rFonts w:hint="eastAsia"/>
              </w:rPr>
            </w:pPr>
            <w:r>
              <w:rPr>
                <w:sz w:val="17"/>
              </w:rPr>
              <w:t>Public</w:t>
            </w:r>
          </w:p>
        </w:tc>
      </w:tr>
      <w:tr w:rsidR="000F1D62" w14:paraId="67F07051" w14:textId="77777777">
        <w:trPr>
          <w:jc w:val="center"/>
        </w:trPr>
        <w:tc>
          <w:tcPr>
            <w:tcW w:w="3024" w:type="dxa"/>
            <w:shd w:val="clear" w:color="auto" w:fill="FFFFFF"/>
            <w:tcMar>
              <w:top w:w="90" w:type="dxa"/>
              <w:left w:w="140" w:type="dxa"/>
              <w:bottom w:w="90" w:type="dxa"/>
              <w:right w:w="140" w:type="dxa"/>
            </w:tcMar>
          </w:tcPr>
          <w:p w14:paraId="3CC90D77" w14:textId="77777777" w:rsidR="000F1D62" w:rsidRDefault="00000000">
            <w:pPr>
              <w:spacing w:line="264" w:lineRule="auto"/>
              <w:rPr>
                <w:rFonts w:hint="eastAsia"/>
              </w:rPr>
            </w:pPr>
            <w:r>
              <w:rPr>
                <w:sz w:val="17"/>
              </w:rPr>
              <w:t>GET /api/products/:id</w:t>
            </w:r>
          </w:p>
        </w:tc>
        <w:tc>
          <w:tcPr>
            <w:tcW w:w="1296" w:type="dxa"/>
            <w:shd w:val="clear" w:color="auto" w:fill="FFFFFF"/>
            <w:tcMar>
              <w:top w:w="90" w:type="dxa"/>
              <w:left w:w="140" w:type="dxa"/>
              <w:bottom w:w="90" w:type="dxa"/>
              <w:right w:w="140" w:type="dxa"/>
            </w:tcMar>
          </w:tcPr>
          <w:p w14:paraId="08166CA5" w14:textId="77777777" w:rsidR="000F1D62" w:rsidRDefault="00000000">
            <w:pPr>
              <w:spacing w:line="264" w:lineRule="auto"/>
              <w:rPr>
                <w:rFonts w:hint="eastAsia"/>
              </w:rPr>
            </w:pPr>
            <w:r>
              <w:rPr>
                <w:sz w:val="17"/>
              </w:rPr>
              <w:t>Catalog</w:t>
            </w:r>
          </w:p>
        </w:tc>
        <w:tc>
          <w:tcPr>
            <w:tcW w:w="4032" w:type="dxa"/>
            <w:shd w:val="clear" w:color="auto" w:fill="FFFFFF"/>
            <w:tcMar>
              <w:top w:w="90" w:type="dxa"/>
              <w:left w:w="140" w:type="dxa"/>
              <w:bottom w:w="90" w:type="dxa"/>
              <w:right w:w="140" w:type="dxa"/>
            </w:tcMar>
          </w:tcPr>
          <w:p w14:paraId="5F52A452" w14:textId="77777777" w:rsidR="000F1D62" w:rsidRDefault="00000000">
            <w:pPr>
              <w:spacing w:line="264" w:lineRule="auto"/>
              <w:rPr>
                <w:rFonts w:hint="eastAsia"/>
              </w:rPr>
            </w:pPr>
            <w:r>
              <w:rPr>
                <w:sz w:val="17"/>
              </w:rPr>
              <w:t>Retrieve comprehensive product specifications and inventory status</w:t>
            </w:r>
          </w:p>
        </w:tc>
        <w:tc>
          <w:tcPr>
            <w:tcW w:w="1440" w:type="dxa"/>
            <w:shd w:val="clear" w:color="auto" w:fill="FFFFFF"/>
            <w:tcMar>
              <w:top w:w="90" w:type="dxa"/>
              <w:left w:w="140" w:type="dxa"/>
              <w:bottom w:w="90" w:type="dxa"/>
              <w:right w:w="140" w:type="dxa"/>
            </w:tcMar>
          </w:tcPr>
          <w:p w14:paraId="0076C857" w14:textId="77777777" w:rsidR="000F1D62" w:rsidRDefault="00000000">
            <w:pPr>
              <w:spacing w:line="264" w:lineRule="auto"/>
              <w:rPr>
                <w:rFonts w:hint="eastAsia"/>
              </w:rPr>
            </w:pPr>
            <w:r>
              <w:rPr>
                <w:sz w:val="17"/>
              </w:rPr>
              <w:t>Public</w:t>
            </w:r>
          </w:p>
        </w:tc>
      </w:tr>
      <w:tr w:rsidR="000F1D62" w14:paraId="0EF21870" w14:textId="77777777">
        <w:trPr>
          <w:jc w:val="center"/>
        </w:trPr>
        <w:tc>
          <w:tcPr>
            <w:tcW w:w="3024" w:type="dxa"/>
            <w:shd w:val="clear" w:color="auto" w:fill="F8FAFC"/>
            <w:tcMar>
              <w:top w:w="90" w:type="dxa"/>
              <w:left w:w="140" w:type="dxa"/>
              <w:bottom w:w="90" w:type="dxa"/>
              <w:right w:w="140" w:type="dxa"/>
            </w:tcMar>
          </w:tcPr>
          <w:p w14:paraId="0E11D4E8" w14:textId="77777777" w:rsidR="000F1D62" w:rsidRDefault="00000000">
            <w:pPr>
              <w:spacing w:line="264" w:lineRule="auto"/>
              <w:rPr>
                <w:rFonts w:hint="eastAsia"/>
              </w:rPr>
            </w:pPr>
            <w:r>
              <w:rPr>
                <w:sz w:val="17"/>
              </w:rPr>
              <w:t>GET /api/products/compare</w:t>
            </w:r>
          </w:p>
        </w:tc>
        <w:tc>
          <w:tcPr>
            <w:tcW w:w="1296" w:type="dxa"/>
            <w:shd w:val="clear" w:color="auto" w:fill="F8FAFC"/>
            <w:tcMar>
              <w:top w:w="90" w:type="dxa"/>
              <w:left w:w="140" w:type="dxa"/>
              <w:bottom w:w="90" w:type="dxa"/>
              <w:right w:w="140" w:type="dxa"/>
            </w:tcMar>
          </w:tcPr>
          <w:p w14:paraId="5D21826D" w14:textId="77777777" w:rsidR="000F1D62" w:rsidRDefault="00000000">
            <w:pPr>
              <w:spacing w:line="264" w:lineRule="auto"/>
              <w:rPr>
                <w:rFonts w:hint="eastAsia"/>
              </w:rPr>
            </w:pPr>
            <w:r>
              <w:rPr>
                <w:sz w:val="17"/>
              </w:rPr>
              <w:t>Catalog</w:t>
            </w:r>
          </w:p>
        </w:tc>
        <w:tc>
          <w:tcPr>
            <w:tcW w:w="4032" w:type="dxa"/>
            <w:shd w:val="clear" w:color="auto" w:fill="F8FAFC"/>
            <w:tcMar>
              <w:top w:w="90" w:type="dxa"/>
              <w:left w:w="140" w:type="dxa"/>
              <w:bottom w:w="90" w:type="dxa"/>
              <w:right w:w="140" w:type="dxa"/>
            </w:tcMar>
          </w:tcPr>
          <w:p w14:paraId="699567A3" w14:textId="77777777" w:rsidR="000F1D62" w:rsidRDefault="00000000">
            <w:pPr>
              <w:spacing w:line="264" w:lineRule="auto"/>
              <w:rPr>
                <w:rFonts w:hint="eastAsia"/>
              </w:rPr>
            </w:pPr>
            <w:r>
              <w:rPr>
                <w:sz w:val="17"/>
              </w:rPr>
              <w:t>Compare 2 to 4 products side-by-side by specification matrix</w:t>
            </w:r>
          </w:p>
        </w:tc>
        <w:tc>
          <w:tcPr>
            <w:tcW w:w="1440" w:type="dxa"/>
            <w:shd w:val="clear" w:color="auto" w:fill="F8FAFC"/>
            <w:tcMar>
              <w:top w:w="90" w:type="dxa"/>
              <w:left w:w="140" w:type="dxa"/>
              <w:bottom w:w="90" w:type="dxa"/>
              <w:right w:w="140" w:type="dxa"/>
            </w:tcMar>
          </w:tcPr>
          <w:p w14:paraId="23B5C277" w14:textId="77777777" w:rsidR="000F1D62" w:rsidRDefault="00000000">
            <w:pPr>
              <w:spacing w:line="264" w:lineRule="auto"/>
              <w:rPr>
                <w:rFonts w:hint="eastAsia"/>
              </w:rPr>
            </w:pPr>
            <w:r>
              <w:rPr>
                <w:sz w:val="17"/>
              </w:rPr>
              <w:t>Public</w:t>
            </w:r>
          </w:p>
        </w:tc>
      </w:tr>
      <w:tr w:rsidR="000F1D62" w14:paraId="2B899755" w14:textId="77777777">
        <w:trPr>
          <w:jc w:val="center"/>
        </w:trPr>
        <w:tc>
          <w:tcPr>
            <w:tcW w:w="3024" w:type="dxa"/>
            <w:shd w:val="clear" w:color="auto" w:fill="FFFFFF"/>
            <w:tcMar>
              <w:top w:w="90" w:type="dxa"/>
              <w:left w:w="140" w:type="dxa"/>
              <w:bottom w:w="90" w:type="dxa"/>
              <w:right w:w="140" w:type="dxa"/>
            </w:tcMar>
          </w:tcPr>
          <w:p w14:paraId="78A045EB" w14:textId="77777777" w:rsidR="000F1D62" w:rsidRDefault="00000000">
            <w:pPr>
              <w:spacing w:line="264" w:lineRule="auto"/>
              <w:rPr>
                <w:rFonts w:hint="eastAsia"/>
              </w:rPr>
            </w:pPr>
            <w:r>
              <w:rPr>
                <w:sz w:val="17"/>
              </w:rPr>
              <w:t>GET /api/categories</w:t>
            </w:r>
          </w:p>
        </w:tc>
        <w:tc>
          <w:tcPr>
            <w:tcW w:w="1296" w:type="dxa"/>
            <w:shd w:val="clear" w:color="auto" w:fill="FFFFFF"/>
            <w:tcMar>
              <w:top w:w="90" w:type="dxa"/>
              <w:left w:w="140" w:type="dxa"/>
              <w:bottom w:w="90" w:type="dxa"/>
              <w:right w:w="140" w:type="dxa"/>
            </w:tcMar>
          </w:tcPr>
          <w:p w14:paraId="37A74248" w14:textId="77777777" w:rsidR="000F1D62" w:rsidRDefault="00000000">
            <w:pPr>
              <w:spacing w:line="264" w:lineRule="auto"/>
              <w:rPr>
                <w:rFonts w:hint="eastAsia"/>
              </w:rPr>
            </w:pPr>
            <w:r>
              <w:rPr>
                <w:sz w:val="17"/>
              </w:rPr>
              <w:t>Catalog</w:t>
            </w:r>
          </w:p>
        </w:tc>
        <w:tc>
          <w:tcPr>
            <w:tcW w:w="4032" w:type="dxa"/>
            <w:shd w:val="clear" w:color="auto" w:fill="FFFFFF"/>
            <w:tcMar>
              <w:top w:w="90" w:type="dxa"/>
              <w:left w:w="140" w:type="dxa"/>
              <w:bottom w:w="90" w:type="dxa"/>
              <w:right w:w="140" w:type="dxa"/>
            </w:tcMar>
          </w:tcPr>
          <w:p w14:paraId="26A68C04" w14:textId="77777777" w:rsidR="000F1D62" w:rsidRDefault="00000000">
            <w:pPr>
              <w:spacing w:line="264" w:lineRule="auto"/>
              <w:rPr>
                <w:rFonts w:hint="eastAsia"/>
              </w:rPr>
            </w:pPr>
            <w:r>
              <w:rPr>
                <w:sz w:val="17"/>
              </w:rPr>
              <w:t>Retrieve complete nested hierarchical category tree</w:t>
            </w:r>
          </w:p>
        </w:tc>
        <w:tc>
          <w:tcPr>
            <w:tcW w:w="1440" w:type="dxa"/>
            <w:shd w:val="clear" w:color="auto" w:fill="FFFFFF"/>
            <w:tcMar>
              <w:top w:w="90" w:type="dxa"/>
              <w:left w:w="140" w:type="dxa"/>
              <w:bottom w:w="90" w:type="dxa"/>
              <w:right w:w="140" w:type="dxa"/>
            </w:tcMar>
          </w:tcPr>
          <w:p w14:paraId="5E563058" w14:textId="77777777" w:rsidR="000F1D62" w:rsidRDefault="00000000">
            <w:pPr>
              <w:spacing w:line="264" w:lineRule="auto"/>
              <w:rPr>
                <w:rFonts w:hint="eastAsia"/>
              </w:rPr>
            </w:pPr>
            <w:r>
              <w:rPr>
                <w:sz w:val="17"/>
              </w:rPr>
              <w:t>Public</w:t>
            </w:r>
          </w:p>
        </w:tc>
      </w:tr>
      <w:tr w:rsidR="000F1D62" w14:paraId="682AB6C7" w14:textId="77777777">
        <w:trPr>
          <w:jc w:val="center"/>
        </w:trPr>
        <w:tc>
          <w:tcPr>
            <w:tcW w:w="3024" w:type="dxa"/>
            <w:shd w:val="clear" w:color="auto" w:fill="F8FAFC"/>
            <w:tcMar>
              <w:top w:w="90" w:type="dxa"/>
              <w:left w:w="140" w:type="dxa"/>
              <w:bottom w:w="90" w:type="dxa"/>
              <w:right w:w="140" w:type="dxa"/>
            </w:tcMar>
          </w:tcPr>
          <w:p w14:paraId="587F58EA" w14:textId="77777777" w:rsidR="000F1D62" w:rsidRDefault="00000000">
            <w:pPr>
              <w:spacing w:line="264" w:lineRule="auto"/>
              <w:rPr>
                <w:rFonts w:hint="eastAsia"/>
              </w:rPr>
            </w:pPr>
            <w:r>
              <w:rPr>
                <w:sz w:val="17"/>
              </w:rPr>
              <w:t>GET /api/cart</w:t>
            </w:r>
          </w:p>
        </w:tc>
        <w:tc>
          <w:tcPr>
            <w:tcW w:w="1296" w:type="dxa"/>
            <w:shd w:val="clear" w:color="auto" w:fill="F8FAFC"/>
            <w:tcMar>
              <w:top w:w="90" w:type="dxa"/>
              <w:left w:w="140" w:type="dxa"/>
              <w:bottom w:w="90" w:type="dxa"/>
              <w:right w:w="140" w:type="dxa"/>
            </w:tcMar>
          </w:tcPr>
          <w:p w14:paraId="2882FC53" w14:textId="77777777" w:rsidR="000F1D62" w:rsidRDefault="00000000">
            <w:pPr>
              <w:spacing w:line="264" w:lineRule="auto"/>
              <w:rPr>
                <w:rFonts w:hint="eastAsia"/>
              </w:rPr>
            </w:pPr>
            <w:r>
              <w:rPr>
                <w:sz w:val="17"/>
              </w:rPr>
              <w:t>Shopping</w:t>
            </w:r>
          </w:p>
        </w:tc>
        <w:tc>
          <w:tcPr>
            <w:tcW w:w="4032" w:type="dxa"/>
            <w:shd w:val="clear" w:color="auto" w:fill="F8FAFC"/>
            <w:tcMar>
              <w:top w:w="90" w:type="dxa"/>
              <w:left w:w="140" w:type="dxa"/>
              <w:bottom w:w="90" w:type="dxa"/>
              <w:right w:w="140" w:type="dxa"/>
            </w:tcMar>
          </w:tcPr>
          <w:p w14:paraId="4416C488" w14:textId="77777777" w:rsidR="000F1D62" w:rsidRDefault="00000000">
            <w:pPr>
              <w:spacing w:line="264" w:lineRule="auto"/>
              <w:rPr>
                <w:rFonts w:hint="eastAsia"/>
              </w:rPr>
            </w:pPr>
            <w:r>
              <w:rPr>
                <w:sz w:val="17"/>
              </w:rPr>
              <w:t>Retrieve user cart items, prices, and subtotal calculation</w:t>
            </w:r>
          </w:p>
        </w:tc>
        <w:tc>
          <w:tcPr>
            <w:tcW w:w="1440" w:type="dxa"/>
            <w:shd w:val="clear" w:color="auto" w:fill="F8FAFC"/>
            <w:tcMar>
              <w:top w:w="90" w:type="dxa"/>
              <w:left w:w="140" w:type="dxa"/>
              <w:bottom w:w="90" w:type="dxa"/>
              <w:right w:w="140" w:type="dxa"/>
            </w:tcMar>
          </w:tcPr>
          <w:p w14:paraId="387E8114" w14:textId="77777777" w:rsidR="000F1D62" w:rsidRDefault="00000000">
            <w:pPr>
              <w:spacing w:line="264" w:lineRule="auto"/>
              <w:rPr>
                <w:rFonts w:hint="eastAsia"/>
              </w:rPr>
            </w:pPr>
            <w:r>
              <w:rPr>
                <w:sz w:val="17"/>
              </w:rPr>
              <w:t>User JWT</w:t>
            </w:r>
          </w:p>
        </w:tc>
      </w:tr>
      <w:tr w:rsidR="000F1D62" w14:paraId="57979A07" w14:textId="77777777">
        <w:trPr>
          <w:jc w:val="center"/>
        </w:trPr>
        <w:tc>
          <w:tcPr>
            <w:tcW w:w="3024" w:type="dxa"/>
            <w:shd w:val="clear" w:color="auto" w:fill="FFFFFF"/>
            <w:tcMar>
              <w:top w:w="90" w:type="dxa"/>
              <w:left w:w="140" w:type="dxa"/>
              <w:bottom w:w="90" w:type="dxa"/>
              <w:right w:w="140" w:type="dxa"/>
            </w:tcMar>
          </w:tcPr>
          <w:p w14:paraId="49B2DA51" w14:textId="77777777" w:rsidR="000F1D62" w:rsidRDefault="00000000">
            <w:pPr>
              <w:spacing w:line="264" w:lineRule="auto"/>
              <w:rPr>
                <w:rFonts w:hint="eastAsia"/>
              </w:rPr>
            </w:pPr>
            <w:r>
              <w:rPr>
                <w:sz w:val="17"/>
              </w:rPr>
              <w:t>POST /api/cart</w:t>
            </w:r>
          </w:p>
        </w:tc>
        <w:tc>
          <w:tcPr>
            <w:tcW w:w="1296" w:type="dxa"/>
            <w:shd w:val="clear" w:color="auto" w:fill="FFFFFF"/>
            <w:tcMar>
              <w:top w:w="90" w:type="dxa"/>
              <w:left w:w="140" w:type="dxa"/>
              <w:bottom w:w="90" w:type="dxa"/>
              <w:right w:w="140" w:type="dxa"/>
            </w:tcMar>
          </w:tcPr>
          <w:p w14:paraId="6D6E3016" w14:textId="77777777" w:rsidR="000F1D62" w:rsidRDefault="00000000">
            <w:pPr>
              <w:spacing w:line="264" w:lineRule="auto"/>
              <w:rPr>
                <w:rFonts w:hint="eastAsia"/>
              </w:rPr>
            </w:pPr>
            <w:r>
              <w:rPr>
                <w:sz w:val="17"/>
              </w:rPr>
              <w:t>Shopping</w:t>
            </w:r>
          </w:p>
        </w:tc>
        <w:tc>
          <w:tcPr>
            <w:tcW w:w="4032" w:type="dxa"/>
            <w:shd w:val="clear" w:color="auto" w:fill="FFFFFF"/>
            <w:tcMar>
              <w:top w:w="90" w:type="dxa"/>
              <w:left w:w="140" w:type="dxa"/>
              <w:bottom w:w="90" w:type="dxa"/>
              <w:right w:w="140" w:type="dxa"/>
            </w:tcMar>
          </w:tcPr>
          <w:p w14:paraId="3737B3F4" w14:textId="77777777" w:rsidR="000F1D62" w:rsidRDefault="00000000">
            <w:pPr>
              <w:spacing w:line="264" w:lineRule="auto"/>
              <w:rPr>
                <w:rFonts w:hint="eastAsia"/>
              </w:rPr>
            </w:pPr>
            <w:r>
              <w:rPr>
                <w:sz w:val="17"/>
              </w:rPr>
              <w:t>Add item with quantity to cart (idempotent upsert)</w:t>
            </w:r>
          </w:p>
        </w:tc>
        <w:tc>
          <w:tcPr>
            <w:tcW w:w="1440" w:type="dxa"/>
            <w:shd w:val="clear" w:color="auto" w:fill="FFFFFF"/>
            <w:tcMar>
              <w:top w:w="90" w:type="dxa"/>
              <w:left w:w="140" w:type="dxa"/>
              <w:bottom w:w="90" w:type="dxa"/>
              <w:right w:w="140" w:type="dxa"/>
            </w:tcMar>
          </w:tcPr>
          <w:p w14:paraId="6EFF6A22" w14:textId="77777777" w:rsidR="000F1D62" w:rsidRDefault="00000000">
            <w:pPr>
              <w:spacing w:line="264" w:lineRule="auto"/>
              <w:rPr>
                <w:rFonts w:hint="eastAsia"/>
              </w:rPr>
            </w:pPr>
            <w:r>
              <w:rPr>
                <w:sz w:val="17"/>
              </w:rPr>
              <w:t>User JWT</w:t>
            </w:r>
          </w:p>
        </w:tc>
      </w:tr>
      <w:tr w:rsidR="000F1D62" w14:paraId="467B520D" w14:textId="77777777">
        <w:trPr>
          <w:jc w:val="center"/>
        </w:trPr>
        <w:tc>
          <w:tcPr>
            <w:tcW w:w="3024" w:type="dxa"/>
            <w:shd w:val="clear" w:color="auto" w:fill="F8FAFC"/>
            <w:tcMar>
              <w:top w:w="90" w:type="dxa"/>
              <w:left w:w="140" w:type="dxa"/>
              <w:bottom w:w="90" w:type="dxa"/>
              <w:right w:w="140" w:type="dxa"/>
            </w:tcMar>
          </w:tcPr>
          <w:p w14:paraId="6DFCEC29" w14:textId="77777777" w:rsidR="000F1D62" w:rsidRDefault="00000000">
            <w:pPr>
              <w:spacing w:line="264" w:lineRule="auto"/>
              <w:rPr>
                <w:rFonts w:hint="eastAsia"/>
              </w:rPr>
            </w:pPr>
            <w:r>
              <w:rPr>
                <w:sz w:val="17"/>
              </w:rPr>
              <w:t>PUT /api/cart/:id</w:t>
            </w:r>
          </w:p>
        </w:tc>
        <w:tc>
          <w:tcPr>
            <w:tcW w:w="1296" w:type="dxa"/>
            <w:shd w:val="clear" w:color="auto" w:fill="F8FAFC"/>
            <w:tcMar>
              <w:top w:w="90" w:type="dxa"/>
              <w:left w:w="140" w:type="dxa"/>
              <w:bottom w:w="90" w:type="dxa"/>
              <w:right w:w="140" w:type="dxa"/>
            </w:tcMar>
          </w:tcPr>
          <w:p w14:paraId="1AFCD722" w14:textId="77777777" w:rsidR="000F1D62" w:rsidRDefault="00000000">
            <w:pPr>
              <w:spacing w:line="264" w:lineRule="auto"/>
              <w:rPr>
                <w:rFonts w:hint="eastAsia"/>
              </w:rPr>
            </w:pPr>
            <w:r>
              <w:rPr>
                <w:sz w:val="17"/>
              </w:rPr>
              <w:t>Shopping</w:t>
            </w:r>
          </w:p>
        </w:tc>
        <w:tc>
          <w:tcPr>
            <w:tcW w:w="4032" w:type="dxa"/>
            <w:shd w:val="clear" w:color="auto" w:fill="F8FAFC"/>
            <w:tcMar>
              <w:top w:w="90" w:type="dxa"/>
              <w:left w:w="140" w:type="dxa"/>
              <w:bottom w:w="90" w:type="dxa"/>
              <w:right w:w="140" w:type="dxa"/>
            </w:tcMar>
          </w:tcPr>
          <w:p w14:paraId="70D5FF1A" w14:textId="77777777" w:rsidR="000F1D62" w:rsidRDefault="00000000">
            <w:pPr>
              <w:spacing w:line="264" w:lineRule="auto"/>
              <w:rPr>
                <w:rFonts w:hint="eastAsia"/>
              </w:rPr>
            </w:pPr>
            <w:r>
              <w:rPr>
                <w:sz w:val="17"/>
              </w:rPr>
              <w:t>Update quantity for specific cart item</w:t>
            </w:r>
          </w:p>
        </w:tc>
        <w:tc>
          <w:tcPr>
            <w:tcW w:w="1440" w:type="dxa"/>
            <w:shd w:val="clear" w:color="auto" w:fill="F8FAFC"/>
            <w:tcMar>
              <w:top w:w="90" w:type="dxa"/>
              <w:left w:w="140" w:type="dxa"/>
              <w:bottom w:w="90" w:type="dxa"/>
              <w:right w:w="140" w:type="dxa"/>
            </w:tcMar>
          </w:tcPr>
          <w:p w14:paraId="5CA87AC9" w14:textId="77777777" w:rsidR="000F1D62" w:rsidRDefault="00000000">
            <w:pPr>
              <w:spacing w:line="264" w:lineRule="auto"/>
              <w:rPr>
                <w:rFonts w:hint="eastAsia"/>
              </w:rPr>
            </w:pPr>
            <w:r>
              <w:rPr>
                <w:sz w:val="17"/>
              </w:rPr>
              <w:t>User JWT</w:t>
            </w:r>
          </w:p>
        </w:tc>
      </w:tr>
      <w:tr w:rsidR="000F1D62" w14:paraId="0C5AE9B3" w14:textId="77777777">
        <w:trPr>
          <w:jc w:val="center"/>
        </w:trPr>
        <w:tc>
          <w:tcPr>
            <w:tcW w:w="3024" w:type="dxa"/>
            <w:shd w:val="clear" w:color="auto" w:fill="FFFFFF"/>
            <w:tcMar>
              <w:top w:w="90" w:type="dxa"/>
              <w:left w:w="140" w:type="dxa"/>
              <w:bottom w:w="90" w:type="dxa"/>
              <w:right w:w="140" w:type="dxa"/>
            </w:tcMar>
          </w:tcPr>
          <w:p w14:paraId="04079F2F" w14:textId="77777777" w:rsidR="000F1D62" w:rsidRDefault="00000000">
            <w:pPr>
              <w:spacing w:line="264" w:lineRule="auto"/>
              <w:rPr>
                <w:rFonts w:hint="eastAsia"/>
              </w:rPr>
            </w:pPr>
            <w:r>
              <w:rPr>
                <w:sz w:val="17"/>
              </w:rPr>
              <w:t>DELETE /api/cart/:id</w:t>
            </w:r>
          </w:p>
        </w:tc>
        <w:tc>
          <w:tcPr>
            <w:tcW w:w="1296" w:type="dxa"/>
            <w:shd w:val="clear" w:color="auto" w:fill="FFFFFF"/>
            <w:tcMar>
              <w:top w:w="90" w:type="dxa"/>
              <w:left w:w="140" w:type="dxa"/>
              <w:bottom w:w="90" w:type="dxa"/>
              <w:right w:w="140" w:type="dxa"/>
            </w:tcMar>
          </w:tcPr>
          <w:p w14:paraId="3372751D" w14:textId="77777777" w:rsidR="000F1D62" w:rsidRDefault="00000000">
            <w:pPr>
              <w:spacing w:line="264" w:lineRule="auto"/>
              <w:rPr>
                <w:rFonts w:hint="eastAsia"/>
              </w:rPr>
            </w:pPr>
            <w:r>
              <w:rPr>
                <w:sz w:val="17"/>
              </w:rPr>
              <w:t>Shopping</w:t>
            </w:r>
          </w:p>
        </w:tc>
        <w:tc>
          <w:tcPr>
            <w:tcW w:w="4032" w:type="dxa"/>
            <w:shd w:val="clear" w:color="auto" w:fill="FFFFFF"/>
            <w:tcMar>
              <w:top w:w="90" w:type="dxa"/>
              <w:left w:w="140" w:type="dxa"/>
              <w:bottom w:w="90" w:type="dxa"/>
              <w:right w:w="140" w:type="dxa"/>
            </w:tcMar>
          </w:tcPr>
          <w:p w14:paraId="4903A55D" w14:textId="77777777" w:rsidR="000F1D62" w:rsidRDefault="00000000">
            <w:pPr>
              <w:spacing w:line="264" w:lineRule="auto"/>
              <w:rPr>
                <w:rFonts w:hint="eastAsia"/>
              </w:rPr>
            </w:pPr>
            <w:r>
              <w:rPr>
                <w:sz w:val="17"/>
              </w:rPr>
              <w:t>Remove item from cart</w:t>
            </w:r>
          </w:p>
        </w:tc>
        <w:tc>
          <w:tcPr>
            <w:tcW w:w="1440" w:type="dxa"/>
            <w:shd w:val="clear" w:color="auto" w:fill="FFFFFF"/>
            <w:tcMar>
              <w:top w:w="90" w:type="dxa"/>
              <w:left w:w="140" w:type="dxa"/>
              <w:bottom w:w="90" w:type="dxa"/>
              <w:right w:w="140" w:type="dxa"/>
            </w:tcMar>
          </w:tcPr>
          <w:p w14:paraId="2BEBB3BB" w14:textId="77777777" w:rsidR="000F1D62" w:rsidRDefault="00000000">
            <w:pPr>
              <w:spacing w:line="264" w:lineRule="auto"/>
              <w:rPr>
                <w:rFonts w:hint="eastAsia"/>
              </w:rPr>
            </w:pPr>
            <w:r>
              <w:rPr>
                <w:sz w:val="17"/>
              </w:rPr>
              <w:t>User JWT</w:t>
            </w:r>
          </w:p>
        </w:tc>
      </w:tr>
      <w:tr w:rsidR="000F1D62" w14:paraId="37281388" w14:textId="77777777">
        <w:trPr>
          <w:jc w:val="center"/>
        </w:trPr>
        <w:tc>
          <w:tcPr>
            <w:tcW w:w="3024" w:type="dxa"/>
            <w:shd w:val="clear" w:color="auto" w:fill="F8FAFC"/>
            <w:tcMar>
              <w:top w:w="90" w:type="dxa"/>
              <w:left w:w="140" w:type="dxa"/>
              <w:bottom w:w="90" w:type="dxa"/>
              <w:right w:w="140" w:type="dxa"/>
            </w:tcMar>
          </w:tcPr>
          <w:p w14:paraId="16C42690" w14:textId="77777777" w:rsidR="000F1D62" w:rsidRDefault="00000000">
            <w:pPr>
              <w:spacing w:line="264" w:lineRule="auto"/>
              <w:rPr>
                <w:rFonts w:hint="eastAsia"/>
              </w:rPr>
            </w:pPr>
            <w:r>
              <w:rPr>
                <w:sz w:val="17"/>
              </w:rPr>
              <w:t>POST /api/orders</w:t>
            </w:r>
          </w:p>
        </w:tc>
        <w:tc>
          <w:tcPr>
            <w:tcW w:w="1296" w:type="dxa"/>
            <w:shd w:val="clear" w:color="auto" w:fill="F8FAFC"/>
            <w:tcMar>
              <w:top w:w="90" w:type="dxa"/>
              <w:left w:w="140" w:type="dxa"/>
              <w:bottom w:w="90" w:type="dxa"/>
              <w:right w:w="140" w:type="dxa"/>
            </w:tcMar>
          </w:tcPr>
          <w:p w14:paraId="7E080E11" w14:textId="77777777" w:rsidR="000F1D62" w:rsidRDefault="00000000">
            <w:pPr>
              <w:spacing w:line="264" w:lineRule="auto"/>
              <w:rPr>
                <w:rFonts w:hint="eastAsia"/>
              </w:rPr>
            </w:pPr>
            <w:r>
              <w:rPr>
                <w:sz w:val="17"/>
              </w:rPr>
              <w:t>Orders</w:t>
            </w:r>
          </w:p>
        </w:tc>
        <w:tc>
          <w:tcPr>
            <w:tcW w:w="4032" w:type="dxa"/>
            <w:shd w:val="clear" w:color="auto" w:fill="F8FAFC"/>
            <w:tcMar>
              <w:top w:w="90" w:type="dxa"/>
              <w:left w:w="140" w:type="dxa"/>
              <w:bottom w:w="90" w:type="dxa"/>
              <w:right w:w="140" w:type="dxa"/>
            </w:tcMar>
          </w:tcPr>
          <w:p w14:paraId="1610A561" w14:textId="77777777" w:rsidR="000F1D62" w:rsidRDefault="00000000">
            <w:pPr>
              <w:spacing w:line="264" w:lineRule="auto"/>
              <w:rPr>
                <w:rFonts w:hint="eastAsia"/>
              </w:rPr>
            </w:pPr>
            <w:r>
              <w:rPr>
                <w:sz w:val="17"/>
              </w:rPr>
              <w:t>Convert active cart into placed order with delivery address</w:t>
            </w:r>
          </w:p>
        </w:tc>
        <w:tc>
          <w:tcPr>
            <w:tcW w:w="1440" w:type="dxa"/>
            <w:shd w:val="clear" w:color="auto" w:fill="F8FAFC"/>
            <w:tcMar>
              <w:top w:w="90" w:type="dxa"/>
              <w:left w:w="140" w:type="dxa"/>
              <w:bottom w:w="90" w:type="dxa"/>
              <w:right w:w="140" w:type="dxa"/>
            </w:tcMar>
          </w:tcPr>
          <w:p w14:paraId="17A52FD1" w14:textId="77777777" w:rsidR="000F1D62" w:rsidRDefault="00000000">
            <w:pPr>
              <w:spacing w:line="264" w:lineRule="auto"/>
              <w:rPr>
                <w:rFonts w:hint="eastAsia"/>
              </w:rPr>
            </w:pPr>
            <w:r>
              <w:rPr>
                <w:sz w:val="17"/>
              </w:rPr>
              <w:t>User JWT</w:t>
            </w:r>
          </w:p>
        </w:tc>
      </w:tr>
      <w:tr w:rsidR="000F1D62" w14:paraId="3A741350" w14:textId="77777777">
        <w:trPr>
          <w:jc w:val="center"/>
        </w:trPr>
        <w:tc>
          <w:tcPr>
            <w:tcW w:w="3024" w:type="dxa"/>
            <w:shd w:val="clear" w:color="auto" w:fill="FFFFFF"/>
            <w:tcMar>
              <w:top w:w="90" w:type="dxa"/>
              <w:left w:w="140" w:type="dxa"/>
              <w:bottom w:w="90" w:type="dxa"/>
              <w:right w:w="140" w:type="dxa"/>
            </w:tcMar>
          </w:tcPr>
          <w:p w14:paraId="17822180" w14:textId="77777777" w:rsidR="000F1D62" w:rsidRDefault="00000000">
            <w:pPr>
              <w:spacing w:line="264" w:lineRule="auto"/>
              <w:rPr>
                <w:rFonts w:hint="eastAsia"/>
              </w:rPr>
            </w:pPr>
            <w:r>
              <w:rPr>
                <w:sz w:val="17"/>
              </w:rPr>
              <w:t>GET /api/orders</w:t>
            </w:r>
          </w:p>
        </w:tc>
        <w:tc>
          <w:tcPr>
            <w:tcW w:w="1296" w:type="dxa"/>
            <w:shd w:val="clear" w:color="auto" w:fill="FFFFFF"/>
            <w:tcMar>
              <w:top w:w="90" w:type="dxa"/>
              <w:left w:w="140" w:type="dxa"/>
              <w:bottom w:w="90" w:type="dxa"/>
              <w:right w:w="140" w:type="dxa"/>
            </w:tcMar>
          </w:tcPr>
          <w:p w14:paraId="764BDDD9" w14:textId="77777777" w:rsidR="000F1D62" w:rsidRDefault="00000000">
            <w:pPr>
              <w:spacing w:line="264" w:lineRule="auto"/>
              <w:rPr>
                <w:rFonts w:hint="eastAsia"/>
              </w:rPr>
            </w:pPr>
            <w:r>
              <w:rPr>
                <w:sz w:val="17"/>
              </w:rPr>
              <w:t>Orders</w:t>
            </w:r>
          </w:p>
        </w:tc>
        <w:tc>
          <w:tcPr>
            <w:tcW w:w="4032" w:type="dxa"/>
            <w:shd w:val="clear" w:color="auto" w:fill="FFFFFF"/>
            <w:tcMar>
              <w:top w:w="90" w:type="dxa"/>
              <w:left w:w="140" w:type="dxa"/>
              <w:bottom w:w="90" w:type="dxa"/>
              <w:right w:w="140" w:type="dxa"/>
            </w:tcMar>
          </w:tcPr>
          <w:p w14:paraId="578AD06E" w14:textId="77777777" w:rsidR="000F1D62" w:rsidRDefault="00000000">
            <w:pPr>
              <w:spacing w:line="264" w:lineRule="auto"/>
              <w:rPr>
                <w:rFonts w:hint="eastAsia"/>
              </w:rPr>
            </w:pPr>
            <w:r>
              <w:rPr>
                <w:sz w:val="17"/>
              </w:rPr>
              <w:t>List user order history with item summaries</w:t>
            </w:r>
          </w:p>
        </w:tc>
        <w:tc>
          <w:tcPr>
            <w:tcW w:w="1440" w:type="dxa"/>
            <w:shd w:val="clear" w:color="auto" w:fill="FFFFFF"/>
            <w:tcMar>
              <w:top w:w="90" w:type="dxa"/>
              <w:left w:w="140" w:type="dxa"/>
              <w:bottom w:w="90" w:type="dxa"/>
              <w:right w:w="140" w:type="dxa"/>
            </w:tcMar>
          </w:tcPr>
          <w:p w14:paraId="036AFCE2" w14:textId="77777777" w:rsidR="000F1D62" w:rsidRDefault="00000000">
            <w:pPr>
              <w:spacing w:line="264" w:lineRule="auto"/>
              <w:rPr>
                <w:rFonts w:hint="eastAsia"/>
              </w:rPr>
            </w:pPr>
            <w:r>
              <w:rPr>
                <w:sz w:val="17"/>
              </w:rPr>
              <w:t>User JWT</w:t>
            </w:r>
          </w:p>
        </w:tc>
      </w:tr>
      <w:tr w:rsidR="000F1D62" w14:paraId="307238D7" w14:textId="77777777">
        <w:trPr>
          <w:jc w:val="center"/>
        </w:trPr>
        <w:tc>
          <w:tcPr>
            <w:tcW w:w="3024" w:type="dxa"/>
            <w:shd w:val="clear" w:color="auto" w:fill="F8FAFC"/>
            <w:tcMar>
              <w:top w:w="90" w:type="dxa"/>
              <w:left w:w="140" w:type="dxa"/>
              <w:bottom w:w="90" w:type="dxa"/>
              <w:right w:w="140" w:type="dxa"/>
            </w:tcMar>
          </w:tcPr>
          <w:p w14:paraId="1215BA29" w14:textId="77777777" w:rsidR="000F1D62" w:rsidRDefault="00000000">
            <w:pPr>
              <w:spacing w:line="264" w:lineRule="auto"/>
              <w:rPr>
                <w:rFonts w:hint="eastAsia"/>
              </w:rPr>
            </w:pPr>
            <w:r>
              <w:rPr>
                <w:sz w:val="17"/>
              </w:rPr>
              <w:t>GET /api/orders/:id/track</w:t>
            </w:r>
          </w:p>
        </w:tc>
        <w:tc>
          <w:tcPr>
            <w:tcW w:w="1296" w:type="dxa"/>
            <w:shd w:val="clear" w:color="auto" w:fill="F8FAFC"/>
            <w:tcMar>
              <w:top w:w="90" w:type="dxa"/>
              <w:left w:w="140" w:type="dxa"/>
              <w:bottom w:w="90" w:type="dxa"/>
              <w:right w:w="140" w:type="dxa"/>
            </w:tcMar>
          </w:tcPr>
          <w:p w14:paraId="66935F0E" w14:textId="77777777" w:rsidR="000F1D62" w:rsidRDefault="00000000">
            <w:pPr>
              <w:spacing w:line="264" w:lineRule="auto"/>
              <w:rPr>
                <w:rFonts w:hint="eastAsia"/>
              </w:rPr>
            </w:pPr>
            <w:r>
              <w:rPr>
                <w:sz w:val="17"/>
              </w:rPr>
              <w:t>Orders</w:t>
            </w:r>
          </w:p>
        </w:tc>
        <w:tc>
          <w:tcPr>
            <w:tcW w:w="4032" w:type="dxa"/>
            <w:shd w:val="clear" w:color="auto" w:fill="F8FAFC"/>
            <w:tcMar>
              <w:top w:w="90" w:type="dxa"/>
              <w:left w:w="140" w:type="dxa"/>
              <w:bottom w:w="90" w:type="dxa"/>
              <w:right w:w="140" w:type="dxa"/>
            </w:tcMar>
          </w:tcPr>
          <w:p w14:paraId="3EB283B6" w14:textId="77777777" w:rsidR="000F1D62" w:rsidRDefault="00000000">
            <w:pPr>
              <w:spacing w:line="264" w:lineRule="auto"/>
              <w:rPr>
                <w:rFonts w:hint="eastAsia"/>
              </w:rPr>
            </w:pPr>
            <w:r>
              <w:rPr>
                <w:sz w:val="17"/>
              </w:rPr>
              <w:t>Track shipment timeline and carrier milestone events</w:t>
            </w:r>
          </w:p>
        </w:tc>
        <w:tc>
          <w:tcPr>
            <w:tcW w:w="1440" w:type="dxa"/>
            <w:shd w:val="clear" w:color="auto" w:fill="F8FAFC"/>
            <w:tcMar>
              <w:top w:w="90" w:type="dxa"/>
              <w:left w:w="140" w:type="dxa"/>
              <w:bottom w:w="90" w:type="dxa"/>
              <w:right w:w="140" w:type="dxa"/>
            </w:tcMar>
          </w:tcPr>
          <w:p w14:paraId="6173BEF9" w14:textId="77777777" w:rsidR="000F1D62" w:rsidRDefault="00000000">
            <w:pPr>
              <w:spacing w:line="264" w:lineRule="auto"/>
              <w:rPr>
                <w:rFonts w:hint="eastAsia"/>
              </w:rPr>
            </w:pPr>
            <w:r>
              <w:rPr>
                <w:sz w:val="17"/>
              </w:rPr>
              <w:t>User JWT</w:t>
            </w:r>
          </w:p>
        </w:tc>
      </w:tr>
      <w:tr w:rsidR="000F1D62" w14:paraId="6FBC46B2" w14:textId="77777777">
        <w:trPr>
          <w:jc w:val="center"/>
        </w:trPr>
        <w:tc>
          <w:tcPr>
            <w:tcW w:w="3024" w:type="dxa"/>
            <w:shd w:val="clear" w:color="auto" w:fill="FFFFFF"/>
            <w:tcMar>
              <w:top w:w="90" w:type="dxa"/>
              <w:left w:w="140" w:type="dxa"/>
              <w:bottom w:w="90" w:type="dxa"/>
              <w:right w:w="140" w:type="dxa"/>
            </w:tcMar>
          </w:tcPr>
          <w:p w14:paraId="28FB568A" w14:textId="77777777" w:rsidR="000F1D62" w:rsidRDefault="00000000">
            <w:pPr>
              <w:spacing w:line="264" w:lineRule="auto"/>
              <w:rPr>
                <w:rFonts w:hint="eastAsia"/>
              </w:rPr>
            </w:pPr>
            <w:r>
              <w:rPr>
                <w:sz w:val="17"/>
              </w:rPr>
              <w:lastRenderedPageBreak/>
              <w:t>POST /api/ai/recommend</w:t>
            </w:r>
          </w:p>
        </w:tc>
        <w:tc>
          <w:tcPr>
            <w:tcW w:w="1296" w:type="dxa"/>
            <w:shd w:val="clear" w:color="auto" w:fill="FFFFFF"/>
            <w:tcMar>
              <w:top w:w="90" w:type="dxa"/>
              <w:left w:w="140" w:type="dxa"/>
              <w:bottom w:w="90" w:type="dxa"/>
              <w:right w:w="140" w:type="dxa"/>
            </w:tcMar>
          </w:tcPr>
          <w:p w14:paraId="4D33BC15" w14:textId="77777777" w:rsidR="000F1D62" w:rsidRDefault="00000000">
            <w:pPr>
              <w:spacing w:line="264" w:lineRule="auto"/>
              <w:rPr>
                <w:rFonts w:hint="eastAsia"/>
              </w:rPr>
            </w:pPr>
            <w:r>
              <w:rPr>
                <w:sz w:val="17"/>
              </w:rPr>
              <w:t>AI Agent</w:t>
            </w:r>
          </w:p>
        </w:tc>
        <w:tc>
          <w:tcPr>
            <w:tcW w:w="4032" w:type="dxa"/>
            <w:shd w:val="clear" w:color="auto" w:fill="FFFFFF"/>
            <w:tcMar>
              <w:top w:w="90" w:type="dxa"/>
              <w:left w:w="140" w:type="dxa"/>
              <w:bottom w:w="90" w:type="dxa"/>
              <w:right w:w="140" w:type="dxa"/>
            </w:tcMar>
          </w:tcPr>
          <w:p w14:paraId="54C34433" w14:textId="77777777" w:rsidR="000F1D62" w:rsidRDefault="00000000">
            <w:pPr>
              <w:spacing w:line="264" w:lineRule="auto"/>
              <w:rPr>
                <w:rFonts w:hint="eastAsia"/>
              </w:rPr>
            </w:pPr>
            <w:r>
              <w:rPr>
                <w:sz w:val="17"/>
              </w:rPr>
              <w:t>Natural language shopping query; returns explainable product picks</w:t>
            </w:r>
          </w:p>
        </w:tc>
        <w:tc>
          <w:tcPr>
            <w:tcW w:w="1440" w:type="dxa"/>
            <w:shd w:val="clear" w:color="auto" w:fill="FFFFFF"/>
            <w:tcMar>
              <w:top w:w="90" w:type="dxa"/>
              <w:left w:w="140" w:type="dxa"/>
              <w:bottom w:w="90" w:type="dxa"/>
              <w:right w:w="140" w:type="dxa"/>
            </w:tcMar>
          </w:tcPr>
          <w:p w14:paraId="621C38CF" w14:textId="77777777" w:rsidR="000F1D62" w:rsidRDefault="00000000">
            <w:pPr>
              <w:spacing w:line="264" w:lineRule="auto"/>
              <w:rPr>
                <w:rFonts w:hint="eastAsia"/>
              </w:rPr>
            </w:pPr>
            <w:r>
              <w:rPr>
                <w:sz w:val="17"/>
              </w:rPr>
              <w:t>User JWT</w:t>
            </w:r>
          </w:p>
        </w:tc>
      </w:tr>
      <w:tr w:rsidR="000F1D62" w14:paraId="189B30EA" w14:textId="77777777">
        <w:trPr>
          <w:jc w:val="center"/>
        </w:trPr>
        <w:tc>
          <w:tcPr>
            <w:tcW w:w="3024" w:type="dxa"/>
            <w:shd w:val="clear" w:color="auto" w:fill="F8FAFC"/>
            <w:tcMar>
              <w:top w:w="90" w:type="dxa"/>
              <w:left w:w="140" w:type="dxa"/>
              <w:bottom w:w="90" w:type="dxa"/>
              <w:right w:w="140" w:type="dxa"/>
            </w:tcMar>
          </w:tcPr>
          <w:p w14:paraId="24F11147" w14:textId="77777777" w:rsidR="000F1D62" w:rsidRDefault="00000000">
            <w:pPr>
              <w:spacing w:line="264" w:lineRule="auto"/>
              <w:rPr>
                <w:rFonts w:hint="eastAsia"/>
              </w:rPr>
            </w:pPr>
            <w:r>
              <w:rPr>
                <w:sz w:val="17"/>
              </w:rPr>
              <w:t>POST /api/knowledge/ask</w:t>
            </w:r>
          </w:p>
        </w:tc>
        <w:tc>
          <w:tcPr>
            <w:tcW w:w="1296" w:type="dxa"/>
            <w:shd w:val="clear" w:color="auto" w:fill="F8FAFC"/>
            <w:tcMar>
              <w:top w:w="90" w:type="dxa"/>
              <w:left w:w="140" w:type="dxa"/>
              <w:bottom w:w="90" w:type="dxa"/>
              <w:right w:w="140" w:type="dxa"/>
            </w:tcMar>
          </w:tcPr>
          <w:p w14:paraId="4F3098F3" w14:textId="77777777" w:rsidR="000F1D62" w:rsidRDefault="00000000">
            <w:pPr>
              <w:spacing w:line="264" w:lineRule="auto"/>
              <w:rPr>
                <w:rFonts w:hint="eastAsia"/>
              </w:rPr>
            </w:pPr>
            <w:r>
              <w:rPr>
                <w:sz w:val="17"/>
              </w:rPr>
              <w:t>AI RAG</w:t>
            </w:r>
          </w:p>
        </w:tc>
        <w:tc>
          <w:tcPr>
            <w:tcW w:w="4032" w:type="dxa"/>
            <w:shd w:val="clear" w:color="auto" w:fill="F8FAFC"/>
            <w:tcMar>
              <w:top w:w="90" w:type="dxa"/>
              <w:left w:w="140" w:type="dxa"/>
              <w:bottom w:w="90" w:type="dxa"/>
              <w:right w:w="140" w:type="dxa"/>
            </w:tcMar>
          </w:tcPr>
          <w:p w14:paraId="1668790C" w14:textId="77777777" w:rsidR="000F1D62" w:rsidRDefault="00000000">
            <w:pPr>
              <w:spacing w:line="264" w:lineRule="auto"/>
              <w:rPr>
                <w:rFonts w:hint="eastAsia"/>
              </w:rPr>
            </w:pPr>
            <w:r>
              <w:rPr>
                <w:sz w:val="17"/>
              </w:rPr>
              <w:t>Ask enterprise policy questions; returns grounded answer + citations</w:t>
            </w:r>
          </w:p>
        </w:tc>
        <w:tc>
          <w:tcPr>
            <w:tcW w:w="1440" w:type="dxa"/>
            <w:shd w:val="clear" w:color="auto" w:fill="F8FAFC"/>
            <w:tcMar>
              <w:top w:w="90" w:type="dxa"/>
              <w:left w:w="140" w:type="dxa"/>
              <w:bottom w:w="90" w:type="dxa"/>
              <w:right w:w="140" w:type="dxa"/>
            </w:tcMar>
          </w:tcPr>
          <w:p w14:paraId="40F881DF" w14:textId="77777777" w:rsidR="000F1D62" w:rsidRDefault="00000000">
            <w:pPr>
              <w:spacing w:line="264" w:lineRule="auto"/>
              <w:rPr>
                <w:rFonts w:hint="eastAsia"/>
              </w:rPr>
            </w:pPr>
            <w:r>
              <w:rPr>
                <w:sz w:val="17"/>
              </w:rPr>
              <w:t>User JWT</w:t>
            </w:r>
          </w:p>
        </w:tc>
      </w:tr>
      <w:tr w:rsidR="000F1D62" w14:paraId="464CEC05" w14:textId="77777777">
        <w:trPr>
          <w:jc w:val="center"/>
        </w:trPr>
        <w:tc>
          <w:tcPr>
            <w:tcW w:w="3024" w:type="dxa"/>
            <w:shd w:val="clear" w:color="auto" w:fill="FFFFFF"/>
            <w:tcMar>
              <w:top w:w="90" w:type="dxa"/>
              <w:left w:w="140" w:type="dxa"/>
              <w:bottom w:w="90" w:type="dxa"/>
              <w:right w:w="140" w:type="dxa"/>
            </w:tcMar>
          </w:tcPr>
          <w:p w14:paraId="14B03FE0" w14:textId="77777777" w:rsidR="000F1D62" w:rsidRDefault="00000000">
            <w:pPr>
              <w:spacing w:line="264" w:lineRule="auto"/>
              <w:rPr>
                <w:rFonts w:hint="eastAsia"/>
              </w:rPr>
            </w:pPr>
            <w:r>
              <w:rPr>
                <w:sz w:val="17"/>
              </w:rPr>
              <w:t>POST /api/admin/documents/upload</w:t>
            </w:r>
          </w:p>
        </w:tc>
        <w:tc>
          <w:tcPr>
            <w:tcW w:w="1296" w:type="dxa"/>
            <w:shd w:val="clear" w:color="auto" w:fill="FFFFFF"/>
            <w:tcMar>
              <w:top w:w="90" w:type="dxa"/>
              <w:left w:w="140" w:type="dxa"/>
              <w:bottom w:w="90" w:type="dxa"/>
              <w:right w:w="140" w:type="dxa"/>
            </w:tcMar>
          </w:tcPr>
          <w:p w14:paraId="488F3710" w14:textId="77777777" w:rsidR="000F1D62" w:rsidRDefault="00000000">
            <w:pPr>
              <w:spacing w:line="264" w:lineRule="auto"/>
              <w:rPr>
                <w:rFonts w:hint="eastAsia"/>
              </w:rPr>
            </w:pPr>
            <w:r>
              <w:rPr>
                <w:sz w:val="17"/>
              </w:rPr>
              <w:t>Admin</w:t>
            </w:r>
          </w:p>
        </w:tc>
        <w:tc>
          <w:tcPr>
            <w:tcW w:w="4032" w:type="dxa"/>
            <w:shd w:val="clear" w:color="auto" w:fill="FFFFFF"/>
            <w:tcMar>
              <w:top w:w="90" w:type="dxa"/>
              <w:left w:w="140" w:type="dxa"/>
              <w:bottom w:w="90" w:type="dxa"/>
              <w:right w:w="140" w:type="dxa"/>
            </w:tcMar>
          </w:tcPr>
          <w:p w14:paraId="39402D9D" w14:textId="77777777" w:rsidR="000F1D62" w:rsidRDefault="00000000">
            <w:pPr>
              <w:spacing w:line="264" w:lineRule="auto"/>
              <w:rPr>
                <w:rFonts w:hint="eastAsia"/>
              </w:rPr>
            </w:pPr>
            <w:r>
              <w:rPr>
                <w:sz w:val="17"/>
              </w:rPr>
              <w:t>Upload PDF/MD/JSON policy files for vector ingestion</w:t>
            </w:r>
          </w:p>
        </w:tc>
        <w:tc>
          <w:tcPr>
            <w:tcW w:w="1440" w:type="dxa"/>
            <w:shd w:val="clear" w:color="auto" w:fill="FFFFFF"/>
            <w:tcMar>
              <w:top w:w="90" w:type="dxa"/>
              <w:left w:w="140" w:type="dxa"/>
              <w:bottom w:w="90" w:type="dxa"/>
              <w:right w:w="140" w:type="dxa"/>
            </w:tcMar>
          </w:tcPr>
          <w:p w14:paraId="6E22C0D7" w14:textId="77777777" w:rsidR="000F1D62" w:rsidRDefault="00000000">
            <w:pPr>
              <w:spacing w:line="264" w:lineRule="auto"/>
              <w:rPr>
                <w:rFonts w:hint="eastAsia"/>
              </w:rPr>
            </w:pPr>
            <w:r>
              <w:rPr>
                <w:sz w:val="17"/>
              </w:rPr>
              <w:t>Admin Role</w:t>
            </w:r>
          </w:p>
        </w:tc>
      </w:tr>
      <w:tr w:rsidR="000F1D62" w14:paraId="72C7D4DA" w14:textId="77777777">
        <w:trPr>
          <w:jc w:val="center"/>
        </w:trPr>
        <w:tc>
          <w:tcPr>
            <w:tcW w:w="3024" w:type="dxa"/>
            <w:shd w:val="clear" w:color="auto" w:fill="F8FAFC"/>
            <w:tcMar>
              <w:top w:w="90" w:type="dxa"/>
              <w:left w:w="140" w:type="dxa"/>
              <w:bottom w:w="90" w:type="dxa"/>
              <w:right w:w="140" w:type="dxa"/>
            </w:tcMar>
          </w:tcPr>
          <w:p w14:paraId="100755A9" w14:textId="77777777" w:rsidR="000F1D62" w:rsidRDefault="00000000">
            <w:pPr>
              <w:spacing w:line="264" w:lineRule="auto"/>
              <w:rPr>
                <w:rFonts w:hint="eastAsia"/>
              </w:rPr>
            </w:pPr>
            <w:r>
              <w:rPr>
                <w:sz w:val="17"/>
              </w:rPr>
              <w:t>GET /api/admin/inventory</w:t>
            </w:r>
          </w:p>
        </w:tc>
        <w:tc>
          <w:tcPr>
            <w:tcW w:w="1296" w:type="dxa"/>
            <w:shd w:val="clear" w:color="auto" w:fill="F8FAFC"/>
            <w:tcMar>
              <w:top w:w="90" w:type="dxa"/>
              <w:left w:w="140" w:type="dxa"/>
              <w:bottom w:w="90" w:type="dxa"/>
              <w:right w:w="140" w:type="dxa"/>
            </w:tcMar>
          </w:tcPr>
          <w:p w14:paraId="046DDFB5" w14:textId="77777777" w:rsidR="000F1D62" w:rsidRDefault="00000000">
            <w:pPr>
              <w:spacing w:line="264" w:lineRule="auto"/>
              <w:rPr>
                <w:rFonts w:hint="eastAsia"/>
              </w:rPr>
            </w:pPr>
            <w:r>
              <w:rPr>
                <w:sz w:val="17"/>
              </w:rPr>
              <w:t>Admin</w:t>
            </w:r>
          </w:p>
        </w:tc>
        <w:tc>
          <w:tcPr>
            <w:tcW w:w="4032" w:type="dxa"/>
            <w:shd w:val="clear" w:color="auto" w:fill="F8FAFC"/>
            <w:tcMar>
              <w:top w:w="90" w:type="dxa"/>
              <w:left w:w="140" w:type="dxa"/>
              <w:bottom w:w="90" w:type="dxa"/>
              <w:right w:w="140" w:type="dxa"/>
            </w:tcMar>
          </w:tcPr>
          <w:p w14:paraId="062BD5C9" w14:textId="77777777" w:rsidR="000F1D62" w:rsidRDefault="00000000">
            <w:pPr>
              <w:spacing w:line="264" w:lineRule="auto"/>
              <w:rPr>
                <w:rFonts w:hint="eastAsia"/>
              </w:rPr>
            </w:pPr>
            <w:r>
              <w:rPr>
                <w:sz w:val="17"/>
              </w:rPr>
              <w:t>View real-time multi-warehouse stock balances and alerts</w:t>
            </w:r>
          </w:p>
        </w:tc>
        <w:tc>
          <w:tcPr>
            <w:tcW w:w="1440" w:type="dxa"/>
            <w:shd w:val="clear" w:color="auto" w:fill="F8FAFC"/>
            <w:tcMar>
              <w:top w:w="90" w:type="dxa"/>
              <w:left w:w="140" w:type="dxa"/>
              <w:bottom w:w="90" w:type="dxa"/>
              <w:right w:w="140" w:type="dxa"/>
            </w:tcMar>
          </w:tcPr>
          <w:p w14:paraId="5AB527E1" w14:textId="77777777" w:rsidR="000F1D62" w:rsidRDefault="00000000">
            <w:pPr>
              <w:spacing w:line="264" w:lineRule="auto"/>
              <w:rPr>
                <w:rFonts w:hint="eastAsia"/>
              </w:rPr>
            </w:pPr>
            <w:r>
              <w:rPr>
                <w:sz w:val="17"/>
              </w:rPr>
              <w:t>Admin Role</w:t>
            </w:r>
          </w:p>
        </w:tc>
      </w:tr>
    </w:tbl>
    <w:p w14:paraId="773DA188" w14:textId="77777777" w:rsidR="000F1D62" w:rsidRDefault="000F1D62">
      <w:pPr>
        <w:spacing w:after="160"/>
        <w:rPr>
          <w:rFonts w:hint="eastAsia"/>
        </w:rPr>
      </w:pPr>
    </w:p>
    <w:p w14:paraId="126AE5CE" w14:textId="77777777" w:rsidR="000F1D62" w:rsidRDefault="00000000">
      <w:pPr>
        <w:keepNext/>
        <w:spacing w:before="360" w:after="120"/>
        <w:rPr>
          <w:rFonts w:hint="eastAsia"/>
        </w:rPr>
      </w:pPr>
      <w:r>
        <w:rPr>
          <w:b/>
          <w:color w:val="1E3A8A"/>
          <w:sz w:val="32"/>
        </w:rPr>
        <w:t>8. Security Architecture &amp; AI Audit Governance</w:t>
      </w:r>
    </w:p>
    <w:p w14:paraId="29FECC01" w14:textId="77777777" w:rsidR="000F1D62" w:rsidRDefault="00000000">
      <w:pPr>
        <w:spacing w:after="120"/>
        <w:rPr>
          <w:rFonts w:hint="eastAsia"/>
        </w:rPr>
      </w:pPr>
      <w:r>
        <w:rPr>
          <w:b/>
          <w:color w:val="0F172A"/>
        </w:rPr>
        <w:t xml:space="preserve">Defense-in-Depth: </w:t>
      </w:r>
      <w:r>
        <w:t>Because ShopSmart AI handles user credentials, financial transactions, and AI-driven advice, security and explainability are enforced through nine structural defense layers:</w:t>
      </w:r>
    </w:p>
    <w:p w14:paraId="2EE516BC" w14:textId="77777777" w:rsidR="000F1D62" w:rsidRDefault="00000000">
      <w:pPr>
        <w:spacing w:after="120"/>
        <w:rPr>
          <w:rFonts w:hint="eastAsia"/>
        </w:rPr>
      </w:pPr>
      <w:r>
        <w:t>1. Cryptographic Authentication: Stateless JWT tokens with 24-hour expiration and bcrypt password hashing with 12 salt rounds.</w:t>
      </w:r>
    </w:p>
    <w:p w14:paraId="25A5F201" w14:textId="77777777" w:rsidR="000F1D62" w:rsidRDefault="00000000">
      <w:pPr>
        <w:spacing w:after="120"/>
        <w:rPr>
          <w:rFonts w:hint="eastAsia"/>
        </w:rPr>
      </w:pPr>
      <w:r>
        <w:t>2. Role-Based Access Control (RBAC): Strict middleware guards enforcing customer vs administrative boundaries.</w:t>
      </w:r>
    </w:p>
    <w:p w14:paraId="6A41E3AE" w14:textId="77777777" w:rsidR="000F1D62" w:rsidRDefault="00000000">
      <w:pPr>
        <w:spacing w:after="120"/>
        <w:rPr>
          <w:rFonts w:hint="eastAsia"/>
        </w:rPr>
      </w:pPr>
      <w:r>
        <w:t>3. Rate Limiting: IP-based sliding window rate limiters (100 req/min general, 10 req/min for AI endpoints, 20 per 15 min for auth).</w:t>
      </w:r>
    </w:p>
    <w:p w14:paraId="7CC889CF" w14:textId="77777777" w:rsidR="000F1D62" w:rsidRDefault="00000000">
      <w:pPr>
        <w:spacing w:after="120"/>
        <w:rPr>
          <w:rFonts w:hint="eastAsia"/>
        </w:rPr>
      </w:pPr>
      <w:r>
        <w:t>4. SQL Injection Protection: Parameterized queries across all database drivers.</w:t>
      </w:r>
    </w:p>
    <w:p w14:paraId="345BD737" w14:textId="77777777" w:rsidR="000F1D62" w:rsidRDefault="00000000">
      <w:pPr>
        <w:spacing w:after="120"/>
        <w:rPr>
          <w:rFonts w:hint="eastAsia"/>
        </w:rPr>
      </w:pPr>
      <w:r>
        <w:t>5. AI Prompt Injection Defense: System prompt isolation, input sanitization, and structured JSON output schema enforcement.</w:t>
      </w:r>
    </w:p>
    <w:p w14:paraId="425C2D20" w14:textId="77777777" w:rsidR="000F1D62" w:rsidRDefault="00000000">
      <w:pPr>
        <w:spacing w:after="120"/>
        <w:rPr>
          <w:rFonts w:hint="eastAsia"/>
        </w:rPr>
      </w:pPr>
      <w:r>
        <w:t>6. Comprehensive AI Audit Logging: Every recommendation and RAG response is recorded in the `ai_interactions` table capturing the raw query, user ID, model response, confidence score, and latency.</w:t>
      </w:r>
    </w:p>
    <w:tbl>
      <w:tblPr>
        <w:tblW w:w="0" w:type="auto"/>
        <w:jc w:val="center"/>
        <w:tblLook w:val="04A0" w:firstRow="1" w:lastRow="0" w:firstColumn="1" w:lastColumn="0" w:noHBand="0" w:noVBand="1"/>
      </w:tblPr>
      <w:tblGrid>
        <w:gridCol w:w="9792"/>
      </w:tblGrid>
      <w:tr w:rsidR="000F1D62" w14:paraId="49840E11" w14:textId="77777777">
        <w:trPr>
          <w:jc w:val="center"/>
        </w:trPr>
        <w:tc>
          <w:tcPr>
            <w:tcW w:w="9792" w:type="dxa"/>
            <w:tcBorders>
              <w:left w:val="single" w:sz="24" w:space="0" w:color="3B82F6"/>
            </w:tcBorders>
            <w:shd w:val="clear" w:color="auto" w:fill="EFF6FF"/>
            <w:tcMar>
              <w:top w:w="140" w:type="dxa"/>
              <w:left w:w="200" w:type="dxa"/>
              <w:bottom w:w="140" w:type="dxa"/>
              <w:right w:w="200" w:type="dxa"/>
            </w:tcMar>
          </w:tcPr>
          <w:p w14:paraId="653BFDCA" w14:textId="77777777" w:rsidR="000F1D62" w:rsidRDefault="00000000">
            <w:pPr>
              <w:spacing w:after="40"/>
              <w:rPr>
                <w:rFonts w:hint="eastAsia"/>
              </w:rPr>
            </w:pPr>
            <w:r>
              <w:rPr>
                <w:b/>
                <w:color w:val="1E40AF"/>
                <w:sz w:val="19"/>
              </w:rPr>
              <w:t>📌 Auditable &amp; Explainable AI Mandate</w:t>
            </w:r>
            <w:r>
              <w:rPr>
                <w:b/>
                <w:color w:val="1E40AF"/>
                <w:sz w:val="19"/>
              </w:rPr>
              <w:br/>
            </w:r>
            <w:r>
              <w:rPr>
                <w:color w:val="1E293B"/>
                <w:sz w:val="18"/>
              </w:rPr>
              <w:t>Every AI-driven output in ShopSmart AI is fully explainable. Recommendations provide human-readable 'reason' strings tied directly to verified hardware specs, and RAG answers provide document title, section heading, version number, and relevance confidence.</w:t>
            </w:r>
          </w:p>
        </w:tc>
      </w:tr>
    </w:tbl>
    <w:p w14:paraId="6A1C7A4A" w14:textId="77777777" w:rsidR="000F1D62" w:rsidRDefault="000F1D62">
      <w:pPr>
        <w:spacing w:after="80"/>
        <w:rPr>
          <w:rFonts w:hint="eastAsia"/>
        </w:rPr>
      </w:pPr>
    </w:p>
    <w:p w14:paraId="618C5A19" w14:textId="77777777" w:rsidR="000F1D62" w:rsidRDefault="00000000">
      <w:pPr>
        <w:keepNext/>
        <w:spacing w:before="360" w:after="120"/>
        <w:rPr>
          <w:rFonts w:hint="eastAsia"/>
        </w:rPr>
      </w:pPr>
      <w:r>
        <w:rPr>
          <w:b/>
          <w:color w:val="1E3A8A"/>
          <w:sz w:val="32"/>
        </w:rPr>
        <w:t>9. Repository Structure &amp; Execution Instructions</w:t>
      </w:r>
    </w:p>
    <w:p w14:paraId="60695C87" w14:textId="77777777" w:rsidR="000F1D62" w:rsidRDefault="00000000">
      <w:pPr>
        <w:spacing w:after="120"/>
        <w:rPr>
          <w:rFonts w:hint="eastAsia"/>
        </w:rPr>
      </w:pPr>
      <w:r>
        <w:t>The project follows a clean monorepo architecture separating the client SPA and the backend service:</w:t>
      </w:r>
    </w:p>
    <w:p w14:paraId="450F9304" w14:textId="77777777" w:rsidR="000F1D62" w:rsidRDefault="00000000">
      <w:pPr>
        <w:spacing w:after="120"/>
        <w:rPr>
          <w:rFonts w:hint="eastAsia"/>
        </w:rPr>
      </w:pPr>
      <w:r>
        <w:rPr>
          <w:b/>
          <w:color w:val="0F172A"/>
        </w:rPr>
        <w:t>Clean Monorepo Layout:</w:t>
      </w:r>
      <w:r>
        <w:rPr>
          <w:b/>
          <w:color w:val="0F172A"/>
        </w:rPr>
        <w:br/>
      </w:r>
      <w:r>
        <w:t>├── client/                  # React 19 + Vite Frontend SPA</w:t>
      </w:r>
      <w:r>
        <w:br/>
      </w:r>
      <w:r>
        <w:lastRenderedPageBreak/>
        <w:t>│   ├── src/components/      # UI components (Catalog, Cart, Copilot, Compare)</w:t>
      </w:r>
      <w:r>
        <w:br/>
        <w:t>│   ├── src/pages/           # Route views (Home, Products, Orders, Admin)</w:t>
      </w:r>
      <w:r>
        <w:br/>
        <w:t>│   ├── src/services/        # Axios API clients</w:t>
      </w:r>
      <w:r>
        <w:br/>
        <w:t>│   └── src/store/           # Zustand state management</w:t>
      </w:r>
      <w:r>
        <w:br/>
        <w:t>├── server/                  # Node.js + Express Backend Engine</w:t>
      </w:r>
      <w:r>
        <w:br/>
        <w:t>│   ├── src/config/          # Database pool, AI configs, environment</w:t>
      </w:r>
      <w:r>
        <w:br/>
        <w:t>│   ├── src/middleware/      # Auth JWT, Role Guard, Rate Limiter, Zod</w:t>
      </w:r>
      <w:r>
        <w:br/>
        <w:t>│   ├── src/migrations/      # Automated PostgreSQL DDL + pgvector migrations</w:t>
      </w:r>
      <w:r>
        <w:br/>
        <w:t>│   ├── src/seeds/           # Comprehensive mock data (Users, Catalog, Docs)</w:t>
      </w:r>
      <w:r>
        <w:br/>
        <w:t>│   ├── src/services/        # Domain business logic</w:t>
      </w:r>
      <w:r>
        <w:br/>
        <w:t>│   │   └── ai/              # Shopping Agent, RAG Knowledge Agent, Orchestrator</w:t>
      </w:r>
      <w:r>
        <w:br/>
        <w:t>│   └── src/routes/          # Express route dispatchers</w:t>
      </w:r>
      <w:r>
        <w:br/>
        <w:t>├── diagrams/                # 300 DPI Archify-Style Architecture Blueprints</w:t>
      </w:r>
      <w:r>
        <w:br/>
        <w:t>└── ShopSmart_AI_Architecture.docx # This Comprehensive Master Document</w:t>
      </w:r>
    </w:p>
    <w:p w14:paraId="0187D07B" w14:textId="77777777" w:rsidR="000F1D62" w:rsidRDefault="00000000">
      <w:pPr>
        <w:keepNext/>
        <w:spacing w:before="280" w:after="80"/>
        <w:rPr>
          <w:rFonts w:hint="eastAsia"/>
        </w:rPr>
      </w:pPr>
      <w:r>
        <w:rPr>
          <w:b/>
          <w:color w:val="0F766E"/>
          <w:sz w:val="25"/>
        </w:rPr>
        <w:t>Quickstart Deployment Instructions</w:t>
      </w:r>
    </w:p>
    <w:p w14:paraId="5255B1DC" w14:textId="77777777" w:rsidR="000F1D62" w:rsidRDefault="00000000">
      <w:pPr>
        <w:spacing w:after="120"/>
        <w:rPr>
          <w:rFonts w:hint="eastAsia"/>
        </w:rPr>
      </w:pPr>
      <w:r>
        <w:t>1. Start PostgreSQL with pgvector: docker run -p 5432:5432 -e POSTGRES_PASSWORD=postgres pgvector/pgvector:pg16</w:t>
      </w:r>
    </w:p>
    <w:p w14:paraId="3C952116" w14:textId="77777777" w:rsidR="000F1D62" w:rsidRDefault="00000000">
      <w:pPr>
        <w:spacing w:after="120"/>
        <w:rPr>
          <w:rFonts w:hint="eastAsia"/>
        </w:rPr>
      </w:pPr>
      <w:r>
        <w:t>2. Run Database Migrations: cd server &amp;&amp; npm run migrate</w:t>
      </w:r>
    </w:p>
    <w:p w14:paraId="402317F8" w14:textId="77777777" w:rsidR="000F1D62" w:rsidRDefault="00000000">
      <w:pPr>
        <w:spacing w:after="120"/>
        <w:rPr>
          <w:rFonts w:hint="eastAsia"/>
        </w:rPr>
      </w:pPr>
      <w:r>
        <w:t>3. Seed Mock Enterprise Data: cd server &amp;&amp; npm run seed</w:t>
      </w:r>
    </w:p>
    <w:p w14:paraId="1D5B49CE" w14:textId="77777777" w:rsidR="000F1D62" w:rsidRDefault="00000000">
      <w:pPr>
        <w:spacing w:after="120"/>
        <w:rPr>
          <w:rFonts w:hint="eastAsia"/>
        </w:rPr>
      </w:pPr>
      <w:r>
        <w:t>4. Start Express Backend: cd server &amp;&amp; npm run dev (Running on port 5000)</w:t>
      </w:r>
    </w:p>
    <w:p w14:paraId="522B2CF7" w14:textId="77777777" w:rsidR="000F1D62" w:rsidRDefault="00000000">
      <w:pPr>
        <w:spacing w:after="120"/>
        <w:rPr>
          <w:rFonts w:hint="eastAsia"/>
        </w:rPr>
      </w:pPr>
      <w:r>
        <w:t>5. Start React 19 Frontend: cd client &amp;&amp; npm run dev (Running on port 5173)</w:t>
      </w:r>
    </w:p>
    <w:sectPr w:rsidR="000F1D62"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7030123">
    <w:abstractNumId w:val="8"/>
  </w:num>
  <w:num w:numId="2" w16cid:durableId="1035421025">
    <w:abstractNumId w:val="6"/>
  </w:num>
  <w:num w:numId="3" w16cid:durableId="1322662011">
    <w:abstractNumId w:val="5"/>
  </w:num>
  <w:num w:numId="4" w16cid:durableId="127481564">
    <w:abstractNumId w:val="4"/>
  </w:num>
  <w:num w:numId="5" w16cid:durableId="2084790863">
    <w:abstractNumId w:val="7"/>
  </w:num>
  <w:num w:numId="6" w16cid:durableId="46799700">
    <w:abstractNumId w:val="3"/>
  </w:num>
  <w:num w:numId="7" w16cid:durableId="2130512006">
    <w:abstractNumId w:val="2"/>
  </w:num>
  <w:num w:numId="8" w16cid:durableId="1016736142">
    <w:abstractNumId w:val="1"/>
  </w:num>
  <w:num w:numId="9" w16cid:durableId="1036396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D62"/>
    <w:rsid w:val="0015074B"/>
    <w:rsid w:val="0029639D"/>
    <w:rsid w:val="002D1213"/>
    <w:rsid w:val="00326F90"/>
    <w:rsid w:val="00737C4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EC773"/>
  <w14:defaultImageDpi w14:val="300"/>
  <w15:docId w15:val="{22B95B0E-66A9-4BD8-B4C9-FD1F83767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334155"/>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11</Pages>
  <Words>2516</Words>
  <Characters>14347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Tabish Ahmad</cp:lastModifiedBy>
  <cp:revision>2</cp:revision>
  <dcterms:created xsi:type="dcterms:W3CDTF">2013-12-23T23:15:00Z</dcterms:created>
  <dcterms:modified xsi:type="dcterms:W3CDTF">2026-10-10T01:39:00Z</dcterms:modified>
  <cp:category/>
</cp:coreProperties>
</file>