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a. (38,7,100) – (10,0,156) = (28,7,-56)</w:t>
      </w:r>
    </w:p>
    <w:p>
      <w:pPr>
        <w:bidi w:val="0"/>
        <w:jc w:val="left"/>
      </w:pPr>
    </w:p>
    <w:p>
      <w:pPr>
        <w:bidi w:val="0"/>
        <w:jc w:val="left"/>
      </w:pPr>
      <w:r>
        <w:t>b. sqrt( 28*28 + 7*7 + (-56)*(-56)) =       sqrt(3969) = 63</w:t>
      </w:r>
    </w:p>
    <w:p>
      <w:pPr>
        <w:bidi w:val="0"/>
        <w:jc w:val="left"/>
      </w:pPr>
    </w:p>
    <w:p>
      <w:pPr>
        <w:bidi w:val="0"/>
        <w:jc w:val="left"/>
      </w:pPr>
      <w:r>
        <w:t>c.  mag of (-2,1,-2) = sqrt(4+1+4) = 3 Ans  = (1/3) (-2,1,-2)</w:t>
      </w:r>
    </w:p>
    <w:p>
      <w:pPr>
        <w:bidi w:val="0"/>
        <w:jc w:val="left"/>
      </w:pPr>
    </w:p>
    <w:p>
      <w:pPr>
        <w:bidi w:val="0"/>
        <w:jc w:val="left"/>
      </w:pPr>
      <w:r>
        <w:t>d. (28,7,-56) * (1/3) (-2,1,-2) = (1/3) * (28(-2) + 7(1)+(-56)(-2))  = (1/3)(-56 + 7 +112) = (1/3)(63) = 21&gt;0</w:t>
      </w:r>
    </w:p>
    <w:p>
      <w:pPr>
        <w:bidi w:val="0"/>
        <w:jc w:val="left"/>
      </w:pPr>
      <w:r>
        <w:t>Yes</w:t>
      </w:r>
      <w:bookmarkStart w:id="1" w:name="_GoBack"/>
      <w:bookmarkEnd w:id="1"/>
    </w:p>
    <w:p>
      <w:pPr>
        <w:bidi w:val="0"/>
        <w:jc w:val="left"/>
      </w:pPr>
    </w:p>
    <w:p>
      <w:pPr>
        <w:bidi w:val="0"/>
        <w:jc w:val="left"/>
      </w:pPr>
      <w:r>
        <w:t>e. 63&lt;80 and facing so yes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f </w:t>
      </w:r>
      <w:bookmarkStart w:id="0" w:name="__DdeLink__5_2771501975"/>
      <w:r>
        <w:t>(1/63) (28,7,-56)</w:t>
      </w:r>
      <w:bookmarkEnd w:id="0"/>
    </w:p>
    <w:p>
      <w:pPr>
        <w:bidi w:val="0"/>
        <w:jc w:val="left"/>
      </w:pPr>
    </w:p>
    <w:p>
      <w:pPr>
        <w:bidi w:val="0"/>
        <w:jc w:val="left"/>
      </w:pPr>
      <w:r>
        <w:t>g  velocity = ArrowSpeed * (1/63) (28,7,-56)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2a. Frame rate independence is achieved by tying the motion of an object to something other than Frame Rates   i.e. time</w:t>
      </w:r>
    </w:p>
    <w:p>
      <w:pPr>
        <w:bidi w:val="0"/>
        <w:jc w:val="left"/>
        <w:rPr>
          <w:rFonts w:hint="default"/>
          <w:lang w:val="en-GB"/>
        </w:rPr>
      </w:pPr>
    </w:p>
    <w:p>
      <w:pPr>
        <w:bidi w:val="0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2b.</w:t>
      </w:r>
    </w:p>
    <w:p>
      <w:pPr>
        <w:bidi w:val="0"/>
        <w:jc w:val="left"/>
      </w:pPr>
    </w:p>
    <w:p>
      <w:pPr>
        <w:bidi w:val="0"/>
        <w:jc w:val="left"/>
      </w:pPr>
    </w:p>
    <w:sectPr>
      <w:pgSz w:w="12240" w:h="15840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oto Sans Devanagari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Clear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014B4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Clear Sans" w:cs="Noto Sans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Clear Sans" w:cs="Noto Sans Devanagari"/>
      <w:color w:val="auto"/>
      <w:kern w:val="2"/>
      <w:sz w:val="24"/>
      <w:szCs w:val="24"/>
      <w:lang w:val="en-IE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Noto Sans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Clear Sans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65</Words>
  <Characters>292</Characters>
  <Paragraphs>8</Paragraphs>
  <TotalTime>6</TotalTime>
  <ScaleCrop>false</ScaleCrop>
  <LinksUpToDate>false</LinksUpToDate>
  <CharactersWithSpaces>360</CharactersWithSpaces>
  <Application>WPS Office_11.2.0.9031_F1E327BC-269C-435d-A152-05C5408002CA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2019-11-18T23:51:00Z</dcterms:created>
  <dc:creator>SpartanC322</dc:creator>
  <cp:lastModifiedBy>SpartanC322</cp:lastModifiedBy>
  <dcterms:modified xsi:type="dcterms:W3CDTF">2019-11-20T04:09:52Z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