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6" w:rsidRPr="00CF3E06" w:rsidRDefault="00CF3E06" w:rsidP="00CB4438">
      <w:pPr>
        <w:shd w:val="clear" w:color="auto" w:fill="FFFFCC"/>
        <w:spacing w:after="0" w:line="39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  <w:r w:rsidRPr="00CF3E06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t>Casos de Uso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Criar playlist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Visitante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 usuário não cadastrado poderá criar uma playlist momentânea. Bastará arrastar a música desejada para o local separado para guardar as músicas que serão tocadas. Clicando no ícone 'play' para adicioná-la a lista, ou no '+' e depois em "Reproduzir agora" para colocá-la para tocar diretamente. A playlist desse usuário não será salva, por ele não ter cadastro.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Fazer cadastro de usuário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Visitante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O visitante do site poderá criar sua conta com dados como nome, data de nascimento, endereço, e-mail e senha. Basta ele clicar na opção 'Criar Conta', uma tela de cadastro aparecerá </w:t>
      </w:r>
      <w:r w:rsidR="00CB4438"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(as opções de cadastro não aparecerão propriamente em uma tela, mas em um espaço por cima da tela principal).</w:t>
      </w: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Também terá a opção de usar contas pré-existentes de outros serviços, como Twitter, Gmail, Facebook para criar o cadastro em nosso site.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Fazer Login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Usuário cadastrado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Depois da conta criada, o usuário fará o login com e-mail e senha usados no cadastro, clicando na opção 'Login'. Caso a tentativa de login seja feita mais de </w:t>
      </w:r>
      <w:proofErr w:type="gramStart"/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3</w:t>
      </w:r>
      <w:proofErr w:type="gramEnd"/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vezes com o mesmo e-mail em um período de tempo determinado, para continuar tentando logar com este e-mail o usuário terá que pedir que sua senha seja recuperada. Então, um e-mail será enviado para o endereço eletrônico do usuário com o link para recuperação da senha.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Comprar produto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Usuário cadastrado/banda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Somente para os usu</w:t>
      </w:r>
      <w:r w:rsidR="00CB4438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ários cadastrados será permitida</w:t>
      </w: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 compra dos produtos disponibilizados no site. Depois de efetuada a compra, as músicas podem ser baixadas ou o produto físico é solicitado. Como comprovante de compra, um e-mail será enviado, com uma chave inclusa. Essa chave poderá ser usada para liberar a música para download.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8A33B4" w:rsidRP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Um CD ou DVD poderá ser solicitado, e o pagamento acontecerá como?</w:t>
      </w:r>
    </w:p>
    <w:p w:rsid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PagSeguro</w:t>
      </w:r>
      <w:proofErr w:type="spellEnd"/>
      <w:proofErr w:type="gramEnd"/>
      <w:r>
        <w:rPr>
          <w:sz w:val="24"/>
          <w:szCs w:val="24"/>
        </w:rPr>
        <w:t>, etc.</w:t>
      </w:r>
    </w:p>
    <w:p w:rsidR="008A33B4" w:rsidRP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Depois do pagamento efetuado, como mandaremos o produto?</w:t>
      </w:r>
    </w:p>
    <w:p w:rsid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Sedex, PAC.</w:t>
      </w:r>
    </w:p>
    <w:p w:rsidR="008A33B4" w:rsidRP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 xml:space="preserve">Terá limite para a compra de produtos? X por dia, Y por mês, W por usuário? </w:t>
      </w:r>
    </w:p>
    <w:p w:rsidR="008A33B4" w:rsidRP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Não.</w:t>
      </w:r>
    </w:p>
    <w:p w:rsidR="008A33B4" w:rsidRP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Haverá presentes? Você comprar o produto e o dá para alguém!           </w:t>
      </w:r>
    </w:p>
    <w:p w:rsidR="008A33B4" w:rsidRP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Pode, porém só deverá ser como mídia digital. O produto não será entregue fisicamente.</w:t>
      </w:r>
    </w:p>
    <w:p w:rsid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 xml:space="preserve">A chave dada para download das músicas compradas tem limite de uso? Por tempo, por vezes utilizada, etc.        </w:t>
      </w:r>
      <w:r>
        <w:rPr>
          <w:sz w:val="24"/>
          <w:szCs w:val="24"/>
        </w:rPr>
        <w:t>               </w:t>
      </w:r>
      <w:proofErr w:type="gramStart"/>
      <w:r>
        <w:rPr>
          <w:sz w:val="24"/>
          <w:szCs w:val="24"/>
        </w:rPr>
        <w:t xml:space="preserve"> </w:t>
      </w:r>
    </w:p>
    <w:p w:rsidR="008A33B4" w:rsidRP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proofErr w:type="gramEnd"/>
      <w:r>
        <w:rPr>
          <w:sz w:val="24"/>
          <w:szCs w:val="24"/>
        </w:rPr>
        <w:t>S</w:t>
      </w:r>
      <w:r w:rsidRPr="008A33B4">
        <w:rPr>
          <w:sz w:val="24"/>
          <w:szCs w:val="24"/>
        </w:rPr>
        <w:t>omente o usuário que comprou o produto poderá usá-la.</w:t>
      </w:r>
    </w:p>
    <w:p w:rsidR="008A33B4" w:rsidRPr="008A33B4" w:rsidRDefault="008A33B4" w:rsidP="008A33B4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 xml:space="preserve">Cobraremos valor por frete? Terá diferença no valor da música que será baixada e a que vai ser entregue como DVD/CD?                                       </w:t>
      </w:r>
    </w:p>
    <w:p w:rsidR="008A33B4" w:rsidRPr="008A33B4" w:rsidRDefault="008A33B4" w:rsidP="008A33B4">
      <w:pPr>
        <w:pStyle w:val="PargrafodaLista"/>
        <w:spacing w:line="240" w:lineRule="auto"/>
        <w:rPr>
          <w:sz w:val="24"/>
          <w:szCs w:val="24"/>
        </w:rPr>
      </w:pPr>
      <w:r w:rsidRPr="008A33B4">
        <w:rPr>
          <w:sz w:val="24"/>
          <w:szCs w:val="24"/>
        </w:rPr>
        <w:t>Sim, o download será mias barato.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Fazer Download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Usuário cadastrado/banda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O download das músicas livres pode ser feito sem restrições, contanto que o usuário seja cadastrado, basta clicar no ícone "+" que aparecerá na música quando o mouse estiver passando por cima, e depois clicar em "Download da música". Para facilitar o trabalho dos usuários, as músicas agrupadas em playlist podem ser baixadas por completo. Essas músicas grátis não poderão ser comercializadas depois do download </w:t>
      </w:r>
      <w:r w:rsidR="00CB4438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a </w:t>
      </w: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ser feito. 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numPr>
          <w:ilvl w:val="0"/>
          <w:numId w:val="2"/>
        </w:numPr>
        <w:spacing w:after="0" w:line="300" w:lineRule="atLeast"/>
        <w:ind w:left="495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Haverá um limite para download?</w:t>
      </w:r>
    </w:p>
    <w:p w:rsidR="00CF3E06" w:rsidRDefault="008A33B4" w:rsidP="008A33B4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Não. É livre.</w:t>
      </w:r>
    </w:p>
    <w:p w:rsidR="008A33B4" w:rsidRPr="00CF3E06" w:rsidRDefault="008A33B4" w:rsidP="008A33B4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Criar/Salvar playlist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Usuário cadastrado/banda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A playlist pode ser feita tanto por visitantes do site como por usuários cadastrados, porém somente os que tiverem cadastro poderão salvar sua playlist. Grupos podem ser criados para agrupar e organizar as músicas.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Fazer cadastro de banda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Bandas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No momento de efetuar o cadastro, o visitante poderá optar tanto por se cadastrar como usuário quanto como banda. Da ultima forma, ele terá a oportunidade de disponibilizar músicas de sua autoria.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Disponibilizar músicas p/ download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Bandas</w:t>
      </w:r>
    </w:p>
    <w:p w:rsidR="00CF3E06" w:rsidRPr="00CF3E06" w:rsidRDefault="00CB4438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As bandas de música</w:t>
      </w:r>
      <w:r w:rsidR="00CF3E06"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livre poderão deixar músicas disponíveis no site. O upload delas será feito, e caso uma taxa predefinida seja paga, as músicas terão destaque, caso contrário, se juntará as outras por ordem de “entrada”.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Disponibilizar músicas p/ venda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Bandas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 xml:space="preserve">As bandas podem </w:t>
      </w:r>
      <w:r w:rsidR="00CB4438" w:rsidRPr="00CB4438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>disponibilizar</w:t>
      </w:r>
      <w:r w:rsidRPr="00CF3E06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 xml:space="preserve"> suas músicas tanto gratuitamente como </w:t>
      </w:r>
      <w:r w:rsidR="00CB4438" w:rsidRPr="00CF3E06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>as vendendo</w:t>
      </w:r>
      <w:r w:rsidRPr="00CF3E06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>. Suas músicas serão adicionadas no site e o usuário poderá ouvi-las, mas baixá-las somente mediante o pagamento</w:t>
      </w:r>
      <w:r w:rsidR="00CB4438" w:rsidRPr="00CB4438">
        <w:rPr>
          <w:rFonts w:ascii="Segoe UI" w:eastAsia="Times New Roman" w:hAnsi="Segoe UI" w:cs="Segoe UI"/>
          <w:iCs/>
          <w:color w:val="000000"/>
          <w:sz w:val="21"/>
          <w:szCs w:val="21"/>
          <w:bdr w:val="none" w:sz="0" w:space="0" w:color="auto" w:frame="1"/>
          <w:lang w:eastAsia="pt-BR"/>
        </w:rPr>
        <w:t>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Pagamento às bandas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Bandas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Caso a banda opte por vender suas músicas, o site recolherá uma taxa para si, e o restante será adicionado num </w:t>
      </w:r>
      <w:proofErr w:type="spellStart"/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database</w:t>
      </w:r>
      <w:proofErr w:type="spellEnd"/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 Ao cabo de certo tempo (um mês ou uma semana) o dinheiro será creditado na conta bancária da banda.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Apagar cadastro </w:t>
      </w:r>
    </w:p>
    <w:p w:rsidR="00CF3E06" w:rsidRPr="00CF3E06" w:rsidRDefault="00CF3E06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CF3E06">
        <w:rPr>
          <w:rFonts w:ascii="Segoe UI" w:eastAsia="Times New Roman" w:hAnsi="Segoe UI" w:cs="Segoe UI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Usuário/bandas</w:t>
      </w:r>
    </w:p>
    <w:p w:rsidR="008B4457" w:rsidRDefault="00CF3E06" w:rsidP="008A33B4">
      <w:pPr>
        <w:spacing w:after="0" w:line="300" w:lineRule="atLeast"/>
        <w:jc w:val="both"/>
        <w:textAlignment w:val="baseline"/>
      </w:pPr>
      <w:r w:rsidRPr="00CF3E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 usuário ou banda poderá excluir seu cadastro. Eles receberão uma mensagem no e-mail notificando-os.</w:t>
      </w:r>
      <w:bookmarkStart w:id="0" w:name="_GoBack"/>
      <w:bookmarkEnd w:id="0"/>
    </w:p>
    <w:sectPr w:rsidR="008B4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5E"/>
    <w:multiLevelType w:val="multilevel"/>
    <w:tmpl w:val="C4A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6A0B"/>
    <w:multiLevelType w:val="multilevel"/>
    <w:tmpl w:val="E35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D7210"/>
    <w:multiLevelType w:val="hybridMultilevel"/>
    <w:tmpl w:val="3AECE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471F1"/>
    <w:multiLevelType w:val="multilevel"/>
    <w:tmpl w:val="D00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2A"/>
    <w:rsid w:val="008A33B4"/>
    <w:rsid w:val="008B4457"/>
    <w:rsid w:val="00AD7E2A"/>
    <w:rsid w:val="00CB4438"/>
    <w:rsid w:val="00C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97">
          <w:marLeft w:val="495"/>
          <w:marRight w:val="0"/>
          <w:marTop w:val="0"/>
          <w:marBottom w:val="0"/>
          <w:divBdr>
            <w:top w:val="none" w:sz="0" w:space="30" w:color="auto"/>
            <w:left w:val="single" w:sz="6" w:space="15" w:color="FCE3B0"/>
            <w:bottom w:val="none" w:sz="0" w:space="20" w:color="auto"/>
            <w:right w:val="none" w:sz="0" w:space="30" w:color="auto"/>
          </w:divBdr>
        </w:div>
        <w:div w:id="574319273">
          <w:marLeft w:val="495"/>
          <w:marRight w:val="0"/>
          <w:marTop w:val="0"/>
          <w:marBottom w:val="0"/>
          <w:divBdr>
            <w:top w:val="none" w:sz="0" w:space="0" w:color="auto"/>
            <w:left w:val="single" w:sz="6" w:space="0" w:color="FCE3B0"/>
            <w:bottom w:val="none" w:sz="0" w:space="0" w:color="auto"/>
            <w:right w:val="none" w:sz="0" w:space="30" w:color="auto"/>
          </w:divBdr>
          <w:divsChild>
            <w:div w:id="40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Cavalcante da Silva</dc:creator>
  <cp:keywords/>
  <dc:description/>
  <cp:lastModifiedBy>Gabriela Cavalcante da Silva</cp:lastModifiedBy>
  <cp:revision>4</cp:revision>
  <dcterms:created xsi:type="dcterms:W3CDTF">2013-09-10T17:20:00Z</dcterms:created>
  <dcterms:modified xsi:type="dcterms:W3CDTF">2013-09-10T17:40:00Z</dcterms:modified>
</cp:coreProperties>
</file>