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D89D" w14:textId="77777777" w:rsidR="000C0CBB" w:rsidRDefault="000C0CBB" w:rsidP="007B3EB7">
      <w:pPr>
        <w:pStyle w:val="Ttulo"/>
      </w:pPr>
      <w:r w:rsidRPr="00D76E81">
        <w:t>OPEN BANDS</w:t>
      </w:r>
    </w:p>
    <w:p w14:paraId="3086E611" w14:textId="77777777" w:rsidR="0041418E" w:rsidRDefault="0041418E" w:rsidP="007B3EB7">
      <w:pPr>
        <w:pStyle w:val="Ttulo"/>
        <w:rPr>
          <w:b w:val="0"/>
        </w:rPr>
      </w:pPr>
      <w:r>
        <w:rPr>
          <w:b w:val="0"/>
        </w:rPr>
        <w:t>Visão geral</w:t>
      </w:r>
    </w:p>
    <w:p w14:paraId="00CD79CF" w14:textId="6963587C" w:rsidR="000C0CBB" w:rsidRDefault="0041418E" w:rsidP="007B3EB7">
      <w:pPr>
        <w:pStyle w:val="Subttulo"/>
      </w:pPr>
      <w:r>
        <w:rPr>
          <w:b w:val="0"/>
        </w:rPr>
        <w:t>Histórico de revisão</w:t>
      </w:r>
    </w:p>
    <w:tbl>
      <w:tblPr>
        <w:tblStyle w:val="Tabelacomgrade"/>
        <w:tblW w:w="0" w:type="auto"/>
        <w:tblLayout w:type="fixed"/>
        <w:tblLook w:val="04A0" w:firstRow="1" w:lastRow="0" w:firstColumn="1" w:lastColumn="0" w:noHBand="0" w:noVBand="1"/>
      </w:tblPr>
      <w:tblGrid>
        <w:gridCol w:w="1101"/>
        <w:gridCol w:w="5244"/>
        <w:gridCol w:w="2375"/>
      </w:tblGrid>
      <w:tr w:rsidR="00D87C1D" w:rsidRPr="00D87C1D" w14:paraId="008F019A" w14:textId="77777777" w:rsidTr="00C2407A">
        <w:tc>
          <w:tcPr>
            <w:tcW w:w="1101" w:type="dxa"/>
          </w:tcPr>
          <w:p w14:paraId="5309AE17" w14:textId="61ACEB81"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Data</w:t>
            </w:r>
          </w:p>
        </w:tc>
        <w:tc>
          <w:tcPr>
            <w:tcW w:w="5244" w:type="dxa"/>
          </w:tcPr>
          <w:p w14:paraId="35687E73" w14:textId="225DE1A8"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Descrição</w:t>
            </w:r>
          </w:p>
        </w:tc>
        <w:tc>
          <w:tcPr>
            <w:tcW w:w="2375" w:type="dxa"/>
          </w:tcPr>
          <w:p w14:paraId="04C7D04E" w14:textId="06A6AD3F" w:rsidR="007C22FC" w:rsidRPr="007B3EB7" w:rsidRDefault="00D87C1D" w:rsidP="007B3EB7">
            <w:pPr>
              <w:spacing w:before="60" w:after="60"/>
              <w:jc w:val="center"/>
              <w:rPr>
                <w:rFonts w:asciiTheme="minorHAnsi" w:hAnsiTheme="minorHAnsi"/>
                <w:b/>
                <w:sz w:val="20"/>
                <w:szCs w:val="20"/>
              </w:rPr>
            </w:pPr>
            <w:r w:rsidRPr="007B3EB7">
              <w:rPr>
                <w:rFonts w:asciiTheme="minorHAnsi" w:hAnsiTheme="minorHAnsi"/>
                <w:b/>
                <w:sz w:val="20"/>
                <w:szCs w:val="20"/>
              </w:rPr>
              <w:t>Autores</w:t>
            </w:r>
          </w:p>
        </w:tc>
      </w:tr>
      <w:tr w:rsidR="00D87C1D" w:rsidRPr="007C22FC" w14:paraId="1D622911" w14:textId="77777777" w:rsidTr="00C2407A">
        <w:tc>
          <w:tcPr>
            <w:tcW w:w="1101" w:type="dxa"/>
          </w:tcPr>
          <w:p w14:paraId="15A1AA61" w14:textId="549FF721" w:rsidR="00D87C1D" w:rsidRPr="00D87C1D" w:rsidRDefault="001111CE" w:rsidP="00D87C1D">
            <w:pPr>
              <w:spacing w:before="60" w:after="60"/>
              <w:rPr>
                <w:rFonts w:asciiTheme="minorHAnsi" w:hAnsiTheme="minorHAnsi"/>
                <w:sz w:val="20"/>
                <w:szCs w:val="20"/>
              </w:rPr>
            </w:pPr>
            <w:r>
              <w:rPr>
                <w:rFonts w:asciiTheme="minorHAnsi" w:hAnsiTheme="minorHAnsi"/>
                <w:sz w:val="20"/>
                <w:szCs w:val="20"/>
              </w:rPr>
              <w:t>19/11/13</w:t>
            </w:r>
          </w:p>
        </w:tc>
        <w:tc>
          <w:tcPr>
            <w:tcW w:w="5244" w:type="dxa"/>
          </w:tcPr>
          <w:p w14:paraId="761210EB" w14:textId="12AE38F1" w:rsidR="00D87C1D" w:rsidRPr="00D87C1D" w:rsidRDefault="001111CE" w:rsidP="00C2407A">
            <w:pPr>
              <w:spacing w:before="60" w:after="60"/>
              <w:rPr>
                <w:rFonts w:asciiTheme="minorHAnsi" w:hAnsiTheme="minorHAnsi"/>
                <w:sz w:val="20"/>
                <w:szCs w:val="20"/>
              </w:rPr>
            </w:pPr>
            <w:r>
              <w:rPr>
                <w:rFonts w:asciiTheme="minorHAnsi" w:hAnsiTheme="minorHAnsi"/>
                <w:sz w:val="20"/>
                <w:szCs w:val="20"/>
              </w:rPr>
              <w:t>Adição da relação dos documentos relacionados ao produto</w:t>
            </w:r>
          </w:p>
        </w:tc>
        <w:tc>
          <w:tcPr>
            <w:tcW w:w="2375" w:type="dxa"/>
          </w:tcPr>
          <w:p w14:paraId="2E2004BA" w14:textId="291957D4" w:rsidR="00D87C1D" w:rsidRPr="00D87C1D" w:rsidRDefault="00632FE7" w:rsidP="00632FE7">
            <w:pPr>
              <w:spacing w:before="60" w:after="60"/>
              <w:rPr>
                <w:rFonts w:asciiTheme="minorHAnsi" w:hAnsiTheme="minorHAnsi"/>
                <w:sz w:val="20"/>
                <w:szCs w:val="20"/>
              </w:rPr>
            </w:pPr>
            <w:r>
              <w:rPr>
                <w:rFonts w:asciiTheme="minorHAnsi" w:hAnsiTheme="minorHAnsi"/>
                <w:sz w:val="20"/>
                <w:szCs w:val="20"/>
              </w:rPr>
              <w:t>Gabriela Cavalcante</w:t>
            </w:r>
          </w:p>
        </w:tc>
      </w:tr>
      <w:tr w:rsidR="001111CE" w:rsidRPr="007C22FC" w14:paraId="5ACBFB9E" w14:textId="77777777" w:rsidTr="00C2407A">
        <w:tc>
          <w:tcPr>
            <w:tcW w:w="1101" w:type="dxa"/>
          </w:tcPr>
          <w:p w14:paraId="1E3374A1" w14:textId="1C2FFED9" w:rsidR="001111CE" w:rsidRDefault="001111CE" w:rsidP="00D87C1D">
            <w:pPr>
              <w:spacing w:before="60" w:after="60"/>
              <w:rPr>
                <w:rFonts w:asciiTheme="minorHAnsi" w:hAnsiTheme="minorHAnsi"/>
                <w:sz w:val="20"/>
                <w:szCs w:val="20"/>
              </w:rPr>
            </w:pPr>
            <w:r>
              <w:rPr>
                <w:rFonts w:asciiTheme="minorHAnsi" w:hAnsiTheme="minorHAnsi"/>
                <w:sz w:val="20"/>
                <w:szCs w:val="20"/>
              </w:rPr>
              <w:t>17/11/13</w:t>
            </w:r>
          </w:p>
        </w:tc>
        <w:tc>
          <w:tcPr>
            <w:tcW w:w="5244" w:type="dxa"/>
          </w:tcPr>
          <w:p w14:paraId="370E1590" w14:textId="78507FCE" w:rsidR="001111CE" w:rsidRDefault="001111CE" w:rsidP="00D87C1D">
            <w:pPr>
              <w:spacing w:before="60" w:after="60"/>
              <w:rPr>
                <w:rFonts w:asciiTheme="minorHAnsi" w:hAnsiTheme="minorHAnsi"/>
                <w:sz w:val="20"/>
                <w:szCs w:val="20"/>
              </w:rPr>
            </w:pPr>
            <w:r>
              <w:rPr>
                <w:rFonts w:asciiTheme="minorHAnsi" w:hAnsiTheme="minorHAnsi"/>
                <w:sz w:val="20"/>
                <w:szCs w:val="20"/>
              </w:rPr>
              <w:t>Retirada de comentários/formatação/inserções e exclusões.</w:t>
            </w:r>
          </w:p>
        </w:tc>
        <w:tc>
          <w:tcPr>
            <w:tcW w:w="2375" w:type="dxa"/>
          </w:tcPr>
          <w:p w14:paraId="325DFD52" w14:textId="4343EBC9" w:rsidR="001111CE" w:rsidRDefault="001111CE" w:rsidP="00D87C1D">
            <w:pPr>
              <w:spacing w:before="60" w:after="60"/>
              <w:rPr>
                <w:rFonts w:asciiTheme="minorHAnsi" w:hAnsiTheme="minorHAnsi"/>
                <w:sz w:val="20"/>
                <w:szCs w:val="20"/>
              </w:rPr>
            </w:pPr>
            <w:r>
              <w:rPr>
                <w:rFonts w:asciiTheme="minorHAnsi" w:hAnsiTheme="minorHAnsi"/>
                <w:sz w:val="20"/>
                <w:szCs w:val="20"/>
              </w:rPr>
              <w:t>Gabriela Cavalcante</w:t>
            </w:r>
          </w:p>
        </w:tc>
      </w:tr>
      <w:tr w:rsidR="001111CE" w:rsidRPr="007C22FC" w14:paraId="5B22303E" w14:textId="77777777" w:rsidTr="00C2407A">
        <w:tc>
          <w:tcPr>
            <w:tcW w:w="1101" w:type="dxa"/>
          </w:tcPr>
          <w:p w14:paraId="73EAC2AC" w14:textId="49A1A67F" w:rsidR="001111CE" w:rsidRDefault="001111CE" w:rsidP="00D87C1D">
            <w:pPr>
              <w:spacing w:before="60" w:after="60"/>
              <w:rPr>
                <w:rFonts w:asciiTheme="minorHAnsi" w:hAnsiTheme="minorHAnsi"/>
                <w:sz w:val="20"/>
                <w:szCs w:val="20"/>
              </w:rPr>
            </w:pPr>
            <w:r>
              <w:rPr>
                <w:rFonts w:asciiTheme="minorHAnsi" w:hAnsiTheme="minorHAnsi"/>
                <w:sz w:val="20"/>
                <w:szCs w:val="20"/>
              </w:rPr>
              <w:t>17/11/13</w:t>
            </w:r>
          </w:p>
        </w:tc>
        <w:tc>
          <w:tcPr>
            <w:tcW w:w="5244" w:type="dxa"/>
          </w:tcPr>
          <w:p w14:paraId="103B3FCA" w14:textId="597D2629" w:rsidR="001111CE" w:rsidRDefault="001111CE" w:rsidP="00D87C1D">
            <w:pPr>
              <w:spacing w:before="60" w:after="60"/>
              <w:rPr>
                <w:rFonts w:asciiTheme="minorHAnsi" w:hAnsiTheme="minorHAnsi"/>
                <w:sz w:val="20"/>
                <w:szCs w:val="20"/>
              </w:rPr>
            </w:pPr>
            <w:r>
              <w:rPr>
                <w:rFonts w:asciiTheme="minorHAnsi" w:hAnsiTheme="minorHAnsi"/>
                <w:sz w:val="20"/>
                <w:szCs w:val="20"/>
              </w:rPr>
              <w:t xml:space="preserve">Levantamento de possíveis concorrentes </w:t>
            </w:r>
          </w:p>
        </w:tc>
        <w:tc>
          <w:tcPr>
            <w:tcW w:w="2375" w:type="dxa"/>
          </w:tcPr>
          <w:p w14:paraId="4C0AF33C" w14:textId="312DCC6F" w:rsidR="001111CE" w:rsidRDefault="001111CE" w:rsidP="00D87C1D">
            <w:pPr>
              <w:spacing w:before="60" w:after="60"/>
              <w:rPr>
                <w:rFonts w:asciiTheme="minorHAnsi" w:hAnsiTheme="minorHAnsi"/>
                <w:sz w:val="20"/>
                <w:szCs w:val="20"/>
              </w:rPr>
            </w:pPr>
            <w:r>
              <w:rPr>
                <w:rFonts w:asciiTheme="minorHAnsi" w:hAnsiTheme="minorHAnsi"/>
                <w:sz w:val="20"/>
                <w:szCs w:val="20"/>
              </w:rPr>
              <w:t>Gabriela Cavalcante</w:t>
            </w:r>
          </w:p>
        </w:tc>
      </w:tr>
      <w:tr w:rsidR="001111CE" w:rsidRPr="007C22FC" w14:paraId="52A14922" w14:textId="77777777" w:rsidTr="00C2407A">
        <w:tc>
          <w:tcPr>
            <w:tcW w:w="1101" w:type="dxa"/>
          </w:tcPr>
          <w:p w14:paraId="2F14BAB5" w14:textId="107F8F78" w:rsidR="001111CE" w:rsidRDefault="001111CE" w:rsidP="00D87C1D">
            <w:pPr>
              <w:spacing w:before="60" w:after="60"/>
              <w:rPr>
                <w:rFonts w:asciiTheme="minorHAnsi" w:hAnsiTheme="minorHAnsi"/>
                <w:sz w:val="20"/>
                <w:szCs w:val="20"/>
              </w:rPr>
            </w:pPr>
            <w:r>
              <w:rPr>
                <w:rFonts w:asciiTheme="minorHAnsi" w:hAnsiTheme="minorHAnsi"/>
                <w:sz w:val="20"/>
                <w:szCs w:val="20"/>
              </w:rPr>
              <w:t>10/09/13</w:t>
            </w:r>
          </w:p>
        </w:tc>
        <w:tc>
          <w:tcPr>
            <w:tcW w:w="5244" w:type="dxa"/>
          </w:tcPr>
          <w:p w14:paraId="494B836D" w14:textId="08AFBA93" w:rsidR="001111CE" w:rsidRDefault="001111CE" w:rsidP="00D87C1D">
            <w:pPr>
              <w:spacing w:before="60" w:after="60"/>
              <w:rPr>
                <w:rFonts w:asciiTheme="minorHAnsi" w:hAnsiTheme="minorHAnsi"/>
                <w:sz w:val="20"/>
                <w:szCs w:val="20"/>
              </w:rPr>
            </w:pPr>
            <w:r>
              <w:rPr>
                <w:rFonts w:asciiTheme="minorHAnsi" w:hAnsiTheme="minorHAnsi"/>
                <w:sz w:val="20"/>
                <w:szCs w:val="20"/>
              </w:rPr>
              <w:t>Revisão dos estilos.</w:t>
            </w:r>
          </w:p>
        </w:tc>
        <w:tc>
          <w:tcPr>
            <w:tcW w:w="2375" w:type="dxa"/>
          </w:tcPr>
          <w:p w14:paraId="70FDC5FC" w14:textId="589553EC" w:rsidR="001111CE" w:rsidRDefault="001111CE" w:rsidP="00D87C1D">
            <w:pPr>
              <w:spacing w:before="60" w:after="60"/>
              <w:rPr>
                <w:rFonts w:asciiTheme="minorHAnsi" w:hAnsiTheme="minorHAnsi"/>
                <w:sz w:val="20"/>
                <w:szCs w:val="20"/>
              </w:rPr>
            </w:pPr>
            <w:r>
              <w:rPr>
                <w:rFonts w:asciiTheme="minorHAnsi" w:hAnsiTheme="minorHAnsi"/>
                <w:sz w:val="20"/>
                <w:szCs w:val="20"/>
              </w:rPr>
              <w:t>Leonardo Minora</w:t>
            </w:r>
          </w:p>
        </w:tc>
      </w:tr>
    </w:tbl>
    <w:p w14:paraId="51D6460C" w14:textId="77777777" w:rsidR="007C22FC" w:rsidRPr="007B3EB7" w:rsidRDefault="007C22FC" w:rsidP="007B3EB7"/>
    <w:p w14:paraId="65C69818" w14:textId="77777777" w:rsidR="000C0CBB" w:rsidRPr="00D76E81" w:rsidRDefault="000C0CBB" w:rsidP="00C2407A">
      <w:pPr>
        <w:pStyle w:val="Ttulo1"/>
      </w:pPr>
      <w:r w:rsidRPr="00D76E81">
        <w:t>INTRODUÇÃO</w:t>
      </w:r>
    </w:p>
    <w:p w14:paraId="0EC5BCC5" w14:textId="77777777"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14:paraId="52E78DA8" w14:textId="77777777"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14:paraId="183259CC" w14:textId="77777777"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14:paraId="5EABB2E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14:paraId="7BFC7421"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14:paraId="1F00191D" w14:textId="77777777"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14:paraId="61D0429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14:paraId="0D9707D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14:paraId="7613FE3E" w14:textId="77777777"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14:paraId="780D937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14:paraId="3BE05C75" w14:textId="4F4EF706" w:rsidR="000C0CBB" w:rsidRDefault="000C0CBB" w:rsidP="00C2407A">
      <w:pPr>
        <w:rPr>
          <w:rFonts w:ascii="Arial" w:hAnsi="Arial" w:cs="Arial"/>
          <w:sz w:val="24"/>
        </w:rPr>
      </w:pPr>
      <w:r>
        <w:rPr>
          <w:rFonts w:ascii="Arial" w:hAnsi="Arial" w:cs="Arial"/>
          <w:sz w:val="24"/>
        </w:rPr>
        <w:tab/>
        <w:t>&gt; Poderão criar uma playlist</w:t>
      </w:r>
    </w:p>
    <w:p w14:paraId="2947CEF2" w14:textId="77777777" w:rsidR="000C0CBB" w:rsidRDefault="000C0CBB" w:rsidP="00C2407A">
      <w:pPr>
        <w:rPr>
          <w:rFonts w:ascii="Arial" w:hAnsi="Arial" w:cs="Arial"/>
          <w:sz w:val="24"/>
        </w:rPr>
      </w:pPr>
      <w:r>
        <w:rPr>
          <w:rFonts w:ascii="Arial" w:hAnsi="Arial" w:cs="Arial"/>
          <w:sz w:val="24"/>
        </w:rPr>
        <w:t>- Serviços p/ usuários cadastrados</w:t>
      </w:r>
    </w:p>
    <w:p w14:paraId="42DAD69B" w14:textId="77777777" w:rsidR="000C0CBB" w:rsidRDefault="000C0CBB" w:rsidP="00C2407A">
      <w:pPr>
        <w:rPr>
          <w:rFonts w:ascii="Arial" w:hAnsi="Arial" w:cs="Arial"/>
          <w:sz w:val="24"/>
        </w:rPr>
      </w:pPr>
      <w:r>
        <w:rPr>
          <w:rFonts w:ascii="Arial" w:hAnsi="Arial" w:cs="Arial"/>
          <w:sz w:val="24"/>
        </w:rPr>
        <w:tab/>
        <w:t xml:space="preserve">&gt; Escutarão todas as músicas e terão seus acessos contados </w:t>
      </w:r>
    </w:p>
    <w:p w14:paraId="6067D717" w14:textId="77777777" w:rsidR="000C0CBB" w:rsidRDefault="000C0CBB" w:rsidP="00C2407A">
      <w:pPr>
        <w:rPr>
          <w:rFonts w:ascii="Arial" w:hAnsi="Arial" w:cs="Arial"/>
          <w:sz w:val="24"/>
        </w:rPr>
      </w:pPr>
      <w:r>
        <w:rPr>
          <w:rFonts w:ascii="Arial" w:hAnsi="Arial" w:cs="Arial"/>
          <w:sz w:val="24"/>
        </w:rPr>
        <w:tab/>
        <w:t>&gt; Farão playlist que poderá ser salva</w:t>
      </w:r>
    </w:p>
    <w:p w14:paraId="0AB384F2" w14:textId="77777777" w:rsidR="000C0CBB" w:rsidRDefault="000C0CBB" w:rsidP="00C2407A">
      <w:pPr>
        <w:rPr>
          <w:rFonts w:ascii="Arial" w:hAnsi="Arial" w:cs="Arial"/>
          <w:sz w:val="24"/>
        </w:rPr>
      </w:pPr>
      <w:r>
        <w:rPr>
          <w:rFonts w:ascii="Arial" w:hAnsi="Arial" w:cs="Arial"/>
          <w:sz w:val="24"/>
        </w:rPr>
        <w:tab/>
        <w:t>&gt; Poderão comprar os produtos</w:t>
      </w:r>
    </w:p>
    <w:p w14:paraId="23FFE77F" w14:textId="77777777" w:rsidR="000C0CBB" w:rsidRDefault="000C0CBB" w:rsidP="00C2407A">
      <w:pPr>
        <w:rPr>
          <w:rFonts w:ascii="Arial" w:hAnsi="Arial" w:cs="Arial"/>
          <w:sz w:val="24"/>
        </w:rPr>
      </w:pPr>
      <w:r>
        <w:rPr>
          <w:rFonts w:ascii="Arial" w:hAnsi="Arial" w:cs="Arial"/>
          <w:sz w:val="24"/>
        </w:rPr>
        <w:tab/>
        <w:t>&gt; Se o acesso for de X vezes, os usuários ganharão um bônus: a música paga mais ouvida por ele será liberada para download;</w:t>
      </w:r>
    </w:p>
    <w:p w14:paraId="2B60B3BA" w14:textId="77777777" w:rsidR="000C0CBB" w:rsidRDefault="000C0CBB" w:rsidP="00C2407A">
      <w:pPr>
        <w:rPr>
          <w:rFonts w:ascii="Arial" w:hAnsi="Arial" w:cs="Arial"/>
          <w:sz w:val="24"/>
        </w:rPr>
      </w:pPr>
      <w:r>
        <w:rPr>
          <w:rFonts w:ascii="Arial" w:hAnsi="Arial" w:cs="Arial"/>
          <w:sz w:val="24"/>
        </w:rPr>
        <w:tab/>
        <w:t>&gt; Poderão seguir outros usuários, ver suas atualizações e playlist - segundo a permissão de cada usuário;</w:t>
      </w:r>
    </w:p>
    <w:p w14:paraId="37DBB013" w14:textId="77777777" w:rsidR="000C0CBB" w:rsidRDefault="000C0CBB" w:rsidP="00C2407A">
      <w:pPr>
        <w:rPr>
          <w:rFonts w:ascii="Arial" w:hAnsi="Arial" w:cs="Arial"/>
          <w:sz w:val="24"/>
        </w:rPr>
      </w:pPr>
      <w:r>
        <w:rPr>
          <w:rFonts w:ascii="Arial" w:hAnsi="Arial" w:cs="Arial"/>
          <w:sz w:val="24"/>
        </w:rPr>
        <w:lastRenderedPageBreak/>
        <w:tab/>
        <w:t>&gt; Terão a opção de fazer cadastro com contas já existentes, podendo permitir que o site possa postar atualizações em redes sociais;</w:t>
      </w:r>
    </w:p>
    <w:p w14:paraId="01FEAA03"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Caso outros usuários façam o cadastro por indicação, a pessoa indicada ganhará bônus;</w:t>
      </w:r>
    </w:p>
    <w:p w14:paraId="21CCF827" w14:textId="77777777" w:rsidR="000C0CBB" w:rsidRDefault="000C0CBB" w:rsidP="00D76E81">
      <w:pPr>
        <w:keepNext/>
        <w:spacing w:before="120" w:after="0" w:line="240" w:lineRule="auto"/>
        <w:rPr>
          <w:rFonts w:ascii="Arial" w:hAnsi="Arial" w:cs="Arial"/>
          <w:sz w:val="24"/>
        </w:rPr>
      </w:pPr>
      <w:r>
        <w:rPr>
          <w:rFonts w:ascii="Arial" w:hAnsi="Arial" w:cs="Arial"/>
          <w:sz w:val="24"/>
        </w:rPr>
        <w:t>- Bandas</w:t>
      </w:r>
    </w:p>
    <w:p w14:paraId="4F58B97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14:paraId="19CF53FC"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w:t>
      </w:r>
      <w:proofErr w:type="gramStart"/>
      <w:r>
        <w:rPr>
          <w:rFonts w:ascii="Arial" w:hAnsi="Arial" w:cs="Arial"/>
          <w:sz w:val="24"/>
        </w:rPr>
        <w:t>sejam</w:t>
      </w:r>
      <w:proofErr w:type="gramEnd"/>
      <w:r>
        <w:rPr>
          <w:rFonts w:ascii="Arial" w:hAnsi="Arial" w:cs="Arial"/>
          <w:sz w:val="24"/>
        </w:rPr>
        <w:t xml:space="preserve"> ouvidas, mas só as </w:t>
      </w:r>
      <w:proofErr w:type="spellStart"/>
      <w:r>
        <w:rPr>
          <w:rFonts w:ascii="Arial" w:hAnsi="Arial" w:cs="Arial"/>
          <w:sz w:val="24"/>
        </w:rPr>
        <w:t>free</w:t>
      </w:r>
      <w:proofErr w:type="spellEnd"/>
      <w:r>
        <w:rPr>
          <w:rFonts w:ascii="Arial" w:hAnsi="Arial" w:cs="Arial"/>
          <w:sz w:val="24"/>
        </w:rPr>
        <w:t xml:space="preserve"> baixadas</w:t>
      </w:r>
    </w:p>
    <w:p w14:paraId="41D5B0E8"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Se atingirem determinado número de visualização em </w:t>
      </w:r>
      <w:proofErr w:type="gramStart"/>
      <w:r>
        <w:rPr>
          <w:rFonts w:ascii="Arial" w:hAnsi="Arial" w:cs="Arial"/>
          <w:sz w:val="24"/>
        </w:rPr>
        <w:t>1</w:t>
      </w:r>
      <w:proofErr w:type="gramEnd"/>
      <w:r>
        <w:rPr>
          <w:rFonts w:ascii="Arial" w:hAnsi="Arial" w:cs="Arial"/>
          <w:sz w:val="24"/>
        </w:rPr>
        <w:t xml:space="preserve"> mês, poderão passar 1 semana em destaque no site;</w:t>
      </w:r>
    </w:p>
    <w:p w14:paraId="3DF07D4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Para passar </w:t>
      </w:r>
      <w:proofErr w:type="gramStart"/>
      <w:r>
        <w:rPr>
          <w:rFonts w:ascii="Arial" w:hAnsi="Arial" w:cs="Arial"/>
          <w:sz w:val="24"/>
        </w:rPr>
        <w:t>1</w:t>
      </w:r>
      <w:proofErr w:type="gramEnd"/>
      <w:r>
        <w:rPr>
          <w:rFonts w:ascii="Arial" w:hAnsi="Arial" w:cs="Arial"/>
          <w:sz w:val="24"/>
        </w:rPr>
        <w:t xml:space="preserve"> semana, 1 mês ou 6 meses em destaque, uma taxa deverá ser paga;</w:t>
      </w:r>
    </w:p>
    <w:p w14:paraId="4E024A08" w14:textId="0135645C" w:rsidR="000C0CBB" w:rsidRDefault="000C0CBB" w:rsidP="00D76E81">
      <w:pPr>
        <w:keepNext/>
        <w:spacing w:before="120" w:after="0" w:line="240" w:lineRule="auto"/>
        <w:rPr>
          <w:rFonts w:ascii="Arial" w:hAnsi="Arial" w:cs="Arial"/>
          <w:sz w:val="24"/>
        </w:rPr>
      </w:pPr>
      <w:r>
        <w:rPr>
          <w:rFonts w:ascii="Arial" w:hAnsi="Arial" w:cs="Arial"/>
          <w:sz w:val="24"/>
        </w:rPr>
        <w:tab/>
      </w:r>
    </w:p>
    <w:p w14:paraId="62E984FB" w14:textId="7AB87218" w:rsidR="000C0CBB" w:rsidRDefault="00632FE7" w:rsidP="00C2407A">
      <w:pPr>
        <w:pStyle w:val="Ttulo1"/>
        <w:rPr>
          <w:sz w:val="20"/>
        </w:rPr>
      </w:pPr>
      <w:r>
        <w:t>POSICIONAMENTO</w:t>
      </w:r>
    </w:p>
    <w:p w14:paraId="339F7DC1" w14:textId="77777777" w:rsidR="000C0CBB" w:rsidRPr="00D76E81" w:rsidRDefault="000C0CBB" w:rsidP="00C2407A">
      <w:pPr>
        <w:pStyle w:val="Ttulo2"/>
        <w:rPr>
          <w:sz w:val="20"/>
        </w:rPr>
      </w:pPr>
      <w:r>
        <w:t>Declaração do Problema</w:t>
      </w:r>
    </w:p>
    <w:tbl>
      <w:tblPr>
        <w:tblW w:w="0" w:type="auto"/>
        <w:tblInd w:w="108" w:type="dxa"/>
        <w:tblCellMar>
          <w:left w:w="10" w:type="dxa"/>
          <w:right w:w="10" w:type="dxa"/>
        </w:tblCellMar>
        <w:tblLook w:val="0000" w:firstRow="0" w:lastRow="0" w:firstColumn="0" w:lastColumn="0" w:noHBand="0" w:noVBand="0"/>
      </w:tblPr>
      <w:tblGrid>
        <w:gridCol w:w="3402"/>
        <w:gridCol w:w="5210"/>
      </w:tblGrid>
      <w:tr w:rsidR="000C0CBB" w:rsidRPr="00590622" w14:paraId="1A5F5569" w14:textId="77777777" w:rsidTr="00C2407A">
        <w:trPr>
          <w:trHeight w:val="1"/>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08A83686" w14:textId="77777777" w:rsidR="000C0CBB" w:rsidRPr="00C2407A" w:rsidRDefault="000C0CBB" w:rsidP="00C2407A">
            <w:pPr>
              <w:keepNext/>
              <w:keepLines/>
              <w:spacing w:after="120" w:line="240" w:lineRule="auto"/>
              <w:rPr>
                <w:rFonts w:asciiTheme="minorHAnsi" w:hAnsiTheme="minorHAnsi"/>
              </w:rPr>
            </w:pPr>
            <w:r w:rsidRPr="00C2407A">
              <w:rPr>
                <w:rFonts w:asciiTheme="minorHAnsi" w:hAnsiTheme="minorHAnsi"/>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8406B40"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sidRPr="00C2407A">
              <w:rPr>
                <w:rFonts w:asciiTheme="minorHAnsi" w:hAnsiTheme="minorHAnsi" w:cs="Times"/>
              </w:rPr>
              <w:t>grande parte desses poucos sites só oferecem</w:t>
            </w:r>
            <w:proofErr w:type="gramEnd"/>
            <w:r w:rsidRPr="00C2407A">
              <w:rPr>
                <w:rFonts w:asciiTheme="minorHAnsi" w:hAnsiTheme="minorHAnsi" w:cs="Times"/>
              </w:rPr>
              <w:t xml:space="preserve"> música estrangeira, afunilando o seu grupo de usuários.    </w:t>
            </w:r>
          </w:p>
        </w:tc>
      </w:tr>
      <w:tr w:rsidR="000C0CBB" w:rsidRPr="00590622" w14:paraId="51BB0272"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565C6AD8" w14:textId="77777777" w:rsidR="000C0CBB" w:rsidRPr="00C2407A" w:rsidRDefault="000C0CBB" w:rsidP="00C87762">
            <w:pPr>
              <w:keepNext/>
              <w:keepLines/>
              <w:spacing w:after="120" w:line="240" w:lineRule="auto"/>
              <w:rPr>
                <w:rFonts w:asciiTheme="minorHAnsi" w:hAnsiTheme="minorHAnsi"/>
              </w:rPr>
            </w:pPr>
            <w:r w:rsidRPr="00C2407A">
              <w:rPr>
                <w:rFonts w:asciiTheme="minorHAnsi" w:hAnsiTheme="minorHAnsi"/>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27BC82C"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Usuários do site, bandas, e os administradores do sistema.</w:t>
            </w:r>
          </w:p>
        </w:tc>
      </w:tr>
      <w:tr w:rsidR="000C0CBB" w:rsidRPr="00590622" w14:paraId="42E8D575"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E59ADAD" w14:textId="77777777" w:rsidR="000C0CBB" w:rsidRPr="00C2407A" w:rsidRDefault="000C0CBB" w:rsidP="00C87762">
            <w:pPr>
              <w:keepNext/>
              <w:keepLines/>
              <w:spacing w:after="120" w:line="240" w:lineRule="auto"/>
              <w:rPr>
                <w:rFonts w:asciiTheme="minorHAnsi" w:hAnsiTheme="minorHAnsi"/>
              </w:rPr>
            </w:pPr>
            <w:r w:rsidRPr="00C2407A">
              <w:rPr>
                <w:rFonts w:asciiTheme="minorHAnsi" w:hAnsiTheme="minorHAnsi"/>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1688CA8" w14:textId="77777777" w:rsidR="000C0CBB" w:rsidRPr="00C2407A" w:rsidRDefault="000C0CBB" w:rsidP="00C2407A">
            <w:pPr>
              <w:tabs>
                <w:tab w:val="left" w:pos="540"/>
                <w:tab w:val="left" w:pos="1260"/>
              </w:tabs>
              <w:spacing w:after="120" w:line="240" w:lineRule="auto"/>
              <w:rPr>
                <w:rFonts w:asciiTheme="minorHAnsi" w:hAnsiTheme="minorHAnsi"/>
              </w:rPr>
            </w:pPr>
            <w:r w:rsidRPr="00C2407A">
              <w:rPr>
                <w:rFonts w:asciiTheme="minorHAnsi" w:hAnsiTheme="minorHAnsi" w:cs="Times"/>
              </w:rPr>
              <w:t>O que nós queremos é trazer é inovação, liberdade e diversidade a este mercado em pleno crescimento.</w:t>
            </w:r>
          </w:p>
        </w:tc>
      </w:tr>
      <w:tr w:rsidR="000C0CBB" w:rsidRPr="00590622" w14:paraId="3968CDD0" w14:textId="77777777" w:rsidTr="00C2407A">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7951CDD4" w14:textId="77777777" w:rsidR="000C0CBB" w:rsidRPr="00C2407A" w:rsidRDefault="000C0CBB" w:rsidP="00C87762">
            <w:pPr>
              <w:keepLines/>
              <w:spacing w:after="120" w:line="240" w:lineRule="auto"/>
              <w:rPr>
                <w:rFonts w:asciiTheme="minorHAnsi" w:hAnsiTheme="minorHAnsi"/>
              </w:rPr>
            </w:pPr>
            <w:r w:rsidRPr="00C2407A">
              <w:rPr>
                <w:rFonts w:asciiTheme="minorHAnsi" w:hAnsiTheme="minorHAnsi"/>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2524689" w14:textId="77777777" w:rsidR="000C0CBB" w:rsidRPr="00C2407A" w:rsidRDefault="000C0CBB" w:rsidP="00C87762">
            <w:pPr>
              <w:tabs>
                <w:tab w:val="left" w:pos="540"/>
                <w:tab w:val="left" w:pos="1260"/>
              </w:tabs>
              <w:spacing w:after="120" w:line="240" w:lineRule="auto"/>
              <w:rPr>
                <w:rFonts w:asciiTheme="minorHAnsi" w:hAnsiTheme="minorHAnsi"/>
              </w:rPr>
            </w:pPr>
            <w:r w:rsidRPr="00C87762">
              <w:rPr>
                <w:rFonts w:asciiTheme="minorHAnsi" w:hAnsiTheme="minorHAnsi" w:cs="Times"/>
              </w:rPr>
              <w:t>Uma solução para o problema existente traria facilidade e praticidade a usuários interessados. Além de oferecer mais opções com boa qualidade, e mostrar talentos ainda não conhecidos que produzem boa música, mas que ainda não tiveram espaço.</w:t>
            </w:r>
          </w:p>
        </w:tc>
      </w:tr>
      <w:tr w:rsidR="00927261" w:rsidRPr="00590622" w14:paraId="3B1B5F24" w14:textId="77777777" w:rsidTr="00C87762">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BC6710D" w14:textId="2257E08F" w:rsidR="00927261" w:rsidRPr="00C87762" w:rsidRDefault="00927261" w:rsidP="00C87762">
            <w:pPr>
              <w:keepLines/>
              <w:spacing w:after="120" w:line="240" w:lineRule="auto"/>
              <w:rPr>
                <w:rFonts w:asciiTheme="minorHAnsi" w:hAnsiTheme="minorHAnsi"/>
              </w:rPr>
            </w:pPr>
            <w:r>
              <w:rPr>
                <w:rFonts w:asciiTheme="minorHAnsi" w:hAnsiTheme="minorHAnsi"/>
              </w:rPr>
              <w:t>Possíveis concorrentes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04E81CD" w14:textId="06D25EEE" w:rsidR="00927261" w:rsidRDefault="00E7701E" w:rsidP="00C2407A">
            <w:pPr>
              <w:tabs>
                <w:tab w:val="left" w:pos="540"/>
                <w:tab w:val="left" w:pos="1260"/>
              </w:tabs>
              <w:spacing w:after="0" w:line="240" w:lineRule="auto"/>
              <w:rPr>
                <w:rFonts w:asciiTheme="minorHAnsi" w:hAnsiTheme="minorHAnsi" w:cs="Times"/>
              </w:rPr>
            </w:pPr>
            <w:r>
              <w:rPr>
                <w:rFonts w:asciiTheme="minorHAnsi" w:hAnsiTheme="minorHAnsi" w:cs="Times"/>
              </w:rPr>
              <w:t>Principais s</w:t>
            </w:r>
            <w:r w:rsidR="00927261">
              <w:rPr>
                <w:rFonts w:asciiTheme="minorHAnsi" w:hAnsiTheme="minorHAnsi" w:cs="Times"/>
              </w:rPr>
              <w:t>ites de venda virtual:</w:t>
            </w:r>
          </w:p>
          <w:p w14:paraId="18F30BCA" w14:textId="2CAAF48A" w:rsidR="00927261" w:rsidRDefault="00927261" w:rsidP="00C2407A">
            <w:pPr>
              <w:tabs>
                <w:tab w:val="left" w:pos="540"/>
                <w:tab w:val="left" w:pos="1260"/>
              </w:tabs>
              <w:spacing w:after="0" w:line="240" w:lineRule="auto"/>
              <w:rPr>
                <w:rFonts w:asciiTheme="minorHAnsi" w:hAnsiTheme="minorHAnsi" w:cs="Times"/>
              </w:rPr>
            </w:pPr>
            <w:r>
              <w:rPr>
                <w:rFonts w:asciiTheme="minorHAnsi" w:hAnsiTheme="minorHAnsi" w:cs="Times"/>
              </w:rPr>
              <w:t xml:space="preserve">- </w:t>
            </w:r>
            <w:hyperlink r:id="rId9" w:history="1">
              <w:r w:rsidRPr="00D22DA3">
                <w:rPr>
                  <w:rStyle w:val="Hyperlink"/>
                  <w:rFonts w:asciiTheme="minorHAnsi" w:hAnsiTheme="minorHAnsi" w:cs="Times"/>
                </w:rPr>
                <w:t>http://grooveshark.com/</w:t>
              </w:r>
            </w:hyperlink>
          </w:p>
          <w:p w14:paraId="27BA155E" w14:textId="3F180D70" w:rsidR="00927261" w:rsidRDefault="00927261" w:rsidP="00C2407A">
            <w:pPr>
              <w:tabs>
                <w:tab w:val="left" w:pos="540"/>
                <w:tab w:val="left" w:pos="1260"/>
              </w:tabs>
              <w:spacing w:after="0" w:line="240" w:lineRule="auto"/>
              <w:rPr>
                <w:rFonts w:asciiTheme="minorHAnsi" w:hAnsiTheme="minorHAnsi" w:cs="Times"/>
              </w:rPr>
            </w:pPr>
            <w:r>
              <w:rPr>
                <w:rFonts w:asciiTheme="minorHAnsi" w:hAnsiTheme="minorHAnsi" w:cs="Times"/>
              </w:rPr>
              <w:t xml:space="preserve">- </w:t>
            </w:r>
            <w:hyperlink r:id="rId10" w:history="1">
              <w:r w:rsidRPr="00D22DA3">
                <w:rPr>
                  <w:rStyle w:val="Hyperlink"/>
                  <w:rFonts w:asciiTheme="minorHAnsi" w:hAnsiTheme="minorHAnsi" w:cs="Times"/>
                </w:rPr>
                <w:t>http://www.gettyimages.pt/</w:t>
              </w:r>
            </w:hyperlink>
          </w:p>
          <w:p w14:paraId="1743963F" w14:textId="35784689" w:rsidR="00927261" w:rsidRDefault="00927261" w:rsidP="00C2407A">
            <w:pPr>
              <w:tabs>
                <w:tab w:val="left" w:pos="540"/>
                <w:tab w:val="left" w:pos="1260"/>
              </w:tabs>
              <w:spacing w:after="0" w:line="240" w:lineRule="auto"/>
              <w:rPr>
                <w:rStyle w:val="CitaoHTML"/>
                <w:i w:val="0"/>
              </w:rPr>
            </w:pPr>
            <w:r>
              <w:rPr>
                <w:rStyle w:val="CitaoHTML"/>
              </w:rPr>
              <w:lastRenderedPageBreak/>
              <w:t xml:space="preserve">- </w:t>
            </w:r>
            <w:hyperlink r:id="rId11" w:history="1">
              <w:r w:rsidRPr="00D22DA3">
                <w:rPr>
                  <w:rStyle w:val="Hyperlink"/>
                </w:rPr>
                <w:t>www.americanas.com.br/</w:t>
              </w:r>
            </w:hyperlink>
          </w:p>
          <w:p w14:paraId="6236D05B" w14:textId="102915FF" w:rsidR="00927261" w:rsidRDefault="00927261" w:rsidP="00C2407A">
            <w:pPr>
              <w:tabs>
                <w:tab w:val="left" w:pos="540"/>
                <w:tab w:val="left" w:pos="1260"/>
              </w:tabs>
              <w:spacing w:after="0" w:line="240" w:lineRule="auto"/>
              <w:rPr>
                <w:rStyle w:val="CitaoHTML"/>
                <w:i w:val="0"/>
              </w:rPr>
            </w:pPr>
            <w:r>
              <w:rPr>
                <w:rStyle w:val="CitaoHTML"/>
                <w:i w:val="0"/>
              </w:rPr>
              <w:t xml:space="preserve">- </w:t>
            </w:r>
            <w:hyperlink r:id="rId12" w:history="1">
              <w:r w:rsidRPr="00D22DA3">
                <w:rPr>
                  <w:rStyle w:val="Hyperlink"/>
                </w:rPr>
                <w:t>http://www.livrariasaraiva.com.br/</w:t>
              </w:r>
            </w:hyperlink>
          </w:p>
          <w:p w14:paraId="1976006A" w14:textId="6933A1F0" w:rsidR="00927261" w:rsidRPr="00E7701E" w:rsidRDefault="00927261" w:rsidP="00C2407A">
            <w:pPr>
              <w:tabs>
                <w:tab w:val="left" w:pos="540"/>
                <w:tab w:val="left" w:pos="1260"/>
              </w:tabs>
              <w:spacing w:after="0" w:line="240" w:lineRule="auto"/>
              <w:rPr>
                <w:rStyle w:val="CitaoHTML"/>
                <w:i w:val="0"/>
              </w:rPr>
            </w:pPr>
            <w:r>
              <w:rPr>
                <w:rStyle w:val="CitaoHTML"/>
                <w:i w:val="0"/>
              </w:rPr>
              <w:t xml:space="preserve">- </w:t>
            </w:r>
            <w:hyperlink r:id="rId13" w:history="1">
              <w:r w:rsidRPr="00E7701E">
                <w:rPr>
                  <w:rStyle w:val="Hyperlink"/>
                </w:rPr>
                <w:t>http://www.apple.com/br/itunes/sellconten</w:t>
              </w:r>
            </w:hyperlink>
          </w:p>
          <w:p w14:paraId="26EBB214" w14:textId="4AB711E4" w:rsidR="00E7701E" w:rsidRPr="00C2407A" w:rsidRDefault="00E7701E" w:rsidP="00C2407A">
            <w:pPr>
              <w:tabs>
                <w:tab w:val="left" w:pos="540"/>
                <w:tab w:val="left" w:pos="1260"/>
              </w:tabs>
              <w:spacing w:after="0" w:line="240" w:lineRule="auto"/>
              <w:rPr>
                <w:iCs/>
              </w:rPr>
            </w:pPr>
            <w:r w:rsidRPr="00C2407A">
              <w:rPr>
                <w:rStyle w:val="CitaoHTML"/>
                <w:i w:val="0"/>
              </w:rPr>
              <w:t xml:space="preserve">- </w:t>
            </w:r>
            <w:hyperlink r:id="rId14" w:history="1">
              <w:r w:rsidRPr="00C2407A">
                <w:rPr>
                  <w:rStyle w:val="Hyperlink"/>
                </w:rPr>
                <w:t>http://megastore.uol.com.br/</w:t>
              </w:r>
            </w:hyperlink>
            <w:r>
              <w:rPr>
                <w:rStyle w:val="CitaoHTML"/>
                <w:i w:val="0"/>
              </w:rPr>
              <w:t xml:space="preserve"> </w:t>
            </w:r>
          </w:p>
        </w:tc>
      </w:tr>
    </w:tbl>
    <w:p w14:paraId="652FCCFB" w14:textId="78BACC65" w:rsidR="000C0CBB" w:rsidRPr="00D76E81" w:rsidRDefault="00632FE7" w:rsidP="00C2407A">
      <w:pPr>
        <w:pStyle w:val="Ttulo1"/>
        <w:rPr>
          <w:sz w:val="20"/>
        </w:rPr>
      </w:pPr>
      <w:r>
        <w:lastRenderedPageBreak/>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590622" w14:paraId="6A4C72BF" w14:textId="77777777"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75D7A4C7" w14:textId="77777777" w:rsidR="000C0CBB" w:rsidRPr="00C2407A" w:rsidRDefault="000C0CBB" w:rsidP="00D76E81">
            <w:pPr>
              <w:keepNext/>
              <w:keepLines/>
              <w:spacing w:after="120" w:line="240" w:lineRule="auto"/>
              <w:rPr>
                <w:rFonts w:asciiTheme="minorHAnsi" w:hAnsiTheme="minorHAnsi"/>
              </w:rPr>
            </w:pPr>
            <w:r w:rsidRPr="00C2407A">
              <w:rPr>
                <w:rFonts w:asciiTheme="minorHAnsi" w:hAnsiTheme="minorHAnsi"/>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D96033"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590622" w14:paraId="323A247B" w14:textId="77777777"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1DAEAB9" w14:textId="77777777" w:rsidR="000C0CBB" w:rsidRPr="00C2407A" w:rsidRDefault="000C0CBB" w:rsidP="00D76E81">
            <w:pPr>
              <w:keepNext/>
              <w:keepLines/>
              <w:spacing w:after="120" w:line="240" w:lineRule="auto"/>
              <w:rPr>
                <w:rFonts w:asciiTheme="minorHAnsi" w:hAnsiTheme="minorHAnsi"/>
              </w:rPr>
            </w:pPr>
            <w:r w:rsidRPr="00C2407A">
              <w:rPr>
                <w:rFonts w:asciiTheme="minorHAnsi" w:hAnsiTheme="minorHAnsi"/>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66B6CD0"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OPEN BANDS</w:t>
            </w:r>
          </w:p>
        </w:tc>
      </w:tr>
      <w:tr w:rsidR="000C0CBB" w:rsidRPr="00590622" w14:paraId="173D0C6C" w14:textId="77777777"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14:paraId="7B965002" w14:textId="77777777" w:rsidR="000C0CBB" w:rsidRPr="00C2407A" w:rsidRDefault="000C0CBB" w:rsidP="00D76E81">
            <w:pPr>
              <w:keepLines/>
              <w:spacing w:after="120" w:line="240" w:lineRule="auto"/>
              <w:rPr>
                <w:rFonts w:asciiTheme="minorHAnsi" w:hAnsiTheme="minorHAnsi"/>
              </w:rPr>
            </w:pPr>
            <w:r w:rsidRPr="00C2407A">
              <w:rPr>
                <w:rFonts w:asciiTheme="minorHAnsi" w:hAnsiTheme="minorHAnsi"/>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508847F3"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Diversidade e abertura de espaço para novas bandas.</w:t>
            </w:r>
          </w:p>
        </w:tc>
      </w:tr>
    </w:tbl>
    <w:p w14:paraId="1C12483B" w14:textId="77777777" w:rsidR="000C0CBB" w:rsidRDefault="000C0CBB" w:rsidP="00D76E81">
      <w:pPr>
        <w:tabs>
          <w:tab w:val="left" w:pos="540"/>
          <w:tab w:val="left" w:pos="1260"/>
        </w:tabs>
        <w:spacing w:after="120" w:line="240" w:lineRule="auto"/>
        <w:rPr>
          <w:rFonts w:ascii="Times" w:hAnsi="Times" w:cs="Times"/>
          <w:i/>
          <w:color w:val="0000FF"/>
        </w:rPr>
      </w:pPr>
    </w:p>
    <w:p w14:paraId="0469AD5E" w14:textId="77777777" w:rsidR="000C0CBB" w:rsidRPr="00D76E81" w:rsidRDefault="000C0CBB" w:rsidP="00C2407A">
      <w:pPr>
        <w:pStyle w:val="Ttulo2"/>
      </w:pPr>
      <w:r>
        <w:t>Descrição das partes interessadas</w:t>
      </w:r>
    </w:p>
    <w:tbl>
      <w:tblPr>
        <w:tblW w:w="0" w:type="auto"/>
        <w:tblInd w:w="108" w:type="dxa"/>
        <w:tblCellMar>
          <w:left w:w="10" w:type="dxa"/>
          <w:right w:w="10" w:type="dxa"/>
        </w:tblCellMar>
        <w:tblLook w:val="0000" w:firstRow="0" w:lastRow="0" w:firstColumn="0" w:lastColumn="0" w:noHBand="0" w:noVBand="0"/>
      </w:tblPr>
      <w:tblGrid>
        <w:gridCol w:w="1958"/>
        <w:gridCol w:w="3002"/>
        <w:gridCol w:w="3652"/>
      </w:tblGrid>
      <w:tr w:rsidR="000C0CBB" w:rsidRPr="00C87762" w14:paraId="00BCDCC5"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652CAFE2"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7E646EE7"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
          <w:p w14:paraId="6DFF9325" w14:textId="77777777" w:rsidR="000C0CBB" w:rsidRPr="00C2407A" w:rsidRDefault="000C0CBB" w:rsidP="00D76E81">
            <w:pPr>
              <w:spacing w:after="0" w:line="240" w:lineRule="auto"/>
              <w:rPr>
                <w:rFonts w:asciiTheme="minorHAnsi" w:hAnsiTheme="minorHAnsi"/>
              </w:rPr>
            </w:pPr>
            <w:r w:rsidRPr="00C2407A">
              <w:rPr>
                <w:rFonts w:asciiTheme="minorHAnsi" w:hAnsiTheme="minorHAnsi"/>
                <w:b/>
              </w:rPr>
              <w:t>Responsabilidades</w:t>
            </w:r>
          </w:p>
        </w:tc>
      </w:tr>
      <w:tr w:rsidR="000C0CBB" w:rsidRPr="00C87762" w14:paraId="54E53F13"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686E1B73"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Usuário Visitante/ 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1FF939"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Seriam aquelas pessoas que fariam o acesso ao site de forma esporádica. Ela não mantém a frequência de visitas, e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A8DAF8"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Mesmo não sendo assíduo do site, esse grupo de pessoas é de extrema importância. São “clientes” em potencial, e podem – mesmo não usando – indicar nossos serviços a outros. </w:t>
            </w:r>
          </w:p>
        </w:tc>
      </w:tr>
      <w:tr w:rsidR="000C0CBB" w:rsidRPr="00C87762" w14:paraId="6E3202B4"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79B193B7"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Usuários 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7CCF30"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Os usuários frequentes que possuem cadastro terão alguns privilégios. Eles poderão guardar playlist e dados pessoais, seguir pessoas ou bandas, fazer o download de músicas livres,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253A15"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Esse grupo de usuários é de extrema importância, pois eles manterão e ajudarão a aumentar a "rotatividade" nos acessos ao site. Eles poderão permitir que o OPEN BANDS poste atualizações em suas redes sociais, ou então mandar indicações para amigos - podendo assim ganhar bônus pelas indicações e nos ajudando na divulgação.</w:t>
            </w:r>
          </w:p>
        </w:tc>
      </w:tr>
      <w:tr w:rsidR="000C0CBB" w:rsidRPr="00C87762" w14:paraId="3BBC87DE"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0F9EB3BF"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6625FB5"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FE7ADF"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As bandas vão ser responsáveis por oferecer o produto que nós iremos divulgar. Em caso de bandas que já disponibilizam suas músicas livremente - sem cobrança - não haverá sua participação direta.</w:t>
            </w:r>
          </w:p>
        </w:tc>
      </w:tr>
      <w:tr w:rsidR="000C0CBB" w:rsidRPr="00C87762" w14:paraId="5094EAE0" w14:textId="77777777" w:rsidTr="00C2407A">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
          <w:p w14:paraId="4AB514BB" w14:textId="77777777" w:rsidR="000C0CBB" w:rsidRPr="00C2407A" w:rsidRDefault="000C0CBB" w:rsidP="00D76E81">
            <w:pPr>
              <w:tabs>
                <w:tab w:val="left" w:pos="540"/>
                <w:tab w:val="left" w:pos="1260"/>
              </w:tabs>
              <w:spacing w:after="120" w:line="240" w:lineRule="auto"/>
              <w:rPr>
                <w:rFonts w:asciiTheme="minorHAnsi" w:hAnsiTheme="minorHAnsi"/>
              </w:rPr>
            </w:pPr>
            <w:r w:rsidRPr="00C2407A">
              <w:rPr>
                <w:rFonts w:asciiTheme="minorHAnsi" w:hAnsiTheme="minorHAnsi" w:cs="Times"/>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FE935E8" w14:textId="77777777" w:rsidR="000C0CBB" w:rsidRPr="00C2407A" w:rsidRDefault="000C0CBB" w:rsidP="00D76E81">
            <w:pPr>
              <w:tabs>
                <w:tab w:val="left" w:pos="540"/>
                <w:tab w:val="left" w:pos="1260"/>
              </w:tabs>
              <w:spacing w:after="120" w:line="240" w:lineRule="auto"/>
              <w:jc w:val="both"/>
              <w:rPr>
                <w:rFonts w:asciiTheme="minorHAnsi" w:hAnsiTheme="minorHAnsi"/>
              </w:rPr>
            </w:pPr>
            <w:r w:rsidRPr="00C2407A">
              <w:rPr>
                <w:rFonts w:asciiTheme="minorHAnsi" w:hAnsiTheme="minorHAnsi" w:cs="Times"/>
              </w:rPr>
              <w:t xml:space="preserve">Vão ser responsáveis por gerir o site, e as informações nele contidas. Assim como </w:t>
            </w:r>
            <w:r w:rsidRPr="00C2407A">
              <w:rPr>
                <w:rFonts w:asciiTheme="minorHAnsi" w:hAnsiTheme="minorHAnsi" w:cs="Times"/>
              </w:rPr>
              <w:lastRenderedPageBreak/>
              <w:t xml:space="preserve">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E74CB9" w14:textId="5D7746CC" w:rsidR="000C0CBB" w:rsidRPr="00C2407A" w:rsidRDefault="000C0CBB">
            <w:pPr>
              <w:tabs>
                <w:tab w:val="left" w:pos="540"/>
                <w:tab w:val="left" w:pos="1260"/>
              </w:tabs>
              <w:spacing w:after="120" w:line="240" w:lineRule="auto"/>
              <w:jc w:val="both"/>
              <w:rPr>
                <w:rFonts w:asciiTheme="minorHAnsi" w:hAnsiTheme="minorHAnsi"/>
              </w:rPr>
            </w:pPr>
            <w:r w:rsidRPr="00C2407A">
              <w:rPr>
                <w:rFonts w:asciiTheme="minorHAnsi" w:hAnsiTheme="minorHAnsi" w:cs="Times"/>
              </w:rPr>
              <w:lastRenderedPageBreak/>
              <w:t xml:space="preserve">Irá garantir que o sistema seja estável, além de acompanhar a demanda de mercado para as características do </w:t>
            </w:r>
            <w:r w:rsidRPr="00C2407A">
              <w:rPr>
                <w:rFonts w:asciiTheme="minorHAnsi" w:hAnsiTheme="minorHAnsi" w:cs="Times"/>
              </w:rPr>
              <w:lastRenderedPageBreak/>
              <w:t xml:space="preserve">produto oferecido. Estará monitorando o progresso do projeto, verá a viabilidade de possíveis mudanças, verificará o retorno dado pelos usuários do sistema, etc. </w:t>
            </w:r>
          </w:p>
        </w:tc>
      </w:tr>
    </w:tbl>
    <w:p w14:paraId="5505D110" w14:textId="7D1470FC" w:rsidR="000C0CBB" w:rsidRDefault="001111CE" w:rsidP="001111CE">
      <w:pPr>
        <w:pStyle w:val="Ttulo2"/>
      </w:pPr>
      <w:r w:rsidRPr="001111CE">
        <w:lastRenderedPageBreak/>
        <w:t>Documentos que descrevem o produto</w:t>
      </w:r>
    </w:p>
    <w:tbl>
      <w:tblPr>
        <w:tblStyle w:val="GradeClara"/>
        <w:tblW w:w="0" w:type="auto"/>
        <w:tblLook w:val="04A0" w:firstRow="1" w:lastRow="0" w:firstColumn="1" w:lastColumn="0" w:noHBand="0" w:noVBand="1"/>
      </w:tblPr>
      <w:tblGrid>
        <w:gridCol w:w="4322"/>
        <w:gridCol w:w="4322"/>
      </w:tblGrid>
      <w:tr w:rsidR="001111CE" w14:paraId="05C4283A" w14:textId="77777777" w:rsidTr="0011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71EA41" w14:textId="2CB63666" w:rsidR="001111CE" w:rsidRPr="001111CE" w:rsidRDefault="001111CE" w:rsidP="00C2407A">
            <w:r>
              <w:t>Nome</w:t>
            </w:r>
          </w:p>
        </w:tc>
        <w:tc>
          <w:tcPr>
            <w:tcW w:w="4322" w:type="dxa"/>
          </w:tcPr>
          <w:p w14:paraId="3E34AC56" w14:textId="6F9BF90C" w:rsidR="001111CE" w:rsidRPr="001111CE" w:rsidRDefault="001111CE" w:rsidP="00C2407A">
            <w:pPr>
              <w:cnfStyle w:val="100000000000" w:firstRow="1" w:lastRow="0" w:firstColumn="0" w:lastColumn="0" w:oddVBand="0" w:evenVBand="0" w:oddHBand="0" w:evenHBand="0" w:firstRowFirstColumn="0" w:firstRowLastColumn="0" w:lastRowFirstColumn="0" w:lastRowLastColumn="0"/>
              <w:rPr>
                <w:b w:val="0"/>
              </w:rPr>
            </w:pPr>
            <w:r>
              <w:t>Objetivos</w:t>
            </w:r>
          </w:p>
        </w:tc>
      </w:tr>
      <w:tr w:rsidR="001111CE" w14:paraId="61D74363" w14:textId="77777777" w:rsidTr="001111CE">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322" w:type="dxa"/>
          </w:tcPr>
          <w:p w14:paraId="5147E966" w14:textId="4DAE3533" w:rsidR="001111CE" w:rsidRPr="001111CE" w:rsidRDefault="001111CE" w:rsidP="00C2407A">
            <w:pPr>
              <w:rPr>
                <w:b w:val="0"/>
              </w:rPr>
            </w:pPr>
            <w:r>
              <w:rPr>
                <w:b w:val="0"/>
              </w:rPr>
              <w:t>Casos de Uso</w:t>
            </w:r>
          </w:p>
        </w:tc>
        <w:tc>
          <w:tcPr>
            <w:tcW w:w="4322" w:type="dxa"/>
          </w:tcPr>
          <w:p w14:paraId="4ED1CDF6" w14:textId="2F3BB879" w:rsidR="001111CE" w:rsidRDefault="001111CE" w:rsidP="00C2407A">
            <w:pPr>
              <w:cnfStyle w:val="000000100000" w:firstRow="0" w:lastRow="0" w:firstColumn="0" w:lastColumn="0" w:oddVBand="0" w:evenVBand="0" w:oddHBand="1" w:evenHBand="0" w:firstRowFirstColumn="0" w:firstRowLastColumn="0" w:lastRowFirstColumn="0" w:lastRowLastColumn="0"/>
            </w:pPr>
            <w:r>
              <w:t>Descrever os casos de uso relacionados ao produto</w:t>
            </w:r>
          </w:p>
        </w:tc>
      </w:tr>
      <w:tr w:rsidR="001111CE" w14:paraId="6109C88B" w14:textId="77777777" w:rsidTr="00111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4111D2" w14:textId="03DA25BE" w:rsidR="001111CE" w:rsidRPr="001111CE" w:rsidRDefault="001111CE" w:rsidP="00C2407A">
            <w:pPr>
              <w:rPr>
                <w:b w:val="0"/>
              </w:rPr>
            </w:pPr>
            <w:r>
              <w:rPr>
                <w:b w:val="0"/>
              </w:rPr>
              <w:t>Glossário</w:t>
            </w:r>
          </w:p>
        </w:tc>
        <w:tc>
          <w:tcPr>
            <w:tcW w:w="4322" w:type="dxa"/>
          </w:tcPr>
          <w:p w14:paraId="4D556B7F" w14:textId="430CF67E" w:rsidR="001111CE" w:rsidRDefault="001111CE" w:rsidP="00C2407A">
            <w:pPr>
              <w:cnfStyle w:val="000000010000" w:firstRow="0" w:lastRow="0" w:firstColumn="0" w:lastColumn="0" w:oddVBand="0" w:evenVBand="0" w:oddHBand="0" w:evenHBand="1" w:firstRowFirstColumn="0" w:firstRowLastColumn="0" w:lastRowFirstColumn="0" w:lastRowLastColumn="0"/>
            </w:pPr>
            <w:r>
              <w:t>Descrição dos termos usados no projeto e seus significados</w:t>
            </w:r>
          </w:p>
        </w:tc>
      </w:tr>
      <w:tr w:rsidR="001111CE" w14:paraId="79FF008B" w14:textId="77777777" w:rsidTr="001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B71F092" w14:textId="64A30156" w:rsidR="001111CE" w:rsidRDefault="001111CE" w:rsidP="00C2407A">
            <w:pPr>
              <w:rPr>
                <w:b w:val="0"/>
              </w:rPr>
            </w:pPr>
            <w:proofErr w:type="spellStart"/>
            <w:proofErr w:type="gramStart"/>
            <w:r w:rsidRPr="001111CE">
              <w:rPr>
                <w:b w:val="0"/>
              </w:rPr>
              <w:t>CasosDeUso</w:t>
            </w:r>
            <w:proofErr w:type="spellEnd"/>
            <w:proofErr w:type="gramEnd"/>
            <w:r w:rsidRPr="001111CE">
              <w:rPr>
                <w:b w:val="0"/>
              </w:rPr>
              <w:t>-Pagar carrinho de compra</w:t>
            </w:r>
          </w:p>
        </w:tc>
        <w:tc>
          <w:tcPr>
            <w:tcW w:w="4322" w:type="dxa"/>
          </w:tcPr>
          <w:p w14:paraId="1D26F12D" w14:textId="6F911F58" w:rsidR="001111CE" w:rsidRDefault="00632FE7" w:rsidP="00C2407A">
            <w:pPr>
              <w:cnfStyle w:val="000000100000" w:firstRow="0" w:lastRow="0" w:firstColumn="0" w:lastColumn="0" w:oddVBand="0" w:evenVBand="0" w:oddHBand="1" w:evenHBand="0" w:firstRowFirstColumn="0" w:firstRowLastColumn="0" w:lastRowFirstColumn="0" w:lastRowLastColumn="0"/>
            </w:pPr>
            <w:r>
              <w:t xml:space="preserve">Descrição detalhada do caso de uso “Pagar carrinho de compra”. </w:t>
            </w:r>
            <w:bookmarkStart w:id="0" w:name="_GoBack"/>
            <w:bookmarkEnd w:id="0"/>
          </w:p>
        </w:tc>
      </w:tr>
    </w:tbl>
    <w:p w14:paraId="08F6BF45" w14:textId="77777777" w:rsidR="001111CE" w:rsidRPr="001111CE" w:rsidRDefault="001111CE" w:rsidP="00C2407A"/>
    <w:sectPr w:rsidR="001111CE" w:rsidRPr="001111CE" w:rsidSect="00CD14E8">
      <w:headerReference w:type="default" r:id="rId15"/>
      <w:pgSz w:w="11906" w:h="16838"/>
      <w:pgMar w:top="1417" w:right="1701" w:bottom="16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65683" w14:textId="77777777" w:rsidR="00EE1792" w:rsidRDefault="00EE1792" w:rsidP="0041418E">
      <w:pPr>
        <w:spacing w:after="0" w:line="240" w:lineRule="auto"/>
      </w:pPr>
      <w:r>
        <w:separator/>
      </w:r>
    </w:p>
  </w:endnote>
  <w:endnote w:type="continuationSeparator" w:id="0">
    <w:p w14:paraId="1E3F277A" w14:textId="77777777" w:rsidR="00EE1792" w:rsidRDefault="00EE1792" w:rsidP="0041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D4306" w14:textId="77777777" w:rsidR="00EE1792" w:rsidRDefault="00EE1792" w:rsidP="0041418E">
      <w:pPr>
        <w:spacing w:after="0" w:line="240" w:lineRule="auto"/>
      </w:pPr>
      <w:r>
        <w:separator/>
      </w:r>
    </w:p>
  </w:footnote>
  <w:footnote w:type="continuationSeparator" w:id="0">
    <w:p w14:paraId="6029439F" w14:textId="77777777" w:rsidR="00EE1792" w:rsidRDefault="00EE1792" w:rsidP="0041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666"/>
    </w:tblGrid>
    <w:tr w:rsidR="007C22FC" w14:paraId="0363A07C" w14:textId="77777777" w:rsidTr="007B3EB7">
      <w:tc>
        <w:tcPr>
          <w:tcW w:w="7054" w:type="dxa"/>
        </w:tcPr>
        <w:p w14:paraId="5E29B460" w14:textId="77777777" w:rsidR="007C22FC" w:rsidRDefault="007C22FC">
          <w:pPr>
            <w:pStyle w:val="Cabealho"/>
          </w:pPr>
          <w:r>
            <w:t xml:space="preserve">Open </w:t>
          </w:r>
          <w:proofErr w:type="spellStart"/>
          <w:r>
            <w:t>Bands</w:t>
          </w:r>
          <w:proofErr w:type="spellEnd"/>
        </w:p>
      </w:tc>
      <w:tc>
        <w:tcPr>
          <w:tcW w:w="1666" w:type="dxa"/>
        </w:tcPr>
        <w:p w14:paraId="00F99F5F" w14:textId="77777777" w:rsidR="007C22FC" w:rsidRDefault="007C22FC" w:rsidP="007B3EB7">
          <w:pPr>
            <w:pStyle w:val="Cabealho"/>
            <w:jc w:val="right"/>
          </w:pPr>
          <w:r>
            <w:t xml:space="preserve">Pág. </w:t>
          </w:r>
          <w:r>
            <w:fldChar w:fldCharType="begin"/>
          </w:r>
          <w:r>
            <w:instrText xml:space="preserve"> PAGE  \* MERGEFORMAT </w:instrText>
          </w:r>
          <w:r>
            <w:fldChar w:fldCharType="separate"/>
          </w:r>
          <w:r w:rsidR="00632FE7">
            <w:rPr>
              <w:noProof/>
            </w:rPr>
            <w:t>4</w:t>
          </w:r>
          <w:r>
            <w:fldChar w:fldCharType="end"/>
          </w:r>
          <w:r>
            <w:t>/</w:t>
          </w:r>
          <w:fldSimple w:instr=" NUMPAGES  \* MERGEFORMAT ">
            <w:r w:rsidR="00632FE7">
              <w:rPr>
                <w:noProof/>
              </w:rPr>
              <w:t>4</w:t>
            </w:r>
          </w:fldSimple>
        </w:p>
      </w:tc>
    </w:tr>
    <w:tr w:rsidR="007C22FC" w14:paraId="00940E9B" w14:textId="77777777" w:rsidTr="007B3EB7">
      <w:tc>
        <w:tcPr>
          <w:tcW w:w="7054" w:type="dxa"/>
          <w:tcBorders>
            <w:bottom w:val="single" w:sz="4" w:space="0" w:color="auto"/>
          </w:tcBorders>
        </w:tcPr>
        <w:p w14:paraId="20106587" w14:textId="77777777" w:rsidR="007C22FC" w:rsidRDefault="007C22FC">
          <w:pPr>
            <w:pStyle w:val="Cabealho"/>
          </w:pPr>
          <w:r>
            <w:t>Documento de visão geral</w:t>
          </w:r>
        </w:p>
      </w:tc>
      <w:tc>
        <w:tcPr>
          <w:tcW w:w="1666" w:type="dxa"/>
          <w:tcBorders>
            <w:bottom w:val="single" w:sz="4" w:space="0" w:color="auto"/>
          </w:tcBorders>
        </w:tcPr>
        <w:p w14:paraId="3013BF06" w14:textId="77777777" w:rsidR="007C22FC" w:rsidRDefault="007C22FC">
          <w:pPr>
            <w:pStyle w:val="Cabealho"/>
          </w:pPr>
        </w:p>
      </w:tc>
    </w:tr>
  </w:tbl>
  <w:p w14:paraId="4B00FBBB" w14:textId="77777777" w:rsidR="007C22FC" w:rsidRDefault="007C22FC" w:rsidP="00C2407A">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76852C3D"/>
    <w:multiLevelType w:val="multilevel"/>
    <w:tmpl w:val="2C563D4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1111CE"/>
    <w:rsid w:val="002C7D8E"/>
    <w:rsid w:val="0041418E"/>
    <w:rsid w:val="004B3C27"/>
    <w:rsid w:val="004E1A48"/>
    <w:rsid w:val="00590622"/>
    <w:rsid w:val="00610851"/>
    <w:rsid w:val="00632FE7"/>
    <w:rsid w:val="006E78BF"/>
    <w:rsid w:val="00775E94"/>
    <w:rsid w:val="007A70D0"/>
    <w:rsid w:val="007B3EB7"/>
    <w:rsid w:val="007C22FC"/>
    <w:rsid w:val="00841765"/>
    <w:rsid w:val="00886E1B"/>
    <w:rsid w:val="00921DFF"/>
    <w:rsid w:val="0092491F"/>
    <w:rsid w:val="00927261"/>
    <w:rsid w:val="009340B9"/>
    <w:rsid w:val="009742DC"/>
    <w:rsid w:val="00A031A0"/>
    <w:rsid w:val="00B103A6"/>
    <w:rsid w:val="00B347E1"/>
    <w:rsid w:val="00BD0F30"/>
    <w:rsid w:val="00C1346D"/>
    <w:rsid w:val="00C2407A"/>
    <w:rsid w:val="00C87762"/>
    <w:rsid w:val="00C978F8"/>
    <w:rsid w:val="00CD14E8"/>
    <w:rsid w:val="00D06318"/>
    <w:rsid w:val="00D61C1F"/>
    <w:rsid w:val="00D76E81"/>
    <w:rsid w:val="00D87C1D"/>
    <w:rsid w:val="00DA71BF"/>
    <w:rsid w:val="00E6393F"/>
    <w:rsid w:val="00E7701E"/>
    <w:rsid w:val="00EE1792"/>
    <w:rsid w:val="00F550DA"/>
    <w:rsid w:val="00F6627D"/>
    <w:rsid w:val="00FF719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 w:type="character" w:styleId="Hyperlink">
    <w:name w:val="Hyperlink"/>
    <w:basedOn w:val="Fontepargpadro"/>
    <w:uiPriority w:val="99"/>
    <w:unhideWhenUsed/>
    <w:rsid w:val="00927261"/>
    <w:rPr>
      <w:color w:val="0000FF" w:themeColor="hyperlink"/>
      <w:u w:val="single"/>
    </w:rPr>
  </w:style>
  <w:style w:type="character" w:styleId="CitaoHTML">
    <w:name w:val="HTML Cite"/>
    <w:basedOn w:val="Fontepargpadro"/>
    <w:uiPriority w:val="99"/>
    <w:semiHidden/>
    <w:unhideWhenUsed/>
    <w:rsid w:val="00927261"/>
    <w:rPr>
      <w:i/>
      <w:iCs/>
    </w:rPr>
  </w:style>
  <w:style w:type="table" w:styleId="GradeClara">
    <w:name w:val="Light Grid"/>
    <w:basedOn w:val="Tabelanormal"/>
    <w:uiPriority w:val="62"/>
    <w:rsid w:val="001111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 w:type="character" w:styleId="Hyperlink">
    <w:name w:val="Hyperlink"/>
    <w:basedOn w:val="Fontepargpadro"/>
    <w:uiPriority w:val="99"/>
    <w:unhideWhenUsed/>
    <w:rsid w:val="00927261"/>
    <w:rPr>
      <w:color w:val="0000FF" w:themeColor="hyperlink"/>
      <w:u w:val="single"/>
    </w:rPr>
  </w:style>
  <w:style w:type="character" w:styleId="CitaoHTML">
    <w:name w:val="HTML Cite"/>
    <w:basedOn w:val="Fontepargpadro"/>
    <w:uiPriority w:val="99"/>
    <w:semiHidden/>
    <w:unhideWhenUsed/>
    <w:rsid w:val="00927261"/>
    <w:rPr>
      <w:i/>
      <w:iCs/>
    </w:rPr>
  </w:style>
  <w:style w:type="table" w:styleId="GradeClara">
    <w:name w:val="Light Grid"/>
    <w:basedOn w:val="Tabelanormal"/>
    <w:uiPriority w:val="62"/>
    <w:rsid w:val="001111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ple.com/br/itunes/sellcont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vrariasaraiva.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ericanas.com.b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ettyimages.pt/" TargetMode="External"/><Relationship Id="rId4" Type="http://schemas.microsoft.com/office/2007/relationships/stylesWithEffects" Target="stylesWithEffects.xml"/><Relationship Id="rId9" Type="http://schemas.openxmlformats.org/officeDocument/2006/relationships/hyperlink" Target="http://grooveshark.com/" TargetMode="External"/><Relationship Id="rId14" Type="http://schemas.openxmlformats.org/officeDocument/2006/relationships/hyperlink" Target="http://megastore.uo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AEBF3-574E-4A81-BB92-C3DDB128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964</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12</cp:revision>
  <dcterms:created xsi:type="dcterms:W3CDTF">2013-09-10T19:07:00Z</dcterms:created>
  <dcterms:modified xsi:type="dcterms:W3CDTF">2013-11-19T15:15:00Z</dcterms:modified>
</cp:coreProperties>
</file>