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664F79" w14:textId="77777777" w:rsidR="001F655C" w:rsidRPr="001F655C" w:rsidRDefault="001F655C" w:rsidP="001F655C">
      <w:pPr>
        <w:shd w:val="clear" w:color="auto" w:fill="FFFFFF"/>
        <w:spacing w:after="0" w:line="360" w:lineRule="atLeast"/>
        <w:outlineLvl w:val="0"/>
        <w:rPr>
          <w:rFonts w:ascii="Georgia" w:eastAsia="Times New Roman" w:hAnsi="Georgia" w:cs="Times New Roman"/>
          <w:color w:val="373A3C"/>
          <w:kern w:val="36"/>
          <w:sz w:val="30"/>
          <w:szCs w:val="30"/>
        </w:rPr>
      </w:pPr>
      <w:r w:rsidRPr="001F655C">
        <w:rPr>
          <w:rFonts w:ascii="Georgia" w:eastAsia="Times New Roman" w:hAnsi="Georgia" w:cs="Times New Roman"/>
          <w:color w:val="373A3C"/>
          <w:kern w:val="36"/>
          <w:sz w:val="30"/>
          <w:szCs w:val="30"/>
        </w:rPr>
        <w:t>Digital Tools for Setting the Right Prices for Your Products Quiz</w:t>
      </w:r>
    </w:p>
    <w:p w14:paraId="629E43CA" w14:textId="6C9B84AE" w:rsidR="001F655C" w:rsidRDefault="001F655C"/>
    <w:p w14:paraId="253E016C" w14:textId="35CD5F51" w:rsidR="001F655C" w:rsidRDefault="001F655C" w:rsidP="001F655C">
      <w:pPr>
        <w:pStyle w:val="ListParagraph"/>
        <w:numPr>
          <w:ilvl w:val="0"/>
          <w:numId w:val="1"/>
        </w:numPr>
      </w:pPr>
      <w:r>
        <w:t xml:space="preserve">True </w:t>
      </w:r>
    </w:p>
    <w:p w14:paraId="22CE7C39" w14:textId="62061E71" w:rsidR="001F655C" w:rsidRDefault="0079576A" w:rsidP="001F655C">
      <w:pPr>
        <w:pStyle w:val="ListParagraph"/>
        <w:numPr>
          <w:ilvl w:val="0"/>
          <w:numId w:val="1"/>
        </w:numPr>
      </w:pPr>
      <w:r>
        <w:t>Price matching</w:t>
      </w:r>
      <w:r w:rsidR="001F655C">
        <w:t xml:space="preserve"> </w:t>
      </w:r>
    </w:p>
    <w:p w14:paraId="3CFC0A32" w14:textId="45407966" w:rsidR="001F655C" w:rsidRDefault="001F655C" w:rsidP="001F655C">
      <w:pPr>
        <w:pStyle w:val="ListParagraph"/>
        <w:numPr>
          <w:ilvl w:val="0"/>
          <w:numId w:val="1"/>
        </w:numPr>
      </w:pPr>
      <w:r>
        <w:t xml:space="preserve">Although this pricing strategy </w:t>
      </w:r>
    </w:p>
    <w:p w14:paraId="437BF7DA" w14:textId="62E5F970" w:rsidR="001F655C" w:rsidRDefault="0079576A" w:rsidP="001F655C">
      <w:pPr>
        <w:pStyle w:val="ListParagraph"/>
        <w:numPr>
          <w:ilvl w:val="0"/>
          <w:numId w:val="1"/>
        </w:numPr>
      </w:pPr>
      <w:r>
        <w:t>Try unlimited rollout</w:t>
      </w:r>
    </w:p>
    <w:p w14:paraId="64087A39" w14:textId="5A174476" w:rsidR="001F655C" w:rsidRDefault="001F655C" w:rsidP="001F655C">
      <w:pPr>
        <w:pStyle w:val="ListParagraph"/>
        <w:numPr>
          <w:ilvl w:val="0"/>
          <w:numId w:val="1"/>
        </w:numPr>
      </w:pPr>
      <w:r>
        <w:t>False</w:t>
      </w:r>
    </w:p>
    <w:p w14:paraId="24FA19D7" w14:textId="109AA6F8" w:rsidR="001F655C" w:rsidRDefault="001F655C" w:rsidP="001F655C">
      <w:pPr>
        <w:pStyle w:val="ListParagraph"/>
        <w:numPr>
          <w:ilvl w:val="0"/>
          <w:numId w:val="1"/>
        </w:numPr>
      </w:pPr>
      <w:r>
        <w:t xml:space="preserve">Make price </w:t>
      </w:r>
      <w:proofErr w:type="gramStart"/>
      <w:r>
        <w:t>comparison  easy</w:t>
      </w:r>
      <w:proofErr w:type="gramEnd"/>
    </w:p>
    <w:p w14:paraId="22C53EFB" w14:textId="67C5F1B1" w:rsidR="001F655C" w:rsidRDefault="001F655C" w:rsidP="001F655C">
      <w:pPr>
        <w:pStyle w:val="ListParagraph"/>
        <w:numPr>
          <w:ilvl w:val="0"/>
          <w:numId w:val="1"/>
        </w:numPr>
      </w:pPr>
      <w:r>
        <w:t>All</w:t>
      </w:r>
    </w:p>
    <w:p w14:paraId="2FD60412" w14:textId="3DD0818E" w:rsidR="001F655C" w:rsidRDefault="001F655C" w:rsidP="001F655C">
      <w:pPr>
        <w:pStyle w:val="ListParagraph"/>
        <w:numPr>
          <w:ilvl w:val="0"/>
          <w:numId w:val="1"/>
        </w:numPr>
      </w:pPr>
      <w:r>
        <w:t xml:space="preserve">Both message </w:t>
      </w:r>
    </w:p>
    <w:p w14:paraId="0307094B" w14:textId="70108C65" w:rsidR="001F655C" w:rsidRDefault="001F655C" w:rsidP="001F655C">
      <w:pPr>
        <w:pStyle w:val="ListParagraph"/>
        <w:numPr>
          <w:ilvl w:val="0"/>
          <w:numId w:val="1"/>
        </w:numPr>
      </w:pPr>
      <w:r>
        <w:t xml:space="preserve">It is inefficient </w:t>
      </w:r>
    </w:p>
    <w:p w14:paraId="45E6E15F" w14:textId="3E94F0A9" w:rsidR="001F655C" w:rsidRDefault="001F655C" w:rsidP="001F655C">
      <w:pPr>
        <w:pStyle w:val="ListParagraph"/>
        <w:numPr>
          <w:ilvl w:val="0"/>
          <w:numId w:val="1"/>
        </w:numPr>
      </w:pPr>
      <w:r>
        <w:t xml:space="preserve">It helps set price </w:t>
      </w:r>
      <w:r w:rsidR="0079576A">
        <w:t xml:space="preserve">expectation and gives </w:t>
      </w:r>
      <w:proofErr w:type="gramStart"/>
      <w:r w:rsidR="0079576A">
        <w:t>consumers..</w:t>
      </w:r>
      <w:proofErr w:type="gramEnd"/>
    </w:p>
    <w:p w14:paraId="72E15630" w14:textId="2E88012F" w:rsidR="0079576A" w:rsidRDefault="0079576A" w:rsidP="0079576A">
      <w:r>
        <w:rPr>
          <w:noProof/>
        </w:rPr>
        <w:drawing>
          <wp:inline distT="0" distB="0" distL="0" distR="0" wp14:anchorId="2C45DB4D" wp14:editId="1ED362F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3A0C" w14:textId="57C58BA0" w:rsidR="0079576A" w:rsidRDefault="0079576A" w:rsidP="0079576A">
      <w:r>
        <w:rPr>
          <w:noProof/>
        </w:rPr>
        <w:lastRenderedPageBreak/>
        <w:drawing>
          <wp:inline distT="0" distB="0" distL="0" distR="0" wp14:anchorId="767E2739" wp14:editId="5E9A128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5702" w14:textId="2D6BA5BE" w:rsidR="0079576A" w:rsidRDefault="0079576A" w:rsidP="0079576A">
      <w:r>
        <w:rPr>
          <w:noProof/>
        </w:rPr>
        <w:drawing>
          <wp:inline distT="0" distB="0" distL="0" distR="0" wp14:anchorId="70FFFA27" wp14:editId="6C5FAC8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4211" w14:textId="4002651A" w:rsidR="0079576A" w:rsidRDefault="0079576A" w:rsidP="0079576A">
      <w:r>
        <w:rPr>
          <w:noProof/>
        </w:rPr>
        <w:lastRenderedPageBreak/>
        <w:drawing>
          <wp:inline distT="0" distB="0" distL="0" distR="0" wp14:anchorId="5F79A121" wp14:editId="7150B37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742E" w14:textId="59307363" w:rsidR="0079576A" w:rsidRDefault="0079576A" w:rsidP="0079576A">
      <w:r>
        <w:rPr>
          <w:noProof/>
        </w:rPr>
        <w:drawing>
          <wp:inline distT="0" distB="0" distL="0" distR="0" wp14:anchorId="32C77D66" wp14:editId="2E03375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BC3EE2D" w14:textId="77777777" w:rsidR="0079576A" w:rsidRDefault="0079576A" w:rsidP="0079576A"/>
    <w:p w14:paraId="75BFF269" w14:textId="1EB8F0ED" w:rsidR="001F655C" w:rsidRDefault="001F655C" w:rsidP="001F655C"/>
    <w:p w14:paraId="37FF79A2" w14:textId="2B9F37D2" w:rsidR="001F655C" w:rsidRDefault="001F655C" w:rsidP="001F655C"/>
    <w:p w14:paraId="57608DE6" w14:textId="162D4FFA" w:rsidR="001F655C" w:rsidRDefault="001F655C" w:rsidP="001F655C"/>
    <w:sectPr w:rsidR="001F65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9003D"/>
    <w:multiLevelType w:val="hybridMultilevel"/>
    <w:tmpl w:val="7FE4B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55C"/>
    <w:rsid w:val="001F655C"/>
    <w:rsid w:val="0079576A"/>
    <w:rsid w:val="00B47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0ED0E"/>
  <w15:chartTrackingRefBased/>
  <w15:docId w15:val="{BE790C79-0F19-4BE4-B299-8B82C579B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F65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655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1F65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30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Verma</dc:creator>
  <cp:keywords/>
  <dc:description/>
  <cp:lastModifiedBy>Harsh Verma</cp:lastModifiedBy>
  <cp:revision>1</cp:revision>
  <dcterms:created xsi:type="dcterms:W3CDTF">2019-05-07T07:12:00Z</dcterms:created>
  <dcterms:modified xsi:type="dcterms:W3CDTF">2019-05-07T07:25:00Z</dcterms:modified>
</cp:coreProperties>
</file>