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一、</w:t>
      </w: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架构与历史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A.并发控制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1.共享锁（shared lock，读锁）：共享的，相互不阻塞的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2.排他锁（exclusive lock，写锁）：排他的，一个写锁会阻塞其他的写锁和读锁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B.事务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1.事务ACID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原子性（atomicity）一个事务必须被视为一个不可分割的最小工作单元，整个事务中所有操作要么全部提交成功，要么全部失败回滚，对于一个事务来说，不可能只执行其中的一部分操作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一致性（consistency）数据库总是从一个一致性的状态转换到另外一个一致性的状态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隔离性（isolation）一个事务所做的修改在最终提交以前，对其他事务是不可见的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持久性（durability）一旦事务提交，则其所做的修改就会永久保存到数据库中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2.四种隔离级别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UNCOMMITTED（未提交读），事务中的修改，即使没有提交，对其他事务也都是可见的，事务可以读取未提交的数据，也被称为脏读（Dirty Read），这个级别会导致很多问题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COMMITTED（提交读），大多数数据库系统的默认隔离级别，一个事务开始时，只能“看见”已经提交的事务所做的修改，一个事务从开始直到提交之前，所做的任何修改对其他事务都是不可见的，也叫不可重复读（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nonrepeatable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 xml:space="preserve"> read），有可能出现幻读（Phantom Read），指的是当某个事务在读取某个范围内的记录时，另外一个事务又在该范围内插入了新的记录，当之前的事务再次读取该范围的记录时，会产生幻行（Phantom Row）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REPEATABLE READ（可重复读），通过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XtraDB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存储引擎，是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的默认事务隔离级别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SERIALIZABLE（可串行化）最高级别，通过强制事务串行执行，避免了幻读问题，会在读取的每一行数据上都加锁，可能导致大量的超时和锁争用的问题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lastRenderedPageBreak/>
        <w:t>3.死锁：指两个或多个事务在同一资源上相互占用，并请求锁定对方占用的资源，从而导致恶性循环的现象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4.事务日志：存储引擎在修改表的数据时只需要修改其内存拷贝，再把该修改行为记录到持久在硬盘上的事务日志中，而不用每次都将修改的数据本身持久到磁盘。事务日志持久以后，内存中被修改的数据在后台可以慢慢地刷回到磁盘，称为预写式日志（Write-Ahead Logging）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C.多版本并发控制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1.多版本并发控制（MVCC）是行级锁的一个变种，但是它在很多情况下避免了加锁操作，因此开销更低。虽然实现机制有所不同，但大都实现了非阻塞的读操作，写操作也只锁定必要的行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2.MVCC的实现，是通过保存数据在某个时间点的快照来实现的，有乐观和悲观两种，只在REPEATABLE READ和READ COMMITTED两个隔离级别下工作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D.MySQL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的存储引擎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1.MySQL的.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frm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文件保存表的定义，SHOW TABLE STATUS显示表的相关信息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2.除非有非常特别的原因需要使用其他的存储引擎，否则应该优先考虑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3.不要轻易相信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MyISAM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比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快之类的经验之谈，这个结论并不是绝对的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二、</w:t>
      </w:r>
      <w:proofErr w:type="spellStart"/>
      <w:r w:rsidRPr="00520B20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b/>
          <w:bCs/>
          <w:sz w:val="24"/>
          <w:szCs w:val="24"/>
        </w:rPr>
        <w:t>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A.为什么需要基准测试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1.基准测试可以观察系统在不同压力下的行为，评估系统的容量，掌握哪些是重要的变化，或者观察系统如何处理不同的数据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B.基准测试的策略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1.两种主要的策略：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针对整个系统的整体测试（集成式full-stack）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单独测试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（单组件式single-component）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2.测试何种指标：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吞吐量，指单位时间内的事务处理数，常用的测试单位是每秒事务数（TPS），或每分钟事务数（TPM）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lastRenderedPageBreak/>
        <w:t>* 响应时间或者延迟，用于测试任务所需的整体时间，根据具体的应用，测试的时间单位可能是微秒、毫秒、秒或者分钟。通常使用百分比响应时间（percentile response time）来替代最大响应时间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并发性，需要关注的是正在工作中的并发操作，或者是同时工作中的线程数或者连接数，在测试期间记录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数据库的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Threads_running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状态值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可扩展性，给系统增加一倍的工作，在理想情况下就能获得两倍的效果（即吞吐量增加一倍），对于容量规范非常有用，可以提供其他测试无法提供的信息，来帮助发现应用的瓶颈</w:t>
      </w:r>
    </w:p>
    <w:p w:rsidR="00520B20" w:rsidRPr="009F5464" w:rsidRDefault="00520B20" w:rsidP="00520B2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</w:r>
    </w:p>
    <w:p w:rsidR="009F5464" w:rsidRPr="009F5464" w:rsidRDefault="009F5464" w:rsidP="009F54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0B20"/>
    <w:rsid w:val="008B7726"/>
    <w:rsid w:val="009F5464"/>
    <w:rsid w:val="00D31D50"/>
    <w:rsid w:val="00D44611"/>
    <w:rsid w:val="00FE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4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2018-12-19T07:57:00Z</dcterms:modified>
</cp:coreProperties>
</file>