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Міністерство освіти і науки України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Факультет інформатики та обчислювальної техніки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інформатики та програмної інженерії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Звіт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з лабораторної роботи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Times New Roman" w:cs="Times New Roman" w:ascii="Times New Roman" w:hAnsi="Times New Roman"/>
          <w:sz w:val="28"/>
        </w:rPr>
        <w:t xml:space="preserve"> 1 з дисципліни 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«Алгоритми та структури даних-1.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Основи алгоритмізації»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«Дослідження лінійних алгоритмів»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u w:val="single"/>
        </w:rPr>
        <w:t xml:space="preserve"> 25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</w:rPr>
        <w:t>Виконав</w:t>
        <w:tab/>
        <w:tab/>
      </w:r>
      <w:r>
        <w:rPr>
          <w:rFonts w:eastAsia="Times New Roman" w:cs="Times New Roman" w:ascii="Times New Roman" w:hAnsi="Times New Roman"/>
          <w:sz w:val="28"/>
          <w:u w:val="single"/>
        </w:rPr>
        <w:t xml:space="preserve">   ІП-15, Плугатирьов Дмитро Валерійович</w:t>
        <w:tab/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</w:rPr>
        <w:t>студент</w:t>
        <w:tab/>
        <w:tab/>
        <w:tab/>
        <w:tab/>
      </w:r>
      <w:r>
        <w:rPr>
          <w:rFonts w:eastAsia="Times New Roman" w:cs="Times New Roman" w:ascii="Times New Roman" w:hAnsi="Times New Roman"/>
          <w:sz w:val="28"/>
          <w:vertAlign w:val="superscript"/>
        </w:rPr>
        <w:t>(шифр, прізвище, ім’я, по батькові)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Перевірив</w:t>
        <w:tab/>
        <w:tab/>
      </w:r>
      <w:r>
        <w:rPr>
          <w:rFonts w:eastAsia="Times New Roman" w:cs="Times New Roman" w:ascii="Times New Roman" w:hAnsi="Times New Roman"/>
          <w:sz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ab/>
        <w:tab/>
        <w:tab/>
        <w:t xml:space="preserve">   </w:t>
      </w:r>
      <w:r>
        <w:rPr>
          <w:rFonts w:eastAsia="Times New Roman" w:cs="Times New Roman" w:ascii="Times New Roman" w:hAnsi="Times New Roman"/>
          <w:sz w:val="28"/>
          <w:vertAlign w:val="superscript"/>
        </w:rPr>
        <w:t>(прізвище, ім’я, по батькові)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Київ 2021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Лабораторна робота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Times New Roman" w:cs="Times New Roman" w:ascii="Times New Roman" w:hAnsi="Times New Roman"/>
          <w:b/>
          <w:sz w:val="28"/>
        </w:rPr>
        <w:t> 1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Дослідження лінійних алгоритмів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Мета</w:t>
      </w:r>
      <w:r>
        <w:rPr>
          <w:rFonts w:eastAsia="Times New Roman" w:cs="Times New Roman" w:ascii="Times New Roman" w:hAnsi="Times New Roman"/>
          <w:sz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ab/>
        <w:tab/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Варіант 25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Завдання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Трикутник задано координатами своїх вершин. Знайти периметр та площу трикутника.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1"/>
        </w:numPr>
        <w:spacing w:lineRule="auto" w:line="300" w:before="0" w:after="200"/>
        <w:ind w:left="1068" w:hanging="360"/>
        <w:jc w:val="both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П о с т а н о в к а   з а д а ч і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Створити змінні, які відповідатимуть за координати точок. Потім використати ці дані для знаходження відстаней між ними. Знайшовши їх, обчислити периметр утвореного трикутника та його площу. 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Результатом розв’язку є периметр та площа трикутника.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2  П о б у д о в а   м а т е м а т и ч н о ї   м о д е л і</w:t>
      </w:r>
    </w:p>
    <w:tbl>
      <w:tblPr>
        <w:tblW w:w="94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96"/>
        <w:gridCol w:w="2257"/>
        <w:gridCol w:w="2345"/>
        <w:gridCol w:w="2364"/>
      </w:tblGrid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Змінна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Тип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Ім’я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Призначення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Периметр трикутника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Perimeter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Результат, проміжні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Площа трикутника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Square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Результат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 першої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 другої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 третьої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 першої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 другої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 третьої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Сторона 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Side1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Сторона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Side2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Сторона 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Side3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Напівпериметр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Halfper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</w:tbl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Для знаходження сторін трикутника доречно скористатись формулою відстані між двома точками на площині координат: AB = sqrt((X2 – X1)^2+(Y2 – Y1)^2), де А – перша точка, В – друга точка; X, Y – координати точки. Обчислення площі трикутника можливе завдяки формулі Герона: S = sqrt(p(p-a)(p-b)(p-c)), де a, b, c – сторони довільного трикутника; р – напівпериметр.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3  Р о з в ’ я з а н н я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Програмні специфікації записати у псевдокоді та графічній формі у вигляді блок-схеми.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1. Визначити основні дії.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2. Деталізація дії знаходження відстаней (далі - сторін) між вершинами (точками координат (X, Y)) таких, які утворюють трикутник.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3. Деталізація додавання сторін трикутника, щоб отримати периметр.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4. Деталізація ділення периметру на 2 з метою до отримання напівпериметру та використання отриманих даних для визначення площі трикутника.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4  П с е в д о к о д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  <w:t>Крок 1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  <w:u w:val="single"/>
        </w:rPr>
        <w:t>обчислення відстаней між трьома вершинами (X1, Y1), (X2, Y2), (X3, Y3)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якості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трьох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сторін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Side1, Side2, Side3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обчислення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додавання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сторін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трикутника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Side1, Side2, Side3 </w:t>
      </w: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якості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   Perimeter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обчислення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Halfper </w:t>
      </w:r>
      <w:r>
        <w:rPr>
          <w:rFonts w:eastAsia="Times New Roman" w:cs="Times New Roman" w:ascii="Times New Roman" w:hAnsi="Times New Roman"/>
          <w:sz w:val="28"/>
        </w:rPr>
        <w:t>з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метою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визначення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площі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трикутника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Square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2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Side1 := sqrt((X2 – X1)^2 + (Y2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Side2 := sqrt((X3 – X2)^2 + (Y3 – Y2)^2)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Side3 := sqrt((X3 – X1)^2 + (Y3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8"/>
          <w:u w:val="single"/>
        </w:rPr>
        <w:t>обчислення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додавання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сторін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трикутника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Side1, Side2, Side3 </w:t>
      </w:r>
      <w:r>
        <w:rPr>
          <w:rFonts w:eastAsia="Times New Roman" w:cs="Times New Roman" w:ascii="Times New Roman" w:hAnsi="Times New Roman"/>
          <w:sz w:val="28"/>
          <w:u w:val="single"/>
        </w:rPr>
        <w:t>в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якості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   Perimeter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обчислення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Halfper </w:t>
      </w:r>
      <w:r>
        <w:rPr>
          <w:rFonts w:eastAsia="Times New Roman" w:cs="Times New Roman" w:ascii="Times New Roman" w:hAnsi="Times New Roman"/>
          <w:sz w:val="28"/>
        </w:rPr>
        <w:t>з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метою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визначення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площі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трикутника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Square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3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Side1 := sqrt((X2 – X1)^2 + (Y2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Side2 := sqrt((X3 – X2)^2 + (Y3 – Y2)^2)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Side3 := sqrt((X3 – X1)^2 + (Y3 – Y1)^2) 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Perimeter := Side1 + Side2 + Side3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8"/>
          <w:u w:val="single"/>
        </w:rPr>
        <w:t>обчислення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Halfper </w:t>
      </w:r>
      <w:r>
        <w:rPr>
          <w:rFonts w:eastAsia="Times New Roman" w:cs="Times New Roman" w:ascii="Times New Roman" w:hAnsi="Times New Roman"/>
          <w:sz w:val="28"/>
          <w:u w:val="single"/>
        </w:rPr>
        <w:t>з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метою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визначення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площі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трикутника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Square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4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Side1 := sqrt((X2 – X1)^2 + (Y2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Side2 := sqrt((X3 – X2)^2 + (Y3 – Y2)^2)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Side3 := sqrt((X3 – X1)^2 + (Y3 – Y1)^2)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8"/>
          <w:lang w:val="en-US"/>
        </w:rPr>
        <w:t>Halfper := Perimeter / 2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8"/>
          <w:lang w:val="en-US"/>
        </w:rPr>
        <w:t>Square := sqrt(Halfper(Halfper – Side1)(Halfper – Side 2)(Halfper – Side3))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  <w:t>Блок-схема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bookmarkStart w:id="0" w:name="_Hlk82641264"/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83.6pt;height:394.8pt;mso-wrap-distance-right:0pt;mso-wrap-distance-bottom:10pt" filled="f" o:ole="">
            <v:imagedata r:id="rId3" o:title=""/>
          </v:shape>
          <o:OLEObject Type="Embed" ProgID="StaticMetafile" ShapeID="ole_rId2" DrawAspect="Content" ObjectID="_1392623813" r:id="rId2"/>
        </w:object>
      </w:r>
      <w:bookmarkEnd w:id="0"/>
      <w:r>
        <w:rPr>
          <w:rFonts w:eastAsia="Times New Roman" w:cs="Times New Roman" w:ascii="Times New Roman" w:hAnsi="Times New Roman"/>
          <w:i/>
          <w:sz w:val="28"/>
        </w:rPr>
        <w:tab/>
        <w:tab/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83.6pt;height:394.8pt;mso-wrap-distance-right:0pt;mso-wrap-distance-bottom:10pt" filled="f" o:ole="">
            <v:imagedata r:id="rId5" o:title=""/>
          </v:shape>
          <o:OLEObject Type="Embed" ProgID="StaticMetafile" ShapeID="ole_rId4" DrawAspect="Content" ObjectID="_313301717" r:id="rId4"/>
        </w:object>
      </w:r>
      <w:r>
        <w:rPr>
          <w:rFonts w:eastAsia="Times New Roman" w:cs="Times New Roman" w:ascii="Times New Roman" w:hAnsi="Times New Roman"/>
          <w:i/>
          <w:sz w:val="28"/>
        </w:rPr>
        <w:t xml:space="preserve">        Крок 1</w:t>
        <w:tab/>
        <w:tab/>
        <w:tab/>
        <w:tab/>
        <w:tab/>
        <w:t>Крок 2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  <w:tab/>
        <w:tab/>
        <w:tab/>
        <w:tab/>
        <w:tab/>
        <w:tab/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</w: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3</w:t>
      </w:r>
      <w:r>
        <w:rPr>
          <w:rFonts w:eastAsia="Times New Roman" w:cs="Times New Roman" w:ascii="Times New Roman" w:hAnsi="Times New Roman"/>
          <w:sz w:val="28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4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98pt;height:424.8pt;mso-wrap-distance-right:0pt;mso-wrap-distance-bottom:10pt" filled="f" o:ole="">
            <v:imagedata r:id="rId7" o:title=""/>
          </v:shape>
          <o:OLEObject Type="Embed" ProgID="StaticMetafile" ShapeID="ole_rId6" DrawAspect="Content" ObjectID="_1054346311" r:id="rId6"/>
        </w:objec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06.4pt;height:428.4pt;mso-wrap-distance-right:0pt;mso-wrap-distance-bottom:10pt" filled="f" o:ole="">
            <v:imagedata r:id="rId9" o:title=""/>
          </v:shape>
          <o:OLEObject Type="Embed" ProgID="StaticMetafile" ShapeID="ole_rId8" DrawAspect="Content" ObjectID="_949078835" r:id="rId8"/>
        </w:objec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Т е с т у в а н н я</w:t>
      </w:r>
    </w:p>
    <w:tbl>
      <w:tblPr>
        <w:tblW w:w="67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51"/>
        <w:gridCol w:w="5807"/>
      </w:tblGrid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Блок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Дія</w:t>
            </w:r>
          </w:p>
        </w:tc>
      </w:tr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rFonts w:ascii="Calibri" w:hAnsi="Calibri" w:eastAsia="Calibri" w:cs="Calibri"/>
                <w:sz w:val="28"/>
              </w:rPr>
            </w:pPr>
            <w:r>
              <w:rPr>
                <w:rFonts w:eastAsia="Calibri" w:cs="Calibri"/>
                <w:sz w:val="28"/>
              </w:rPr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Початок</w:t>
            </w:r>
          </w:p>
        </w:tc>
      </w:tr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1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X1 = 2, X2 = 3, X3 = 4, Y1 = 5, Y2 = 6, Y3 = 9</w:t>
            </w:r>
          </w:p>
        </w:tc>
      </w:tr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2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lang w:val="en-US"/>
              </w:rPr>
              <w:t>Side1 = sqrt((3 – 2)^2 + (6 – 5)^2) = 1.414, Side2 = sqrt((4 – 3)^2 + (9 – 6)^2) = 3.162, Side3 = sqrt((4-2)^2 + (9-5)^2) = 4.472</w:t>
            </w:r>
          </w:p>
        </w:tc>
      </w:tr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3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Perimeter = 1.414 + 3.162 + 2.8 = 4.472</w:t>
            </w:r>
          </w:p>
        </w:tc>
      </w:tr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4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Halfper = 4.472 / 2 = 2.814, Square = sqrt(2.814 * (2.814 – 1.414) * (2.814 – 1.414) * (2.814 – 2.8)) = 0.03</w:t>
            </w:r>
          </w:p>
        </w:tc>
      </w:tr>
      <w:tr>
        <w:trPr/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rFonts w:ascii="Calibri" w:hAnsi="Calibri" w:eastAsia="Calibri" w:cs="Calibri"/>
                <w:sz w:val="28"/>
              </w:rPr>
            </w:pPr>
            <w:r>
              <w:rPr>
                <w:rFonts w:eastAsia="Calibri" w:cs="Calibri"/>
                <w:sz w:val="28"/>
              </w:rPr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Кінець</w:t>
            </w:r>
          </w:p>
        </w:tc>
      </w:tr>
    </w:tbl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В и с н о в к и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</w:rPr>
        <w:t>В цій роботі в мене з’явилася нагода до дослідження лінійни</w:t>
      </w:r>
      <w:r>
        <w:rPr>
          <w:rFonts w:eastAsia="Times New Roman" w:cs="Times New Roman" w:ascii="Times New Roman" w:hAnsi="Times New Roman"/>
          <w:sz w:val="28"/>
          <w:lang w:val="uk-UA"/>
        </w:rPr>
        <w:t>х</w:t>
      </w:r>
      <w:r>
        <w:rPr>
          <w:rFonts w:eastAsia="Times New Roman" w:cs="Times New Roman" w:ascii="Times New Roman" w:hAnsi="Times New Roman"/>
          <w:sz w:val="28"/>
        </w:rPr>
        <w:t xml:space="preserve"> програмних специфікацій для подання перетворювальних операторів та операторів суперпозиції. Я набув практичних навичок їх використання під час складання лінійних програмних специфікацій, обчислюючи площу та периметр трикутника, вершини якого задані двома координатами. </w:t>
      </w:r>
    </w:p>
    <w:sectPr>
      <w:headerReference w:type="default" r:id="rId10"/>
      <w:type w:val="nextPage"/>
      <w:pgSz w:w="11906" w:h="16838"/>
      <w:pgMar w:left="1701" w:right="850" w:gutter="0" w:header="1134" w:top="197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b/>
        <w:b/>
        <w:bCs/>
        <w:sz w:val="32"/>
        <w:szCs w:val="32"/>
        <w:lang w:val="uk-UA"/>
      </w:rPr>
    </w:pPr>
    <w:r>
      <w:rPr>
        <w:b/>
        <w:bCs/>
        <w:sz w:val="32"/>
        <w:szCs w:val="32"/>
        <w:lang w:val="uk-UA"/>
      </w:rPr>
      <w:t>Основи програмування — 1. Алгоритми і структури даних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da0093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da0093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da009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da009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LibreOffice/7.2.0.4$Windows_X86_64 LibreOffice_project/9a9c6381e3f7a62afc1329bd359cc48accb6435b</Application>
  <AppVersion>15.0000</AppVersion>
  <Pages>8</Pages>
  <Words>712</Words>
  <Characters>3785</Characters>
  <CharactersWithSpaces>4484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2021-09-15T20:37:00Z</dcterms:created>
  <dc:creator>Я</dc:creator>
  <dc:description/>
  <dc:language>ru-RU</dc:language>
  <cp:lastModifiedBy/>
  <dcterms:modified xsi:type="dcterms:W3CDTF">2021-09-15T23:46:19Z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